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4DE5" w:rsidRPr="00EF4B17" w:rsidRDefault="00AD4DE5" w:rsidP="00AD4DE5">
      <w:pPr>
        <w:jc w:val="center"/>
        <w:rPr>
          <w:color w:val="CA0237" w:themeColor="accent1"/>
          <w:sz w:val="48"/>
          <w:szCs w:val="48"/>
          <w:u w:val="single"/>
        </w:rPr>
      </w:pPr>
      <w:r w:rsidRPr="00EF4B17">
        <w:rPr>
          <w:b/>
          <w:color w:val="CA0237" w:themeColor="accent1"/>
          <w:sz w:val="48"/>
          <w:szCs w:val="48"/>
        </w:rPr>
        <w:t>Risikoanalyse</w:t>
      </w:r>
      <w:r w:rsidR="00EF4B17" w:rsidRPr="00EF4B17">
        <w:rPr>
          <w:b/>
          <w:color w:val="CA0237" w:themeColor="accent1"/>
          <w:sz w:val="48"/>
          <w:szCs w:val="48"/>
        </w:rPr>
        <w:t xml:space="preserve"> für (Region/Land/Projekt)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D4DE5" w:rsidTr="008338B4">
        <w:tc>
          <w:tcPr>
            <w:tcW w:w="8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0237" w:themeFill="accent1"/>
            <w:hideMark/>
          </w:tcPr>
          <w:p w:rsidR="00AD4DE5" w:rsidRDefault="00AD4DE5" w:rsidP="00AD4DE5">
            <w:pPr>
              <w:rPr>
                <w:rFonts w:cs="Tahoma"/>
                <w:b/>
                <w:color w:val="E6EFF3" w:themeColor="background1"/>
              </w:rPr>
            </w:pPr>
            <w:r w:rsidRPr="0059000E">
              <w:rPr>
                <w:rFonts w:cs="Tahoma"/>
                <w:b/>
                <w:color w:val="FFFFFF" w:themeColor="background2"/>
              </w:rPr>
              <w:t>Generelle Beschreibung</w:t>
            </w:r>
          </w:p>
        </w:tc>
      </w:tr>
      <w:tr w:rsidR="00AD4DE5" w:rsidTr="008338B4">
        <w:tc>
          <w:tcPr>
            <w:tcW w:w="8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DE5" w:rsidRDefault="008728E7" w:rsidP="00AD4DE5">
            <w:pPr>
              <w:jc w:val="both"/>
              <w:rPr>
                <w:rFonts w:cs="Tahoma"/>
                <w:b/>
              </w:rPr>
            </w:pPr>
            <w:r>
              <w:rPr>
                <w:rFonts w:cs="Tahoma"/>
                <w:b/>
              </w:rPr>
              <w:t>Kurze Beschreibung der Ausgangslage</w:t>
            </w:r>
          </w:p>
          <w:p w:rsidR="00AD4DE5" w:rsidRDefault="00AD4DE5" w:rsidP="00AD4DE5">
            <w:pPr>
              <w:jc w:val="both"/>
              <w:rPr>
                <w:rFonts w:cs="Tahoma"/>
                <w:b/>
              </w:rPr>
            </w:pPr>
          </w:p>
          <w:p w:rsidR="00AD4DE5" w:rsidRDefault="00AD4DE5" w:rsidP="00AD4DE5">
            <w:pPr>
              <w:jc w:val="both"/>
              <w:rPr>
                <w:rFonts w:cs="Tahoma"/>
                <w:u w:val="single"/>
              </w:rPr>
            </w:pPr>
          </w:p>
        </w:tc>
      </w:tr>
      <w:tr w:rsidR="00AD4DE5" w:rsidTr="008338B4">
        <w:tc>
          <w:tcPr>
            <w:tcW w:w="8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0237" w:themeFill="accent1"/>
            <w:hideMark/>
          </w:tcPr>
          <w:p w:rsidR="00AD4DE5" w:rsidRDefault="00AD4DE5" w:rsidP="00AD4DE5">
            <w:pPr>
              <w:rPr>
                <w:rFonts w:cs="Tahoma"/>
                <w:b/>
              </w:rPr>
            </w:pPr>
            <w:r w:rsidRPr="0059000E">
              <w:rPr>
                <w:rFonts w:cs="Tahoma"/>
                <w:b/>
                <w:color w:val="FFFFFF" w:themeColor="background2"/>
              </w:rPr>
              <w:t>Bedrohung</w:t>
            </w:r>
          </w:p>
        </w:tc>
      </w:tr>
      <w:tr w:rsidR="00AD4DE5" w:rsidTr="008338B4">
        <w:tc>
          <w:tcPr>
            <w:tcW w:w="8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DE5" w:rsidRDefault="00AD4DE5" w:rsidP="00AD4DE5">
            <w:pPr>
              <w:rPr>
                <w:rFonts w:cs="Tahoma"/>
              </w:rPr>
            </w:pPr>
            <w:r>
              <w:rPr>
                <w:rFonts w:cs="Tahoma"/>
              </w:rPr>
              <w:t>Bedrohungen bestehen durch…</w:t>
            </w:r>
          </w:p>
          <w:p w:rsidR="00AD4DE5" w:rsidRDefault="00AD4DE5" w:rsidP="00AD4DE5">
            <w:pPr>
              <w:rPr>
                <w:rFonts w:cs="Tahoma"/>
                <w:b/>
              </w:rPr>
            </w:pPr>
          </w:p>
          <w:p w:rsidR="00324BE3" w:rsidRDefault="0059000E" w:rsidP="00AD4DE5">
            <w:pPr>
              <w:rPr>
                <w:rFonts w:cs="Tahoma"/>
              </w:rPr>
            </w:pPr>
            <w:r w:rsidRPr="0059000E">
              <w:rPr>
                <w:rFonts w:cs="Tahoma"/>
              </w:rPr>
              <w:t>(Anmerkung</w:t>
            </w:r>
            <w:r>
              <w:rPr>
                <w:rFonts w:cs="Tahoma"/>
              </w:rPr>
              <w:t xml:space="preserve">: </w:t>
            </w:r>
            <w:r w:rsidR="001718CF">
              <w:rPr>
                <w:rFonts w:cs="Tahoma"/>
              </w:rPr>
              <w:t>Identifizieren</w:t>
            </w:r>
            <w:r w:rsidR="00BC5CC4">
              <w:rPr>
                <w:rFonts w:cs="Tahoma"/>
              </w:rPr>
              <w:t xml:space="preserve"> Sie die Bedrohungen, die auftreten könnten, und bewerten Sie dann </w:t>
            </w:r>
            <w:r w:rsidR="008E5F3B">
              <w:rPr>
                <w:rFonts w:cs="Tahoma"/>
              </w:rPr>
              <w:t>deren Eintrittswahrscheinlichkeit. Beispiele für Bedrohungsszenarien sind:</w:t>
            </w:r>
            <w:r w:rsidR="0063637C">
              <w:rPr>
                <w:rFonts w:cs="Tahoma"/>
              </w:rPr>
              <w:t xml:space="preserve"> </w:t>
            </w:r>
          </w:p>
          <w:p w:rsidR="0042098B" w:rsidRDefault="00324BE3" w:rsidP="0042098B">
            <w:pPr>
              <w:pStyle w:val="Listenabsatz"/>
              <w:numPr>
                <w:ilvl w:val="0"/>
                <w:numId w:val="15"/>
              </w:numPr>
              <w:rPr>
                <w:rFonts w:cs="Tahoma"/>
              </w:rPr>
            </w:pPr>
            <w:r>
              <w:rPr>
                <w:rFonts w:cs="Tahoma"/>
              </w:rPr>
              <w:t>Abzweigung von Geldern</w:t>
            </w:r>
            <w:r w:rsidR="00CD0327">
              <w:rPr>
                <w:rFonts w:cs="Tahoma"/>
              </w:rPr>
              <w:t xml:space="preserve"> zu Zwecken der Terrorism</w:t>
            </w:r>
            <w:r w:rsidR="008E5F3B">
              <w:rPr>
                <w:rFonts w:cs="Tahoma"/>
              </w:rPr>
              <w:t>u</w:t>
            </w:r>
            <w:r w:rsidR="00CD0327">
              <w:rPr>
                <w:rFonts w:cs="Tahoma"/>
              </w:rPr>
              <w:t>s</w:t>
            </w:r>
            <w:r w:rsidR="008E5F3B">
              <w:rPr>
                <w:rFonts w:cs="Tahoma"/>
              </w:rPr>
              <w:t>finanzierung</w:t>
            </w:r>
          </w:p>
          <w:p w:rsidR="007D41BC" w:rsidRDefault="008E5F3B" w:rsidP="0042098B">
            <w:pPr>
              <w:pStyle w:val="Listenabsatz"/>
              <w:numPr>
                <w:ilvl w:val="0"/>
                <w:numId w:val="15"/>
              </w:numPr>
              <w:rPr>
                <w:rFonts w:cs="Tahoma"/>
              </w:rPr>
            </w:pPr>
            <w:r>
              <w:rPr>
                <w:rFonts w:cs="Tahoma"/>
              </w:rPr>
              <w:t>Zu</w:t>
            </w:r>
            <w:r w:rsidR="009D573B">
              <w:rPr>
                <w:rFonts w:cs="Tahoma"/>
              </w:rPr>
              <w:t>sammenarbeit mit Projektpartneri</w:t>
            </w:r>
            <w:r>
              <w:rPr>
                <w:rFonts w:cs="Tahoma"/>
              </w:rPr>
              <w:t>nnen</w:t>
            </w:r>
            <w:r w:rsidR="009D573B">
              <w:rPr>
                <w:rFonts w:cs="Tahoma"/>
              </w:rPr>
              <w:t xml:space="preserve"> und Partner</w:t>
            </w:r>
            <w:r>
              <w:rPr>
                <w:rFonts w:cs="Tahoma"/>
              </w:rPr>
              <w:t>, die terroristischen Gruppen nahestehen oder von diesen kontrolliert werden</w:t>
            </w:r>
          </w:p>
          <w:p w:rsidR="0042098B" w:rsidRDefault="007D41BC" w:rsidP="0042098B">
            <w:pPr>
              <w:pStyle w:val="Listenabsatz"/>
              <w:numPr>
                <w:ilvl w:val="0"/>
                <w:numId w:val="15"/>
              </w:numPr>
              <w:rPr>
                <w:rFonts w:cs="Tahoma"/>
              </w:rPr>
            </w:pPr>
            <w:r>
              <w:rPr>
                <w:rFonts w:cs="Tahoma"/>
              </w:rPr>
              <w:t>Geschäftsbeziehungen mit Unternehmen, die terroristischen Gruppen nahestehen oder von diesen kontrolliert werden</w:t>
            </w:r>
          </w:p>
          <w:p w:rsidR="007D41BC" w:rsidRDefault="007D41BC" w:rsidP="0042098B">
            <w:pPr>
              <w:pStyle w:val="Listenabsatz"/>
              <w:numPr>
                <w:ilvl w:val="0"/>
                <w:numId w:val="15"/>
              </w:numPr>
              <w:rPr>
                <w:rFonts w:cs="Tahoma"/>
              </w:rPr>
            </w:pPr>
            <w:r>
              <w:rPr>
                <w:rFonts w:cs="Tahoma"/>
              </w:rPr>
              <w:t>Zahlung von „Schutzgeld“ an terroristische Gruppen</w:t>
            </w:r>
          </w:p>
          <w:p w:rsidR="00B93C38" w:rsidRPr="0042098B" w:rsidRDefault="00B93C38" w:rsidP="00B93C38">
            <w:pPr>
              <w:pStyle w:val="Listenabsatz"/>
              <w:numPr>
                <w:ilvl w:val="0"/>
                <w:numId w:val="15"/>
              </w:numPr>
              <w:rPr>
                <w:rFonts w:cs="Tahoma"/>
              </w:rPr>
            </w:pPr>
            <w:r w:rsidRPr="00B93C38">
              <w:rPr>
                <w:rFonts w:cs="Tahoma"/>
              </w:rPr>
              <w:t>Missbrauch zur Unterstützung von Rekrutierungsbemühungen</w:t>
            </w:r>
            <w:r>
              <w:rPr>
                <w:rFonts w:cs="Tahoma"/>
              </w:rPr>
              <w:t xml:space="preserve">, z.B. </w:t>
            </w:r>
            <w:r w:rsidR="009D573B">
              <w:rPr>
                <w:rFonts w:cs="Tahoma"/>
              </w:rPr>
              <w:t>wenn Mitarbeiteri</w:t>
            </w:r>
            <w:r w:rsidRPr="00B93C38">
              <w:rPr>
                <w:rFonts w:cs="Tahoma"/>
              </w:rPr>
              <w:t>nnen</w:t>
            </w:r>
            <w:r w:rsidR="009D573B">
              <w:rPr>
                <w:rFonts w:cs="Tahoma"/>
              </w:rPr>
              <w:t xml:space="preserve"> und Mitarbeiter</w:t>
            </w:r>
            <w:r w:rsidRPr="00B93C38">
              <w:rPr>
                <w:rFonts w:cs="Tahoma"/>
              </w:rPr>
              <w:t xml:space="preserve"> der gemeinnützigen Organisationen mit terroristischen Gruppen sympathisieren und ihrer Tätigkeit in der gemeinnützigen Organisation zur Förderung terroristischer Gruppen nutzen</w:t>
            </w:r>
          </w:p>
          <w:p w:rsidR="00041D99" w:rsidRPr="00041D99" w:rsidRDefault="00324BE3" w:rsidP="00041D99">
            <w:pPr>
              <w:pStyle w:val="Listenabsatz"/>
              <w:numPr>
                <w:ilvl w:val="0"/>
                <w:numId w:val="15"/>
              </w:numPr>
              <w:rPr>
                <w:rFonts w:cs="Tahoma"/>
              </w:rPr>
            </w:pPr>
            <w:r w:rsidRPr="00324BE3">
              <w:rPr>
                <w:rFonts w:cs="Tahoma"/>
              </w:rPr>
              <w:t>Missbrauch von Programmen am Zielort</w:t>
            </w:r>
            <w:r w:rsidR="00B93C38">
              <w:rPr>
                <w:rFonts w:cs="Tahoma"/>
              </w:rPr>
              <w:t xml:space="preserve">, z.B. durch </w:t>
            </w:r>
            <w:r w:rsidR="0042098B">
              <w:t>die Übernahme von fertig gestellten Hilfsprojekten wie Schule</w:t>
            </w:r>
            <w:r w:rsidR="008E5F3B">
              <w:t>n durch terroristische Gruppen)</w:t>
            </w:r>
          </w:p>
          <w:p w:rsidR="00041D99" w:rsidRDefault="00041D99" w:rsidP="00041D99">
            <w:pPr>
              <w:rPr>
                <w:rFonts w:cs="Tahoma"/>
              </w:rPr>
            </w:pPr>
          </w:p>
          <w:p w:rsidR="00041D99" w:rsidRDefault="00041D99" w:rsidP="00041D99">
            <w:pPr>
              <w:rPr>
                <w:rFonts w:cs="Tahoma"/>
              </w:rPr>
            </w:pPr>
            <w:r w:rsidRPr="004B362A">
              <w:rPr>
                <w:rFonts w:cs="Tahoma"/>
                <w:u w:val="single"/>
              </w:rPr>
              <w:t>Faktoren, die auf eine geringe Bedrohung hindeuten</w:t>
            </w:r>
            <w:r w:rsidR="005423B9">
              <w:rPr>
                <w:rFonts w:cs="Tahoma"/>
                <w:u w:val="single"/>
              </w:rPr>
              <w:t xml:space="preserve"> können</w:t>
            </w:r>
            <w:r w:rsidRPr="004B362A">
              <w:rPr>
                <w:rFonts w:cs="Tahoma"/>
                <w:u w:val="single"/>
              </w:rPr>
              <w:t>:</w:t>
            </w:r>
            <w:r>
              <w:rPr>
                <w:rFonts w:cs="Tahoma"/>
              </w:rPr>
              <w:t xml:space="preserve"> </w:t>
            </w:r>
            <w:r w:rsidR="006D7310" w:rsidRPr="006D7310">
              <w:rPr>
                <w:rFonts w:cs="Tahoma"/>
              </w:rPr>
              <w:t>Ich bin in einer Region tätig, in der es keine oder nur sehr wenige Berichte über Aktivitäten i</w:t>
            </w:r>
            <w:r w:rsidR="006D7310">
              <w:rPr>
                <w:rFonts w:cs="Tahoma"/>
              </w:rPr>
              <w:t>n</w:t>
            </w:r>
            <w:r w:rsidR="006D7310" w:rsidRPr="006D7310">
              <w:rPr>
                <w:rFonts w:cs="Tahoma"/>
              </w:rPr>
              <w:t xml:space="preserve"> Zusammenhang mit Terrorismusfinanzierung gibt.</w:t>
            </w:r>
          </w:p>
          <w:p w:rsidR="004B362A" w:rsidRDefault="004B362A" w:rsidP="00041D99">
            <w:pPr>
              <w:rPr>
                <w:rFonts w:cs="Tahoma"/>
              </w:rPr>
            </w:pPr>
          </w:p>
          <w:p w:rsidR="008C5E39" w:rsidRDefault="008C5E39" w:rsidP="008C5E39">
            <w:pPr>
              <w:rPr>
                <w:rFonts w:cs="Tahoma"/>
              </w:rPr>
            </w:pPr>
            <w:r w:rsidRPr="004B362A">
              <w:rPr>
                <w:rFonts w:cs="Tahoma"/>
                <w:u w:val="single"/>
              </w:rPr>
              <w:t>Faktoren, die auf eine mittlere Bedrohung hindeuten</w:t>
            </w:r>
            <w:r w:rsidR="005423B9">
              <w:rPr>
                <w:rFonts w:cs="Tahoma"/>
                <w:u w:val="single"/>
              </w:rPr>
              <w:t xml:space="preserve"> können</w:t>
            </w:r>
            <w:r w:rsidRPr="004B362A">
              <w:rPr>
                <w:rFonts w:cs="Tahoma"/>
                <w:u w:val="single"/>
              </w:rPr>
              <w:t>:</w:t>
            </w:r>
            <w:r>
              <w:rPr>
                <w:rFonts w:cs="Tahoma"/>
              </w:rPr>
              <w:t xml:space="preserve"> Ich bin in einer Region tätig, in </w:t>
            </w:r>
            <w:r w:rsidR="00E970D7">
              <w:rPr>
                <w:rFonts w:cs="Tahoma"/>
              </w:rPr>
              <w:t>der</w:t>
            </w:r>
            <w:r>
              <w:rPr>
                <w:rFonts w:cs="Tahoma"/>
              </w:rPr>
              <w:t xml:space="preserve"> es regelmäßige Berichte über Aktivitäten in Zusammenhang mit Terrorismusfinanzierung gibt.</w:t>
            </w:r>
          </w:p>
          <w:p w:rsidR="008C5E39" w:rsidRDefault="008C5E39" w:rsidP="008C5E39">
            <w:pPr>
              <w:rPr>
                <w:rFonts w:cs="Tahoma"/>
              </w:rPr>
            </w:pPr>
            <w:r w:rsidRPr="004B362A">
              <w:rPr>
                <w:rFonts w:cs="Tahoma"/>
                <w:u w:val="single"/>
              </w:rPr>
              <w:lastRenderedPageBreak/>
              <w:t>Faktoren, die auf eine hohe Bedrohung hindeuten</w:t>
            </w:r>
            <w:r w:rsidR="005423B9">
              <w:rPr>
                <w:rFonts w:cs="Tahoma"/>
                <w:u w:val="single"/>
              </w:rPr>
              <w:t xml:space="preserve"> können</w:t>
            </w:r>
            <w:r w:rsidRPr="004B362A">
              <w:rPr>
                <w:rFonts w:cs="Tahoma"/>
                <w:u w:val="single"/>
              </w:rPr>
              <w:t>:</w:t>
            </w:r>
            <w:r>
              <w:rPr>
                <w:rFonts w:cs="Tahoma"/>
              </w:rPr>
              <w:t xml:space="preserve"> Ich bin in einer Region tätig, in </w:t>
            </w:r>
            <w:r w:rsidR="00EF0D26">
              <w:rPr>
                <w:rFonts w:cs="Tahoma"/>
              </w:rPr>
              <w:t>der</w:t>
            </w:r>
            <w:r>
              <w:rPr>
                <w:rFonts w:cs="Tahoma"/>
              </w:rPr>
              <w:t xml:space="preserve"> </w:t>
            </w:r>
            <w:r w:rsidR="00F41900">
              <w:rPr>
                <w:rFonts w:cs="Tahoma"/>
              </w:rPr>
              <w:t>Gruppen aktiv Terrorismusfinanzierung betreiben</w:t>
            </w:r>
            <w:r>
              <w:rPr>
                <w:rFonts w:cs="Tahoma"/>
              </w:rPr>
              <w:t>.</w:t>
            </w:r>
          </w:p>
          <w:p w:rsidR="004B362A" w:rsidRDefault="004B362A" w:rsidP="008C5E39">
            <w:pPr>
              <w:rPr>
                <w:rFonts w:cs="Tahoma"/>
              </w:rPr>
            </w:pPr>
          </w:p>
          <w:p w:rsidR="008C5E39" w:rsidRPr="00041D99" w:rsidRDefault="008C5E39" w:rsidP="00041D99">
            <w:pPr>
              <w:rPr>
                <w:rFonts w:cs="Tahoma"/>
              </w:rPr>
            </w:pPr>
            <w:r w:rsidRPr="004B362A">
              <w:rPr>
                <w:rFonts w:cs="Tahoma"/>
                <w:u w:val="single"/>
              </w:rPr>
              <w:t>Faktoren, die auf eine sehr hohe Bedrohung hindeuten</w:t>
            </w:r>
            <w:r w:rsidR="005423B9">
              <w:rPr>
                <w:rFonts w:cs="Tahoma"/>
                <w:u w:val="single"/>
              </w:rPr>
              <w:t xml:space="preserve"> können</w:t>
            </w:r>
            <w:r w:rsidRPr="004B362A">
              <w:rPr>
                <w:rFonts w:cs="Tahoma"/>
                <w:u w:val="single"/>
              </w:rPr>
              <w:t>:</w:t>
            </w:r>
            <w:r>
              <w:rPr>
                <w:rFonts w:cs="Tahoma"/>
              </w:rPr>
              <w:t xml:space="preserve"> Ich bin in einer Region tätig, in </w:t>
            </w:r>
            <w:r w:rsidR="001951E8">
              <w:rPr>
                <w:rFonts w:cs="Tahoma"/>
              </w:rPr>
              <w:t>der</w:t>
            </w:r>
            <w:r>
              <w:rPr>
                <w:rFonts w:cs="Tahoma"/>
              </w:rPr>
              <w:t xml:space="preserve"> </w:t>
            </w:r>
            <w:r w:rsidR="00F41900">
              <w:rPr>
                <w:rFonts w:cs="Tahoma"/>
              </w:rPr>
              <w:t xml:space="preserve">Gruppen, die Terrorismusfinanzierung betreiben, </w:t>
            </w:r>
            <w:r w:rsidR="004B362A">
              <w:rPr>
                <w:rFonts w:cs="Tahoma"/>
              </w:rPr>
              <w:t>wesentlichen</w:t>
            </w:r>
            <w:r w:rsidR="00F41900">
              <w:rPr>
                <w:rFonts w:cs="Tahoma"/>
              </w:rPr>
              <w:t xml:space="preserve"> Einfluss ausüben</w:t>
            </w:r>
            <w:r>
              <w:rPr>
                <w:rFonts w:cs="Tahoma"/>
              </w:rPr>
              <w:t>.</w:t>
            </w:r>
            <w:r w:rsidR="00BF0688">
              <w:rPr>
                <w:rFonts w:cs="Tahoma"/>
              </w:rPr>
              <w:t xml:space="preserve"> Dazu </w:t>
            </w:r>
            <w:r w:rsidR="00B165A4">
              <w:rPr>
                <w:rFonts w:cs="Tahoma"/>
              </w:rPr>
              <w:t>zählen</w:t>
            </w:r>
            <w:r w:rsidR="00BF0688">
              <w:rPr>
                <w:rFonts w:cs="Tahoma"/>
              </w:rPr>
              <w:t xml:space="preserve"> die formelle oder informelle</w:t>
            </w:r>
            <w:r w:rsidR="008A4E08">
              <w:rPr>
                <w:rFonts w:cs="Tahoma"/>
              </w:rPr>
              <w:t xml:space="preserve"> politische</w:t>
            </w:r>
            <w:r w:rsidR="00BF0688">
              <w:rPr>
                <w:rFonts w:cs="Tahoma"/>
              </w:rPr>
              <w:t xml:space="preserve"> Kontr</w:t>
            </w:r>
            <w:r w:rsidR="008A4E08">
              <w:rPr>
                <w:rFonts w:cs="Tahoma"/>
              </w:rPr>
              <w:t>olle des Gebiets, weitreichende wirtschaftliche</w:t>
            </w:r>
            <w:r w:rsidR="00BF0688">
              <w:rPr>
                <w:rFonts w:cs="Tahoma"/>
              </w:rPr>
              <w:t xml:space="preserve"> </w:t>
            </w:r>
            <w:r w:rsidR="008A4E08">
              <w:rPr>
                <w:rFonts w:cs="Tahoma"/>
              </w:rPr>
              <w:t>Aktivitäten</w:t>
            </w:r>
            <w:r w:rsidR="00BF0688">
              <w:rPr>
                <w:rFonts w:cs="Tahoma"/>
              </w:rPr>
              <w:t xml:space="preserve"> und/oder substantielle Unterstützung durch die lokale Bevölkerung. </w:t>
            </w:r>
            <w:r w:rsidR="00F41900">
              <w:rPr>
                <w:rFonts w:cs="Tahoma"/>
              </w:rPr>
              <w:t xml:space="preserve"> </w:t>
            </w:r>
          </w:p>
          <w:p w:rsidR="00AD4DE5" w:rsidRDefault="00AD4DE5" w:rsidP="00AD4DE5">
            <w:pPr>
              <w:jc w:val="both"/>
              <w:rPr>
                <w:rFonts w:cs="Tahoma"/>
                <w:i/>
              </w:rPr>
            </w:pPr>
          </w:p>
          <w:p w:rsidR="00AD4DE5" w:rsidRDefault="00AD4DE5" w:rsidP="00F370CC">
            <w:pPr>
              <w:rPr>
                <w:rFonts w:cs="Tahoma"/>
                <w:b/>
              </w:rPr>
            </w:pPr>
            <w:r>
              <w:rPr>
                <w:rFonts w:cs="Tahoma"/>
                <w:b/>
                <w:u w:val="single"/>
              </w:rPr>
              <w:t>Conclusio</w:t>
            </w:r>
            <w:r>
              <w:rPr>
                <w:rFonts w:cs="Tahoma"/>
                <w:b/>
              </w:rPr>
              <w:t xml:space="preserve">: </w:t>
            </w:r>
            <w:r w:rsidR="0091442D">
              <w:rPr>
                <w:rFonts w:cs="Tahoma"/>
                <w:b/>
              </w:rPr>
              <w:t>Die Analyse zeigt ein</w:t>
            </w:r>
            <w:r w:rsidR="0059000E">
              <w:rPr>
                <w:rFonts w:cs="Tahoma"/>
                <w:b/>
              </w:rPr>
              <w:t>e</w:t>
            </w:r>
            <w:r w:rsidR="0091442D">
              <w:rPr>
                <w:rFonts w:cs="Tahoma"/>
                <w:b/>
              </w:rPr>
              <w:t xml:space="preserve"> </w:t>
            </w:r>
            <w:r w:rsidR="0059000E">
              <w:rPr>
                <w:rFonts w:cs="Tahoma"/>
                <w:b/>
              </w:rPr>
              <w:t>geringe/mittlere/hohe/sehr hohe Bedrohung.</w:t>
            </w:r>
          </w:p>
        </w:tc>
      </w:tr>
      <w:tr w:rsidR="00AD4DE5" w:rsidTr="008338B4">
        <w:tc>
          <w:tcPr>
            <w:tcW w:w="8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0237" w:themeFill="accent1"/>
            <w:hideMark/>
          </w:tcPr>
          <w:p w:rsidR="00AD4DE5" w:rsidRDefault="00AD4DE5" w:rsidP="00AD4DE5">
            <w:pPr>
              <w:rPr>
                <w:rFonts w:cs="Tahoma"/>
                <w:b/>
              </w:rPr>
            </w:pPr>
            <w:r w:rsidRPr="0059000E">
              <w:rPr>
                <w:rFonts w:cs="Tahoma"/>
                <w:b/>
                <w:color w:val="FFFFFF" w:themeColor="background2"/>
              </w:rPr>
              <w:lastRenderedPageBreak/>
              <w:t>Verletzbarkeit</w:t>
            </w:r>
          </w:p>
        </w:tc>
      </w:tr>
      <w:tr w:rsidR="00AD4DE5" w:rsidTr="006B3195">
        <w:tc>
          <w:tcPr>
            <w:tcW w:w="8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4DE5" w:rsidRDefault="00AD4DE5" w:rsidP="00AD4DE5">
            <w:pPr>
              <w:rPr>
                <w:rFonts w:cs="Tahoma"/>
                <w:b/>
              </w:rPr>
            </w:pPr>
            <w:r>
              <w:rPr>
                <w:rFonts w:cs="Tahoma"/>
                <w:b/>
              </w:rPr>
              <w:t>(a) Risikopotential:</w:t>
            </w:r>
          </w:p>
          <w:p w:rsidR="00AD4DE5" w:rsidRDefault="00F370CC" w:rsidP="00AD4DE5">
            <w:pPr>
              <w:rPr>
                <w:rFonts w:cs="Tahoma"/>
              </w:rPr>
            </w:pPr>
            <w:r>
              <w:rPr>
                <w:rFonts w:cs="Tahoma"/>
              </w:rPr>
              <w:t xml:space="preserve">Das Risikopotential </w:t>
            </w:r>
            <w:r w:rsidR="0083096A">
              <w:rPr>
                <w:rFonts w:cs="Tahoma"/>
              </w:rPr>
              <w:t>misst</w:t>
            </w:r>
            <w:r>
              <w:rPr>
                <w:rFonts w:cs="Tahoma"/>
              </w:rPr>
              <w:t xml:space="preserve">, in welchem Ausmaß die </w:t>
            </w:r>
            <w:r w:rsidR="003C331C">
              <w:rPr>
                <w:rFonts w:cs="Tahoma"/>
              </w:rPr>
              <w:t xml:space="preserve">konkret </w:t>
            </w:r>
            <w:r>
              <w:rPr>
                <w:rFonts w:cs="Tahoma"/>
              </w:rPr>
              <w:t xml:space="preserve">durchgeführten Aktivitäten zum Missbrauch für Terrorismusfinanzierung </w:t>
            </w:r>
            <w:r w:rsidR="003C331C">
              <w:rPr>
                <w:rFonts w:cs="Tahoma"/>
              </w:rPr>
              <w:t>geeignet sind.</w:t>
            </w:r>
          </w:p>
          <w:p w:rsidR="00AD4DE5" w:rsidRDefault="00AD4DE5" w:rsidP="00AD4DE5">
            <w:pPr>
              <w:rPr>
                <w:rFonts w:cs="Tahoma"/>
              </w:rPr>
            </w:pPr>
          </w:p>
          <w:p w:rsidR="00AD4DE5" w:rsidRDefault="00AD4DE5" w:rsidP="00AD4DE5">
            <w:pPr>
              <w:rPr>
                <w:rFonts w:cs="Tahoma"/>
                <w:b/>
              </w:rPr>
            </w:pPr>
            <w:r>
              <w:rPr>
                <w:rFonts w:cs="Tahoma"/>
                <w:b/>
              </w:rPr>
              <w:t>(b) Risikobewusstsein:</w:t>
            </w:r>
          </w:p>
          <w:p w:rsidR="00AD4DE5" w:rsidRPr="00F370CC" w:rsidRDefault="00F370CC" w:rsidP="00AD4DE5">
            <w:pPr>
              <w:rPr>
                <w:rFonts w:cs="Tahoma"/>
              </w:rPr>
            </w:pPr>
            <w:r w:rsidRPr="00F370CC">
              <w:rPr>
                <w:rFonts w:cs="Tahoma"/>
              </w:rPr>
              <w:t xml:space="preserve">Das </w:t>
            </w:r>
            <w:r>
              <w:rPr>
                <w:rFonts w:cs="Tahoma"/>
              </w:rPr>
              <w:t xml:space="preserve">Risikobewusstsein </w:t>
            </w:r>
            <w:r w:rsidR="0083096A">
              <w:rPr>
                <w:rFonts w:cs="Tahoma"/>
              </w:rPr>
              <w:t>bezeichnet</w:t>
            </w:r>
            <w:r>
              <w:rPr>
                <w:rFonts w:cs="Tahoma"/>
              </w:rPr>
              <w:t xml:space="preserve"> das Wissen </w:t>
            </w:r>
            <w:r w:rsidR="009D573B">
              <w:rPr>
                <w:rFonts w:cs="Tahoma"/>
              </w:rPr>
              <w:t>der befassten Mitarbeiteri</w:t>
            </w:r>
            <w:r w:rsidR="006D4391">
              <w:rPr>
                <w:rFonts w:cs="Tahoma"/>
              </w:rPr>
              <w:t>nnen</w:t>
            </w:r>
            <w:r w:rsidR="009D573B">
              <w:rPr>
                <w:rFonts w:cs="Tahoma"/>
              </w:rPr>
              <w:t xml:space="preserve"> und Mitarbeiter</w:t>
            </w:r>
            <w:r w:rsidR="006D4391">
              <w:rPr>
                <w:rFonts w:cs="Tahoma"/>
              </w:rPr>
              <w:t xml:space="preserve"> </w:t>
            </w:r>
            <w:r>
              <w:rPr>
                <w:rFonts w:cs="Tahoma"/>
              </w:rPr>
              <w:t>über Risiken der Terrorismusfinanzierung sowie übe</w:t>
            </w:r>
            <w:r w:rsidR="006D4391">
              <w:rPr>
                <w:rFonts w:cs="Tahoma"/>
              </w:rPr>
              <w:t>r die zu ergreifenden Maßnahmen.</w:t>
            </w:r>
            <w:r>
              <w:rPr>
                <w:rFonts w:cs="Tahoma"/>
              </w:rPr>
              <w:t xml:space="preserve"> </w:t>
            </w:r>
          </w:p>
          <w:p w:rsidR="00AD4DE5" w:rsidRDefault="00AD4DE5" w:rsidP="00AD4DE5">
            <w:pPr>
              <w:rPr>
                <w:rFonts w:cs="Tahoma"/>
                <w:b/>
              </w:rPr>
            </w:pPr>
          </w:p>
          <w:p w:rsidR="00AD4DE5" w:rsidRDefault="00AD4DE5" w:rsidP="00AD4DE5">
            <w:pPr>
              <w:rPr>
                <w:rFonts w:cs="Tahoma"/>
                <w:b/>
              </w:rPr>
            </w:pPr>
            <w:r>
              <w:rPr>
                <w:rFonts w:cs="Tahoma"/>
                <w:b/>
              </w:rPr>
              <w:t>(c) Governance:</w:t>
            </w:r>
          </w:p>
          <w:p w:rsidR="00AD4DE5" w:rsidRPr="0083096A" w:rsidRDefault="0083096A" w:rsidP="00AD4DE5">
            <w:pPr>
              <w:rPr>
                <w:rFonts w:cs="Tahoma"/>
              </w:rPr>
            </w:pPr>
            <w:r>
              <w:rPr>
                <w:rFonts w:cs="Tahoma"/>
              </w:rPr>
              <w:t xml:space="preserve">Die Governance misst, in welchem Ausmaß die interne Organisationsstruktur </w:t>
            </w:r>
            <w:r w:rsidR="002F7A56">
              <w:rPr>
                <w:rFonts w:cs="Tahoma"/>
              </w:rPr>
              <w:t xml:space="preserve">sowie die Projektstruktur Verletzbarkeiten für den Missbrauch zur </w:t>
            </w:r>
            <w:r w:rsidR="00363CAA">
              <w:rPr>
                <w:rFonts w:cs="Tahoma"/>
              </w:rPr>
              <w:t>Terrorismusfinanzierung aufweisen</w:t>
            </w:r>
            <w:r w:rsidR="002F7A56">
              <w:rPr>
                <w:rFonts w:cs="Tahoma"/>
              </w:rPr>
              <w:t>.</w:t>
            </w:r>
          </w:p>
          <w:p w:rsidR="00AD4DE5" w:rsidRDefault="00AD4DE5" w:rsidP="00AD4DE5">
            <w:pPr>
              <w:jc w:val="both"/>
              <w:rPr>
                <w:rFonts w:cs="Tahoma"/>
                <w:b/>
                <w:u w:val="single"/>
              </w:rPr>
            </w:pPr>
          </w:p>
          <w:p w:rsidR="00500870" w:rsidRDefault="00500870" w:rsidP="00AD4DE5">
            <w:pPr>
              <w:jc w:val="both"/>
              <w:rPr>
                <w:rFonts w:cs="Tahoma"/>
              </w:rPr>
            </w:pPr>
            <w:r w:rsidRPr="004B362A">
              <w:rPr>
                <w:rFonts w:cs="Tahoma"/>
                <w:u w:val="single"/>
              </w:rPr>
              <w:t xml:space="preserve">Faktoren, die auf eine geringe </w:t>
            </w:r>
            <w:r w:rsidR="00FA0A23" w:rsidRPr="004B362A">
              <w:rPr>
                <w:rFonts w:cs="Tahoma"/>
                <w:u w:val="single"/>
              </w:rPr>
              <w:t>Verletzbarkeit</w:t>
            </w:r>
            <w:r w:rsidRPr="004B362A">
              <w:rPr>
                <w:rFonts w:cs="Tahoma"/>
                <w:u w:val="single"/>
              </w:rPr>
              <w:t xml:space="preserve"> hindeuten</w:t>
            </w:r>
            <w:r w:rsidR="005423B9">
              <w:rPr>
                <w:rFonts w:cs="Tahoma"/>
                <w:u w:val="single"/>
              </w:rPr>
              <w:t xml:space="preserve"> können</w:t>
            </w:r>
            <w:r w:rsidRPr="004B362A">
              <w:rPr>
                <w:rFonts w:cs="Tahoma"/>
                <w:u w:val="single"/>
              </w:rPr>
              <w:t>:</w:t>
            </w:r>
            <w:r>
              <w:rPr>
                <w:rFonts w:cs="Tahoma"/>
              </w:rPr>
              <w:t xml:space="preserve"> </w:t>
            </w:r>
            <w:r w:rsidR="001A519C">
              <w:rPr>
                <w:rFonts w:cs="Tahoma"/>
              </w:rPr>
              <w:t>Ich verwende regulierte und nachvollziehbare Finanzkanäle.</w:t>
            </w:r>
            <w:r w:rsidR="00433227">
              <w:rPr>
                <w:rFonts w:cs="Tahoma"/>
              </w:rPr>
              <w:t xml:space="preserve"> </w:t>
            </w:r>
            <w:r w:rsidR="004B362A">
              <w:rPr>
                <w:rFonts w:cs="Tahoma"/>
              </w:rPr>
              <w:t>Meine mit de</w:t>
            </w:r>
            <w:r w:rsidR="009D573B">
              <w:rPr>
                <w:rFonts w:cs="Tahoma"/>
              </w:rPr>
              <w:t>m Projekt befassten Mitarbeiteri</w:t>
            </w:r>
            <w:r w:rsidR="004B362A">
              <w:rPr>
                <w:rFonts w:cs="Tahoma"/>
              </w:rPr>
              <w:t>nnen</w:t>
            </w:r>
            <w:r w:rsidR="009D573B">
              <w:rPr>
                <w:rFonts w:cs="Tahoma"/>
              </w:rPr>
              <w:t xml:space="preserve"> und Mitarbeiter</w:t>
            </w:r>
            <w:r w:rsidR="004B362A">
              <w:rPr>
                <w:rFonts w:cs="Tahoma"/>
              </w:rPr>
              <w:t xml:space="preserve"> kennen die von mir identifizierten Terrorismusfinanzierungsrisiken und die festgelegten Präventionsmaßnahmen.</w:t>
            </w:r>
            <w:r w:rsidR="001A519C">
              <w:rPr>
                <w:rFonts w:cs="Tahoma"/>
              </w:rPr>
              <w:t xml:space="preserve"> </w:t>
            </w:r>
            <w:r w:rsidR="009D573B">
              <w:rPr>
                <w:rFonts w:cs="Tahoma"/>
              </w:rPr>
              <w:t>Ich kenne meine Projektpartneri</w:t>
            </w:r>
            <w:r w:rsidR="00677EE6">
              <w:rPr>
                <w:rFonts w:cs="Tahoma"/>
              </w:rPr>
              <w:t>nnen</w:t>
            </w:r>
            <w:r w:rsidR="009D573B">
              <w:rPr>
                <w:rFonts w:cs="Tahoma"/>
              </w:rPr>
              <w:t xml:space="preserve"> Und Projektparter</w:t>
            </w:r>
            <w:r w:rsidR="00677EE6">
              <w:rPr>
                <w:rFonts w:cs="Tahoma"/>
              </w:rPr>
              <w:t xml:space="preserve"> und weiß, dass </w:t>
            </w:r>
            <w:r w:rsidR="00C07A15">
              <w:rPr>
                <w:rFonts w:cs="Tahoma"/>
              </w:rPr>
              <w:t xml:space="preserve">sie transparent und rechtmäßig arbeiten. </w:t>
            </w:r>
            <w:r w:rsidR="00433227">
              <w:rPr>
                <w:rFonts w:cs="Tahoma"/>
              </w:rPr>
              <w:t>Ich habe robuste Kontrollprozesse (z.B. Vier-Augen-Prinzip für die Freigabe von größeren Summen,</w:t>
            </w:r>
            <w:r w:rsidR="00077969">
              <w:rPr>
                <w:rFonts w:cs="Tahoma"/>
              </w:rPr>
              <w:t xml:space="preserve"> interne Revision,</w:t>
            </w:r>
            <w:r w:rsidR="00433227">
              <w:rPr>
                <w:rFonts w:cs="Tahoma"/>
              </w:rPr>
              <w:t xml:space="preserve"> 3 Lines of Defence).</w:t>
            </w:r>
          </w:p>
          <w:p w:rsidR="00677EE6" w:rsidRDefault="00677EE6" w:rsidP="00AD4DE5">
            <w:pPr>
              <w:jc w:val="both"/>
              <w:rPr>
                <w:rFonts w:cs="Tahoma"/>
              </w:rPr>
            </w:pPr>
          </w:p>
          <w:p w:rsidR="005A0B5C" w:rsidRDefault="005A0B5C" w:rsidP="005A0B5C">
            <w:pPr>
              <w:jc w:val="both"/>
              <w:rPr>
                <w:rFonts w:cs="Tahoma"/>
              </w:rPr>
            </w:pPr>
            <w:r w:rsidRPr="004B362A">
              <w:rPr>
                <w:rFonts w:cs="Tahoma"/>
                <w:u w:val="single"/>
              </w:rPr>
              <w:lastRenderedPageBreak/>
              <w:t>Faktoren, die auf eine mittlere Verletzbarkeit hindeuten</w:t>
            </w:r>
            <w:r w:rsidR="005423B9">
              <w:rPr>
                <w:rFonts w:cs="Tahoma"/>
                <w:u w:val="single"/>
              </w:rPr>
              <w:t xml:space="preserve"> können</w:t>
            </w:r>
            <w:r w:rsidRPr="004B362A">
              <w:rPr>
                <w:rFonts w:cs="Tahoma"/>
                <w:u w:val="single"/>
              </w:rPr>
              <w:t>:</w:t>
            </w:r>
            <w:r>
              <w:rPr>
                <w:rFonts w:cs="Tahoma"/>
              </w:rPr>
              <w:t xml:space="preserve"> Ich verwende </w:t>
            </w:r>
            <w:r w:rsidR="00E27E91">
              <w:rPr>
                <w:rFonts w:cs="Tahoma"/>
              </w:rPr>
              <w:t>gelegentlich nicht regulierte Finanzkanäle (Hawala, unregistrierte Kryptobörsen)</w:t>
            </w:r>
            <w:r>
              <w:rPr>
                <w:rFonts w:cs="Tahoma"/>
              </w:rPr>
              <w:t xml:space="preserve">. </w:t>
            </w:r>
            <w:r w:rsidR="004B362A">
              <w:rPr>
                <w:rFonts w:cs="Tahoma"/>
              </w:rPr>
              <w:t>Meine mit de</w:t>
            </w:r>
            <w:r w:rsidR="009D573B">
              <w:rPr>
                <w:rFonts w:cs="Tahoma"/>
              </w:rPr>
              <w:t>m Projekt befassten Mitarbeiteri</w:t>
            </w:r>
            <w:r w:rsidR="004B362A">
              <w:rPr>
                <w:rFonts w:cs="Tahoma"/>
              </w:rPr>
              <w:t>nnen</w:t>
            </w:r>
            <w:r w:rsidR="009D573B">
              <w:rPr>
                <w:rFonts w:cs="Tahoma"/>
              </w:rPr>
              <w:t xml:space="preserve"> und Mitarbeiter</w:t>
            </w:r>
            <w:r w:rsidR="004B362A">
              <w:rPr>
                <w:rFonts w:cs="Tahoma"/>
              </w:rPr>
              <w:t xml:space="preserve"> kennen die von mir identifizierten Terrorismusfinanzierungsrisiken und die festgelegten Präventionsmaßnahmen in Grundzügen. I</w:t>
            </w:r>
            <w:r w:rsidR="009D573B">
              <w:rPr>
                <w:rFonts w:cs="Tahoma"/>
              </w:rPr>
              <w:t>ch arbeite mit Projektpartneri</w:t>
            </w:r>
            <w:r w:rsidR="004B362A">
              <w:rPr>
                <w:rFonts w:cs="Tahoma"/>
              </w:rPr>
              <w:t>nnen</w:t>
            </w:r>
            <w:r w:rsidR="009D573B">
              <w:rPr>
                <w:rFonts w:cs="Tahoma"/>
              </w:rPr>
              <w:t xml:space="preserve"> und Projektparter</w:t>
            </w:r>
            <w:r w:rsidR="004B362A">
              <w:rPr>
                <w:rFonts w:cs="Tahoma"/>
              </w:rPr>
              <w:t xml:space="preserve"> zusammen, die</w:t>
            </w:r>
            <w:r w:rsidR="00B43672">
              <w:rPr>
                <w:rFonts w:cs="Tahoma"/>
              </w:rPr>
              <w:t xml:space="preserve"> teils</w:t>
            </w:r>
            <w:r w:rsidR="004B362A">
              <w:rPr>
                <w:rFonts w:cs="Tahoma"/>
              </w:rPr>
              <w:t xml:space="preserve"> lückenhafte Organisations- und Finanzierungsstrukturen aufweisen.</w:t>
            </w:r>
          </w:p>
          <w:p w:rsidR="00677EE6" w:rsidRDefault="00677EE6" w:rsidP="00AD4DE5">
            <w:pPr>
              <w:jc w:val="both"/>
              <w:rPr>
                <w:rFonts w:cs="Tahoma"/>
                <w:b/>
                <w:u w:val="single"/>
              </w:rPr>
            </w:pPr>
          </w:p>
          <w:p w:rsidR="005A0B5C" w:rsidRDefault="005A0B5C" w:rsidP="005A0B5C">
            <w:pPr>
              <w:jc w:val="both"/>
              <w:rPr>
                <w:rFonts w:cs="Tahoma"/>
              </w:rPr>
            </w:pPr>
            <w:r w:rsidRPr="004B362A">
              <w:rPr>
                <w:rFonts w:cs="Tahoma"/>
                <w:u w:val="single"/>
              </w:rPr>
              <w:t>Faktoren, die auf eine hohe Verletzbarkeit hindeuten</w:t>
            </w:r>
            <w:r w:rsidR="005423B9">
              <w:rPr>
                <w:rFonts w:cs="Tahoma"/>
                <w:u w:val="single"/>
              </w:rPr>
              <w:t xml:space="preserve"> können</w:t>
            </w:r>
            <w:r w:rsidRPr="004B362A">
              <w:rPr>
                <w:rFonts w:cs="Tahoma"/>
                <w:u w:val="single"/>
              </w:rPr>
              <w:t>:</w:t>
            </w:r>
            <w:r w:rsidR="00303A9F">
              <w:rPr>
                <w:rFonts w:cs="Tahoma"/>
              </w:rPr>
              <w:t xml:space="preserve"> Ich wickle einen Teil meiner Projektfinanzierung über nicht regulierte Finanzkanäle (Hawala, unregistrierte Kryptobörsen) ab. </w:t>
            </w:r>
            <w:r w:rsidR="006A640B">
              <w:rPr>
                <w:rFonts w:cs="Tahoma"/>
              </w:rPr>
              <w:t>Nur ein Teil der mit dem</w:t>
            </w:r>
            <w:r w:rsidR="009D573B">
              <w:rPr>
                <w:rFonts w:cs="Tahoma"/>
              </w:rPr>
              <w:t xml:space="preserve"> Projekt befassten Mitarbeiteri</w:t>
            </w:r>
            <w:r w:rsidR="004B362A">
              <w:rPr>
                <w:rFonts w:cs="Tahoma"/>
              </w:rPr>
              <w:t>nnen</w:t>
            </w:r>
            <w:r w:rsidR="009D573B">
              <w:rPr>
                <w:rFonts w:cs="Tahoma"/>
              </w:rPr>
              <w:t xml:space="preserve"> und Mitarbeter</w:t>
            </w:r>
            <w:r w:rsidR="004B362A">
              <w:rPr>
                <w:rFonts w:cs="Tahoma"/>
              </w:rPr>
              <w:t xml:space="preserve"> kenn</w:t>
            </w:r>
            <w:r w:rsidR="006A640B">
              <w:rPr>
                <w:rFonts w:cs="Tahoma"/>
              </w:rPr>
              <w:t>t</w:t>
            </w:r>
            <w:r w:rsidR="004B362A">
              <w:rPr>
                <w:rFonts w:cs="Tahoma"/>
              </w:rPr>
              <w:t xml:space="preserve"> die von mir identifizierten Terrorismusfinanzierungsrisiken und die festgelegten Präventionsmaßnahmen. </w:t>
            </w:r>
            <w:r w:rsidR="004E6345">
              <w:rPr>
                <w:rFonts w:cs="Tahoma"/>
              </w:rPr>
              <w:t xml:space="preserve">Ich kontrolliere die Mittelverwendung gelegentlich. </w:t>
            </w:r>
            <w:r>
              <w:rPr>
                <w:rFonts w:cs="Tahoma"/>
              </w:rPr>
              <w:t xml:space="preserve">Ich </w:t>
            </w:r>
            <w:r w:rsidR="00F41900">
              <w:rPr>
                <w:rFonts w:cs="Tahoma"/>
              </w:rPr>
              <w:t xml:space="preserve">arbeite mit </w:t>
            </w:r>
            <w:r w:rsidR="009D573B">
              <w:rPr>
                <w:rFonts w:cs="Tahoma"/>
              </w:rPr>
              <w:t>Projektpartneri</w:t>
            </w:r>
            <w:r>
              <w:rPr>
                <w:rFonts w:cs="Tahoma"/>
              </w:rPr>
              <w:t>nnen</w:t>
            </w:r>
            <w:r w:rsidR="009D573B">
              <w:rPr>
                <w:rFonts w:cs="Tahoma"/>
              </w:rPr>
              <w:t xml:space="preserve"> und Projektpartner</w:t>
            </w:r>
            <w:r>
              <w:rPr>
                <w:rFonts w:cs="Tahoma"/>
              </w:rPr>
              <w:t xml:space="preserve"> </w:t>
            </w:r>
            <w:r w:rsidR="00F41900">
              <w:rPr>
                <w:rFonts w:cs="Tahoma"/>
              </w:rPr>
              <w:t>zusammen, die keine etablierten Organisations- und Finanzierungsstrukturen aufweisen</w:t>
            </w:r>
            <w:r w:rsidR="00E21DEB">
              <w:rPr>
                <w:rFonts w:cs="Tahoma"/>
              </w:rPr>
              <w:t xml:space="preserve"> und/oder geringes Bewusstsein für Terrorismusfinanzierungsrisiken und Präventionsmaßnahmen aufweisen</w:t>
            </w:r>
            <w:r>
              <w:rPr>
                <w:rFonts w:cs="Tahoma"/>
              </w:rPr>
              <w:t xml:space="preserve">. </w:t>
            </w:r>
          </w:p>
          <w:p w:rsidR="005A0B5C" w:rsidRDefault="005A0B5C" w:rsidP="005A0B5C">
            <w:pPr>
              <w:jc w:val="both"/>
              <w:rPr>
                <w:rFonts w:cs="Tahoma"/>
              </w:rPr>
            </w:pPr>
          </w:p>
          <w:p w:rsidR="005A0B5C" w:rsidRDefault="005A0B5C" w:rsidP="00AD4DE5">
            <w:pPr>
              <w:jc w:val="both"/>
              <w:rPr>
                <w:rFonts w:cs="Tahoma"/>
              </w:rPr>
            </w:pPr>
            <w:r w:rsidRPr="004B362A">
              <w:rPr>
                <w:rFonts w:cs="Tahoma"/>
                <w:u w:val="single"/>
              </w:rPr>
              <w:t>Faktoren, die auf eine sehr hohe Verletzbarkeit hindeuten</w:t>
            </w:r>
            <w:r w:rsidR="00DF354A">
              <w:rPr>
                <w:rFonts w:cs="Tahoma"/>
                <w:u w:val="single"/>
              </w:rPr>
              <w:t xml:space="preserve"> können</w:t>
            </w:r>
            <w:r w:rsidRPr="004B362A">
              <w:rPr>
                <w:rFonts w:cs="Tahoma"/>
                <w:u w:val="single"/>
              </w:rPr>
              <w:t>:</w:t>
            </w:r>
            <w:r>
              <w:rPr>
                <w:rFonts w:cs="Tahoma"/>
              </w:rPr>
              <w:t xml:space="preserve"> Ich </w:t>
            </w:r>
            <w:r w:rsidR="00827F2C">
              <w:rPr>
                <w:rFonts w:cs="Tahoma"/>
              </w:rPr>
              <w:t>wickle den Großteil meiner Projektfinanzierung über nicht regulierte Finanzkanäle (Hawala</w:t>
            </w:r>
            <w:r w:rsidR="00B8580A">
              <w:rPr>
                <w:rFonts w:cs="Tahoma"/>
              </w:rPr>
              <w:t>, unregistrierte Kryptobörsen</w:t>
            </w:r>
            <w:r w:rsidR="00827F2C">
              <w:rPr>
                <w:rFonts w:cs="Tahoma"/>
              </w:rPr>
              <w:t>) ab</w:t>
            </w:r>
            <w:r>
              <w:rPr>
                <w:rFonts w:cs="Tahoma"/>
              </w:rPr>
              <w:t>.</w:t>
            </w:r>
            <w:r w:rsidR="00AA6E08">
              <w:rPr>
                <w:rFonts w:cs="Tahoma"/>
              </w:rPr>
              <w:t xml:space="preserve"> </w:t>
            </w:r>
            <w:r w:rsidR="005B1344">
              <w:rPr>
                <w:rFonts w:cs="Tahoma"/>
              </w:rPr>
              <w:t>Meine mit de</w:t>
            </w:r>
            <w:r w:rsidR="009D573B">
              <w:rPr>
                <w:rFonts w:cs="Tahoma"/>
              </w:rPr>
              <w:t>m Projekt befassten Mitarbeiteri</w:t>
            </w:r>
            <w:r w:rsidR="005B1344">
              <w:rPr>
                <w:rFonts w:cs="Tahoma"/>
              </w:rPr>
              <w:t>nnen</w:t>
            </w:r>
            <w:r w:rsidR="009D573B">
              <w:rPr>
                <w:rFonts w:cs="Tahoma"/>
              </w:rPr>
              <w:t xml:space="preserve"> und Mitarbeiter</w:t>
            </w:r>
            <w:r w:rsidR="005B1344">
              <w:rPr>
                <w:rFonts w:cs="Tahoma"/>
              </w:rPr>
              <w:t xml:space="preserve"> kennen die von mir identifizierten Terrorismusfinanzierungsrisiken und die festgelegten Präventionsmaßnahmen nicht. </w:t>
            </w:r>
            <w:r w:rsidR="009D573B">
              <w:rPr>
                <w:rFonts w:cs="Tahoma"/>
              </w:rPr>
              <w:t>Einzelne Mitarbeiteri</w:t>
            </w:r>
            <w:r w:rsidR="004E6345">
              <w:rPr>
                <w:rFonts w:cs="Tahoma"/>
              </w:rPr>
              <w:t>nnen</w:t>
            </w:r>
            <w:r w:rsidR="009D573B">
              <w:rPr>
                <w:rFonts w:cs="Tahoma"/>
              </w:rPr>
              <w:t xml:space="preserve"> und Mitarbeiter</w:t>
            </w:r>
            <w:r w:rsidR="00C73F5B">
              <w:rPr>
                <w:rFonts w:cs="Tahoma"/>
              </w:rPr>
              <w:t xml:space="preserve"> können alleine über die Verwendung von hohen Summen entscheiden. Ich habe keine etablierten Prozesse für die Kontrolle der Mittelverwendung</w:t>
            </w:r>
            <w:r w:rsidR="004E6345">
              <w:rPr>
                <w:rFonts w:cs="Tahoma"/>
              </w:rPr>
              <w:t>.</w:t>
            </w:r>
            <w:r w:rsidR="00C73F5B">
              <w:rPr>
                <w:rFonts w:cs="Tahoma"/>
              </w:rPr>
              <w:t xml:space="preserve"> </w:t>
            </w:r>
            <w:r w:rsidR="00C3661E">
              <w:rPr>
                <w:rFonts w:cs="Tahoma"/>
              </w:rPr>
              <w:t>Ich kenne meine</w:t>
            </w:r>
            <w:r w:rsidR="009D573B">
              <w:rPr>
                <w:rFonts w:cs="Tahoma"/>
              </w:rPr>
              <w:t xml:space="preserve"> Projektpartneri</w:t>
            </w:r>
            <w:r w:rsidR="00AA6E08">
              <w:rPr>
                <w:rFonts w:cs="Tahoma"/>
              </w:rPr>
              <w:t>nnen</w:t>
            </w:r>
            <w:r w:rsidR="009D573B">
              <w:rPr>
                <w:rFonts w:cs="Tahoma"/>
              </w:rPr>
              <w:t xml:space="preserve"> und Projektpartner</w:t>
            </w:r>
            <w:r w:rsidR="00C3661E">
              <w:rPr>
                <w:rFonts w:cs="Tahoma"/>
              </w:rPr>
              <w:t xml:space="preserve"> und deren Aktivitäten nicht</w:t>
            </w:r>
            <w:r w:rsidR="00AA6E08">
              <w:rPr>
                <w:rFonts w:cs="Tahoma"/>
              </w:rPr>
              <w:t>.</w:t>
            </w:r>
            <w:r>
              <w:rPr>
                <w:rFonts w:cs="Tahoma"/>
              </w:rPr>
              <w:t xml:space="preserve"> </w:t>
            </w:r>
            <w:r w:rsidR="003C2B54">
              <w:rPr>
                <w:rFonts w:cs="Tahoma"/>
              </w:rPr>
              <w:t>M</w:t>
            </w:r>
            <w:r w:rsidR="00781B84">
              <w:rPr>
                <w:rFonts w:cs="Tahoma"/>
              </w:rPr>
              <w:t xml:space="preserve">eine </w:t>
            </w:r>
            <w:r w:rsidR="009D573B">
              <w:rPr>
                <w:rFonts w:cs="Tahoma"/>
              </w:rPr>
              <w:t>Projektpartneri</w:t>
            </w:r>
            <w:r>
              <w:rPr>
                <w:rFonts w:cs="Tahoma"/>
              </w:rPr>
              <w:t>nnen</w:t>
            </w:r>
            <w:r w:rsidR="009D573B">
              <w:rPr>
                <w:rFonts w:cs="Tahoma"/>
              </w:rPr>
              <w:t xml:space="preserve"> und Projektpartner</w:t>
            </w:r>
            <w:r>
              <w:rPr>
                <w:rFonts w:cs="Tahoma"/>
              </w:rPr>
              <w:t xml:space="preserve"> </w:t>
            </w:r>
            <w:r w:rsidR="003C2B54">
              <w:rPr>
                <w:rFonts w:cs="Tahoma"/>
              </w:rPr>
              <w:t>waren in der Vergangenheit in Terrorismusfinanzierung verwickelt</w:t>
            </w:r>
            <w:r>
              <w:rPr>
                <w:rFonts w:cs="Tahoma"/>
              </w:rPr>
              <w:t xml:space="preserve">. </w:t>
            </w:r>
          </w:p>
          <w:p w:rsidR="00C34585" w:rsidRDefault="00C34585" w:rsidP="00AD4DE5">
            <w:pPr>
              <w:jc w:val="both"/>
              <w:rPr>
                <w:rFonts w:cs="Tahoma"/>
              </w:rPr>
            </w:pPr>
          </w:p>
          <w:p w:rsidR="00C34585" w:rsidRPr="005A0B5C" w:rsidRDefault="00C34585" w:rsidP="00AD4DE5">
            <w:pPr>
              <w:jc w:val="both"/>
              <w:rPr>
                <w:rFonts w:cs="Tahoma"/>
              </w:rPr>
            </w:pPr>
            <w:r>
              <w:rPr>
                <w:rFonts w:cs="Tahoma"/>
              </w:rPr>
              <w:t>Wenn die von Ihnen identifizierten Faktoren mehrere Kategorien betreffen, dann leiten Sie einen Durchschnittswert ab.</w:t>
            </w:r>
          </w:p>
          <w:p w:rsidR="00500870" w:rsidRDefault="00500870" w:rsidP="00AD4DE5">
            <w:pPr>
              <w:jc w:val="both"/>
              <w:rPr>
                <w:rFonts w:cs="Tahoma"/>
                <w:b/>
                <w:u w:val="single"/>
              </w:rPr>
            </w:pPr>
          </w:p>
          <w:p w:rsidR="00AD4DE5" w:rsidRDefault="00AD4DE5" w:rsidP="0020701A">
            <w:pPr>
              <w:rPr>
                <w:rFonts w:cs="Tahoma"/>
                <w:b/>
              </w:rPr>
            </w:pPr>
            <w:r>
              <w:rPr>
                <w:rFonts w:eastAsia="Calibri" w:cs="Tahoma"/>
                <w:b/>
                <w:u w:val="single"/>
              </w:rPr>
              <w:t>Conclusio</w:t>
            </w:r>
            <w:r>
              <w:rPr>
                <w:rFonts w:eastAsia="Calibri" w:cs="Tahoma"/>
                <w:b/>
              </w:rPr>
              <w:t xml:space="preserve">: </w:t>
            </w:r>
            <w:r w:rsidR="0059000E">
              <w:rPr>
                <w:rFonts w:cs="Tahoma"/>
                <w:b/>
              </w:rPr>
              <w:t>Die Analyse zeigt ein</w:t>
            </w:r>
            <w:r w:rsidR="006D4391">
              <w:rPr>
                <w:rFonts w:cs="Tahoma"/>
                <w:b/>
              </w:rPr>
              <w:t xml:space="preserve">e geringe/mittlere/hohe/sehr hohe </w:t>
            </w:r>
            <w:r w:rsidR="0020701A">
              <w:rPr>
                <w:rFonts w:cs="Tahoma"/>
                <w:b/>
              </w:rPr>
              <w:t>Verletzbarkeit</w:t>
            </w:r>
            <w:r w:rsidR="006D4391">
              <w:rPr>
                <w:rFonts w:cs="Tahoma"/>
                <w:b/>
              </w:rPr>
              <w:t>.</w:t>
            </w:r>
          </w:p>
          <w:p w:rsidR="009D573B" w:rsidRDefault="009D573B" w:rsidP="0020701A">
            <w:pPr>
              <w:rPr>
                <w:rFonts w:cs="Tahoma"/>
                <w:b/>
              </w:rPr>
            </w:pPr>
          </w:p>
          <w:p w:rsidR="009D573B" w:rsidRDefault="009D573B" w:rsidP="0020701A">
            <w:pPr>
              <w:rPr>
                <w:rFonts w:cs="Tahoma"/>
                <w:b/>
              </w:rPr>
            </w:pPr>
          </w:p>
          <w:p w:rsidR="009D573B" w:rsidRDefault="009D573B" w:rsidP="0020701A">
            <w:pPr>
              <w:rPr>
                <w:rFonts w:cs="Tahoma"/>
                <w:b/>
              </w:rPr>
            </w:pPr>
          </w:p>
        </w:tc>
      </w:tr>
      <w:tr w:rsidR="00AD4DE5" w:rsidTr="008338B4">
        <w:tc>
          <w:tcPr>
            <w:tcW w:w="8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0237" w:themeFill="accent1"/>
            <w:hideMark/>
          </w:tcPr>
          <w:p w:rsidR="00AD4DE5" w:rsidRDefault="00AD4DE5" w:rsidP="00AD4DE5">
            <w:pPr>
              <w:rPr>
                <w:rFonts w:cs="Tahoma"/>
                <w:b/>
                <w:color w:val="E6EFF3" w:themeColor="background1"/>
              </w:rPr>
            </w:pPr>
            <w:r w:rsidRPr="0059000E">
              <w:rPr>
                <w:rFonts w:cs="Tahoma"/>
                <w:b/>
                <w:color w:val="FFFFFF" w:themeColor="background2"/>
              </w:rPr>
              <w:lastRenderedPageBreak/>
              <w:t>Risikomindernde Maßnahmen</w:t>
            </w:r>
          </w:p>
        </w:tc>
      </w:tr>
      <w:tr w:rsidR="00AD4DE5" w:rsidTr="006B3195">
        <w:tc>
          <w:tcPr>
            <w:tcW w:w="8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4DE5" w:rsidRPr="004E4CFC" w:rsidRDefault="00961748" w:rsidP="00305423">
            <w:pPr>
              <w:rPr>
                <w:rFonts w:cs="Tahoma"/>
                <w:szCs w:val="20"/>
              </w:rPr>
            </w:pPr>
            <w:r w:rsidRPr="004E4CFC">
              <w:rPr>
                <w:rFonts w:cs="Tahoma"/>
                <w:szCs w:val="20"/>
              </w:rPr>
              <w:t>Dazu zählen beispielsweise</w:t>
            </w:r>
            <w:r w:rsidR="00BC5CC4" w:rsidRPr="004E4CFC">
              <w:rPr>
                <w:rFonts w:cs="Tahoma"/>
                <w:szCs w:val="20"/>
              </w:rPr>
              <w:t xml:space="preserve"> die Verwendung regulierter Finanzkanäle, </w:t>
            </w:r>
            <w:r w:rsidR="009D573B">
              <w:rPr>
                <w:rFonts w:cs="Tahoma"/>
                <w:szCs w:val="20"/>
              </w:rPr>
              <w:t>Prüfung der Projektpartneri</w:t>
            </w:r>
            <w:r w:rsidR="00663923" w:rsidRPr="004E4CFC">
              <w:rPr>
                <w:rFonts w:cs="Tahoma"/>
                <w:szCs w:val="20"/>
              </w:rPr>
              <w:t>nnen</w:t>
            </w:r>
            <w:r w:rsidR="00DF354A">
              <w:rPr>
                <w:rFonts w:cs="Tahoma"/>
                <w:szCs w:val="20"/>
              </w:rPr>
              <w:t xml:space="preserve"> </w:t>
            </w:r>
            <w:r w:rsidR="009D573B">
              <w:rPr>
                <w:rFonts w:cs="Tahoma"/>
                <w:szCs w:val="20"/>
              </w:rPr>
              <w:t xml:space="preserve">und Projektpartner </w:t>
            </w:r>
            <w:r w:rsidR="00DF354A">
              <w:rPr>
                <w:rFonts w:cs="Tahoma"/>
                <w:szCs w:val="20"/>
              </w:rPr>
              <w:t>(inkl. regelmäßiger Prüfungsintervalle</w:t>
            </w:r>
            <w:r w:rsidR="009D573B">
              <w:rPr>
                <w:rFonts w:cs="Tahoma"/>
                <w:szCs w:val="20"/>
              </w:rPr>
              <w:t xml:space="preserve"> von bestehenden Projektpartneri</w:t>
            </w:r>
            <w:r w:rsidR="00DF354A">
              <w:rPr>
                <w:rFonts w:cs="Tahoma"/>
                <w:szCs w:val="20"/>
              </w:rPr>
              <w:t>nnen</w:t>
            </w:r>
            <w:r w:rsidR="009D573B">
              <w:rPr>
                <w:rFonts w:cs="Tahoma"/>
                <w:szCs w:val="20"/>
              </w:rPr>
              <w:t xml:space="preserve"> und Projektpartner</w:t>
            </w:r>
            <w:bookmarkStart w:id="0" w:name="_GoBack"/>
            <w:bookmarkEnd w:id="0"/>
            <w:r w:rsidR="00DF354A">
              <w:rPr>
                <w:rFonts w:cs="Tahoma"/>
                <w:szCs w:val="20"/>
              </w:rPr>
              <w:t>)</w:t>
            </w:r>
            <w:r w:rsidR="00663923" w:rsidRPr="004E4CFC">
              <w:rPr>
                <w:rFonts w:cs="Tahoma"/>
                <w:szCs w:val="20"/>
              </w:rPr>
              <w:t>, Dokumentation der Zahlungsflüsse</w:t>
            </w:r>
            <w:r w:rsidR="00DF354A">
              <w:rPr>
                <w:rFonts w:cs="Tahoma"/>
                <w:szCs w:val="20"/>
              </w:rPr>
              <w:t xml:space="preserve"> und Prüfung </w:t>
            </w:r>
            <w:r w:rsidR="00305423">
              <w:rPr>
                <w:rFonts w:cs="Tahoma"/>
                <w:szCs w:val="20"/>
              </w:rPr>
              <w:t>der</w:t>
            </w:r>
            <w:r w:rsidR="00DF354A">
              <w:rPr>
                <w:rFonts w:cs="Tahoma"/>
                <w:szCs w:val="20"/>
              </w:rPr>
              <w:t xml:space="preserve"> erhaltene</w:t>
            </w:r>
            <w:r w:rsidR="00305423">
              <w:rPr>
                <w:rFonts w:cs="Tahoma"/>
                <w:szCs w:val="20"/>
              </w:rPr>
              <w:t>n</w:t>
            </w:r>
            <w:r w:rsidR="00DF354A">
              <w:rPr>
                <w:rFonts w:cs="Tahoma"/>
                <w:szCs w:val="20"/>
              </w:rPr>
              <w:t xml:space="preserve"> Leistungen</w:t>
            </w:r>
            <w:r w:rsidR="00663923" w:rsidRPr="004E4CFC">
              <w:rPr>
                <w:rFonts w:cs="Tahoma"/>
                <w:szCs w:val="20"/>
              </w:rPr>
              <w:t xml:space="preserve">, </w:t>
            </w:r>
            <w:r w:rsidR="00BC5CC4" w:rsidRPr="004E4CFC">
              <w:rPr>
                <w:rFonts w:cs="Tahoma"/>
                <w:szCs w:val="20"/>
              </w:rPr>
              <w:t xml:space="preserve">4-Augen-Prinzip bei der Autorisierung von Zahlungen, 3 Lines of Defence, </w:t>
            </w:r>
            <w:r w:rsidRPr="004E4CFC">
              <w:rPr>
                <w:rFonts w:cs="Tahoma"/>
                <w:szCs w:val="20"/>
              </w:rPr>
              <w:t>Schulung der mit dem Projekt befassten Personen</w:t>
            </w:r>
            <w:r w:rsidR="00DF354A">
              <w:rPr>
                <w:rFonts w:cs="Tahoma"/>
                <w:szCs w:val="20"/>
              </w:rPr>
              <w:t>, sowie die regelmäßige Schulung von Personen im Back-Office</w:t>
            </w:r>
            <w:r w:rsidRPr="004E4CFC">
              <w:rPr>
                <w:rFonts w:cs="Tahoma"/>
                <w:szCs w:val="20"/>
              </w:rPr>
              <w:t>.</w:t>
            </w:r>
          </w:p>
        </w:tc>
      </w:tr>
      <w:tr w:rsidR="00AD4DE5" w:rsidTr="008338B4">
        <w:tc>
          <w:tcPr>
            <w:tcW w:w="8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0237" w:themeFill="accent1"/>
            <w:hideMark/>
          </w:tcPr>
          <w:p w:rsidR="00AD4DE5" w:rsidRDefault="00AD4DE5" w:rsidP="00AD4DE5">
            <w:pPr>
              <w:rPr>
                <w:rFonts w:cs="Tahoma"/>
                <w:b/>
                <w:color w:val="E6EFF3" w:themeColor="background1"/>
              </w:rPr>
            </w:pPr>
            <w:r w:rsidRPr="0059000E">
              <w:rPr>
                <w:rFonts w:cs="Tahoma"/>
                <w:b/>
                <w:color w:val="FFFFFF" w:themeColor="background2"/>
              </w:rPr>
              <w:t>Gesamtrisiko</w:t>
            </w:r>
          </w:p>
        </w:tc>
      </w:tr>
      <w:tr w:rsidR="00AD4DE5" w:rsidTr="006B3195">
        <w:tc>
          <w:tcPr>
            <w:tcW w:w="8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4DE5" w:rsidRDefault="00AD4DE5" w:rsidP="00AD4DE5">
            <w:pPr>
              <w:rPr>
                <w:rFonts w:cs="Tahoma"/>
              </w:rPr>
            </w:pPr>
            <w:r>
              <w:rPr>
                <w:rFonts w:cs="Tahoma"/>
              </w:rPr>
              <w:t>Berechnungsmethode: 40% Bedrohung + 60% Verletzbarkeit – risikomindernde Maßnahmen = Gesamtrisiko.</w:t>
            </w:r>
          </w:p>
        </w:tc>
      </w:tr>
    </w:tbl>
    <w:p w:rsidR="008B003C" w:rsidRPr="00990D48" w:rsidRDefault="008B003C" w:rsidP="00AD4DE5"/>
    <w:sectPr w:rsidR="008B003C" w:rsidRPr="00990D48" w:rsidSect="001D4D7C">
      <w:type w:val="continuous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23B9" w:rsidRDefault="005423B9">
      <w:pPr>
        <w:spacing w:line="240" w:lineRule="auto"/>
      </w:pPr>
      <w:r>
        <w:separator/>
      </w:r>
    </w:p>
  </w:endnote>
  <w:endnote w:type="continuationSeparator" w:id="0">
    <w:p w:rsidR="005423B9" w:rsidRDefault="005423B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23B9" w:rsidRDefault="005423B9">
      <w:pPr>
        <w:spacing w:line="240" w:lineRule="auto"/>
      </w:pPr>
      <w:r>
        <w:separator/>
      </w:r>
    </w:p>
  </w:footnote>
  <w:footnote w:type="continuationSeparator" w:id="0">
    <w:p w:rsidR="005423B9" w:rsidRDefault="005423B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E2E69"/>
    <w:multiLevelType w:val="hybridMultilevel"/>
    <w:tmpl w:val="3D16049E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8903D5E"/>
    <w:multiLevelType w:val="multilevel"/>
    <w:tmpl w:val="5D24BC4E"/>
    <w:numStyleLink w:val="ATUnsortierteListe"/>
  </w:abstractNum>
  <w:abstractNum w:abstractNumId="3" w15:restartNumberingAfterBreak="0">
    <w:nsid w:val="0C640B47"/>
    <w:multiLevelType w:val="multilevel"/>
    <w:tmpl w:val="5E0EBE7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4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5" w15:restartNumberingAfterBreak="0">
    <w:nsid w:val="18C20564"/>
    <w:multiLevelType w:val="hybridMultilevel"/>
    <w:tmpl w:val="04A47908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FE794C"/>
    <w:multiLevelType w:val="hybridMultilevel"/>
    <w:tmpl w:val="6B9A6588"/>
    <w:lvl w:ilvl="0" w:tplc="0C070001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7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8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9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1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0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1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12" w15:restartNumberingAfterBreak="0">
    <w:nsid w:val="7EC810F4"/>
    <w:multiLevelType w:val="multilevel"/>
    <w:tmpl w:val="957A0DB6"/>
    <w:numStyleLink w:val="ATNummerierteListe"/>
  </w:abstractNum>
  <w:num w:numId="1">
    <w:abstractNumId w:val="11"/>
  </w:num>
  <w:num w:numId="2">
    <w:abstractNumId w:val="3"/>
  </w:num>
  <w:num w:numId="3">
    <w:abstractNumId w:val="9"/>
  </w:num>
  <w:num w:numId="4">
    <w:abstractNumId w:val="7"/>
  </w:num>
  <w:num w:numId="5">
    <w:abstractNumId w:val="1"/>
  </w:num>
  <w:num w:numId="6">
    <w:abstractNumId w:val="2"/>
  </w:num>
  <w:num w:numId="7">
    <w:abstractNumId w:val="1"/>
  </w:num>
  <w:num w:numId="8">
    <w:abstractNumId w:val="8"/>
  </w:num>
  <w:num w:numId="9">
    <w:abstractNumId w:val="10"/>
  </w:num>
  <w:num w:numId="10">
    <w:abstractNumId w:val="0"/>
  </w:num>
  <w:num w:numId="11">
    <w:abstractNumId w:val="3"/>
  </w:num>
  <w:num w:numId="12">
    <w:abstractNumId w:val="12"/>
  </w:num>
  <w:num w:numId="13">
    <w:abstractNumId w:val="5"/>
  </w:num>
  <w:num w:numId="14">
    <w:abstractNumId w:val="4"/>
  </w:num>
  <w:num w:numId="15">
    <w:abstractNumId w:val="6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connectString w:val=""/>
    <w:query w:val="SELECT * FROM C:\Users\vosedi\AppData\Local\Temp\Fabasoft\Data\Datasource_COO.3000.101.23.5508696.doc"/>
  </w:mailMerge>
  <w:styleLockQFSet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4DE5"/>
    <w:rsid w:val="00000D66"/>
    <w:rsid w:val="0000588B"/>
    <w:rsid w:val="0000604D"/>
    <w:rsid w:val="00012163"/>
    <w:rsid w:val="000121D2"/>
    <w:rsid w:val="00012E9C"/>
    <w:rsid w:val="000151FD"/>
    <w:rsid w:val="000170E5"/>
    <w:rsid w:val="00017A40"/>
    <w:rsid w:val="00026187"/>
    <w:rsid w:val="000265B0"/>
    <w:rsid w:val="00026B23"/>
    <w:rsid w:val="00027D72"/>
    <w:rsid w:val="00041D99"/>
    <w:rsid w:val="000545D8"/>
    <w:rsid w:val="000560D3"/>
    <w:rsid w:val="00065D92"/>
    <w:rsid w:val="00077969"/>
    <w:rsid w:val="00082363"/>
    <w:rsid w:val="00093EE9"/>
    <w:rsid w:val="000B790A"/>
    <w:rsid w:val="000B7E84"/>
    <w:rsid w:val="000D0476"/>
    <w:rsid w:val="000D35A2"/>
    <w:rsid w:val="000D5488"/>
    <w:rsid w:val="000F16DD"/>
    <w:rsid w:val="000F1DC8"/>
    <w:rsid w:val="000F36F6"/>
    <w:rsid w:val="000F3AFB"/>
    <w:rsid w:val="000F4620"/>
    <w:rsid w:val="000F61EE"/>
    <w:rsid w:val="00104BB0"/>
    <w:rsid w:val="0011172A"/>
    <w:rsid w:val="00117299"/>
    <w:rsid w:val="00125D58"/>
    <w:rsid w:val="00133039"/>
    <w:rsid w:val="00133BFA"/>
    <w:rsid w:val="001415B7"/>
    <w:rsid w:val="00142D13"/>
    <w:rsid w:val="00144735"/>
    <w:rsid w:val="001618EC"/>
    <w:rsid w:val="00170ABD"/>
    <w:rsid w:val="001718CF"/>
    <w:rsid w:val="0017245E"/>
    <w:rsid w:val="00174099"/>
    <w:rsid w:val="001810F2"/>
    <w:rsid w:val="001951E8"/>
    <w:rsid w:val="00196AEC"/>
    <w:rsid w:val="001A059C"/>
    <w:rsid w:val="001A0963"/>
    <w:rsid w:val="001A1E0F"/>
    <w:rsid w:val="001A2E32"/>
    <w:rsid w:val="001A519C"/>
    <w:rsid w:val="001A7F6A"/>
    <w:rsid w:val="001B065A"/>
    <w:rsid w:val="001B0989"/>
    <w:rsid w:val="001B478A"/>
    <w:rsid w:val="001C54D6"/>
    <w:rsid w:val="001D0C7D"/>
    <w:rsid w:val="001D29BD"/>
    <w:rsid w:val="001D4D7C"/>
    <w:rsid w:val="001D77B6"/>
    <w:rsid w:val="001E1434"/>
    <w:rsid w:val="001F2989"/>
    <w:rsid w:val="001F615E"/>
    <w:rsid w:val="001F64DC"/>
    <w:rsid w:val="001F6B64"/>
    <w:rsid w:val="002067BE"/>
    <w:rsid w:val="0020701A"/>
    <w:rsid w:val="002073B6"/>
    <w:rsid w:val="00210601"/>
    <w:rsid w:val="002125AB"/>
    <w:rsid w:val="00213694"/>
    <w:rsid w:val="00222BA0"/>
    <w:rsid w:val="00223FCE"/>
    <w:rsid w:val="00234090"/>
    <w:rsid w:val="002400FC"/>
    <w:rsid w:val="00240305"/>
    <w:rsid w:val="002508A6"/>
    <w:rsid w:val="00256FD3"/>
    <w:rsid w:val="00266DFD"/>
    <w:rsid w:val="00271811"/>
    <w:rsid w:val="00271DF0"/>
    <w:rsid w:val="00274340"/>
    <w:rsid w:val="002747DF"/>
    <w:rsid w:val="00277C98"/>
    <w:rsid w:val="002814E0"/>
    <w:rsid w:val="00282C37"/>
    <w:rsid w:val="00290F64"/>
    <w:rsid w:val="00296AA0"/>
    <w:rsid w:val="002B3AFF"/>
    <w:rsid w:val="002B56E9"/>
    <w:rsid w:val="002B66BD"/>
    <w:rsid w:val="002C4EDC"/>
    <w:rsid w:val="002D25D9"/>
    <w:rsid w:val="002D5850"/>
    <w:rsid w:val="002D68BF"/>
    <w:rsid w:val="002E6967"/>
    <w:rsid w:val="002E7389"/>
    <w:rsid w:val="002E7E47"/>
    <w:rsid w:val="002F7A56"/>
    <w:rsid w:val="003006DA"/>
    <w:rsid w:val="00301C6F"/>
    <w:rsid w:val="00303A9F"/>
    <w:rsid w:val="00305423"/>
    <w:rsid w:val="00324BE3"/>
    <w:rsid w:val="00330A07"/>
    <w:rsid w:val="00332581"/>
    <w:rsid w:val="0033569B"/>
    <w:rsid w:val="00345AB9"/>
    <w:rsid w:val="00347256"/>
    <w:rsid w:val="0035374F"/>
    <w:rsid w:val="00354E81"/>
    <w:rsid w:val="00356393"/>
    <w:rsid w:val="0036309F"/>
    <w:rsid w:val="00363CAA"/>
    <w:rsid w:val="003654D1"/>
    <w:rsid w:val="00371B6B"/>
    <w:rsid w:val="003735C6"/>
    <w:rsid w:val="0038210E"/>
    <w:rsid w:val="00384C0E"/>
    <w:rsid w:val="00387DC9"/>
    <w:rsid w:val="00390167"/>
    <w:rsid w:val="003927BF"/>
    <w:rsid w:val="003A18FA"/>
    <w:rsid w:val="003B07AA"/>
    <w:rsid w:val="003B0DDE"/>
    <w:rsid w:val="003B2721"/>
    <w:rsid w:val="003C23B4"/>
    <w:rsid w:val="003C2B54"/>
    <w:rsid w:val="003C2EE3"/>
    <w:rsid w:val="003C331C"/>
    <w:rsid w:val="003C388E"/>
    <w:rsid w:val="003D5967"/>
    <w:rsid w:val="003D7191"/>
    <w:rsid w:val="003D75ED"/>
    <w:rsid w:val="003E375F"/>
    <w:rsid w:val="003E391A"/>
    <w:rsid w:val="003E3DC0"/>
    <w:rsid w:val="003E63E1"/>
    <w:rsid w:val="003E71F3"/>
    <w:rsid w:val="003F175E"/>
    <w:rsid w:val="003F3394"/>
    <w:rsid w:val="003F7A21"/>
    <w:rsid w:val="003F7C56"/>
    <w:rsid w:val="00400A03"/>
    <w:rsid w:val="00400D1B"/>
    <w:rsid w:val="004045F5"/>
    <w:rsid w:val="00412AAC"/>
    <w:rsid w:val="00417328"/>
    <w:rsid w:val="004175B6"/>
    <w:rsid w:val="0042098B"/>
    <w:rsid w:val="00421E8E"/>
    <w:rsid w:val="00423944"/>
    <w:rsid w:val="00425A8B"/>
    <w:rsid w:val="004262C5"/>
    <w:rsid w:val="00426D48"/>
    <w:rsid w:val="00433227"/>
    <w:rsid w:val="0043665D"/>
    <w:rsid w:val="00444E70"/>
    <w:rsid w:val="00446742"/>
    <w:rsid w:val="00451BD5"/>
    <w:rsid w:val="00451F48"/>
    <w:rsid w:val="00453779"/>
    <w:rsid w:val="00462CF5"/>
    <w:rsid w:val="00462DDE"/>
    <w:rsid w:val="00464EF8"/>
    <w:rsid w:val="00466A88"/>
    <w:rsid w:val="004746C1"/>
    <w:rsid w:val="00474A5E"/>
    <w:rsid w:val="004761AB"/>
    <w:rsid w:val="00493C86"/>
    <w:rsid w:val="004A41FD"/>
    <w:rsid w:val="004B362A"/>
    <w:rsid w:val="004B5DF0"/>
    <w:rsid w:val="004C265F"/>
    <w:rsid w:val="004D18E4"/>
    <w:rsid w:val="004D1FC9"/>
    <w:rsid w:val="004E01F9"/>
    <w:rsid w:val="004E4CFC"/>
    <w:rsid w:val="004E6345"/>
    <w:rsid w:val="004F184D"/>
    <w:rsid w:val="004F483A"/>
    <w:rsid w:val="004F5981"/>
    <w:rsid w:val="004F59DF"/>
    <w:rsid w:val="004F5B13"/>
    <w:rsid w:val="004F6111"/>
    <w:rsid w:val="004F6547"/>
    <w:rsid w:val="005004EA"/>
    <w:rsid w:val="00500870"/>
    <w:rsid w:val="00507579"/>
    <w:rsid w:val="00511B9D"/>
    <w:rsid w:val="005250FE"/>
    <w:rsid w:val="00525B28"/>
    <w:rsid w:val="00526183"/>
    <w:rsid w:val="00527049"/>
    <w:rsid w:val="00532B97"/>
    <w:rsid w:val="00532C0D"/>
    <w:rsid w:val="00532C8D"/>
    <w:rsid w:val="00537279"/>
    <w:rsid w:val="0054133F"/>
    <w:rsid w:val="00541508"/>
    <w:rsid w:val="005423B9"/>
    <w:rsid w:val="00552A3C"/>
    <w:rsid w:val="0055417F"/>
    <w:rsid w:val="00555582"/>
    <w:rsid w:val="00555F6D"/>
    <w:rsid w:val="00556560"/>
    <w:rsid w:val="005578EA"/>
    <w:rsid w:val="005717DB"/>
    <w:rsid w:val="00572FF8"/>
    <w:rsid w:val="00582715"/>
    <w:rsid w:val="0059000E"/>
    <w:rsid w:val="005A0B5C"/>
    <w:rsid w:val="005A1223"/>
    <w:rsid w:val="005A1855"/>
    <w:rsid w:val="005A2F5E"/>
    <w:rsid w:val="005B1344"/>
    <w:rsid w:val="005B510D"/>
    <w:rsid w:val="005B5865"/>
    <w:rsid w:val="005C2308"/>
    <w:rsid w:val="005C45A7"/>
    <w:rsid w:val="005C466F"/>
    <w:rsid w:val="005C5636"/>
    <w:rsid w:val="005C5863"/>
    <w:rsid w:val="005C6B61"/>
    <w:rsid w:val="005D1D40"/>
    <w:rsid w:val="005E5989"/>
    <w:rsid w:val="005E6927"/>
    <w:rsid w:val="005F2C9C"/>
    <w:rsid w:val="005F4C59"/>
    <w:rsid w:val="0060364E"/>
    <w:rsid w:val="00604B5A"/>
    <w:rsid w:val="00605D22"/>
    <w:rsid w:val="006078D7"/>
    <w:rsid w:val="0061273E"/>
    <w:rsid w:val="00616D83"/>
    <w:rsid w:val="00617A1C"/>
    <w:rsid w:val="00617F5D"/>
    <w:rsid w:val="00624592"/>
    <w:rsid w:val="006253A8"/>
    <w:rsid w:val="00627D2A"/>
    <w:rsid w:val="00630F52"/>
    <w:rsid w:val="00632787"/>
    <w:rsid w:val="00633472"/>
    <w:rsid w:val="00634FC6"/>
    <w:rsid w:val="0063637C"/>
    <w:rsid w:val="00641433"/>
    <w:rsid w:val="006430A7"/>
    <w:rsid w:val="006466EB"/>
    <w:rsid w:val="00655FC0"/>
    <w:rsid w:val="0065681A"/>
    <w:rsid w:val="00663923"/>
    <w:rsid w:val="006641AA"/>
    <w:rsid w:val="00674F49"/>
    <w:rsid w:val="00677EE6"/>
    <w:rsid w:val="0068343A"/>
    <w:rsid w:val="00684834"/>
    <w:rsid w:val="006873CC"/>
    <w:rsid w:val="006926D9"/>
    <w:rsid w:val="006A0D38"/>
    <w:rsid w:val="006A3D6E"/>
    <w:rsid w:val="006A640B"/>
    <w:rsid w:val="006B2B8F"/>
    <w:rsid w:val="006B3195"/>
    <w:rsid w:val="006C017C"/>
    <w:rsid w:val="006C1011"/>
    <w:rsid w:val="006C67C5"/>
    <w:rsid w:val="006D4391"/>
    <w:rsid w:val="006D473D"/>
    <w:rsid w:val="006D7310"/>
    <w:rsid w:val="006E30F3"/>
    <w:rsid w:val="006E7430"/>
    <w:rsid w:val="006F6F0A"/>
    <w:rsid w:val="00700FB4"/>
    <w:rsid w:val="0070138E"/>
    <w:rsid w:val="0070380B"/>
    <w:rsid w:val="00703AC8"/>
    <w:rsid w:val="0070408A"/>
    <w:rsid w:val="0070572C"/>
    <w:rsid w:val="00706271"/>
    <w:rsid w:val="007123E3"/>
    <w:rsid w:val="00724228"/>
    <w:rsid w:val="00724A29"/>
    <w:rsid w:val="007276F5"/>
    <w:rsid w:val="00743745"/>
    <w:rsid w:val="00746986"/>
    <w:rsid w:val="00750143"/>
    <w:rsid w:val="007535C1"/>
    <w:rsid w:val="0075619E"/>
    <w:rsid w:val="00763BA9"/>
    <w:rsid w:val="007673E1"/>
    <w:rsid w:val="007678E4"/>
    <w:rsid w:val="00774503"/>
    <w:rsid w:val="007750A2"/>
    <w:rsid w:val="00776BAB"/>
    <w:rsid w:val="00777093"/>
    <w:rsid w:val="00777C3C"/>
    <w:rsid w:val="00781B84"/>
    <w:rsid w:val="00786674"/>
    <w:rsid w:val="00795939"/>
    <w:rsid w:val="00796503"/>
    <w:rsid w:val="007B1855"/>
    <w:rsid w:val="007C0CC9"/>
    <w:rsid w:val="007C3791"/>
    <w:rsid w:val="007C6688"/>
    <w:rsid w:val="007C739C"/>
    <w:rsid w:val="007D09DC"/>
    <w:rsid w:val="007D41BC"/>
    <w:rsid w:val="007D5948"/>
    <w:rsid w:val="007D6BF2"/>
    <w:rsid w:val="007D7905"/>
    <w:rsid w:val="007E2229"/>
    <w:rsid w:val="007F4BE0"/>
    <w:rsid w:val="007F691B"/>
    <w:rsid w:val="00805341"/>
    <w:rsid w:val="00806B0A"/>
    <w:rsid w:val="0081129A"/>
    <w:rsid w:val="00812EA4"/>
    <w:rsid w:val="008219A4"/>
    <w:rsid w:val="00823D6C"/>
    <w:rsid w:val="00826C4B"/>
    <w:rsid w:val="00827F2C"/>
    <w:rsid w:val="0083096A"/>
    <w:rsid w:val="0083299F"/>
    <w:rsid w:val="008338B4"/>
    <w:rsid w:val="0084178B"/>
    <w:rsid w:val="00845356"/>
    <w:rsid w:val="00851704"/>
    <w:rsid w:val="008531FD"/>
    <w:rsid w:val="00865DF7"/>
    <w:rsid w:val="00871149"/>
    <w:rsid w:val="00871C98"/>
    <w:rsid w:val="008728E7"/>
    <w:rsid w:val="00874C84"/>
    <w:rsid w:val="00881B64"/>
    <w:rsid w:val="00883127"/>
    <w:rsid w:val="00890763"/>
    <w:rsid w:val="00896A97"/>
    <w:rsid w:val="00897AE5"/>
    <w:rsid w:val="008A4E08"/>
    <w:rsid w:val="008A58EF"/>
    <w:rsid w:val="008A6DF3"/>
    <w:rsid w:val="008A7818"/>
    <w:rsid w:val="008B003C"/>
    <w:rsid w:val="008C3032"/>
    <w:rsid w:val="008C30AD"/>
    <w:rsid w:val="008C5B56"/>
    <w:rsid w:val="008C5E39"/>
    <w:rsid w:val="008D5EC2"/>
    <w:rsid w:val="008D65EE"/>
    <w:rsid w:val="008E5F3B"/>
    <w:rsid w:val="008F55E4"/>
    <w:rsid w:val="00900E0E"/>
    <w:rsid w:val="009011B4"/>
    <w:rsid w:val="009053E4"/>
    <w:rsid w:val="0091442D"/>
    <w:rsid w:val="00920D0A"/>
    <w:rsid w:val="00927708"/>
    <w:rsid w:val="00932E3B"/>
    <w:rsid w:val="009408F4"/>
    <w:rsid w:val="0095393D"/>
    <w:rsid w:val="0096043E"/>
    <w:rsid w:val="00961748"/>
    <w:rsid w:val="00966BA8"/>
    <w:rsid w:val="00973F5F"/>
    <w:rsid w:val="009740D5"/>
    <w:rsid w:val="009753E9"/>
    <w:rsid w:val="00981E40"/>
    <w:rsid w:val="00990336"/>
    <w:rsid w:val="00990D48"/>
    <w:rsid w:val="009938F2"/>
    <w:rsid w:val="0099611D"/>
    <w:rsid w:val="00996A6D"/>
    <w:rsid w:val="00996D2E"/>
    <w:rsid w:val="00997DBD"/>
    <w:rsid w:val="009B1D92"/>
    <w:rsid w:val="009B2F57"/>
    <w:rsid w:val="009B40DE"/>
    <w:rsid w:val="009B6A3E"/>
    <w:rsid w:val="009B7F6F"/>
    <w:rsid w:val="009C19D1"/>
    <w:rsid w:val="009C5ECB"/>
    <w:rsid w:val="009D1D2D"/>
    <w:rsid w:val="009D2CF1"/>
    <w:rsid w:val="009D3432"/>
    <w:rsid w:val="009D573B"/>
    <w:rsid w:val="009D6C44"/>
    <w:rsid w:val="009E2D99"/>
    <w:rsid w:val="009E73E3"/>
    <w:rsid w:val="009F23D1"/>
    <w:rsid w:val="009F3DA5"/>
    <w:rsid w:val="00A06925"/>
    <w:rsid w:val="00A25C68"/>
    <w:rsid w:val="00A26175"/>
    <w:rsid w:val="00A266CE"/>
    <w:rsid w:val="00A2745F"/>
    <w:rsid w:val="00A30CB0"/>
    <w:rsid w:val="00A3316F"/>
    <w:rsid w:val="00A35318"/>
    <w:rsid w:val="00A45DA0"/>
    <w:rsid w:val="00A56050"/>
    <w:rsid w:val="00A601DC"/>
    <w:rsid w:val="00A63FD3"/>
    <w:rsid w:val="00A70D68"/>
    <w:rsid w:val="00A8116A"/>
    <w:rsid w:val="00A8602E"/>
    <w:rsid w:val="00A96B16"/>
    <w:rsid w:val="00A97637"/>
    <w:rsid w:val="00AA0F7B"/>
    <w:rsid w:val="00AA6E08"/>
    <w:rsid w:val="00AB37B5"/>
    <w:rsid w:val="00AC12D9"/>
    <w:rsid w:val="00AC1B4A"/>
    <w:rsid w:val="00AC36E1"/>
    <w:rsid w:val="00AC3876"/>
    <w:rsid w:val="00AC4029"/>
    <w:rsid w:val="00AC43E1"/>
    <w:rsid w:val="00AC6BAB"/>
    <w:rsid w:val="00AD1534"/>
    <w:rsid w:val="00AD2597"/>
    <w:rsid w:val="00AD3E22"/>
    <w:rsid w:val="00AD4DE5"/>
    <w:rsid w:val="00AD700E"/>
    <w:rsid w:val="00AE2B25"/>
    <w:rsid w:val="00AE34A8"/>
    <w:rsid w:val="00AF312F"/>
    <w:rsid w:val="00AF39F1"/>
    <w:rsid w:val="00AF4465"/>
    <w:rsid w:val="00AF6B14"/>
    <w:rsid w:val="00B01E38"/>
    <w:rsid w:val="00B06626"/>
    <w:rsid w:val="00B13740"/>
    <w:rsid w:val="00B165A4"/>
    <w:rsid w:val="00B17D9B"/>
    <w:rsid w:val="00B236A6"/>
    <w:rsid w:val="00B2519C"/>
    <w:rsid w:val="00B30DAF"/>
    <w:rsid w:val="00B33321"/>
    <w:rsid w:val="00B3374C"/>
    <w:rsid w:val="00B410E5"/>
    <w:rsid w:val="00B43672"/>
    <w:rsid w:val="00B43D4D"/>
    <w:rsid w:val="00B449AD"/>
    <w:rsid w:val="00B461D7"/>
    <w:rsid w:val="00B463C6"/>
    <w:rsid w:val="00B53A1C"/>
    <w:rsid w:val="00B53B3A"/>
    <w:rsid w:val="00B541B8"/>
    <w:rsid w:val="00B61B48"/>
    <w:rsid w:val="00B62A0C"/>
    <w:rsid w:val="00B6682D"/>
    <w:rsid w:val="00B6715C"/>
    <w:rsid w:val="00B71719"/>
    <w:rsid w:val="00B719AA"/>
    <w:rsid w:val="00B72D79"/>
    <w:rsid w:val="00B83A72"/>
    <w:rsid w:val="00B84EB5"/>
    <w:rsid w:val="00B8580A"/>
    <w:rsid w:val="00B9240C"/>
    <w:rsid w:val="00B93113"/>
    <w:rsid w:val="00B93C38"/>
    <w:rsid w:val="00BA0364"/>
    <w:rsid w:val="00BB0A97"/>
    <w:rsid w:val="00BB3F91"/>
    <w:rsid w:val="00BB5E30"/>
    <w:rsid w:val="00BC5CC4"/>
    <w:rsid w:val="00BD5DED"/>
    <w:rsid w:val="00BE0BD1"/>
    <w:rsid w:val="00BE4CA6"/>
    <w:rsid w:val="00BE4F95"/>
    <w:rsid w:val="00BE65F2"/>
    <w:rsid w:val="00BF0688"/>
    <w:rsid w:val="00BF439F"/>
    <w:rsid w:val="00BF575F"/>
    <w:rsid w:val="00C01127"/>
    <w:rsid w:val="00C03418"/>
    <w:rsid w:val="00C07A15"/>
    <w:rsid w:val="00C151F2"/>
    <w:rsid w:val="00C17CAB"/>
    <w:rsid w:val="00C201D3"/>
    <w:rsid w:val="00C209EC"/>
    <w:rsid w:val="00C256C8"/>
    <w:rsid w:val="00C27FFC"/>
    <w:rsid w:val="00C31F58"/>
    <w:rsid w:val="00C34585"/>
    <w:rsid w:val="00C3661E"/>
    <w:rsid w:val="00C414AC"/>
    <w:rsid w:val="00C43AAD"/>
    <w:rsid w:val="00C558C2"/>
    <w:rsid w:val="00C61C4B"/>
    <w:rsid w:val="00C673FD"/>
    <w:rsid w:val="00C73F5B"/>
    <w:rsid w:val="00C75EC2"/>
    <w:rsid w:val="00C80A55"/>
    <w:rsid w:val="00C82287"/>
    <w:rsid w:val="00C84E83"/>
    <w:rsid w:val="00C90D12"/>
    <w:rsid w:val="00CB16E7"/>
    <w:rsid w:val="00CB1842"/>
    <w:rsid w:val="00CB255E"/>
    <w:rsid w:val="00CB25FB"/>
    <w:rsid w:val="00CC0243"/>
    <w:rsid w:val="00CC4E05"/>
    <w:rsid w:val="00CC7051"/>
    <w:rsid w:val="00CC7543"/>
    <w:rsid w:val="00CC7E9B"/>
    <w:rsid w:val="00CD0327"/>
    <w:rsid w:val="00CE25EE"/>
    <w:rsid w:val="00CE3B94"/>
    <w:rsid w:val="00CE6CB2"/>
    <w:rsid w:val="00CF0F1F"/>
    <w:rsid w:val="00CF3EA6"/>
    <w:rsid w:val="00CF6DD0"/>
    <w:rsid w:val="00D03F50"/>
    <w:rsid w:val="00D04E44"/>
    <w:rsid w:val="00D12BF6"/>
    <w:rsid w:val="00D12F4A"/>
    <w:rsid w:val="00D2124E"/>
    <w:rsid w:val="00D23B84"/>
    <w:rsid w:val="00D27E4A"/>
    <w:rsid w:val="00D30786"/>
    <w:rsid w:val="00D30D37"/>
    <w:rsid w:val="00D32D0F"/>
    <w:rsid w:val="00D3584F"/>
    <w:rsid w:val="00D41666"/>
    <w:rsid w:val="00D46572"/>
    <w:rsid w:val="00D4713D"/>
    <w:rsid w:val="00D47811"/>
    <w:rsid w:val="00D47EAB"/>
    <w:rsid w:val="00D51100"/>
    <w:rsid w:val="00D54626"/>
    <w:rsid w:val="00D62679"/>
    <w:rsid w:val="00D6491E"/>
    <w:rsid w:val="00D77C9B"/>
    <w:rsid w:val="00D77FC3"/>
    <w:rsid w:val="00D80816"/>
    <w:rsid w:val="00D86D59"/>
    <w:rsid w:val="00D95DFE"/>
    <w:rsid w:val="00DA0660"/>
    <w:rsid w:val="00DA7002"/>
    <w:rsid w:val="00DB2194"/>
    <w:rsid w:val="00DB60F3"/>
    <w:rsid w:val="00DC0005"/>
    <w:rsid w:val="00DD32CF"/>
    <w:rsid w:val="00DE0531"/>
    <w:rsid w:val="00DE21EC"/>
    <w:rsid w:val="00DE67C1"/>
    <w:rsid w:val="00DF02B4"/>
    <w:rsid w:val="00DF3085"/>
    <w:rsid w:val="00DF354A"/>
    <w:rsid w:val="00DF3A35"/>
    <w:rsid w:val="00E0184C"/>
    <w:rsid w:val="00E07E46"/>
    <w:rsid w:val="00E15A7F"/>
    <w:rsid w:val="00E20D01"/>
    <w:rsid w:val="00E21DEB"/>
    <w:rsid w:val="00E23127"/>
    <w:rsid w:val="00E24344"/>
    <w:rsid w:val="00E24C38"/>
    <w:rsid w:val="00E24C7F"/>
    <w:rsid w:val="00E27E91"/>
    <w:rsid w:val="00E34D71"/>
    <w:rsid w:val="00E36F08"/>
    <w:rsid w:val="00E4350C"/>
    <w:rsid w:val="00E558CC"/>
    <w:rsid w:val="00E61C89"/>
    <w:rsid w:val="00E70002"/>
    <w:rsid w:val="00E7122B"/>
    <w:rsid w:val="00E7268F"/>
    <w:rsid w:val="00E74092"/>
    <w:rsid w:val="00E82648"/>
    <w:rsid w:val="00E82917"/>
    <w:rsid w:val="00E8370B"/>
    <w:rsid w:val="00E83963"/>
    <w:rsid w:val="00E84583"/>
    <w:rsid w:val="00E90D57"/>
    <w:rsid w:val="00E970D7"/>
    <w:rsid w:val="00EA6936"/>
    <w:rsid w:val="00EA780C"/>
    <w:rsid w:val="00EB00EE"/>
    <w:rsid w:val="00ED20EF"/>
    <w:rsid w:val="00ED31EF"/>
    <w:rsid w:val="00ED3636"/>
    <w:rsid w:val="00EE1C95"/>
    <w:rsid w:val="00EE50CB"/>
    <w:rsid w:val="00EF0D26"/>
    <w:rsid w:val="00EF4B17"/>
    <w:rsid w:val="00EF4F07"/>
    <w:rsid w:val="00F00B03"/>
    <w:rsid w:val="00F04B82"/>
    <w:rsid w:val="00F07526"/>
    <w:rsid w:val="00F07CBB"/>
    <w:rsid w:val="00F163EA"/>
    <w:rsid w:val="00F20912"/>
    <w:rsid w:val="00F2586A"/>
    <w:rsid w:val="00F267D1"/>
    <w:rsid w:val="00F26F7A"/>
    <w:rsid w:val="00F3004A"/>
    <w:rsid w:val="00F30B6B"/>
    <w:rsid w:val="00F3370E"/>
    <w:rsid w:val="00F351CD"/>
    <w:rsid w:val="00F36810"/>
    <w:rsid w:val="00F370CC"/>
    <w:rsid w:val="00F41900"/>
    <w:rsid w:val="00F50FD3"/>
    <w:rsid w:val="00F56A20"/>
    <w:rsid w:val="00F57F7C"/>
    <w:rsid w:val="00F71313"/>
    <w:rsid w:val="00F71415"/>
    <w:rsid w:val="00F73C34"/>
    <w:rsid w:val="00F75835"/>
    <w:rsid w:val="00F77B36"/>
    <w:rsid w:val="00F85946"/>
    <w:rsid w:val="00F878A5"/>
    <w:rsid w:val="00F9027D"/>
    <w:rsid w:val="00FA0A23"/>
    <w:rsid w:val="00FA2FE3"/>
    <w:rsid w:val="00FA611B"/>
    <w:rsid w:val="00FA792B"/>
    <w:rsid w:val="00FB29A7"/>
    <w:rsid w:val="00FB506D"/>
    <w:rsid w:val="00FB5B9F"/>
    <w:rsid w:val="00FB788A"/>
    <w:rsid w:val="00FC2D14"/>
    <w:rsid w:val="00FC4CC4"/>
    <w:rsid w:val="00FC5AC6"/>
    <w:rsid w:val="00FC7FF8"/>
    <w:rsid w:val="00FE3D80"/>
    <w:rsid w:val="00FE50BF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4B1972D3"/>
  <w15:chartTrackingRefBased/>
  <w15:docId w15:val="{8BCAF1D0-78FC-43E6-B18E-AC36CB483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>
      <w:pPr>
        <w:spacing w:after="3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iPriority="57" w:unhideWhenUsed="1"/>
    <w:lsdException w:name="annotation text" w:semiHidden="1" w:unhideWhenUsed="1"/>
    <w:lsdException w:name="header" w:semiHidden="1" w:unhideWhenUsed="1"/>
    <w:lsdException w:name="footer" w:semiHidden="1" w:uiPriority="57" w:unhideWhenUsed="1"/>
    <w:lsdException w:name="index heading" w:semiHidden="1" w:unhideWhenUsed="1"/>
    <w:lsdException w:name="caption" w:semiHidden="1" w:uiPriority="5" w:unhideWhenUsed="1" w:qFormat="1"/>
    <w:lsdException w:name="table of figures" w:semiHidden="1" w:uiPriority="40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semiHidden="1" w:unhideWhenUsed="1"/>
    <w:lsdException w:name="Subtitle" w:uiPriority="29"/>
    <w:lsdException w:name="Salutation" w:semiHidden="1"/>
    <w:lsdException w:name="Date" w:uiPriority="0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54"/>
    <w:lsdException w:name="Quote" w:uiPriority="2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Intense Emphasis" w:uiPriority="21"/>
    <w:lsdException w:name="Subtle Reference" w:uiPriority="31"/>
    <w:lsdException w:name="Intense Reference" w:uiPriority="32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D4DE5"/>
    <w:pPr>
      <w:spacing w:after="0" w:line="360" w:lineRule="auto"/>
    </w:pPr>
    <w:rPr>
      <w:rFonts w:ascii="Tahoma" w:eastAsia="Times New Roman" w:hAnsi="Tahoma" w:cs="Times New Roman"/>
      <w:sz w:val="22"/>
      <w:szCs w:val="22"/>
      <w:lang w:val="de-AT" w:eastAsia="de-DE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786674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1320F" w:themeColor="text2"/>
      <w:sz w:val="56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rsid w:val="00786674"/>
    <w:pPr>
      <w:pageBreakBefore w:val="0"/>
      <w:spacing w:before="360" w:after="360" w:line="264" w:lineRule="auto"/>
      <w:outlineLvl w:val="1"/>
    </w:pPr>
    <w:rPr>
      <w:b/>
      <w:color w:val="auto"/>
      <w:sz w:val="28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rsid w:val="00786674"/>
    <w:pPr>
      <w:spacing w:after="0" w:line="288" w:lineRule="auto"/>
      <w:outlineLvl w:val="2"/>
    </w:pPr>
    <w:rPr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786674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78667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786674"/>
    <w:pPr>
      <w:pBdr>
        <w:bottom w:val="dotted" w:sz="6" w:space="1" w:color="CA0237" w:themeColor="accent1"/>
      </w:pBdr>
      <w:spacing w:before="300"/>
      <w:outlineLvl w:val="5"/>
    </w:pPr>
    <w:rPr>
      <w:caps/>
      <w:color w:val="970128" w:themeColor="accent1" w:themeShade="BF"/>
      <w:spacing w:val="10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786674"/>
    <w:pPr>
      <w:spacing w:before="300"/>
      <w:outlineLvl w:val="6"/>
    </w:pPr>
    <w:rPr>
      <w:caps/>
      <w:color w:val="970128" w:themeColor="accent1" w:themeShade="BF"/>
      <w:spacing w:val="10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786674"/>
    <w:pPr>
      <w:spacing w:before="30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786674"/>
    <w:pPr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6674"/>
    <w:pPr>
      <w:spacing w:line="240" w:lineRule="exact"/>
    </w:pPr>
    <w:rPr>
      <w:sz w:val="18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786674"/>
    <w:pPr>
      <w:tabs>
        <w:tab w:val="left" w:pos="284"/>
        <w:tab w:val="right" w:leader="dot" w:pos="7297"/>
      </w:tabs>
      <w:spacing w:after="156"/>
    </w:pPr>
    <w:rPr>
      <w:color w:val="E1320F" w:themeColor="text2"/>
    </w:rPr>
  </w:style>
  <w:style w:type="paragraph" w:styleId="Fuzeile">
    <w:name w:val="footer"/>
    <w:basedOn w:val="Standard"/>
    <w:link w:val="FuzeileZchn"/>
    <w:uiPriority w:val="57"/>
    <w:rsid w:val="00786674"/>
    <w:pPr>
      <w:jc w:val="right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786674"/>
    <w:rPr>
      <w:sz w:val="18"/>
      <w:szCs w:val="15"/>
    </w:rPr>
  </w:style>
  <w:style w:type="paragraph" w:styleId="KeinLeerraum">
    <w:name w:val="No Spacing"/>
    <w:basedOn w:val="Standard"/>
    <w:link w:val="KeinLeerraumZchn"/>
    <w:qFormat/>
    <w:rsid w:val="00786674"/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786674"/>
    <w:rPr>
      <w:rFonts w:asciiTheme="majorHAnsi" w:hAnsiTheme="majorHAnsi"/>
      <w:bCs/>
      <w:color w:val="E1320F" w:themeColor="text2"/>
      <w:sz w:val="56"/>
      <w:szCs w:val="22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786674"/>
    <w:rPr>
      <w:rFonts w:asciiTheme="majorHAnsi" w:hAnsiTheme="majorHAnsi"/>
      <w:b/>
      <w:bCs/>
      <w:sz w:val="28"/>
      <w:szCs w:val="22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786674"/>
    <w:rPr>
      <w:rFonts w:asciiTheme="majorHAnsi" w:hAnsiTheme="majorHAnsi"/>
      <w:b/>
      <w:bCs/>
      <w:sz w:val="25"/>
      <w:szCs w:val="22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786674"/>
    <w:rPr>
      <w:rFonts w:asciiTheme="majorHAnsi" w:hAnsiTheme="majorHAnsi"/>
      <w:b/>
      <w:bCs/>
      <w:sz w:val="23"/>
      <w:szCs w:val="22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786674"/>
    <w:rPr>
      <w:rFonts w:asciiTheme="majorHAnsi" w:hAnsiTheme="majorHAnsi"/>
      <w:bCs/>
      <w:color w:val="4D4D4D"/>
      <w:sz w:val="23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786674"/>
    <w:rPr>
      <w:caps/>
      <w:color w:val="970128" w:themeColor="accent1" w:themeShade="BF"/>
      <w:spacing w:val="10"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786674"/>
    <w:rPr>
      <w:caps/>
      <w:color w:val="970128" w:themeColor="accent1" w:themeShade="BF"/>
      <w:spacing w:val="10"/>
      <w:szCs w:val="22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786674"/>
    <w:rPr>
      <w:caps/>
      <w:spacing w:val="10"/>
      <w:sz w:val="18"/>
      <w:szCs w:val="18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786674"/>
    <w:rPr>
      <w:i/>
      <w:caps/>
      <w:spacing w:val="10"/>
      <w:sz w:val="18"/>
      <w:szCs w:val="18"/>
    </w:rPr>
  </w:style>
  <w:style w:type="paragraph" w:styleId="Beschriftung">
    <w:name w:val="caption"/>
    <w:basedOn w:val="Standard"/>
    <w:next w:val="Standard"/>
    <w:uiPriority w:val="5"/>
    <w:qFormat/>
    <w:rsid w:val="00786674"/>
    <w:pPr>
      <w:keepNext/>
      <w:spacing w:before="360"/>
    </w:pPr>
    <w:rPr>
      <w:bCs/>
      <w:color w:val="404040" w:themeColor="text1" w:themeTint="BF"/>
      <w:sz w:val="21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786674"/>
    <w:pPr>
      <w:ind w:left="1888" w:hanging="1888"/>
    </w:pPr>
    <w:rPr>
      <w:lang w:eastAsia="de-AT"/>
    </w:rPr>
  </w:style>
  <w:style w:type="character" w:styleId="Fett">
    <w:name w:val="Strong"/>
    <w:uiPriority w:val="1"/>
    <w:qFormat/>
    <w:rsid w:val="00786674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8667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786674"/>
    <w:pPr>
      <w:numPr>
        <w:numId w:val="10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786674"/>
    <w:pPr>
      <w:ind w:left="397" w:right="794"/>
    </w:pPr>
    <w:rPr>
      <w:iCs/>
      <w:color w:val="E1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786674"/>
    <w:rPr>
      <w:iCs/>
      <w:color w:val="E1320F" w:themeColor="text2"/>
      <w:sz w:val="25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rsid w:val="00786674"/>
    <w:pPr>
      <w:pBdr>
        <w:top w:val="single" w:sz="4" w:space="10" w:color="CA0237" w:themeColor="accent1"/>
        <w:left w:val="single" w:sz="4" w:space="10" w:color="CA0237" w:themeColor="accent1"/>
      </w:pBdr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786674"/>
    <w:rPr>
      <w:i/>
      <w:iCs/>
    </w:rPr>
  </w:style>
  <w:style w:type="character" w:styleId="IntensiveHervorhebung">
    <w:name w:val="Intense Emphasis"/>
    <w:uiPriority w:val="21"/>
    <w:semiHidden/>
    <w:rsid w:val="00786674"/>
    <w:rPr>
      <w:b/>
      <w:bCs/>
      <w:caps/>
      <w:smallCaps w:val="0"/>
      <w:color w:val="E1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786674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rsid w:val="00786674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786674"/>
    <w:pPr>
      <w:outlineLvl w:val="9"/>
    </w:pPr>
  </w:style>
  <w:style w:type="paragraph" w:customStyle="1" w:styleId="PersonalName">
    <w:name w:val="Personal Name"/>
    <w:basedOn w:val="Standard"/>
    <w:uiPriority w:val="99"/>
    <w:semiHidden/>
    <w:rsid w:val="00786674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786674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86674"/>
    <w:pPr>
      <w:spacing w:line="240" w:lineRule="auto"/>
    </w:pPr>
    <w:rPr>
      <w:rFonts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8667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786674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A8602E"/>
    <w:rPr>
      <w:rFonts w:asciiTheme="minorHAnsi" w:hAnsiTheme="minorHAnsi"/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786674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786674"/>
  </w:style>
  <w:style w:type="paragraph" w:customStyle="1" w:styleId="UnterzeichnetiV">
    <w:name w:val="Unterzeichnet i.V."/>
    <w:basedOn w:val="KeinLeerraum"/>
    <w:next w:val="Standard"/>
    <w:uiPriority w:val="46"/>
    <w:qFormat/>
    <w:rsid w:val="00786674"/>
  </w:style>
  <w:style w:type="character" w:styleId="Platzhaltertext">
    <w:name w:val="Placeholder Text"/>
    <w:basedOn w:val="Absatz-Standardschriftart"/>
    <w:uiPriority w:val="99"/>
    <w:semiHidden/>
    <w:rsid w:val="00786674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786674"/>
    <w:pPr>
      <w:framePr w:w="9072" w:hSpace="284" w:wrap="around" w:hAnchor="page" w:x="1611" w:yAlign="bottom" w:anchorLock="1"/>
      <w:spacing w:line="690" w:lineRule="exact"/>
    </w:pPr>
    <w:rPr>
      <w:rFonts w:eastAsia="Calibri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786674"/>
    <w:rPr>
      <w:rFonts w:eastAsia="Calibri" w:cs="Times New Roman"/>
      <w:sz w:val="56"/>
      <w:szCs w:val="60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786674"/>
    <w:pPr>
      <w:numPr>
        <w:ilvl w:val="1"/>
      </w:numPr>
    </w:pPr>
    <w:rPr>
      <w:rFonts w:eastAsiaTheme="majorEastAsia" w:cstheme="majorBidi"/>
      <w:iCs/>
      <w:sz w:val="28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786674"/>
    <w:rPr>
      <w:rFonts w:eastAsiaTheme="majorEastAsia" w:cstheme="majorBidi"/>
      <w:iCs/>
      <w:sz w:val="28"/>
    </w:rPr>
  </w:style>
  <w:style w:type="paragraph" w:customStyle="1" w:styleId="Anschriftdaten">
    <w:name w:val="Anschriftdaten"/>
    <w:basedOn w:val="KeinLeerraum"/>
    <w:uiPriority w:val="49"/>
    <w:qFormat/>
    <w:rsid w:val="00786674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786674"/>
    <w:rPr>
      <w:i/>
      <w:iCs/>
    </w:rPr>
  </w:style>
  <w:style w:type="paragraph" w:customStyle="1" w:styleId="TH-Spalte">
    <w:name w:val="TH-Spalte"/>
    <w:basedOn w:val="TD"/>
    <w:uiPriority w:val="4"/>
    <w:qFormat/>
    <w:rsid w:val="00786674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786674"/>
    <w:pPr>
      <w:spacing w:before="360"/>
    </w:pPr>
  </w:style>
  <w:style w:type="paragraph" w:customStyle="1" w:styleId="An">
    <w:name w:val="An"/>
    <w:basedOn w:val="Anschriftdaten"/>
    <w:uiPriority w:val="99"/>
    <w:semiHidden/>
    <w:rsid w:val="00786674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786674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786674"/>
    <w:pPr>
      <w:numPr>
        <w:numId w:val="6"/>
      </w:numPr>
      <w:contextualSpacing/>
    </w:pPr>
    <w:rPr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786674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rsid w:val="00786674"/>
    <w:pPr>
      <w:numPr>
        <w:ilvl w:val="2"/>
        <w:numId w:val="6"/>
      </w:numPr>
    </w:pPr>
    <w:rPr>
      <w:lang w:eastAsia="de-AT"/>
    </w:rPr>
  </w:style>
  <w:style w:type="paragraph" w:styleId="Aufzhlungszeichen4">
    <w:name w:val="List Bullet 4"/>
    <w:basedOn w:val="Standard"/>
    <w:uiPriority w:val="10"/>
    <w:semiHidden/>
    <w:rsid w:val="00786674"/>
    <w:pPr>
      <w:numPr>
        <w:ilvl w:val="3"/>
        <w:numId w:val="6"/>
      </w:numPr>
    </w:pPr>
    <w:rPr>
      <w:lang w:eastAsia="de-AT"/>
    </w:rPr>
  </w:style>
  <w:style w:type="numbering" w:customStyle="1" w:styleId="ATUnsortierteListe">
    <w:name w:val="AT Unsortierte Liste"/>
    <w:uiPriority w:val="99"/>
    <w:rsid w:val="00786674"/>
    <w:pPr>
      <w:numPr>
        <w:numId w:val="4"/>
      </w:numPr>
    </w:pPr>
  </w:style>
  <w:style w:type="paragraph" w:styleId="Aufzhlungszeichen5">
    <w:name w:val="List Bullet 5"/>
    <w:basedOn w:val="Standard"/>
    <w:uiPriority w:val="10"/>
    <w:semiHidden/>
    <w:rsid w:val="00786674"/>
    <w:pPr>
      <w:numPr>
        <w:ilvl w:val="4"/>
        <w:numId w:val="6"/>
      </w:numPr>
    </w:pPr>
    <w:rPr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786674"/>
    <w:pPr>
      <w:numPr>
        <w:ilvl w:val="5"/>
        <w:numId w:val="6"/>
      </w:numPr>
    </w:pPr>
    <w:rPr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786674"/>
    <w:pPr>
      <w:numPr>
        <w:ilvl w:val="6"/>
        <w:numId w:val="6"/>
      </w:numPr>
    </w:pPr>
    <w:rPr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786674"/>
    <w:pPr>
      <w:numPr>
        <w:ilvl w:val="7"/>
        <w:numId w:val="6"/>
      </w:numPr>
    </w:pPr>
    <w:rPr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786674"/>
    <w:pPr>
      <w:numPr>
        <w:ilvl w:val="8"/>
        <w:numId w:val="6"/>
      </w:numPr>
    </w:pPr>
    <w:rPr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786674"/>
  </w:style>
  <w:style w:type="paragraph" w:customStyle="1" w:styleId="Brief3">
    <w:name w:val="Brief Ü3"/>
    <w:basedOn w:val="berschrift3"/>
    <w:next w:val="Standard"/>
    <w:uiPriority w:val="2"/>
    <w:qFormat/>
    <w:rsid w:val="00786674"/>
  </w:style>
  <w:style w:type="paragraph" w:customStyle="1" w:styleId="ProgrammAbsatz">
    <w:name w:val="Programm Absatz"/>
    <w:aliases w:val="P-Absatz"/>
    <w:basedOn w:val="ProgrammWannWas"/>
    <w:uiPriority w:val="24"/>
    <w:qFormat/>
    <w:rsid w:val="00786674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3"/>
    <w:qFormat/>
    <w:rsid w:val="00786674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786674"/>
    <w:pPr>
      <w:jc w:val="right"/>
    </w:pPr>
    <w:rPr>
      <w:sz w:val="21"/>
    </w:rPr>
  </w:style>
  <w:style w:type="paragraph" w:customStyle="1" w:styleId="TDlinks">
    <w:name w:val="TD links"/>
    <w:basedOn w:val="TD"/>
    <w:uiPriority w:val="4"/>
    <w:qFormat/>
    <w:rsid w:val="00786674"/>
    <w:pPr>
      <w:jc w:val="left"/>
    </w:pPr>
  </w:style>
  <w:style w:type="table" w:styleId="HelleSchattierung">
    <w:name w:val="Light Shading"/>
    <w:basedOn w:val="NormaleTabelle"/>
    <w:uiPriority w:val="60"/>
    <w:rsid w:val="00786674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78667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786674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786674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786674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786674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786674"/>
    <w:pPr>
      <w:spacing w:after="345"/>
      <w:ind w:left="964"/>
      <w:contextualSpacing w:val="0"/>
    </w:pPr>
    <w:rPr>
      <w:lang w:eastAsia="de-AT"/>
    </w:rPr>
  </w:style>
  <w:style w:type="numbering" w:customStyle="1" w:styleId="eu2018atGliederungsliste2">
    <w:name w:val="eu2018at Gliederungsliste 2"/>
    <w:uiPriority w:val="99"/>
    <w:rsid w:val="00786674"/>
    <w:pPr>
      <w:numPr>
        <w:numId w:val="9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786674"/>
    <w:pPr>
      <w:numPr>
        <w:numId w:val="0"/>
      </w:numPr>
      <w:contextualSpacing w:val="0"/>
    </w:pPr>
    <w:rPr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786674"/>
    <w:pPr>
      <w:numPr>
        <w:numId w:val="0"/>
      </w:numPr>
      <w:contextualSpacing w:val="0"/>
    </w:pPr>
    <w:rPr>
      <w:lang w:eastAsia="de-AT"/>
    </w:rPr>
  </w:style>
  <w:style w:type="numbering" w:customStyle="1" w:styleId="eu2018atGliederungsliste">
    <w:name w:val="eu2018at Gliederungsliste"/>
    <w:uiPriority w:val="99"/>
    <w:rsid w:val="00786674"/>
    <w:pPr>
      <w:numPr>
        <w:numId w:val="8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786674"/>
    <w:pPr>
      <w:numPr>
        <w:numId w:val="0"/>
      </w:numPr>
      <w:contextualSpacing w:val="0"/>
    </w:pPr>
    <w:rPr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786674"/>
    <w:pPr>
      <w:numPr>
        <w:numId w:val="11"/>
      </w:numPr>
    </w:pPr>
    <w:rPr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786674"/>
    <w:pPr>
      <w:numPr>
        <w:ilvl w:val="1"/>
        <w:numId w:val="11"/>
      </w:numPr>
    </w:pPr>
    <w:rPr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semiHidden/>
    <w:rsid w:val="00786674"/>
    <w:pPr>
      <w:numPr>
        <w:ilvl w:val="2"/>
        <w:numId w:val="11"/>
      </w:numPr>
    </w:pPr>
    <w:rPr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786674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786674"/>
    <w:pPr>
      <w:spacing w:after="345"/>
    </w:pPr>
    <w:rPr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786674"/>
    <w:pPr>
      <w:spacing w:after="220"/>
      <w:contextualSpacing w:val="0"/>
    </w:pPr>
    <w:rPr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786674"/>
    <w:pPr>
      <w:spacing w:after="220"/>
      <w:contextualSpacing w:val="0"/>
    </w:pPr>
    <w:rPr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786674"/>
    <w:pPr>
      <w:spacing w:after="220"/>
      <w:contextualSpacing w:val="0"/>
    </w:pPr>
    <w:rPr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786674"/>
    <w:pPr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786674"/>
    <w:pPr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rsid w:val="00786674"/>
    <w:pPr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86674"/>
    <w:pPr>
      <w:spacing w:before="85" w:after="794" w:line="220" w:lineRule="exact"/>
    </w:pPr>
    <w:rPr>
      <w:noProof/>
      <w:color w:val="E1320F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786674"/>
    <w:pPr>
      <w:spacing w:before="220"/>
    </w:pPr>
  </w:style>
  <w:style w:type="paragraph" w:customStyle="1" w:styleId="StdVOR">
    <w:name w:val="Std+VOR"/>
    <w:basedOn w:val="Standard"/>
    <w:next w:val="Standard"/>
    <w:qFormat/>
    <w:rsid w:val="00786674"/>
    <w:pPr>
      <w:spacing w:before="360"/>
    </w:pPr>
  </w:style>
  <w:style w:type="paragraph" w:styleId="Listennummer">
    <w:name w:val="List Number"/>
    <w:aliases w:val="OL 1"/>
    <w:basedOn w:val="Standard"/>
    <w:uiPriority w:val="11"/>
    <w:qFormat/>
    <w:rsid w:val="00786674"/>
    <w:pPr>
      <w:numPr>
        <w:numId w:val="12"/>
      </w:numPr>
      <w:contextualSpacing/>
    </w:pPr>
  </w:style>
  <w:style w:type="paragraph" w:styleId="Blocktext">
    <w:name w:val="Block Text"/>
    <w:basedOn w:val="Standard"/>
    <w:uiPriority w:val="99"/>
    <w:semiHidden/>
    <w:unhideWhenUsed/>
    <w:rsid w:val="00786674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786674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786674"/>
    <w:pPr>
      <w:spacing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786674"/>
    <w:rPr>
      <w:sz w:val="19"/>
    </w:rPr>
  </w:style>
  <w:style w:type="character" w:styleId="Funotenzeichen">
    <w:name w:val="footnote reference"/>
    <w:basedOn w:val="Absatz-Standardschriftart"/>
    <w:uiPriority w:val="57"/>
    <w:semiHidden/>
    <w:unhideWhenUsed/>
    <w:rsid w:val="00786674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86674"/>
    <w:rPr>
      <w:sz w:val="20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786674"/>
  </w:style>
  <w:style w:type="paragraph" w:customStyle="1" w:styleId="Listennummera">
    <w:name w:val="Listennummer a)"/>
    <w:aliases w:val="OL 1 a)"/>
    <w:basedOn w:val="Listennummer"/>
    <w:uiPriority w:val="18"/>
    <w:qFormat/>
    <w:rsid w:val="00786674"/>
    <w:pPr>
      <w:numPr>
        <w:numId w:val="13"/>
      </w:numPr>
    </w:pPr>
  </w:style>
  <w:style w:type="numbering" w:customStyle="1" w:styleId="ATGliederungsliste">
    <w:name w:val="AT Gliederungsliste"/>
    <w:uiPriority w:val="99"/>
    <w:rsid w:val="00786674"/>
    <w:pPr>
      <w:numPr>
        <w:numId w:val="2"/>
      </w:numPr>
    </w:pPr>
  </w:style>
  <w:style w:type="paragraph" w:styleId="Listennummer2">
    <w:name w:val="List Number 2"/>
    <w:aliases w:val="OL 2"/>
    <w:basedOn w:val="Standard"/>
    <w:uiPriority w:val="12"/>
    <w:qFormat/>
    <w:rsid w:val="00786674"/>
    <w:pPr>
      <w:numPr>
        <w:ilvl w:val="1"/>
        <w:numId w:val="12"/>
      </w:numPr>
    </w:pPr>
  </w:style>
  <w:style w:type="paragraph" w:styleId="Listennummer3">
    <w:name w:val="List Number 3"/>
    <w:aliases w:val="OL 3"/>
    <w:basedOn w:val="Standard"/>
    <w:uiPriority w:val="12"/>
    <w:rsid w:val="00786674"/>
    <w:pPr>
      <w:numPr>
        <w:ilvl w:val="2"/>
        <w:numId w:val="12"/>
      </w:numPr>
    </w:pPr>
  </w:style>
  <w:style w:type="paragraph" w:styleId="Listennummer4">
    <w:name w:val="List Number 4"/>
    <w:basedOn w:val="Standard"/>
    <w:uiPriority w:val="12"/>
    <w:semiHidden/>
    <w:rsid w:val="00786674"/>
    <w:pPr>
      <w:numPr>
        <w:ilvl w:val="3"/>
        <w:numId w:val="12"/>
      </w:numPr>
      <w:spacing w:line="276" w:lineRule="auto"/>
    </w:pPr>
  </w:style>
  <w:style w:type="paragraph" w:styleId="Listennummer5">
    <w:name w:val="List Number 5"/>
    <w:basedOn w:val="Standard"/>
    <w:uiPriority w:val="12"/>
    <w:semiHidden/>
    <w:rsid w:val="00786674"/>
    <w:pPr>
      <w:numPr>
        <w:ilvl w:val="4"/>
        <w:numId w:val="12"/>
      </w:numPr>
    </w:pPr>
  </w:style>
  <w:style w:type="paragraph" w:customStyle="1" w:styleId="Listennummer6">
    <w:name w:val="Listennummer 6"/>
    <w:basedOn w:val="Standard"/>
    <w:uiPriority w:val="12"/>
    <w:semiHidden/>
    <w:rsid w:val="00786674"/>
    <w:pPr>
      <w:numPr>
        <w:ilvl w:val="5"/>
        <w:numId w:val="12"/>
      </w:numPr>
    </w:pPr>
    <w:rPr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786674"/>
    <w:pPr>
      <w:numPr>
        <w:ilvl w:val="6"/>
        <w:numId w:val="12"/>
      </w:numPr>
    </w:pPr>
    <w:rPr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786674"/>
    <w:pPr>
      <w:numPr>
        <w:ilvl w:val="7"/>
        <w:numId w:val="12"/>
      </w:numPr>
    </w:pPr>
    <w:rPr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786674"/>
    <w:pPr>
      <w:numPr>
        <w:ilvl w:val="8"/>
        <w:numId w:val="12"/>
      </w:numPr>
    </w:pPr>
    <w:rPr>
      <w:lang w:eastAsia="de-AT"/>
    </w:rPr>
  </w:style>
  <w:style w:type="table" w:customStyle="1" w:styleId="Republik-AT">
    <w:name w:val="Republik-AT"/>
    <w:basedOn w:val="Tabellenraster"/>
    <w:uiPriority w:val="99"/>
    <w:rsid w:val="00786674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786674"/>
    <w:pPr>
      <w:numPr>
        <w:numId w:val="3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786674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786674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786674"/>
    <w:rPr>
      <w:sz w:val="18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"/>
      </w:numPr>
      <w:spacing w:before="345"/>
      <w:ind w:left="1134" w:hanging="1134"/>
    </w:pPr>
    <w:rPr>
      <w:rFonts w:eastAsiaTheme="majorEastAsia" w:cstheme="majorBidi"/>
      <w:bCs w:val="0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786674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786674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786674"/>
    <w:pPr>
      <w:numPr>
        <w:numId w:val="14"/>
      </w:numPr>
    </w:pPr>
    <w:rPr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786674"/>
    <w:pPr>
      <w:spacing w:after="690"/>
    </w:pPr>
    <w:rPr>
      <w:color w:val="E1320F" w:themeColor="text2"/>
      <w:sz w:val="25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786674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786674"/>
    <w:rPr>
      <w:sz w:val="21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786674"/>
  </w:style>
  <w:style w:type="paragraph" w:styleId="Verzeichnis4">
    <w:name w:val="toc 4"/>
    <w:basedOn w:val="Standard"/>
    <w:next w:val="Standard"/>
    <w:autoRedefine/>
    <w:uiPriority w:val="39"/>
    <w:semiHidden/>
    <w:rsid w:val="00786674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786674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  <w:rPr>
      <w:b/>
      <w:bCs/>
      <w:color w:val="E1320F" w:themeColor="text2"/>
    </w:rPr>
  </w:style>
  <w:style w:type="paragraph" w:customStyle="1" w:styleId="BoxStd">
    <w:name w:val="Box Std"/>
    <w:basedOn w:val="Standard"/>
    <w:uiPriority w:val="22"/>
    <w:rsid w:val="00786674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786674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786674"/>
    <w:pPr>
      <w:numPr>
        <w:numId w:val="14"/>
      </w:numPr>
    </w:pPr>
  </w:style>
  <w:style w:type="paragraph" w:customStyle="1" w:styleId="Vermerk">
    <w:name w:val="Vermerk"/>
    <w:basedOn w:val="Standard"/>
    <w:uiPriority w:val="47"/>
    <w:qFormat/>
    <w:rsid w:val="00786674"/>
    <w:rPr>
      <w:sz w:val="18"/>
    </w:rPr>
  </w:style>
  <w:style w:type="character" w:customStyle="1" w:styleId="Tiefstellen">
    <w:name w:val="Tiefstellen"/>
    <w:basedOn w:val="Absatz-Standardschriftart"/>
    <w:uiPriority w:val="59"/>
    <w:qFormat/>
    <w:rsid w:val="00786674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786674"/>
    <w:pPr>
      <w:spacing w:after="240"/>
    </w:pPr>
    <w:rPr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786674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786674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786674"/>
    <w:pPr>
      <w:spacing w:before="360"/>
    </w:pPr>
    <w:rPr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786674"/>
    <w:rPr>
      <w:sz w:val="18"/>
    </w:rPr>
  </w:style>
  <w:style w:type="paragraph" w:customStyle="1" w:styleId="Brief2nummeriert">
    <w:name w:val="Brief Ü2 nummeriert"/>
    <w:basedOn w:val="Standard"/>
    <w:next w:val="Standard"/>
    <w:uiPriority w:val="2"/>
    <w:qFormat/>
    <w:rsid w:val="00786674"/>
    <w:pPr>
      <w:keepNext/>
      <w:keepLines/>
      <w:numPr>
        <w:ilvl w:val="1"/>
        <w:numId w:val="7"/>
      </w:numPr>
      <w:spacing w:before="360" w:line="264" w:lineRule="auto"/>
      <w:outlineLvl w:val="1"/>
    </w:pPr>
    <w:rPr>
      <w:rFonts w:asciiTheme="majorHAnsi" w:eastAsiaTheme="majorEastAsia" w:hAnsiTheme="majorHAnsi" w:cstheme="majorBidi"/>
      <w:b/>
      <w:sz w:val="28"/>
      <w:szCs w:val="26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3"/>
    <w:rsid w:val="00786674"/>
    <w:rPr>
      <w:rFonts w:asciiTheme="majorHAnsi" w:hAnsiTheme="majorHAnsi"/>
      <w:b/>
      <w:sz w:val="28"/>
      <w:shd w:val="clear" w:color="auto" w:fill="FFFFFF"/>
    </w:rPr>
  </w:style>
  <w:style w:type="numbering" w:customStyle="1" w:styleId="AT-Brief-berschriftengliederung">
    <w:name w:val="AT-Brief-Überschriftengliederung"/>
    <w:uiPriority w:val="99"/>
    <w:rsid w:val="00786674"/>
    <w:pPr>
      <w:numPr>
        <w:numId w:val="5"/>
      </w:numPr>
    </w:pPr>
  </w:style>
  <w:style w:type="paragraph" w:customStyle="1" w:styleId="Brief3nummeriert">
    <w:name w:val="Brief Ü3 nummeriert"/>
    <w:basedOn w:val="Standard"/>
    <w:next w:val="Standard"/>
    <w:uiPriority w:val="2"/>
    <w:qFormat/>
    <w:rsid w:val="00786674"/>
    <w:pPr>
      <w:keepNext/>
      <w:keepLines/>
      <w:numPr>
        <w:ilvl w:val="2"/>
        <w:numId w:val="7"/>
      </w:numPr>
      <w:spacing w:before="360" w:line="288" w:lineRule="auto"/>
      <w:outlineLvl w:val="2"/>
    </w:pPr>
    <w:rPr>
      <w:rFonts w:asciiTheme="majorHAnsi" w:eastAsiaTheme="majorEastAsia" w:hAnsiTheme="majorHAnsi" w:cstheme="majorBidi"/>
      <w:b/>
      <w:sz w:val="25"/>
    </w:rPr>
  </w:style>
  <w:style w:type="paragraph" w:styleId="Datum">
    <w:name w:val="Date"/>
    <w:basedOn w:val="Standard"/>
    <w:next w:val="Standard"/>
    <w:link w:val="DatumZchn"/>
    <w:rsid w:val="00786674"/>
    <w:pPr>
      <w:ind w:left="6050"/>
    </w:pPr>
  </w:style>
  <w:style w:type="character" w:customStyle="1" w:styleId="DatumZchn">
    <w:name w:val="Datum Zchn"/>
    <w:basedOn w:val="Absatz-Standardschriftart"/>
    <w:link w:val="Datum"/>
    <w:rsid w:val="00786674"/>
    <w:rPr>
      <w:lang w:val="de-AT"/>
    </w:rPr>
  </w:style>
  <w:style w:type="paragraph" w:customStyle="1" w:styleId="Block">
    <w:name w:val="Block"/>
    <w:basedOn w:val="Standard"/>
    <w:uiPriority w:val="1"/>
    <w:qFormat/>
    <w:rsid w:val="00786674"/>
    <w:pPr>
      <w:jc w:val="both"/>
    </w:pPr>
    <w:rPr>
      <w:szCs w:val="20"/>
    </w:rPr>
  </w:style>
  <w:style w:type="paragraph" w:customStyle="1" w:styleId="BlockVOR">
    <w:name w:val="Block+VOR"/>
    <w:basedOn w:val="Block"/>
    <w:next w:val="Block"/>
    <w:uiPriority w:val="1"/>
    <w:qFormat/>
    <w:rsid w:val="00786674"/>
    <w:pPr>
      <w:spacing w:before="360"/>
    </w:pPr>
  </w:style>
  <w:style w:type="paragraph" w:customStyle="1" w:styleId="GZklein">
    <w:name w:val="GZ klein"/>
    <w:basedOn w:val="GZ"/>
    <w:uiPriority w:val="47"/>
    <w:rsid w:val="00786674"/>
    <w:rPr>
      <w:sz w:val="18"/>
    </w:rPr>
  </w:style>
  <w:style w:type="paragraph" w:customStyle="1" w:styleId="Zitat-klein">
    <w:name w:val="Zitat-klein"/>
    <w:basedOn w:val="Standard"/>
    <w:next w:val="Standard"/>
    <w:uiPriority w:val="20"/>
    <w:qFormat/>
    <w:rsid w:val="00786674"/>
    <w:pPr>
      <w:ind w:left="397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5423B9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423B9"/>
    <w:rPr>
      <w:b/>
      <w:bCs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423B9"/>
    <w:rPr>
      <w:rFonts w:ascii="Tahoma" w:eastAsia="Times New Roman" w:hAnsi="Tahoma" w:cs="Times New Roman"/>
      <w:b/>
      <w:bCs/>
      <w:sz w:val="20"/>
      <w:szCs w:val="20"/>
      <w:lang w:val="de-AT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9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Republik-AT-2020">
  <a:themeElements>
    <a:clrScheme name="Republik-AT-2020">
      <a:dk1>
        <a:srgbClr val="000000"/>
      </a:dk1>
      <a:lt1>
        <a:srgbClr val="E6EFF3"/>
      </a:lt1>
      <a:dk2>
        <a:srgbClr val="E1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2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3.xml><?xml version="1.0" encoding="utf-8"?>
<ds:datastoreItem xmlns:ds="http://schemas.openxmlformats.org/officeDocument/2006/customXml" ds:itemID="{094B410E-23DC-4751-84FB-477C9DAC5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667</Words>
  <Characters>5244</Characters>
  <Application>Microsoft Office Word</Application>
  <DocSecurity>4</DocSecurity>
  <Lines>43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BMF Infra2019</Company>
  <LinksUpToDate>false</LinksUpToDate>
  <CharactersWithSpaces>5900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Lang Andreas</dc:creator>
  <cp:keywords/>
  <dc:description/>
  <cp:lastModifiedBy>WALTER Benjamin</cp:lastModifiedBy>
  <cp:revision>2</cp:revision>
  <cp:lastPrinted>2018-07-24T12:21:00Z</cp:lastPrinted>
  <dcterms:created xsi:type="dcterms:W3CDTF">2023-06-30T08:44:00Z</dcterms:created>
  <dcterms:modified xsi:type="dcterms:W3CDTF">2023-06-30T08:44:00Z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indokCustomIdentifier">
    <vt:lpwstr>158919a4-dddc-4eeb-a1d7-018c32f9ada3</vt:lpwstr>
  </property>
</Properties>
</file>