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936682" w14:textId="0CDC5722" w:rsidR="00957EB9" w:rsidRPr="005F379B" w:rsidRDefault="00E14D30" w:rsidP="00957EB9">
      <w:pPr>
        <w:pStyle w:val="ZCom"/>
        <w:widowControl/>
        <w:tabs>
          <w:tab w:val="left" w:pos="142"/>
          <w:tab w:val="left" w:pos="4253"/>
        </w:tabs>
        <w:jc w:val="center"/>
        <w:rPr>
          <w:rFonts w:ascii="Calibri" w:hAnsi="Calibri"/>
        </w:rPr>
      </w:pPr>
      <w:r w:rsidRPr="005F379B">
        <w:rPr>
          <w:noProof/>
        </w:rPr>
        <w:drawing>
          <wp:anchor distT="0" distB="0" distL="114300" distR="114300" simplePos="0" relativeHeight="251656704" behindDoc="1" locked="0" layoutInCell="0" allowOverlap="1" wp14:anchorId="0F936797" wp14:editId="0F936798">
            <wp:simplePos x="0" y="0"/>
            <wp:positionH relativeFrom="column">
              <wp:posOffset>38100</wp:posOffset>
            </wp:positionH>
            <wp:positionV relativeFrom="paragraph">
              <wp:posOffset>-73025</wp:posOffset>
            </wp:positionV>
            <wp:extent cx="5473065" cy="723265"/>
            <wp:effectExtent l="0" t="0" r="0" b="635"/>
            <wp:wrapNone/>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73065" cy="7232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936683" w14:textId="77777777" w:rsidR="00957EB9" w:rsidRPr="005F379B" w:rsidRDefault="00957EB9" w:rsidP="00957EB9">
      <w:pPr>
        <w:pStyle w:val="ZDGName"/>
        <w:rPr>
          <w:rFonts w:ascii="Calibri" w:hAnsi="Calibri"/>
        </w:rPr>
      </w:pPr>
    </w:p>
    <w:p w14:paraId="0F936684" w14:textId="77777777" w:rsidR="00957EB9" w:rsidRPr="005F379B" w:rsidRDefault="00957EB9" w:rsidP="00957EB9">
      <w:pPr>
        <w:pStyle w:val="ZCom"/>
        <w:widowControl/>
        <w:jc w:val="center"/>
        <w:rPr>
          <w:rFonts w:ascii="Calibri" w:hAnsi="Calibri"/>
        </w:rPr>
      </w:pPr>
    </w:p>
    <w:p w14:paraId="0F936685" w14:textId="77777777" w:rsidR="00957EB9" w:rsidRPr="005F379B" w:rsidRDefault="00957EB9" w:rsidP="00957EB9">
      <w:pPr>
        <w:pStyle w:val="ZCom"/>
        <w:widowControl/>
        <w:jc w:val="center"/>
        <w:rPr>
          <w:rFonts w:ascii="Calibri" w:hAnsi="Calibri"/>
        </w:rPr>
      </w:pPr>
    </w:p>
    <w:p w14:paraId="0F936686" w14:textId="77777777" w:rsidR="00957EB9" w:rsidRPr="00E23552" w:rsidRDefault="00957EB9" w:rsidP="00957EB9">
      <w:pPr>
        <w:autoSpaceDE w:val="0"/>
        <w:autoSpaceDN w:val="0"/>
        <w:spacing w:before="960" w:after="0"/>
        <w:ind w:right="85"/>
        <w:jc w:val="center"/>
        <w:rPr>
          <w:rFonts w:ascii="Calibri" w:hAnsi="Calibri"/>
          <w:sz w:val="24"/>
          <w:szCs w:val="24"/>
          <w:lang w:val="fr-BE" w:eastAsia="en-GB"/>
        </w:rPr>
      </w:pPr>
      <w:r w:rsidRPr="00E23552">
        <w:rPr>
          <w:rFonts w:ascii="Calibri" w:hAnsi="Calibri" w:cs="Arial"/>
          <w:sz w:val="24"/>
          <w:lang w:val="fr-BE" w:eastAsia="en-GB"/>
        </w:rPr>
        <w:t xml:space="preserve">DG </w:t>
      </w:r>
      <w:r w:rsidR="00163672" w:rsidRPr="00E23552">
        <w:rPr>
          <w:rFonts w:ascii="Calibri" w:hAnsi="Calibri" w:cs="Arial"/>
          <w:sz w:val="24"/>
          <w:lang w:val="fr-BE" w:eastAsia="en-GB"/>
        </w:rPr>
        <w:t>TAXUD</w:t>
      </w:r>
    </w:p>
    <w:p w14:paraId="7BE0F597" w14:textId="6115DA37" w:rsidR="00E64F1C" w:rsidRPr="00E23552" w:rsidRDefault="00E23552" w:rsidP="00E64F1C">
      <w:pPr>
        <w:pStyle w:val="SubTitle1"/>
        <w:spacing w:before="2640" w:after="480"/>
        <w:rPr>
          <w:rFonts w:ascii="Calibri" w:hAnsi="Calibri"/>
          <w:sz w:val="44"/>
          <w:lang w:val="fr-BE"/>
        </w:rPr>
      </w:pPr>
      <w:r w:rsidRPr="00E23552">
        <w:rPr>
          <w:rFonts w:ascii="Calibri" w:hAnsi="Calibri"/>
          <w:color w:val="984806" w:themeColor="accent6" w:themeShade="80"/>
          <w:sz w:val="44"/>
          <w:szCs w:val="44"/>
          <w:lang w:val="fr-BE"/>
        </w:rPr>
        <w:t>D</w:t>
      </w:r>
      <w:r>
        <w:rPr>
          <w:rFonts w:ascii="Calibri" w:hAnsi="Calibri"/>
          <w:color w:val="984806" w:themeColor="accent6" w:themeShade="80"/>
          <w:sz w:val="44"/>
          <w:szCs w:val="44"/>
          <w:lang w:val="fr-BE"/>
        </w:rPr>
        <w:t>efinitions</w:t>
      </w:r>
    </w:p>
    <w:p w14:paraId="0F936689" w14:textId="07E0E45D" w:rsidR="00ED4B00" w:rsidRPr="00E23552" w:rsidRDefault="00322086" w:rsidP="00B029C7">
      <w:pPr>
        <w:jc w:val="center"/>
        <w:rPr>
          <w:color w:val="984806" w:themeColor="accent6" w:themeShade="80"/>
          <w:lang w:val="fr-BE"/>
        </w:rPr>
      </w:pPr>
      <w:sdt>
        <w:sdtPr>
          <w:rPr>
            <w:rFonts w:eastAsia="PMingLiU"/>
            <w:b/>
            <w:color w:val="984806" w:themeColor="accent6" w:themeShade="80"/>
            <w:sz w:val="40"/>
            <w:lang w:val="fr-BE"/>
          </w:rPr>
          <w:alias w:val="Subject"/>
          <w:tag w:val=""/>
          <w:id w:val="1232504091"/>
          <w:placeholder>
            <w:docPart w:val="58D135369E294E9CA8C7CCE565C9C366"/>
          </w:placeholder>
          <w:dataBinding w:prefixMappings="xmlns:ns0='http://purl.org/dc/elements/1.1/' xmlns:ns1='http://schemas.openxmlformats.org/package/2006/metadata/core-properties' " w:xpath="/ns1:coreProperties[1]/ns0:subject[1]" w:storeItemID="{6C3C8BC8-F283-45AE-878A-BAB7291924A1}"/>
          <w:text/>
        </w:sdtPr>
        <w:sdtEndPr/>
        <w:sdtContent>
          <w:r w:rsidR="007B2444" w:rsidRPr="00E23552">
            <w:rPr>
              <w:rFonts w:eastAsia="PMingLiU"/>
              <w:b/>
              <w:color w:val="984806" w:themeColor="accent6" w:themeShade="80"/>
              <w:sz w:val="40"/>
              <w:lang w:val="fr-BE"/>
            </w:rPr>
            <w:t>ICS2</w:t>
          </w:r>
        </w:sdtContent>
      </w:sdt>
    </w:p>
    <w:p w14:paraId="0F93668A" w14:textId="627C76C2" w:rsidR="00B029C7" w:rsidRPr="00831781" w:rsidRDefault="00B029C7" w:rsidP="00B029C7">
      <w:pPr>
        <w:spacing w:before="2000" w:after="0"/>
        <w:ind w:left="3600" w:firstLine="720"/>
        <w:jc w:val="left"/>
        <w:rPr>
          <w:rFonts w:ascii="Calibri" w:hAnsi="Calibri"/>
          <w:b/>
          <w:sz w:val="40"/>
          <w:lang w:val="fr-BE"/>
        </w:rPr>
      </w:pPr>
      <w:bookmarkStart w:id="0" w:name="techSectionBreak1"/>
      <w:r w:rsidRPr="00831781">
        <w:rPr>
          <w:rFonts w:ascii="Calibri" w:hAnsi="Calibri"/>
          <w:lang w:val="fr-BE"/>
        </w:rPr>
        <w:t xml:space="preserve">Date: </w:t>
      </w:r>
      <w:r w:rsidRPr="00831781">
        <w:rPr>
          <w:rFonts w:ascii="Calibri" w:hAnsi="Calibri"/>
          <w:lang w:val="fr-BE"/>
        </w:rPr>
        <w:tab/>
      </w:r>
      <w:r w:rsidRPr="00831781">
        <w:rPr>
          <w:rFonts w:ascii="Calibri" w:hAnsi="Calibri"/>
          <w:lang w:val="fr-BE"/>
        </w:rPr>
        <w:tab/>
      </w:r>
      <w:sdt>
        <w:sdtPr>
          <w:rPr>
            <w:rFonts w:eastAsia="Calibri" w:cstheme="minorHAnsi"/>
            <w:bCs/>
            <w:color w:val="984806" w:themeColor="accent6" w:themeShade="80"/>
            <w:lang w:val="fr-BE"/>
          </w:rPr>
          <w:alias w:val="Date"/>
          <w:tag w:val="Date"/>
          <w:id w:val="1179472455"/>
          <w:placeholder>
            <w:docPart w:val="18E24B13CB5F4007B822924A5AFEE144"/>
          </w:placeholder>
          <w:dataBinding w:prefixMappings="xmlns:ns0='http://schemas.microsoft.com/office/2006/coverPageProps' " w:xpath="/ns0:CoverPageProperties[1]/ns0:PublishDate[1]" w:storeItemID="{55AF091B-3C7A-41E3-B477-F2FDAA23CFDA}"/>
          <w:date w:fullDate="2020-03-16T00:00:00Z">
            <w:dateFormat w:val="dd/MM/yyyy"/>
            <w:lid w:val="en-GB"/>
            <w:storeMappedDataAs w:val="dateTime"/>
            <w:calendar w:val="gregorian"/>
          </w:date>
        </w:sdtPr>
        <w:sdtEndPr/>
        <w:sdtContent>
          <w:r w:rsidR="003A509A">
            <w:rPr>
              <w:rFonts w:eastAsia="Calibri" w:cstheme="minorHAnsi"/>
              <w:bCs/>
              <w:color w:val="984806" w:themeColor="accent6" w:themeShade="80"/>
            </w:rPr>
            <w:t>16/03/2020</w:t>
          </w:r>
        </w:sdtContent>
      </w:sdt>
    </w:p>
    <w:p w14:paraId="0F93668B" w14:textId="3F1CAA85" w:rsidR="00B029C7" w:rsidRPr="00831781" w:rsidRDefault="00B029C7" w:rsidP="00B029C7">
      <w:pPr>
        <w:spacing w:after="0"/>
        <w:ind w:left="3600" w:firstLine="720"/>
        <w:jc w:val="left"/>
        <w:rPr>
          <w:rFonts w:ascii="Calibri" w:hAnsi="Calibri"/>
          <w:b/>
          <w:sz w:val="40"/>
          <w:lang w:val="fr-BE"/>
        </w:rPr>
      </w:pPr>
      <w:r w:rsidRPr="00831781">
        <w:rPr>
          <w:rFonts w:cstheme="minorHAnsi"/>
          <w:lang w:val="fr-BE"/>
        </w:rPr>
        <w:t xml:space="preserve">Doc. Version: </w:t>
      </w:r>
      <w:r w:rsidRPr="00831781">
        <w:rPr>
          <w:rFonts w:cstheme="minorHAnsi"/>
          <w:lang w:val="fr-BE"/>
        </w:rPr>
        <w:tab/>
      </w:r>
      <w:sdt>
        <w:sdtPr>
          <w:rPr>
            <w:rFonts w:eastAsia="PMingLiU" w:cstheme="minorHAnsi"/>
            <w:color w:val="984806" w:themeColor="accent6" w:themeShade="80"/>
            <w:lang w:val="fr-BE"/>
          </w:rPr>
          <w:alias w:val="Version"/>
          <w:id w:val="962387778"/>
          <w:placeholder>
            <w:docPart w:val="700C528D1D884DDA82712D8E7A6B808F"/>
          </w:placeholder>
          <w:dataBinding w:prefixMappings="xmlns:ns0='http://purl.org/dc/elements/1.1/' xmlns:ns1='http://schemas.openxmlformats.org/package/2006/metadata/core-properties' " w:xpath="/ns1:coreProperties[1]/ns1:contentStatus[1]" w:storeItemID="{6C3C8BC8-F283-45AE-878A-BAB7291924A1}"/>
          <w:text/>
        </w:sdtPr>
        <w:sdtEndPr/>
        <w:sdtContent>
          <w:r w:rsidR="00844981" w:rsidRPr="00831781">
            <w:rPr>
              <w:rFonts w:eastAsia="PMingLiU" w:cstheme="minorHAnsi"/>
              <w:color w:val="984806" w:themeColor="accent6" w:themeShade="80"/>
              <w:lang w:val="fr-BE"/>
            </w:rPr>
            <w:t>1.</w:t>
          </w:r>
          <w:r w:rsidR="00844981">
            <w:rPr>
              <w:rFonts w:eastAsia="PMingLiU" w:cstheme="minorHAnsi"/>
              <w:color w:val="984806" w:themeColor="accent6" w:themeShade="80"/>
              <w:lang w:val="fr-BE"/>
            </w:rPr>
            <w:t>1</w:t>
          </w:r>
          <w:r w:rsidR="003A509A">
            <w:rPr>
              <w:rFonts w:eastAsia="PMingLiU" w:cstheme="minorHAnsi"/>
              <w:color w:val="984806" w:themeColor="accent6" w:themeShade="80"/>
              <w:lang w:val="fr-BE"/>
            </w:rPr>
            <w:t>1</w:t>
          </w:r>
        </w:sdtContent>
      </w:sdt>
      <w:r w:rsidRPr="00831781">
        <w:rPr>
          <w:rFonts w:cstheme="minorHAnsi"/>
          <w:color w:val="984806" w:themeColor="accent6" w:themeShade="80"/>
          <w:lang w:val="fr-BE"/>
        </w:rPr>
        <w:t xml:space="preserve"> </w:t>
      </w:r>
    </w:p>
    <w:p w14:paraId="0F93668C" w14:textId="77777777" w:rsidR="00957EB9" w:rsidRPr="00831781" w:rsidRDefault="00957EB9" w:rsidP="00957EB9">
      <w:pPr>
        <w:spacing w:after="460"/>
        <w:ind w:left="3600"/>
        <w:rPr>
          <w:rFonts w:ascii="Calibri" w:hAnsi="Calibri"/>
          <w:lang w:val="fr-BE"/>
        </w:rPr>
      </w:pPr>
    </w:p>
    <w:p w14:paraId="0F936694" w14:textId="77777777" w:rsidR="00ED4B00" w:rsidRPr="00831781" w:rsidRDefault="00ED4B00" w:rsidP="00ED4B00">
      <w:pPr>
        <w:rPr>
          <w:rFonts w:ascii="Calibri" w:hAnsi="Calibri"/>
          <w:i/>
          <w:color w:val="808080"/>
          <w:lang w:val="fr-BE"/>
        </w:rPr>
      </w:pPr>
    </w:p>
    <w:p w14:paraId="0F936695" w14:textId="77777777" w:rsidR="001701F9" w:rsidRPr="00831781" w:rsidRDefault="001701F9" w:rsidP="007B4557">
      <w:pPr>
        <w:jc w:val="center"/>
        <w:rPr>
          <w:rFonts w:ascii="Calibri" w:hAnsi="Calibri"/>
          <w:lang w:val="fr-BE"/>
        </w:rPr>
        <w:sectPr w:rsidR="001701F9" w:rsidRPr="00831781" w:rsidSect="00B67091">
          <w:headerReference w:type="default" r:id="rId14"/>
          <w:footerReference w:type="default" r:id="rId15"/>
          <w:headerReference w:type="first" r:id="rId16"/>
          <w:pgSz w:w="11907" w:h="16840" w:code="9"/>
          <w:pgMar w:top="1021" w:right="1701" w:bottom="1021" w:left="1588" w:header="601" w:footer="607" w:gutter="0"/>
          <w:paperSrc w:first="114" w:other="114"/>
          <w:cols w:space="720"/>
          <w:titlePg/>
          <w:docGrid w:linePitch="299"/>
        </w:sectPr>
      </w:pPr>
    </w:p>
    <w:p w14:paraId="1D28EB90" w14:textId="77777777" w:rsidR="00B42F2E" w:rsidRPr="00831781" w:rsidRDefault="00B42F2E" w:rsidP="00B42F2E">
      <w:pPr>
        <w:spacing w:after="20" w:line="276" w:lineRule="auto"/>
        <w:jc w:val="left"/>
        <w:rPr>
          <w:rFonts w:ascii="Calibri" w:eastAsia="Calibri" w:hAnsi="Calibri" w:cs="Calibri"/>
          <w:b/>
          <w:color w:val="000000"/>
          <w:szCs w:val="22"/>
          <w:lang w:val="fr-BE"/>
        </w:rPr>
      </w:pPr>
      <w:bookmarkStart w:id="1" w:name="eltqToC"/>
      <w:bookmarkStart w:id="2" w:name="_Toc180987569"/>
      <w:bookmarkEnd w:id="0"/>
      <w:r w:rsidRPr="005F379B">
        <w:rPr>
          <w:noProof/>
          <w:lang w:eastAsia="en-GB"/>
        </w:rPr>
        <w:lastRenderedPageBreak/>
        <mc:AlternateContent>
          <mc:Choice Requires="wps">
            <w:drawing>
              <wp:anchor distT="0" distB="0" distL="114300" distR="114300" simplePos="0" relativeHeight="251659264" behindDoc="1" locked="0" layoutInCell="1" allowOverlap="1" wp14:anchorId="22012FA2" wp14:editId="228D30D8">
                <wp:simplePos x="0" y="0"/>
                <wp:positionH relativeFrom="column">
                  <wp:posOffset>0</wp:posOffset>
                </wp:positionH>
                <wp:positionV relativeFrom="paragraph">
                  <wp:posOffset>10328275</wp:posOffset>
                </wp:positionV>
                <wp:extent cx="7553325" cy="45720"/>
                <wp:effectExtent l="0" t="0" r="28575" b="1143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58DDC82D" w14:textId="77777777" w:rsidR="00A47432" w:rsidRDefault="00A47432" w:rsidP="00B42F2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12FA2" id="Rectangle 6" o:spid="_x0000_s1026" style="position:absolute;margin-left:0;margin-top:813.25pt;width:594.75pt;height:3.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" fillcolor="#4f81bc" strokecolor="#4f81bc">
                <v:textbox>
                  <w:txbxContent>
                    <w:p w14:paraId="58DDC82D" w14:textId="77777777" w:rsidR="00A47432" w:rsidRDefault="00A47432" w:rsidP="00B42F2E">
                      <w:pPr>
                        <w:jc w:val="center"/>
                      </w:pPr>
                    </w:p>
                  </w:txbxContent>
                </v:textbox>
              </v:rect>
            </w:pict>
          </mc:Fallback>
        </mc:AlternateContent>
      </w:r>
      <w:r w:rsidRPr="00831781">
        <w:rPr>
          <w:rFonts w:ascii="Calibri" w:eastAsia="Calibri" w:hAnsi="Calibri" w:cs="Calibri"/>
          <w:b/>
          <w:color w:val="000000"/>
          <w:szCs w:val="22"/>
          <w:lang w:val="fr-BE"/>
        </w:rPr>
        <w:t>Document Control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715"/>
        <w:gridCol w:w="6005"/>
      </w:tblGrid>
      <w:tr w:rsidR="00B42F2E" w:rsidRPr="005F379B" w14:paraId="57A42490"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45E1BD57" w14:textId="77777777" w:rsidR="00B42F2E" w:rsidRPr="005F379B" w:rsidRDefault="00B42F2E" w:rsidP="00E64F1C">
            <w:pPr>
              <w:spacing w:after="0" w:line="276" w:lineRule="auto"/>
              <w:jc w:val="left"/>
              <w:rPr>
                <w:rFonts w:eastAsia="PMingLiU" w:cstheme="minorHAnsi"/>
                <w:b/>
                <w:szCs w:val="22"/>
                <w:lang w:val="en-GB"/>
              </w:rPr>
            </w:pPr>
            <w:r w:rsidRPr="005F379B">
              <w:rPr>
                <w:rFonts w:cstheme="minorHAnsi"/>
                <w:b/>
                <w:szCs w:val="22"/>
                <w:lang w:val="en-GB"/>
              </w:rPr>
              <w:t>Settings</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00299E22" w14:textId="77777777" w:rsidR="00B42F2E" w:rsidRPr="005F379B" w:rsidRDefault="00B42F2E" w:rsidP="00E64F1C">
            <w:pPr>
              <w:spacing w:after="0" w:line="276" w:lineRule="auto"/>
              <w:jc w:val="left"/>
              <w:rPr>
                <w:rFonts w:eastAsia="PMingLiU" w:cstheme="minorHAnsi"/>
                <w:b/>
                <w:szCs w:val="22"/>
                <w:lang w:val="en-GB"/>
              </w:rPr>
            </w:pPr>
            <w:r w:rsidRPr="005F379B">
              <w:rPr>
                <w:rFonts w:cstheme="minorHAnsi"/>
                <w:b/>
                <w:szCs w:val="22"/>
                <w:lang w:val="en-GB"/>
              </w:rPr>
              <w:t>Value</w:t>
            </w:r>
          </w:p>
        </w:tc>
      </w:tr>
      <w:tr w:rsidR="00B42F2E" w:rsidRPr="005F379B" w14:paraId="0F704806"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F1B9A94" w14:textId="77777777" w:rsidR="00B42F2E" w:rsidRPr="005F379B" w:rsidRDefault="00B42F2E" w:rsidP="00E64F1C">
            <w:pPr>
              <w:spacing w:after="0" w:line="276" w:lineRule="auto"/>
              <w:jc w:val="left"/>
              <w:rPr>
                <w:rFonts w:eastAsia="PMingLiU" w:cstheme="minorHAnsi"/>
                <w:b/>
                <w:szCs w:val="22"/>
                <w:lang w:val="en-GB"/>
              </w:rPr>
            </w:pPr>
            <w:r w:rsidRPr="005F379B">
              <w:rPr>
                <w:rFonts w:cstheme="minorHAnsi"/>
                <w:b/>
                <w:bCs/>
                <w:szCs w:val="22"/>
                <w:lang w:val="en-GB"/>
              </w:rPr>
              <w:t>Document Title: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1060810" w14:textId="3B99C85A" w:rsidR="00B42F2E" w:rsidRPr="005F379B" w:rsidRDefault="00E23552" w:rsidP="00E64F1C">
            <w:pPr>
              <w:spacing w:after="0" w:line="276" w:lineRule="auto"/>
              <w:jc w:val="left"/>
              <w:rPr>
                <w:rFonts w:eastAsia="PMingLiU" w:cstheme="minorHAnsi"/>
                <w:lang w:val="en-GB"/>
              </w:rPr>
            </w:pPr>
            <w:r>
              <w:rPr>
                <w:rFonts w:cstheme="minorHAnsi"/>
              </w:rPr>
              <w:t>Definitions</w:t>
            </w:r>
          </w:p>
        </w:tc>
      </w:tr>
      <w:tr w:rsidR="00B42F2E" w:rsidRPr="005F379B" w14:paraId="440B3B59"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187CB8B" w14:textId="77777777" w:rsidR="00B42F2E" w:rsidRPr="005F379B" w:rsidRDefault="00B42F2E" w:rsidP="00E64F1C">
            <w:pPr>
              <w:spacing w:after="0" w:line="276" w:lineRule="auto"/>
              <w:jc w:val="left"/>
              <w:rPr>
                <w:rFonts w:eastAsia="PMingLiU" w:cstheme="minorHAnsi"/>
                <w:b/>
                <w:bCs/>
                <w:szCs w:val="22"/>
                <w:lang w:val="en-GB"/>
              </w:rPr>
            </w:pPr>
            <w:r w:rsidRPr="005F379B">
              <w:rPr>
                <w:rFonts w:cstheme="minorHAnsi"/>
                <w:b/>
                <w:bCs/>
                <w:szCs w:val="22"/>
                <w:lang w:val="en-GB"/>
              </w:rPr>
              <w:t>Project Title:</w:t>
            </w:r>
          </w:p>
        </w:tc>
        <w:sdt>
          <w:sdtPr>
            <w:rPr>
              <w:rFonts w:cstheme="minorHAnsi"/>
            </w:rPr>
            <w:alias w:val="Subject"/>
            <w:id w:val="505097928"/>
            <w:placeholder>
              <w:docPart w:val="A15C73ABCD57442FA7D47CFCFCB7601F"/>
            </w:placeholder>
            <w:dataBinding w:prefixMappings="xmlns:ns0='http://purl.org/dc/elements/1.1/' xmlns:ns1='http://schemas.openxmlformats.org/package/2006/metadata/core-properties' " w:xpath="/ns1:coreProperties[1]/ns0:subject[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1988AA2" w14:textId="56239BF6" w:rsidR="00B42F2E" w:rsidRPr="005F379B" w:rsidRDefault="007B2444" w:rsidP="00E64F1C">
                <w:pPr>
                  <w:spacing w:after="0" w:line="276" w:lineRule="auto"/>
                  <w:jc w:val="left"/>
                  <w:rPr>
                    <w:rFonts w:cstheme="minorHAnsi"/>
                    <w:lang w:val="en-GB"/>
                  </w:rPr>
                </w:pPr>
                <w:r w:rsidRPr="005F379B">
                  <w:rPr>
                    <w:rFonts w:cstheme="minorHAnsi"/>
                    <w:lang w:val="en-GB"/>
                  </w:rPr>
                  <w:t>ICS2</w:t>
                </w:r>
              </w:p>
            </w:tc>
          </w:sdtContent>
        </w:sdt>
      </w:tr>
      <w:tr w:rsidR="00B42F2E" w:rsidRPr="005F379B" w14:paraId="772C1D42"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DF09EA5" w14:textId="77777777" w:rsidR="00B42F2E" w:rsidRPr="005F379B" w:rsidRDefault="00B42F2E" w:rsidP="00E64F1C">
            <w:pPr>
              <w:spacing w:after="0" w:line="276" w:lineRule="auto"/>
              <w:jc w:val="left"/>
              <w:rPr>
                <w:rFonts w:eastAsia="PMingLiU" w:cstheme="minorHAnsi"/>
                <w:b/>
                <w:szCs w:val="22"/>
                <w:lang w:val="en-GB"/>
              </w:rPr>
            </w:pPr>
            <w:r w:rsidRPr="005F379B">
              <w:rPr>
                <w:rFonts w:cstheme="minorHAnsi"/>
                <w:b/>
                <w:szCs w:val="22"/>
                <w:lang w:val="en-GB"/>
              </w:rPr>
              <w:t>Document Author:</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3030D91" w14:textId="1C1A6220" w:rsidR="00B42F2E" w:rsidRPr="005F379B" w:rsidRDefault="001F24F1" w:rsidP="00556A24">
            <w:pPr>
              <w:spacing w:after="0" w:line="276" w:lineRule="auto"/>
              <w:jc w:val="left"/>
              <w:rPr>
                <w:rFonts w:eastAsia="PMingLiU" w:cstheme="minorHAnsi"/>
                <w:lang w:val="en-GB"/>
              </w:rPr>
            </w:pPr>
            <w:r w:rsidRPr="005F379B">
              <w:rPr>
                <w:rFonts w:eastAsia="PMingLiU" w:cstheme="minorHAnsi"/>
                <w:lang w:val="en-GB"/>
              </w:rPr>
              <w:t>DG TAXUD ICS2 Project team</w:t>
            </w:r>
          </w:p>
        </w:tc>
      </w:tr>
      <w:tr w:rsidR="00B42F2E" w:rsidRPr="005F379B" w14:paraId="0E6C1CA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26B65E8" w14:textId="77777777" w:rsidR="00B42F2E" w:rsidRPr="005F379B" w:rsidRDefault="00B42F2E" w:rsidP="00E64F1C">
            <w:pPr>
              <w:spacing w:after="0" w:line="276" w:lineRule="auto"/>
              <w:jc w:val="left"/>
              <w:rPr>
                <w:rFonts w:eastAsia="PMingLiU" w:cstheme="minorHAnsi"/>
                <w:b/>
                <w:szCs w:val="22"/>
                <w:lang w:val="en-GB"/>
              </w:rPr>
            </w:pPr>
            <w:r w:rsidRPr="005F379B">
              <w:rPr>
                <w:rFonts w:cstheme="minorHAnsi"/>
                <w:b/>
                <w:bCs/>
                <w:szCs w:val="22"/>
                <w:lang w:val="en-GB"/>
              </w:rPr>
              <w:t>Project Owner:</w:t>
            </w:r>
            <w:r w:rsidRPr="005F379B">
              <w:rPr>
                <w:rFonts w:cstheme="minorHAnsi"/>
                <w:b/>
                <w:szCs w:val="22"/>
                <w:lang w:val="en-GB"/>
              </w:rPr>
              <w:t xml:space="preserve"> </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D317BEE" w14:textId="415ECDDC" w:rsidR="00B42F2E" w:rsidRPr="005F379B" w:rsidRDefault="00556A24" w:rsidP="00E64F1C">
            <w:pPr>
              <w:spacing w:after="0" w:line="276" w:lineRule="auto"/>
              <w:jc w:val="left"/>
              <w:rPr>
                <w:rFonts w:eastAsia="PMingLiU" w:cstheme="minorHAnsi"/>
                <w:lang w:val="en-GB"/>
              </w:rPr>
            </w:pPr>
            <w:r w:rsidRPr="005F379B">
              <w:rPr>
                <w:rFonts w:eastAsia="PMingLiU" w:cstheme="minorHAnsi"/>
                <w:lang w:val="en-GB"/>
              </w:rPr>
              <w:t>DG TAXUD ICS2 Project team</w:t>
            </w:r>
          </w:p>
        </w:tc>
      </w:tr>
      <w:tr w:rsidR="00B42F2E" w:rsidRPr="005F379B" w14:paraId="38CF561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DDB6C90" w14:textId="77777777" w:rsidR="00B42F2E" w:rsidRPr="005F379B" w:rsidRDefault="00B42F2E" w:rsidP="00E64F1C">
            <w:pPr>
              <w:spacing w:after="0" w:line="276" w:lineRule="auto"/>
              <w:jc w:val="left"/>
              <w:rPr>
                <w:rFonts w:eastAsia="PMingLiU" w:cstheme="minorHAnsi"/>
                <w:b/>
                <w:szCs w:val="22"/>
                <w:lang w:val="en-GB"/>
              </w:rPr>
            </w:pPr>
            <w:r w:rsidRPr="005F379B">
              <w:rPr>
                <w:rFonts w:cstheme="minorHAnsi"/>
                <w:b/>
                <w:bCs/>
                <w:szCs w:val="22"/>
                <w:lang w:val="en-GB"/>
              </w:rPr>
              <w:t>Doc. Version:</w:t>
            </w:r>
          </w:p>
        </w:tc>
        <w:sdt>
          <w:sdtPr>
            <w:rPr>
              <w:rFonts w:eastAsia="PMingLiU" w:cstheme="minorHAnsi"/>
            </w:rPr>
            <w:alias w:val="Version"/>
            <w:id w:val="234590168"/>
            <w:placeholder>
              <w:docPart w:val="BF3DE8196371404AA326A05279FD696D"/>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5E0B6BE" w14:textId="45985AD5" w:rsidR="00B42F2E" w:rsidRPr="005F379B" w:rsidRDefault="003A509A" w:rsidP="00E64F1C">
                <w:pPr>
                  <w:spacing w:after="0" w:line="276" w:lineRule="auto"/>
                  <w:jc w:val="left"/>
                  <w:rPr>
                    <w:rFonts w:eastAsia="PMingLiU" w:cstheme="minorHAnsi"/>
                    <w:lang w:val="en-GB"/>
                  </w:rPr>
                </w:pPr>
                <w:r>
                  <w:rPr>
                    <w:rFonts w:eastAsia="PMingLiU" w:cstheme="minorHAnsi"/>
                  </w:rPr>
                  <w:t>1.11</w:t>
                </w:r>
              </w:p>
            </w:tc>
          </w:sdtContent>
        </w:sdt>
      </w:tr>
      <w:tr w:rsidR="00B42F2E" w:rsidRPr="005F379B" w14:paraId="4B223F87"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5276E21" w14:textId="77777777" w:rsidR="00B42F2E" w:rsidRPr="005F379B" w:rsidRDefault="00B42F2E" w:rsidP="00E64F1C">
            <w:pPr>
              <w:spacing w:after="0" w:line="276" w:lineRule="auto"/>
              <w:jc w:val="left"/>
              <w:rPr>
                <w:rFonts w:eastAsia="PMingLiU" w:cstheme="minorHAnsi"/>
                <w:b/>
                <w:bCs/>
                <w:szCs w:val="22"/>
                <w:lang w:val="en-GB"/>
              </w:rPr>
            </w:pPr>
            <w:r w:rsidRPr="005F379B">
              <w:rPr>
                <w:rFonts w:cstheme="minorHAnsi"/>
                <w:b/>
                <w:bCs/>
                <w:szCs w:val="22"/>
                <w:lang w:val="en-GB"/>
              </w:rPr>
              <w:t>Sensitivity:</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4B8A86D" w14:textId="4130C2AD" w:rsidR="00B42F2E" w:rsidRPr="005F379B" w:rsidRDefault="00322086" w:rsidP="00556A24">
            <w:pPr>
              <w:spacing w:after="0" w:line="276" w:lineRule="auto"/>
              <w:jc w:val="left"/>
              <w:rPr>
                <w:rFonts w:eastAsia="PMingLiU" w:cstheme="minorHAnsi"/>
                <w:bCs/>
                <w:lang w:val="en-GB"/>
              </w:rPr>
            </w:pPr>
            <w:sdt>
              <w:sdtPr>
                <w:rPr>
                  <w:rFonts w:cstheme="minorHAnsi"/>
                  <w:bCs/>
                </w:rPr>
                <w:alias w:val="Sensitivity"/>
                <w:id w:val="-191997488"/>
                <w:placeholder>
                  <w:docPart w:val="73A638541FE2455B802DADA7A3218E54"/>
                </w:placeholder>
                <w:dataBinding w:prefixMappings="xmlns:ns0='http://purl.org/dc/elements/1.1/' xmlns:ns1='http://schemas.openxmlformats.org/package/2006/metadata/core-properties' " w:xpath="/ns1:coreProperties[1]/ns1:category[1]" w:storeItemID="{6C3C8BC8-F283-45AE-878A-BAB7291924A1}"/>
                <w:text/>
              </w:sdtPr>
              <w:sdtEndPr/>
              <w:sdtContent>
                <w:r w:rsidR="007B2444" w:rsidRPr="005F379B">
                  <w:rPr>
                    <w:rFonts w:cstheme="minorHAnsi"/>
                    <w:bCs/>
                    <w:lang w:val="en-GB"/>
                  </w:rPr>
                  <w:t>Basic</w:t>
                </w:r>
              </w:sdtContent>
            </w:sdt>
          </w:p>
        </w:tc>
      </w:tr>
      <w:tr w:rsidR="00B42F2E" w:rsidRPr="005F379B" w14:paraId="5EA9A6C3"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BEC0764" w14:textId="77777777" w:rsidR="00B42F2E" w:rsidRPr="005F379B" w:rsidRDefault="00B42F2E" w:rsidP="00E64F1C">
            <w:pPr>
              <w:spacing w:after="0" w:line="276" w:lineRule="auto"/>
              <w:jc w:val="left"/>
              <w:rPr>
                <w:rFonts w:eastAsia="PMingLiU" w:cstheme="minorHAnsi"/>
                <w:b/>
                <w:bCs/>
                <w:szCs w:val="22"/>
                <w:lang w:val="en-GB"/>
              </w:rPr>
            </w:pPr>
            <w:r w:rsidRPr="005F379B">
              <w:rPr>
                <w:rFonts w:cstheme="minorHAnsi"/>
                <w:b/>
                <w:bCs/>
                <w:szCs w:val="22"/>
                <w:lang w:val="en-GB"/>
              </w:rPr>
              <w:t>Date: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8E47001" w14:textId="776E0657" w:rsidR="00B42F2E" w:rsidRPr="005F379B" w:rsidRDefault="00322086" w:rsidP="00E64F1C">
            <w:pPr>
              <w:spacing w:after="0" w:line="276" w:lineRule="auto"/>
              <w:jc w:val="left"/>
              <w:rPr>
                <w:rFonts w:eastAsia="PMingLiU" w:cstheme="minorHAnsi"/>
                <w:bCs/>
                <w:lang w:val="en-GB"/>
              </w:rPr>
            </w:pPr>
            <w:sdt>
              <w:sdtPr>
                <w:rPr>
                  <w:rFonts w:eastAsia="PMingLiU" w:cstheme="minorHAnsi"/>
                </w:rPr>
                <w:alias w:val="Date"/>
                <w:tag w:val="Date"/>
                <w:id w:val="742447056"/>
                <w:placeholder>
                  <w:docPart w:val="98C4FCED582D43ECAFC799F39F743415"/>
                </w:placeholder>
                <w:dataBinding w:prefixMappings="xmlns:ns0='http://schemas.microsoft.com/office/2006/coverPageProps' " w:xpath="/ns0:CoverPageProperties[1]/ns0:PublishDate[1]" w:storeItemID="{55AF091B-3C7A-41E3-B477-F2FDAA23CFDA}"/>
                <w:date w:fullDate="2020-03-16T00:00:00Z">
                  <w:dateFormat w:val="dd/MM/yyyy"/>
                  <w:lid w:val="en-GB"/>
                  <w:storeMappedDataAs w:val="dateTime"/>
                  <w:calendar w:val="gregorian"/>
                </w:date>
              </w:sdtPr>
              <w:sdtEndPr/>
              <w:sdtContent>
                <w:r w:rsidR="003A509A">
                  <w:rPr>
                    <w:rFonts w:eastAsia="PMingLiU" w:cstheme="minorHAnsi"/>
                    <w:lang w:val="en-GB"/>
                  </w:rPr>
                  <w:t>16/03/2020</w:t>
                </w:r>
              </w:sdtContent>
            </w:sdt>
          </w:p>
        </w:tc>
      </w:tr>
    </w:tbl>
    <w:p w14:paraId="2D6F5CDC" w14:textId="77777777" w:rsidR="00B42F2E" w:rsidRPr="005F379B" w:rsidRDefault="00B42F2E" w:rsidP="00B42F2E">
      <w:pPr>
        <w:spacing w:after="0" w:line="276" w:lineRule="auto"/>
        <w:jc w:val="left"/>
        <w:rPr>
          <w:rFonts w:ascii="Calibri" w:eastAsia="Calibri" w:hAnsi="Calibri" w:cs="Calibri"/>
          <w:b/>
          <w:bCs/>
          <w:szCs w:val="22"/>
        </w:rPr>
      </w:pPr>
    </w:p>
    <w:p w14:paraId="407AC4E8" w14:textId="77777777" w:rsidR="00B42F2E" w:rsidRPr="005F379B" w:rsidRDefault="00B42F2E" w:rsidP="00B42F2E">
      <w:pPr>
        <w:spacing w:after="0" w:line="276" w:lineRule="auto"/>
        <w:jc w:val="left"/>
        <w:rPr>
          <w:rFonts w:ascii="Calibri" w:eastAsia="Calibri" w:hAnsi="Calibri" w:cs="Calibri"/>
          <w:bCs/>
          <w:szCs w:val="22"/>
        </w:rPr>
      </w:pPr>
      <w:r w:rsidRPr="005F379B">
        <w:rPr>
          <w:rFonts w:ascii="Calibri" w:eastAsia="Calibri" w:hAnsi="Calibri" w:cs="Calibri"/>
          <w:b/>
          <w:bCs/>
          <w:szCs w:val="22"/>
        </w:rPr>
        <w:t>Document Approver(s) and Reviewer(s):</w:t>
      </w:r>
    </w:p>
    <w:p w14:paraId="40E0BE0A" w14:textId="77777777" w:rsidR="00B42F2E" w:rsidRPr="005F379B" w:rsidRDefault="00B42F2E" w:rsidP="00B42F2E">
      <w:pPr>
        <w:spacing w:after="20" w:line="276" w:lineRule="auto"/>
        <w:jc w:val="left"/>
        <w:rPr>
          <w:rFonts w:ascii="Calibri" w:eastAsia="Calibri" w:hAnsi="Calibri" w:cs="Calibri"/>
          <w:szCs w:val="22"/>
        </w:rPr>
      </w:pPr>
      <w:r w:rsidRPr="005F379B">
        <w:rPr>
          <w:rFonts w:ascii="Calibri" w:eastAsia="Calibri" w:hAnsi="Calibri" w:cs="Calibri"/>
          <w:bCs/>
          <w:szCs w:val="22"/>
        </w:rPr>
        <w:t>NOTE</w:t>
      </w:r>
      <w:r w:rsidRPr="005F379B">
        <w:rPr>
          <w:rFonts w:ascii="Calibri" w:eastAsia="Calibri" w:hAnsi="Calibri" w:cs="Calibri"/>
          <w:szCs w:val="22"/>
        </w:rPr>
        <w:t>: All Approvers are required. Records of each approver must be maintained. All Reviewers in the list are considered</w:t>
      </w:r>
      <w:r w:rsidRPr="005F379B">
        <w:rPr>
          <w:rFonts w:ascii="Calibri" w:eastAsia="Calibri" w:hAnsi="Calibri" w:cs="Calibri"/>
          <w:bCs/>
          <w:szCs w:val="22"/>
        </w:rPr>
        <w:t xml:space="preserve"> required </w:t>
      </w:r>
      <w:r w:rsidRPr="005F379B">
        <w:rPr>
          <w:rFonts w:ascii="Calibri" w:eastAsia="Calibri" w:hAnsi="Calibri" w:cs="Calibri"/>
          <w:szCs w:val="22"/>
        </w:rPr>
        <w:t xml:space="preserve">unless explicitly listed as </w:t>
      </w:r>
      <w:r w:rsidRPr="005F379B">
        <w:rPr>
          <w:rFonts w:ascii="Calibri" w:eastAsia="Calibri" w:hAnsi="Calibri" w:cs="Calibri"/>
          <w:bCs/>
          <w:szCs w:val="22"/>
        </w:rPr>
        <w:t>Optional.</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095"/>
        <w:gridCol w:w="2163"/>
        <w:gridCol w:w="2163"/>
        <w:gridCol w:w="2163"/>
      </w:tblGrid>
      <w:tr w:rsidR="00B42F2E" w:rsidRPr="005F379B" w14:paraId="6CD134DA" w14:textId="77777777" w:rsidTr="00E64F1C">
        <w:tc>
          <w:tcPr>
            <w:tcW w:w="1220" w:type="pct"/>
            <w:tcBorders>
              <w:top w:val="single" w:sz="4" w:space="0" w:color="7F7F7F"/>
              <w:left w:val="single" w:sz="4" w:space="0" w:color="7F7F7F"/>
              <w:bottom w:val="single" w:sz="4" w:space="0" w:color="7F7F7F"/>
              <w:right w:val="single" w:sz="4" w:space="0" w:color="7F7F7F"/>
            </w:tcBorders>
            <w:shd w:val="clear" w:color="auto" w:fill="D9D9D9"/>
            <w:hideMark/>
          </w:tcPr>
          <w:p w14:paraId="08E76399" w14:textId="77777777" w:rsidR="00B42F2E" w:rsidRPr="005F379B" w:rsidRDefault="00B42F2E" w:rsidP="00E64F1C">
            <w:pPr>
              <w:spacing w:after="0" w:line="276" w:lineRule="auto"/>
              <w:jc w:val="left"/>
              <w:rPr>
                <w:rFonts w:ascii="Calibri" w:eastAsia="PMingLiU" w:hAnsi="Calibri" w:cs="Calibri"/>
                <w:b/>
                <w:bCs/>
                <w:color w:val="000000"/>
                <w:szCs w:val="22"/>
              </w:rPr>
            </w:pPr>
            <w:r w:rsidRPr="005F379B">
              <w:rPr>
                <w:rFonts w:ascii="Calibri" w:eastAsia="Calibri" w:hAnsi="Calibri" w:cs="Calibri"/>
                <w:b/>
                <w:bCs/>
                <w:color w:val="000000"/>
                <w:szCs w:val="22"/>
              </w:rPr>
              <w:t>Name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2FE48F84" w14:textId="77777777" w:rsidR="00B42F2E" w:rsidRPr="005F379B" w:rsidRDefault="00B42F2E" w:rsidP="00E64F1C">
            <w:pPr>
              <w:spacing w:after="0" w:line="276" w:lineRule="auto"/>
              <w:jc w:val="left"/>
              <w:rPr>
                <w:rFonts w:ascii="Calibri" w:eastAsia="PMingLiU" w:hAnsi="Calibri" w:cs="Calibri"/>
                <w:b/>
                <w:bCs/>
                <w:color w:val="000000"/>
                <w:szCs w:val="22"/>
              </w:rPr>
            </w:pPr>
            <w:r w:rsidRPr="005F379B">
              <w:rPr>
                <w:rFonts w:ascii="Calibri" w:eastAsia="Calibri" w:hAnsi="Calibri" w:cs="Calibri"/>
                <w:b/>
                <w:bCs/>
                <w:color w:val="000000"/>
                <w:szCs w:val="22"/>
              </w:rPr>
              <w:t>Role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6E6297DD" w14:textId="77777777" w:rsidR="00B42F2E" w:rsidRPr="005F379B" w:rsidRDefault="00B42F2E" w:rsidP="00E64F1C">
            <w:pPr>
              <w:spacing w:after="0" w:line="276" w:lineRule="auto"/>
              <w:jc w:val="left"/>
              <w:rPr>
                <w:rFonts w:ascii="Calibri" w:eastAsia="Calibri" w:hAnsi="Calibri" w:cs="Calibri"/>
                <w:b/>
                <w:bCs/>
                <w:color w:val="000000"/>
                <w:szCs w:val="22"/>
              </w:rPr>
            </w:pPr>
            <w:r w:rsidRPr="005F379B">
              <w:rPr>
                <w:rFonts w:ascii="Calibri" w:eastAsia="Calibri" w:hAnsi="Calibri" w:cs="Calibri"/>
                <w:b/>
                <w:bCs/>
                <w:color w:val="000000"/>
                <w:szCs w:val="22"/>
              </w:rPr>
              <w:t>Action</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5768DC1D" w14:textId="77777777" w:rsidR="00B42F2E" w:rsidRPr="005F379B" w:rsidRDefault="00B42F2E" w:rsidP="00E64F1C">
            <w:pPr>
              <w:spacing w:after="0" w:line="276" w:lineRule="auto"/>
              <w:jc w:val="left"/>
              <w:rPr>
                <w:rFonts w:ascii="Calibri" w:eastAsia="Calibri" w:hAnsi="Calibri" w:cs="Calibri"/>
                <w:b/>
                <w:bCs/>
                <w:color w:val="000000"/>
                <w:szCs w:val="22"/>
              </w:rPr>
            </w:pPr>
            <w:r w:rsidRPr="005F379B">
              <w:rPr>
                <w:rFonts w:ascii="Calibri" w:eastAsia="Calibri" w:hAnsi="Calibri" w:cs="Calibri"/>
                <w:b/>
                <w:bCs/>
                <w:color w:val="000000"/>
                <w:szCs w:val="22"/>
              </w:rPr>
              <w:t>Date</w:t>
            </w:r>
          </w:p>
        </w:tc>
      </w:tr>
      <w:tr w:rsidR="00B42F2E" w:rsidRPr="005F379B" w14:paraId="0A59FBD1" w14:textId="77777777" w:rsidTr="003A509A">
        <w:tc>
          <w:tcPr>
            <w:tcW w:w="1220" w:type="pct"/>
            <w:tcBorders>
              <w:top w:val="single" w:sz="4" w:space="0" w:color="7F7F7F"/>
              <w:left w:val="single" w:sz="4" w:space="0" w:color="7F7F7F"/>
              <w:bottom w:val="single" w:sz="4" w:space="0" w:color="7F7F7F"/>
              <w:right w:val="single" w:sz="4" w:space="0" w:color="7F7F7F"/>
            </w:tcBorders>
          </w:tcPr>
          <w:p w14:paraId="30E573C0" w14:textId="10798C67" w:rsidR="00B42F2E" w:rsidRPr="005F379B" w:rsidRDefault="00B42F2E" w:rsidP="00E64F1C">
            <w:pPr>
              <w:spacing w:after="0" w:line="276" w:lineRule="auto"/>
              <w:jc w:val="left"/>
              <w:rPr>
                <w:rFonts w:ascii="Calibri" w:eastAsia="PMingLiU" w:hAnsi="Calibri" w:cs="Calibri"/>
                <w:color w:val="000000"/>
                <w:szCs w:val="22"/>
              </w:rPr>
            </w:pPr>
          </w:p>
        </w:tc>
        <w:tc>
          <w:tcPr>
            <w:tcW w:w="1260" w:type="pct"/>
            <w:tcBorders>
              <w:top w:val="single" w:sz="4" w:space="0" w:color="7F7F7F"/>
              <w:left w:val="single" w:sz="4" w:space="0" w:color="7F7F7F"/>
              <w:bottom w:val="single" w:sz="4" w:space="0" w:color="7F7F7F"/>
              <w:right w:val="single" w:sz="4" w:space="0" w:color="7F7F7F"/>
            </w:tcBorders>
          </w:tcPr>
          <w:p w14:paraId="6D965D72" w14:textId="451AFEF3" w:rsidR="00B42F2E" w:rsidRPr="005F379B" w:rsidRDefault="00B42F2E" w:rsidP="00E64F1C">
            <w:pPr>
              <w:spacing w:after="0" w:line="276" w:lineRule="auto"/>
              <w:jc w:val="left"/>
              <w:rPr>
                <w:rFonts w:ascii="Calibri" w:eastAsia="PMingLiU" w:hAnsi="Calibri" w:cs="Calibri"/>
                <w:color w:val="000000"/>
                <w:szCs w:val="22"/>
              </w:rPr>
            </w:pPr>
          </w:p>
        </w:tc>
        <w:tc>
          <w:tcPr>
            <w:tcW w:w="1260" w:type="pct"/>
            <w:tcBorders>
              <w:top w:val="single" w:sz="4" w:space="0" w:color="7F7F7F"/>
              <w:left w:val="single" w:sz="4" w:space="0" w:color="7F7F7F"/>
              <w:bottom w:val="single" w:sz="4" w:space="0" w:color="7F7F7F"/>
              <w:right w:val="single" w:sz="4" w:space="0" w:color="7F7F7F"/>
            </w:tcBorders>
          </w:tcPr>
          <w:p w14:paraId="3C8BD04E" w14:textId="42C4BC53" w:rsidR="00B42F2E" w:rsidRPr="005F379B" w:rsidRDefault="00B42F2E" w:rsidP="00E64F1C">
            <w:pPr>
              <w:spacing w:after="0" w:line="276" w:lineRule="auto"/>
              <w:jc w:val="left"/>
              <w:rPr>
                <w:rFonts w:ascii="Calibri" w:eastAsia="Calibri" w:hAnsi="Calibri" w:cs="Calibri"/>
                <w:i/>
                <w:color w:val="808080"/>
                <w:szCs w:val="22"/>
              </w:rPr>
            </w:pPr>
          </w:p>
        </w:tc>
        <w:tc>
          <w:tcPr>
            <w:tcW w:w="1260" w:type="pct"/>
            <w:tcBorders>
              <w:top w:val="single" w:sz="4" w:space="0" w:color="7F7F7F"/>
              <w:left w:val="single" w:sz="4" w:space="0" w:color="7F7F7F"/>
              <w:bottom w:val="single" w:sz="4" w:space="0" w:color="7F7F7F"/>
              <w:right w:val="single" w:sz="4" w:space="0" w:color="7F7F7F"/>
            </w:tcBorders>
          </w:tcPr>
          <w:p w14:paraId="5AC31DC5" w14:textId="77777777" w:rsidR="00B42F2E" w:rsidRPr="005F379B" w:rsidRDefault="00B42F2E" w:rsidP="00E64F1C">
            <w:pPr>
              <w:spacing w:after="0" w:line="276" w:lineRule="auto"/>
              <w:jc w:val="left"/>
              <w:rPr>
                <w:rFonts w:ascii="Calibri" w:eastAsia="Calibri" w:hAnsi="Calibri" w:cs="Calibri"/>
                <w:color w:val="000000"/>
                <w:szCs w:val="22"/>
              </w:rPr>
            </w:pPr>
          </w:p>
        </w:tc>
      </w:tr>
      <w:tr w:rsidR="008A329D" w:rsidRPr="005F379B" w14:paraId="176A2E0F"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91E2DF5" w14:textId="4454E54C" w:rsidR="008A329D" w:rsidRPr="005F379B" w:rsidRDefault="008A329D" w:rsidP="00E64F1C">
            <w:pPr>
              <w:spacing w:after="0" w:line="276" w:lineRule="auto"/>
              <w:jc w:val="left"/>
              <w:rPr>
                <w:rFonts w:ascii="Calibri" w:eastAsia="PMingLiU" w:hAnsi="Calibri" w:cs="Calibri"/>
                <w:color w:val="000000"/>
                <w:szCs w:val="22"/>
              </w:rPr>
            </w:pPr>
          </w:p>
        </w:tc>
        <w:tc>
          <w:tcPr>
            <w:tcW w:w="1260" w:type="pct"/>
            <w:tcBorders>
              <w:top w:val="single" w:sz="4" w:space="0" w:color="7F7F7F"/>
              <w:left w:val="single" w:sz="4" w:space="0" w:color="7F7F7F"/>
              <w:bottom w:val="single" w:sz="4" w:space="0" w:color="7F7F7F"/>
              <w:right w:val="single" w:sz="4" w:space="0" w:color="7F7F7F"/>
            </w:tcBorders>
          </w:tcPr>
          <w:p w14:paraId="55D5F036" w14:textId="57A1EA65" w:rsidR="008A329D" w:rsidRPr="005F379B" w:rsidRDefault="008A329D" w:rsidP="00E64F1C">
            <w:pPr>
              <w:spacing w:after="0" w:line="276" w:lineRule="auto"/>
              <w:jc w:val="left"/>
              <w:rPr>
                <w:rFonts w:ascii="Calibri" w:eastAsia="PMingLiU" w:hAnsi="Calibri" w:cs="Calibri"/>
                <w:color w:val="000000"/>
                <w:szCs w:val="22"/>
              </w:rPr>
            </w:pPr>
          </w:p>
        </w:tc>
        <w:tc>
          <w:tcPr>
            <w:tcW w:w="1260" w:type="pct"/>
            <w:tcBorders>
              <w:top w:val="single" w:sz="4" w:space="0" w:color="7F7F7F"/>
              <w:left w:val="single" w:sz="4" w:space="0" w:color="7F7F7F"/>
              <w:bottom w:val="single" w:sz="4" w:space="0" w:color="7F7F7F"/>
              <w:right w:val="single" w:sz="4" w:space="0" w:color="7F7F7F"/>
            </w:tcBorders>
          </w:tcPr>
          <w:p w14:paraId="0B6D2A27" w14:textId="220C1380" w:rsidR="008A329D" w:rsidRPr="005F379B" w:rsidRDefault="008A329D" w:rsidP="00E64F1C">
            <w:pPr>
              <w:spacing w:after="0" w:line="276" w:lineRule="auto"/>
              <w:jc w:val="left"/>
              <w:rPr>
                <w:rFonts w:ascii="Calibri" w:eastAsia="Calibri" w:hAnsi="Calibri" w:cs="Calibri"/>
                <w:color w:val="000000"/>
                <w:szCs w:val="22"/>
              </w:rPr>
            </w:pPr>
          </w:p>
        </w:tc>
        <w:tc>
          <w:tcPr>
            <w:tcW w:w="1260" w:type="pct"/>
            <w:tcBorders>
              <w:top w:val="single" w:sz="4" w:space="0" w:color="7F7F7F"/>
              <w:left w:val="single" w:sz="4" w:space="0" w:color="7F7F7F"/>
              <w:bottom w:val="single" w:sz="4" w:space="0" w:color="7F7F7F"/>
              <w:right w:val="single" w:sz="4" w:space="0" w:color="7F7F7F"/>
            </w:tcBorders>
          </w:tcPr>
          <w:p w14:paraId="75F6C82C" w14:textId="77777777" w:rsidR="008A329D" w:rsidRPr="005F379B" w:rsidRDefault="008A329D" w:rsidP="00E64F1C">
            <w:pPr>
              <w:spacing w:after="0" w:line="276" w:lineRule="auto"/>
              <w:jc w:val="left"/>
              <w:rPr>
                <w:rFonts w:ascii="Calibri" w:eastAsia="Calibri" w:hAnsi="Calibri" w:cs="Calibri"/>
                <w:color w:val="000000"/>
                <w:szCs w:val="22"/>
              </w:rPr>
            </w:pPr>
          </w:p>
        </w:tc>
      </w:tr>
      <w:tr w:rsidR="008A329D" w:rsidRPr="005F379B" w14:paraId="78723973"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5F75A27B" w14:textId="3D4545D6" w:rsidR="008A329D" w:rsidRPr="0075106B" w:rsidRDefault="008A329D" w:rsidP="00E64F1C">
            <w:pPr>
              <w:spacing w:after="0" w:line="276" w:lineRule="auto"/>
              <w:jc w:val="left"/>
              <w:rPr>
                <w:rFonts w:ascii="Calibri" w:eastAsia="PMingLiU" w:hAnsi="Calibri" w:cs="Calibri"/>
                <w:color w:val="000000"/>
                <w:szCs w:val="22"/>
              </w:rPr>
            </w:pPr>
          </w:p>
        </w:tc>
        <w:tc>
          <w:tcPr>
            <w:tcW w:w="1260" w:type="pct"/>
            <w:tcBorders>
              <w:top w:val="single" w:sz="4" w:space="0" w:color="7F7F7F"/>
              <w:left w:val="single" w:sz="4" w:space="0" w:color="7F7F7F"/>
              <w:bottom w:val="single" w:sz="4" w:space="0" w:color="7F7F7F"/>
              <w:right w:val="single" w:sz="4" w:space="0" w:color="7F7F7F"/>
            </w:tcBorders>
          </w:tcPr>
          <w:p w14:paraId="3EE728E4" w14:textId="661D1F83" w:rsidR="008A329D" w:rsidRPr="005F379B" w:rsidRDefault="008A329D" w:rsidP="00E64F1C">
            <w:pPr>
              <w:spacing w:after="0" w:line="276" w:lineRule="auto"/>
              <w:jc w:val="left"/>
              <w:rPr>
                <w:rFonts w:ascii="Calibri" w:eastAsia="PMingLiU" w:hAnsi="Calibri" w:cs="Calibri"/>
                <w:color w:val="000000"/>
                <w:szCs w:val="22"/>
              </w:rPr>
            </w:pPr>
          </w:p>
        </w:tc>
        <w:tc>
          <w:tcPr>
            <w:tcW w:w="1260" w:type="pct"/>
            <w:tcBorders>
              <w:top w:val="single" w:sz="4" w:space="0" w:color="7F7F7F"/>
              <w:left w:val="single" w:sz="4" w:space="0" w:color="7F7F7F"/>
              <w:bottom w:val="single" w:sz="4" w:space="0" w:color="7F7F7F"/>
              <w:right w:val="single" w:sz="4" w:space="0" w:color="7F7F7F"/>
            </w:tcBorders>
          </w:tcPr>
          <w:p w14:paraId="4518955C" w14:textId="07ED7F9C" w:rsidR="008A329D" w:rsidRPr="005F379B" w:rsidRDefault="008A329D" w:rsidP="00E64F1C">
            <w:pPr>
              <w:spacing w:after="0" w:line="276" w:lineRule="auto"/>
              <w:jc w:val="left"/>
              <w:rPr>
                <w:rFonts w:ascii="Calibri" w:eastAsia="Calibri" w:hAnsi="Calibri" w:cs="Calibri"/>
                <w:color w:val="000000"/>
                <w:szCs w:val="22"/>
              </w:rPr>
            </w:pPr>
          </w:p>
        </w:tc>
        <w:tc>
          <w:tcPr>
            <w:tcW w:w="1260" w:type="pct"/>
            <w:tcBorders>
              <w:top w:val="single" w:sz="4" w:space="0" w:color="7F7F7F"/>
              <w:left w:val="single" w:sz="4" w:space="0" w:color="7F7F7F"/>
              <w:bottom w:val="single" w:sz="4" w:space="0" w:color="7F7F7F"/>
              <w:right w:val="single" w:sz="4" w:space="0" w:color="7F7F7F"/>
            </w:tcBorders>
          </w:tcPr>
          <w:p w14:paraId="5B26BECA" w14:textId="77777777" w:rsidR="008A329D" w:rsidRPr="005F379B" w:rsidRDefault="008A329D" w:rsidP="00E64F1C">
            <w:pPr>
              <w:spacing w:after="0" w:line="276" w:lineRule="auto"/>
              <w:jc w:val="left"/>
              <w:rPr>
                <w:rFonts w:ascii="Calibri" w:eastAsia="Calibri" w:hAnsi="Calibri" w:cs="Calibri"/>
                <w:color w:val="000000"/>
                <w:szCs w:val="22"/>
              </w:rPr>
            </w:pPr>
          </w:p>
        </w:tc>
      </w:tr>
    </w:tbl>
    <w:p w14:paraId="5112EA76" w14:textId="77777777" w:rsidR="00B42F2E" w:rsidRPr="005F379B" w:rsidRDefault="00B42F2E" w:rsidP="00B42F2E">
      <w:pPr>
        <w:spacing w:after="0" w:line="276" w:lineRule="auto"/>
        <w:jc w:val="left"/>
        <w:rPr>
          <w:rFonts w:ascii="Calibri" w:eastAsia="Calibri" w:hAnsi="Calibri" w:cs="Calibri"/>
          <w:bCs/>
          <w:color w:val="000000"/>
          <w:szCs w:val="22"/>
        </w:rPr>
      </w:pPr>
    </w:p>
    <w:p w14:paraId="5DB98A1B" w14:textId="77777777" w:rsidR="00B42F2E" w:rsidRPr="005F379B" w:rsidRDefault="00B42F2E" w:rsidP="00B42F2E">
      <w:pPr>
        <w:spacing w:after="0" w:line="276" w:lineRule="auto"/>
        <w:rPr>
          <w:rFonts w:ascii="Calibri" w:eastAsia="Calibri" w:hAnsi="Calibri" w:cs="Calibri"/>
          <w:b/>
          <w:bCs/>
          <w:color w:val="000000"/>
          <w:szCs w:val="22"/>
        </w:rPr>
      </w:pPr>
      <w:r w:rsidRPr="005F379B">
        <w:rPr>
          <w:rFonts w:ascii="Calibri" w:eastAsia="Calibri" w:hAnsi="Calibri" w:cs="Calibri"/>
          <w:b/>
          <w:bCs/>
          <w:color w:val="000000"/>
          <w:szCs w:val="22"/>
        </w:rPr>
        <w:t>Document history:</w:t>
      </w:r>
    </w:p>
    <w:p w14:paraId="31F41476" w14:textId="77777777" w:rsidR="00B42F2E" w:rsidRPr="005F379B" w:rsidRDefault="00B42F2E" w:rsidP="00B42F2E">
      <w:pPr>
        <w:spacing w:after="0" w:line="276" w:lineRule="auto"/>
        <w:rPr>
          <w:rFonts w:ascii="Calibri" w:eastAsia="Calibri" w:hAnsi="Calibri" w:cs="Calibri"/>
          <w:szCs w:val="22"/>
        </w:rPr>
      </w:pPr>
      <w:r w:rsidRPr="005F379B">
        <w:rPr>
          <w:rFonts w:ascii="Calibri" w:eastAsia="Calibri" w:hAnsi="Calibri" w:cs="Calibri"/>
          <w:szCs w:val="22"/>
        </w:rPr>
        <w:t>The Document Author is authorized to make the following types of changes to the document without requiring that the document be re-approved:</w:t>
      </w:r>
    </w:p>
    <w:p w14:paraId="7BC1C6DC" w14:textId="77777777" w:rsidR="00B42F2E" w:rsidRPr="005F379B" w:rsidRDefault="00B42F2E" w:rsidP="00B42F2E">
      <w:pPr>
        <w:widowControl w:val="0"/>
        <w:numPr>
          <w:ilvl w:val="0"/>
          <w:numId w:val="20"/>
        </w:numPr>
        <w:spacing w:after="0" w:line="240" w:lineRule="atLeast"/>
        <w:ind w:left="709"/>
        <w:jc w:val="left"/>
        <w:rPr>
          <w:rFonts w:ascii="Calibri" w:eastAsia="Calibri" w:hAnsi="Calibri" w:cs="Calibri"/>
          <w:szCs w:val="22"/>
        </w:rPr>
      </w:pPr>
      <w:r w:rsidRPr="005F379B">
        <w:rPr>
          <w:rFonts w:ascii="Calibri" w:eastAsia="Calibri" w:hAnsi="Calibri" w:cs="Calibri"/>
          <w:szCs w:val="22"/>
        </w:rPr>
        <w:t>Editorial, formatting, and spelling</w:t>
      </w:r>
    </w:p>
    <w:p w14:paraId="53F6D783" w14:textId="77777777" w:rsidR="00B42F2E" w:rsidRPr="005F379B" w:rsidRDefault="00B42F2E" w:rsidP="00B42F2E">
      <w:pPr>
        <w:widowControl w:val="0"/>
        <w:numPr>
          <w:ilvl w:val="0"/>
          <w:numId w:val="20"/>
        </w:numPr>
        <w:spacing w:after="0" w:line="240" w:lineRule="atLeast"/>
        <w:ind w:left="709"/>
        <w:jc w:val="left"/>
        <w:rPr>
          <w:rFonts w:ascii="Calibri" w:eastAsia="Calibri" w:hAnsi="Calibri" w:cs="Calibri"/>
          <w:szCs w:val="22"/>
        </w:rPr>
      </w:pPr>
      <w:r w:rsidRPr="005F379B">
        <w:rPr>
          <w:rFonts w:ascii="Calibri" w:eastAsia="Calibri" w:hAnsi="Calibri" w:cs="Calibri"/>
          <w:szCs w:val="22"/>
        </w:rPr>
        <w:t>Clarification</w:t>
      </w:r>
    </w:p>
    <w:p w14:paraId="3FB6A484" w14:textId="77777777" w:rsidR="00B42F2E" w:rsidRPr="005F379B" w:rsidRDefault="00B42F2E" w:rsidP="00B42F2E">
      <w:pPr>
        <w:spacing w:after="0" w:line="276" w:lineRule="auto"/>
        <w:rPr>
          <w:rFonts w:ascii="Calibri" w:eastAsia="Calibri" w:hAnsi="Calibri" w:cs="Calibri"/>
          <w:color w:val="000000"/>
          <w:szCs w:val="22"/>
        </w:rPr>
      </w:pPr>
    </w:p>
    <w:p w14:paraId="5CD23351" w14:textId="77777777" w:rsidR="00B42F2E" w:rsidRPr="005F379B" w:rsidRDefault="00B42F2E" w:rsidP="00B42F2E">
      <w:pPr>
        <w:spacing w:after="0" w:line="276" w:lineRule="auto"/>
        <w:rPr>
          <w:rFonts w:ascii="Calibri" w:eastAsia="Calibri" w:hAnsi="Calibri" w:cs="Calibri"/>
          <w:color w:val="000000"/>
          <w:szCs w:val="22"/>
        </w:rPr>
      </w:pPr>
      <w:r w:rsidRPr="005F379B">
        <w:rPr>
          <w:rFonts w:ascii="Calibri" w:eastAsia="Calibri" w:hAnsi="Calibri" w:cs="Calibri"/>
          <w:color w:val="000000"/>
          <w:szCs w:val="22"/>
        </w:rPr>
        <w:t>To request a change to this document, contact the Document Author or Owner.</w:t>
      </w:r>
    </w:p>
    <w:p w14:paraId="0707A2B1" w14:textId="77777777" w:rsidR="00B42F2E" w:rsidRPr="005F379B" w:rsidRDefault="00B42F2E" w:rsidP="00B42F2E">
      <w:pPr>
        <w:spacing w:after="0" w:line="276" w:lineRule="auto"/>
        <w:rPr>
          <w:rFonts w:ascii="Calibri" w:eastAsia="Calibri" w:hAnsi="Calibri" w:cs="Calibri"/>
          <w:color w:val="000000"/>
          <w:szCs w:val="22"/>
        </w:rPr>
      </w:pPr>
      <w:r w:rsidRPr="005F379B">
        <w:rPr>
          <w:rFonts w:ascii="Calibri" w:eastAsia="Calibri" w:hAnsi="Calibri" w:cs="Calibri"/>
          <w:color w:val="000000"/>
          <w:szCs w:val="22"/>
        </w:rPr>
        <w:t>Changes to this document are summarized in the following table in reverse chronological order (latest version first).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987"/>
        <w:gridCol w:w="1157"/>
        <w:gridCol w:w="2500"/>
        <w:gridCol w:w="3940"/>
      </w:tblGrid>
      <w:tr w:rsidR="00B42F2E" w:rsidRPr="005F379B" w14:paraId="60D973F9" w14:textId="77777777" w:rsidTr="00E64F1C">
        <w:tc>
          <w:tcPr>
            <w:tcW w:w="575" w:type="pct"/>
            <w:tcBorders>
              <w:top w:val="single" w:sz="4" w:space="0" w:color="7F7F7F"/>
              <w:left w:val="single" w:sz="4" w:space="0" w:color="7F7F7F"/>
              <w:bottom w:val="single" w:sz="4" w:space="0" w:color="7F7F7F"/>
              <w:right w:val="single" w:sz="4" w:space="0" w:color="7F7F7F"/>
            </w:tcBorders>
            <w:shd w:val="clear" w:color="auto" w:fill="D9D9D9"/>
            <w:hideMark/>
          </w:tcPr>
          <w:p w14:paraId="4AF901DE" w14:textId="77777777" w:rsidR="00B42F2E" w:rsidRPr="005F379B" w:rsidRDefault="00B42F2E" w:rsidP="00E64F1C">
            <w:pPr>
              <w:spacing w:after="0" w:line="276" w:lineRule="auto"/>
              <w:jc w:val="left"/>
              <w:rPr>
                <w:rFonts w:ascii="Calibri" w:eastAsia="PMingLiU" w:hAnsi="Calibri" w:cs="Calibri"/>
                <w:b/>
                <w:bCs/>
                <w:color w:val="000000"/>
                <w:szCs w:val="22"/>
              </w:rPr>
            </w:pPr>
            <w:r w:rsidRPr="005F379B">
              <w:rPr>
                <w:rFonts w:ascii="Calibri" w:eastAsia="Calibri" w:hAnsi="Calibri" w:cs="Calibri"/>
                <w:b/>
                <w:bCs/>
                <w:color w:val="000000"/>
                <w:szCs w:val="22"/>
              </w:rPr>
              <w:t>Revision</w:t>
            </w:r>
          </w:p>
        </w:tc>
        <w:tc>
          <w:tcPr>
            <w:tcW w:w="674" w:type="pct"/>
            <w:tcBorders>
              <w:top w:val="single" w:sz="4" w:space="0" w:color="7F7F7F"/>
              <w:left w:val="single" w:sz="4" w:space="0" w:color="7F7F7F"/>
              <w:bottom w:val="single" w:sz="4" w:space="0" w:color="7F7F7F"/>
              <w:right w:val="single" w:sz="4" w:space="0" w:color="7F7F7F"/>
            </w:tcBorders>
            <w:shd w:val="clear" w:color="auto" w:fill="D9D9D9"/>
            <w:hideMark/>
          </w:tcPr>
          <w:p w14:paraId="4DC989E0" w14:textId="77777777" w:rsidR="00B42F2E" w:rsidRPr="005F379B" w:rsidRDefault="00B42F2E" w:rsidP="00E64F1C">
            <w:pPr>
              <w:spacing w:after="0" w:line="276" w:lineRule="auto"/>
              <w:jc w:val="left"/>
              <w:rPr>
                <w:rFonts w:ascii="Calibri" w:eastAsia="PMingLiU" w:hAnsi="Calibri" w:cs="Calibri"/>
                <w:b/>
                <w:bCs/>
                <w:color w:val="000000"/>
                <w:szCs w:val="22"/>
              </w:rPr>
            </w:pPr>
            <w:r w:rsidRPr="005F379B">
              <w:rPr>
                <w:rFonts w:ascii="Calibri" w:eastAsia="Calibri" w:hAnsi="Calibri" w:cs="Calibri"/>
                <w:b/>
                <w:bCs/>
                <w:color w:val="000000"/>
                <w:szCs w:val="22"/>
              </w:rPr>
              <w:t>Date</w:t>
            </w:r>
          </w:p>
        </w:tc>
        <w:tc>
          <w:tcPr>
            <w:tcW w:w="1456" w:type="pct"/>
            <w:tcBorders>
              <w:top w:val="single" w:sz="4" w:space="0" w:color="7F7F7F"/>
              <w:left w:val="single" w:sz="4" w:space="0" w:color="7F7F7F"/>
              <w:bottom w:val="single" w:sz="4" w:space="0" w:color="7F7F7F"/>
              <w:right w:val="single" w:sz="4" w:space="0" w:color="7F7F7F"/>
            </w:tcBorders>
            <w:shd w:val="clear" w:color="auto" w:fill="D9D9D9"/>
            <w:hideMark/>
          </w:tcPr>
          <w:p w14:paraId="47BB2340" w14:textId="77777777" w:rsidR="00B42F2E" w:rsidRPr="005F379B" w:rsidRDefault="00B42F2E" w:rsidP="00E64F1C">
            <w:pPr>
              <w:spacing w:after="0" w:line="276" w:lineRule="auto"/>
              <w:jc w:val="left"/>
              <w:rPr>
                <w:rFonts w:ascii="Calibri" w:eastAsia="PMingLiU" w:hAnsi="Calibri" w:cs="Calibri"/>
                <w:b/>
                <w:bCs/>
                <w:color w:val="000000"/>
                <w:szCs w:val="22"/>
              </w:rPr>
            </w:pPr>
            <w:r w:rsidRPr="005F379B">
              <w:rPr>
                <w:rFonts w:ascii="Calibri" w:eastAsia="Calibri" w:hAnsi="Calibri" w:cs="Calibri"/>
                <w:b/>
                <w:bCs/>
                <w:color w:val="000000"/>
                <w:szCs w:val="22"/>
              </w:rPr>
              <w:t>Created by</w:t>
            </w:r>
          </w:p>
        </w:tc>
        <w:tc>
          <w:tcPr>
            <w:tcW w:w="2295" w:type="pct"/>
            <w:tcBorders>
              <w:top w:val="single" w:sz="4" w:space="0" w:color="7F7F7F"/>
              <w:left w:val="single" w:sz="4" w:space="0" w:color="7F7F7F"/>
              <w:bottom w:val="single" w:sz="4" w:space="0" w:color="7F7F7F"/>
              <w:right w:val="single" w:sz="4" w:space="0" w:color="7F7F7F"/>
            </w:tcBorders>
            <w:shd w:val="clear" w:color="auto" w:fill="D9D9D9"/>
            <w:hideMark/>
          </w:tcPr>
          <w:p w14:paraId="71443606" w14:textId="77777777" w:rsidR="00B42F2E" w:rsidRPr="005F379B" w:rsidRDefault="00B42F2E" w:rsidP="00E64F1C">
            <w:pPr>
              <w:spacing w:after="0" w:line="276" w:lineRule="auto"/>
              <w:jc w:val="left"/>
              <w:rPr>
                <w:rFonts w:ascii="Calibri" w:eastAsia="PMingLiU" w:hAnsi="Calibri" w:cs="Calibri"/>
                <w:b/>
                <w:bCs/>
                <w:color w:val="000000"/>
                <w:szCs w:val="22"/>
              </w:rPr>
            </w:pPr>
            <w:r w:rsidRPr="005F379B">
              <w:rPr>
                <w:rFonts w:ascii="Calibri" w:eastAsia="Calibri" w:hAnsi="Calibri" w:cs="Calibri"/>
                <w:b/>
                <w:bCs/>
                <w:color w:val="000000"/>
                <w:szCs w:val="22"/>
              </w:rPr>
              <w:t>Short Description of Changes</w:t>
            </w:r>
          </w:p>
        </w:tc>
      </w:tr>
      <w:tr w:rsidR="00B42F2E" w:rsidRPr="005F379B" w14:paraId="31143F39" w14:textId="77777777" w:rsidTr="00E64F1C">
        <w:tc>
          <w:tcPr>
            <w:tcW w:w="575" w:type="pct"/>
            <w:tcBorders>
              <w:top w:val="single" w:sz="4" w:space="0" w:color="7F7F7F"/>
              <w:left w:val="single" w:sz="4" w:space="0" w:color="7F7F7F"/>
              <w:bottom w:val="single" w:sz="4" w:space="0" w:color="7F7F7F"/>
              <w:right w:val="single" w:sz="4" w:space="0" w:color="7F7F7F"/>
            </w:tcBorders>
            <w:hideMark/>
          </w:tcPr>
          <w:p w14:paraId="1142F199" w14:textId="54F20056" w:rsidR="00B42F2E" w:rsidRPr="005F379B" w:rsidRDefault="00E23552" w:rsidP="00E64F1C">
            <w:pPr>
              <w:spacing w:after="0"/>
              <w:jc w:val="left"/>
              <w:rPr>
                <w:lang w:eastAsia="en-GB"/>
              </w:rPr>
            </w:pPr>
            <w:r>
              <w:rPr>
                <w:lang w:eastAsia="en-GB"/>
              </w:rPr>
              <w:t>1.0</w:t>
            </w:r>
          </w:p>
        </w:tc>
        <w:tc>
          <w:tcPr>
            <w:tcW w:w="674" w:type="pct"/>
            <w:tcBorders>
              <w:top w:val="single" w:sz="4" w:space="0" w:color="7F7F7F"/>
              <w:left w:val="single" w:sz="4" w:space="0" w:color="7F7F7F"/>
              <w:bottom w:val="single" w:sz="4" w:space="0" w:color="7F7F7F"/>
              <w:right w:val="single" w:sz="4" w:space="0" w:color="7F7F7F"/>
            </w:tcBorders>
          </w:tcPr>
          <w:p w14:paraId="503B41C3" w14:textId="314CB8F8" w:rsidR="00B42F2E" w:rsidRPr="005F379B" w:rsidRDefault="001F24F1" w:rsidP="00E64F1C">
            <w:pPr>
              <w:spacing w:after="0" w:line="276" w:lineRule="auto"/>
              <w:jc w:val="left"/>
              <w:rPr>
                <w:rFonts w:ascii="Calibri" w:eastAsia="PMingLiU" w:hAnsi="Calibri" w:cs="Calibri"/>
                <w:color w:val="000000"/>
                <w:szCs w:val="22"/>
              </w:rPr>
            </w:pPr>
            <w:r>
              <w:rPr>
                <w:rFonts w:eastAsia="PMingLiU" w:cstheme="minorHAnsi"/>
              </w:rPr>
              <w:t>07/05/2018</w:t>
            </w:r>
          </w:p>
        </w:tc>
        <w:tc>
          <w:tcPr>
            <w:tcW w:w="1456" w:type="pct"/>
            <w:tcBorders>
              <w:top w:val="single" w:sz="4" w:space="0" w:color="7F7F7F"/>
              <w:left w:val="single" w:sz="4" w:space="0" w:color="7F7F7F"/>
              <w:bottom w:val="single" w:sz="4" w:space="0" w:color="7F7F7F"/>
              <w:right w:val="single" w:sz="4" w:space="0" w:color="7F7F7F"/>
            </w:tcBorders>
          </w:tcPr>
          <w:p w14:paraId="0C56C51D" w14:textId="482BCD55" w:rsidR="00B42F2E" w:rsidRPr="005F379B" w:rsidRDefault="00B4328E" w:rsidP="00E64F1C">
            <w:pPr>
              <w:widowControl w:val="0"/>
              <w:spacing w:after="0" w:line="200" w:lineRule="atLeast"/>
              <w:jc w:val="left"/>
              <w:rPr>
                <w:rFonts w:ascii="Calibri" w:hAnsi="Calibri" w:cs="Calibri"/>
                <w:color w:val="000000"/>
                <w:szCs w:val="22"/>
              </w:rPr>
            </w:pPr>
            <w:r w:rsidRPr="005F379B">
              <w:rPr>
                <w:rFonts w:ascii="Calibri" w:hAnsi="Calibri" w:cs="Calibri"/>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hideMark/>
          </w:tcPr>
          <w:p w14:paraId="77D492E4" w14:textId="53712320" w:rsidR="00B42F2E" w:rsidRPr="005F379B" w:rsidRDefault="00B4328E" w:rsidP="00E64F1C">
            <w:pPr>
              <w:spacing w:after="0"/>
              <w:jc w:val="left"/>
              <w:rPr>
                <w:lang w:eastAsia="en-GB"/>
              </w:rPr>
            </w:pPr>
            <w:r w:rsidRPr="005F379B">
              <w:rPr>
                <w:lang w:eastAsia="en-GB"/>
              </w:rPr>
              <w:t>Initial version</w:t>
            </w:r>
          </w:p>
        </w:tc>
      </w:tr>
      <w:tr w:rsidR="00B42F2E" w:rsidRPr="005F379B" w14:paraId="3467500F"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0CA3410" w14:textId="26B1BAAD" w:rsidR="00B42F2E" w:rsidRPr="005F379B" w:rsidRDefault="00844981" w:rsidP="00E64F1C">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1.10</w:t>
            </w:r>
          </w:p>
        </w:tc>
        <w:tc>
          <w:tcPr>
            <w:tcW w:w="674" w:type="pct"/>
            <w:tcBorders>
              <w:top w:val="single" w:sz="4" w:space="0" w:color="7F7F7F"/>
              <w:left w:val="single" w:sz="4" w:space="0" w:color="7F7F7F"/>
              <w:bottom w:val="single" w:sz="4" w:space="0" w:color="7F7F7F"/>
              <w:right w:val="single" w:sz="4" w:space="0" w:color="7F7F7F"/>
            </w:tcBorders>
          </w:tcPr>
          <w:p w14:paraId="183C3929" w14:textId="6DF1C89A" w:rsidR="00B42F2E" w:rsidRPr="005F379B" w:rsidRDefault="00844981" w:rsidP="00E64F1C">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15/10/2018</w:t>
            </w:r>
          </w:p>
        </w:tc>
        <w:tc>
          <w:tcPr>
            <w:tcW w:w="1456" w:type="pct"/>
            <w:tcBorders>
              <w:top w:val="single" w:sz="4" w:space="0" w:color="7F7F7F"/>
              <w:left w:val="single" w:sz="4" w:space="0" w:color="7F7F7F"/>
              <w:bottom w:val="single" w:sz="4" w:space="0" w:color="7F7F7F"/>
              <w:right w:val="single" w:sz="4" w:space="0" w:color="7F7F7F"/>
            </w:tcBorders>
          </w:tcPr>
          <w:p w14:paraId="59698A39" w14:textId="1C05D504" w:rsidR="00B42F2E" w:rsidRPr="005F379B" w:rsidRDefault="00844981" w:rsidP="00E64F1C">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tcPr>
          <w:p w14:paraId="40E88C9E" w14:textId="20FFD670" w:rsidR="00B42F2E" w:rsidRPr="005F379B" w:rsidRDefault="00844981" w:rsidP="00E64F1C">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Implementing updates for Release 1</w:t>
            </w:r>
          </w:p>
        </w:tc>
      </w:tr>
      <w:tr w:rsidR="003A509A" w:rsidRPr="005F379B" w14:paraId="466D225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A770DF0" w14:textId="62F5E87A" w:rsidR="003A509A" w:rsidRPr="005F379B" w:rsidRDefault="003A509A" w:rsidP="003A509A">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1.11</w:t>
            </w:r>
          </w:p>
        </w:tc>
        <w:tc>
          <w:tcPr>
            <w:tcW w:w="674" w:type="pct"/>
            <w:tcBorders>
              <w:top w:val="single" w:sz="4" w:space="0" w:color="7F7F7F"/>
              <w:left w:val="single" w:sz="4" w:space="0" w:color="7F7F7F"/>
              <w:bottom w:val="single" w:sz="4" w:space="0" w:color="7F7F7F"/>
              <w:right w:val="single" w:sz="4" w:space="0" w:color="7F7F7F"/>
            </w:tcBorders>
          </w:tcPr>
          <w:p w14:paraId="445E9CC2" w14:textId="0C538BBB" w:rsidR="003A509A" w:rsidRPr="005F379B" w:rsidRDefault="003A509A" w:rsidP="003A509A">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16/03/2020</w:t>
            </w:r>
          </w:p>
        </w:tc>
        <w:tc>
          <w:tcPr>
            <w:tcW w:w="1456" w:type="pct"/>
            <w:tcBorders>
              <w:top w:val="single" w:sz="4" w:space="0" w:color="7F7F7F"/>
              <w:left w:val="single" w:sz="4" w:space="0" w:color="7F7F7F"/>
              <w:bottom w:val="single" w:sz="4" w:space="0" w:color="7F7F7F"/>
              <w:right w:val="single" w:sz="4" w:space="0" w:color="7F7F7F"/>
            </w:tcBorders>
          </w:tcPr>
          <w:p w14:paraId="7CB09FF4" w14:textId="3C5A65AF" w:rsidR="003A509A" w:rsidRPr="005F379B" w:rsidRDefault="003A509A" w:rsidP="003A509A">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DG TAXUD</w:t>
            </w:r>
          </w:p>
        </w:tc>
        <w:tc>
          <w:tcPr>
            <w:tcW w:w="2295" w:type="pct"/>
            <w:tcBorders>
              <w:top w:val="single" w:sz="4" w:space="0" w:color="7F7F7F"/>
              <w:left w:val="single" w:sz="4" w:space="0" w:color="7F7F7F"/>
              <w:bottom w:val="single" w:sz="4" w:space="0" w:color="7F7F7F"/>
              <w:right w:val="single" w:sz="4" w:space="0" w:color="7F7F7F"/>
            </w:tcBorders>
          </w:tcPr>
          <w:p w14:paraId="1EF55FE9" w14:textId="72FBB9C5" w:rsidR="003A509A" w:rsidRPr="005F379B" w:rsidRDefault="003A509A" w:rsidP="003A509A">
            <w:pPr>
              <w:spacing w:after="0" w:line="276" w:lineRule="auto"/>
              <w:jc w:val="left"/>
              <w:rPr>
                <w:rFonts w:ascii="Calibri" w:eastAsia="PMingLiU" w:hAnsi="Calibri" w:cs="Calibri"/>
                <w:color w:val="000000"/>
                <w:szCs w:val="22"/>
              </w:rPr>
            </w:pPr>
            <w:r>
              <w:rPr>
                <w:rFonts w:ascii="Calibri" w:eastAsia="PMingLiU" w:hAnsi="Calibri" w:cs="Calibri"/>
                <w:color w:val="000000"/>
                <w:szCs w:val="22"/>
              </w:rPr>
              <w:t>Implementing updates for Release 1</w:t>
            </w:r>
          </w:p>
        </w:tc>
      </w:tr>
    </w:tbl>
    <w:p w14:paraId="63CA71DD" w14:textId="77777777" w:rsidR="00B42F2E" w:rsidRPr="005F379B" w:rsidRDefault="00B42F2E" w:rsidP="00B42F2E">
      <w:pPr>
        <w:spacing w:after="0" w:line="276" w:lineRule="auto"/>
        <w:rPr>
          <w:rFonts w:ascii="Calibri" w:eastAsia="Calibri" w:hAnsi="Calibri" w:cs="Calibri"/>
          <w:b/>
          <w:bCs/>
          <w:color w:val="000000"/>
          <w:szCs w:val="22"/>
        </w:rPr>
      </w:pPr>
    </w:p>
    <w:p w14:paraId="0D2D47EA" w14:textId="77777777" w:rsidR="00B42F2E" w:rsidRPr="005F379B" w:rsidRDefault="00B42F2E" w:rsidP="00B42F2E">
      <w:pPr>
        <w:spacing w:after="0" w:line="276" w:lineRule="auto"/>
        <w:rPr>
          <w:rFonts w:ascii="Calibri" w:eastAsia="Calibri" w:hAnsi="Calibri" w:cs="Calibri"/>
          <w:color w:val="000000"/>
          <w:szCs w:val="22"/>
        </w:rPr>
      </w:pPr>
    </w:p>
    <w:p w14:paraId="0EF32C8F" w14:textId="77777777" w:rsidR="00B42F2E" w:rsidRPr="005F379B" w:rsidRDefault="00B42F2E" w:rsidP="00B42F2E">
      <w:pPr>
        <w:spacing w:after="0" w:line="276" w:lineRule="auto"/>
        <w:rPr>
          <w:rFonts w:ascii="Calibri" w:eastAsia="Calibri" w:hAnsi="Calibri" w:cs="Calibri"/>
        </w:rPr>
      </w:pPr>
      <w:r w:rsidRPr="005F379B">
        <w:rPr>
          <w:rFonts w:ascii="Calibri" w:hAnsi="Calibri"/>
        </w:rPr>
        <w:br w:type="page"/>
      </w:r>
    </w:p>
    <w:p w14:paraId="0F9366F2" w14:textId="77777777" w:rsidR="00A94709" w:rsidRPr="005F379B" w:rsidRDefault="00A94709" w:rsidP="00080E9B">
      <w:pPr>
        <w:pStyle w:val="TOCHeading"/>
        <w:rPr>
          <w:rFonts w:ascii="Calibri" w:hAnsi="Calibri" w:cs="Calibri"/>
        </w:rPr>
      </w:pPr>
      <w:r w:rsidRPr="005F379B">
        <w:rPr>
          <w:rFonts w:ascii="Calibri" w:hAnsi="Calibri" w:cs="Calibri"/>
        </w:rPr>
        <w:lastRenderedPageBreak/>
        <w:t>TABLE OF CONTENTS</w:t>
      </w:r>
    </w:p>
    <w:bookmarkEnd w:id="1"/>
    <w:p w14:paraId="5F637624" w14:textId="77777777" w:rsidR="00795E1A" w:rsidRDefault="005A267E">
      <w:pPr>
        <w:pStyle w:val="TOC1"/>
        <w:rPr>
          <w:rFonts w:asciiTheme="minorHAnsi" w:eastAsiaTheme="minorEastAsia" w:hAnsiTheme="minorHAnsi" w:cstheme="minorBidi"/>
          <w:b w:val="0"/>
          <w:caps w:val="0"/>
          <w:sz w:val="22"/>
          <w:szCs w:val="22"/>
          <w:lang w:eastAsia="en-GB"/>
        </w:rPr>
      </w:pPr>
      <w:r w:rsidRPr="005F379B">
        <w:fldChar w:fldCharType="begin"/>
      </w:r>
      <w:r w:rsidRPr="005F379B">
        <w:instrText xml:space="preserve"> TOC \o "1-3" </w:instrText>
      </w:r>
      <w:r w:rsidRPr="005F379B">
        <w:fldChar w:fldCharType="separate"/>
      </w:r>
      <w:r w:rsidR="00795E1A">
        <w:t>1</w:t>
      </w:r>
      <w:r w:rsidR="00795E1A">
        <w:rPr>
          <w:rFonts w:asciiTheme="minorHAnsi" w:eastAsiaTheme="minorEastAsia" w:hAnsiTheme="minorHAnsi" w:cstheme="minorBidi"/>
          <w:b w:val="0"/>
          <w:caps w:val="0"/>
          <w:sz w:val="22"/>
          <w:szCs w:val="22"/>
          <w:lang w:eastAsia="en-GB"/>
        </w:rPr>
        <w:tab/>
      </w:r>
      <w:r w:rsidR="00795E1A">
        <w:t>Introduction</w:t>
      </w:r>
      <w:r w:rsidR="00795E1A">
        <w:tab/>
      </w:r>
      <w:r w:rsidR="00795E1A">
        <w:fldChar w:fldCharType="begin"/>
      </w:r>
      <w:r w:rsidR="00795E1A">
        <w:instrText xml:space="preserve"> PAGEREF _Toc513218305 \h </w:instrText>
      </w:r>
      <w:r w:rsidR="00795E1A">
        <w:fldChar w:fldCharType="separate"/>
      </w:r>
      <w:r w:rsidR="00795E1A">
        <w:t>4</w:t>
      </w:r>
      <w:r w:rsidR="00795E1A">
        <w:fldChar w:fldCharType="end"/>
      </w:r>
    </w:p>
    <w:p w14:paraId="05B81D5F" w14:textId="77777777" w:rsidR="00795E1A" w:rsidRDefault="00795E1A">
      <w:pPr>
        <w:pStyle w:val="TOC2"/>
        <w:rPr>
          <w:rFonts w:asciiTheme="minorHAnsi" w:eastAsiaTheme="minorEastAsia" w:hAnsiTheme="minorHAnsi" w:cstheme="minorBidi"/>
          <w:sz w:val="22"/>
          <w:szCs w:val="22"/>
          <w:lang w:eastAsia="en-GB"/>
        </w:rPr>
      </w:pPr>
      <w:r>
        <w:t>1.1</w:t>
      </w:r>
      <w:r>
        <w:rPr>
          <w:rFonts w:asciiTheme="minorHAnsi" w:eastAsiaTheme="minorEastAsia" w:hAnsiTheme="minorHAnsi" w:cstheme="minorBidi"/>
          <w:sz w:val="22"/>
          <w:szCs w:val="22"/>
          <w:lang w:eastAsia="en-GB"/>
        </w:rPr>
        <w:tab/>
      </w:r>
      <w:r>
        <w:t>Purpose</w:t>
      </w:r>
      <w:r>
        <w:tab/>
      </w:r>
      <w:r>
        <w:fldChar w:fldCharType="begin"/>
      </w:r>
      <w:r>
        <w:instrText xml:space="preserve"> PAGEREF _Toc513218306 \h </w:instrText>
      </w:r>
      <w:r>
        <w:fldChar w:fldCharType="separate"/>
      </w:r>
      <w:r>
        <w:t>4</w:t>
      </w:r>
      <w:r>
        <w:fldChar w:fldCharType="end"/>
      </w:r>
    </w:p>
    <w:p w14:paraId="034B7445" w14:textId="77777777" w:rsidR="00795E1A" w:rsidRDefault="00795E1A">
      <w:pPr>
        <w:pStyle w:val="TOC2"/>
        <w:rPr>
          <w:rFonts w:asciiTheme="minorHAnsi" w:eastAsiaTheme="minorEastAsia" w:hAnsiTheme="minorHAnsi" w:cstheme="minorBidi"/>
          <w:sz w:val="22"/>
          <w:szCs w:val="22"/>
          <w:lang w:eastAsia="en-GB"/>
        </w:rPr>
      </w:pPr>
      <w:r>
        <w:t>1.2</w:t>
      </w:r>
      <w:r>
        <w:rPr>
          <w:rFonts w:asciiTheme="minorHAnsi" w:eastAsiaTheme="minorEastAsia" w:hAnsiTheme="minorHAnsi" w:cstheme="minorBidi"/>
          <w:sz w:val="22"/>
          <w:szCs w:val="22"/>
          <w:lang w:eastAsia="en-GB"/>
        </w:rPr>
        <w:tab/>
      </w:r>
      <w:r>
        <w:t>Target Audience</w:t>
      </w:r>
      <w:r>
        <w:tab/>
      </w:r>
      <w:r>
        <w:fldChar w:fldCharType="begin"/>
      </w:r>
      <w:r>
        <w:instrText xml:space="preserve"> PAGEREF _Toc513218307 \h </w:instrText>
      </w:r>
      <w:r>
        <w:fldChar w:fldCharType="separate"/>
      </w:r>
      <w:r>
        <w:t>4</w:t>
      </w:r>
      <w:r>
        <w:fldChar w:fldCharType="end"/>
      </w:r>
    </w:p>
    <w:p w14:paraId="00B83BBC" w14:textId="77777777" w:rsidR="00795E1A" w:rsidRDefault="00795E1A">
      <w:pPr>
        <w:pStyle w:val="TOC2"/>
        <w:rPr>
          <w:rFonts w:asciiTheme="minorHAnsi" w:eastAsiaTheme="minorEastAsia" w:hAnsiTheme="minorHAnsi" w:cstheme="minorBidi"/>
          <w:sz w:val="22"/>
          <w:szCs w:val="22"/>
          <w:lang w:eastAsia="en-GB"/>
        </w:rPr>
      </w:pPr>
      <w:r>
        <w:t>1.3</w:t>
      </w:r>
      <w:r>
        <w:rPr>
          <w:rFonts w:asciiTheme="minorHAnsi" w:eastAsiaTheme="minorEastAsia" w:hAnsiTheme="minorHAnsi" w:cstheme="minorBidi"/>
          <w:sz w:val="22"/>
          <w:szCs w:val="22"/>
          <w:lang w:eastAsia="en-GB"/>
        </w:rPr>
        <w:tab/>
      </w:r>
      <w:r>
        <w:t>Structure of this document</w:t>
      </w:r>
      <w:r>
        <w:tab/>
      </w:r>
      <w:r>
        <w:fldChar w:fldCharType="begin"/>
      </w:r>
      <w:r>
        <w:instrText xml:space="preserve"> PAGEREF _Toc513218308 \h </w:instrText>
      </w:r>
      <w:r>
        <w:fldChar w:fldCharType="separate"/>
      </w:r>
      <w:r>
        <w:t>4</w:t>
      </w:r>
      <w:r>
        <w:fldChar w:fldCharType="end"/>
      </w:r>
    </w:p>
    <w:p w14:paraId="36D84569" w14:textId="77777777" w:rsidR="00795E1A" w:rsidRDefault="00795E1A">
      <w:pPr>
        <w:pStyle w:val="TOC2"/>
        <w:rPr>
          <w:rFonts w:asciiTheme="minorHAnsi" w:eastAsiaTheme="minorEastAsia" w:hAnsiTheme="minorHAnsi" w:cstheme="minorBidi"/>
          <w:sz w:val="22"/>
          <w:szCs w:val="22"/>
          <w:lang w:eastAsia="en-GB"/>
        </w:rPr>
      </w:pPr>
      <w:r>
        <w:t>1.4</w:t>
      </w:r>
      <w:r>
        <w:rPr>
          <w:rFonts w:asciiTheme="minorHAnsi" w:eastAsiaTheme="minorEastAsia" w:hAnsiTheme="minorHAnsi" w:cstheme="minorBidi"/>
          <w:sz w:val="22"/>
          <w:szCs w:val="22"/>
          <w:lang w:eastAsia="en-GB"/>
        </w:rPr>
        <w:tab/>
      </w:r>
      <w:r>
        <w:t>Reference and applicable documents</w:t>
      </w:r>
      <w:r>
        <w:tab/>
      </w:r>
      <w:r>
        <w:fldChar w:fldCharType="begin"/>
      </w:r>
      <w:r>
        <w:instrText xml:space="preserve"> PAGEREF _Toc513218309 \h </w:instrText>
      </w:r>
      <w:r>
        <w:fldChar w:fldCharType="separate"/>
      </w:r>
      <w:r>
        <w:t>5</w:t>
      </w:r>
      <w:r>
        <w:fldChar w:fldCharType="end"/>
      </w:r>
    </w:p>
    <w:p w14:paraId="21EB9AC4" w14:textId="77777777" w:rsidR="00795E1A" w:rsidRDefault="00795E1A">
      <w:pPr>
        <w:pStyle w:val="TOC3"/>
        <w:rPr>
          <w:rFonts w:asciiTheme="minorHAnsi" w:eastAsiaTheme="minorEastAsia" w:hAnsiTheme="minorHAnsi" w:cstheme="minorBidi"/>
          <w:noProof/>
          <w:sz w:val="22"/>
          <w:szCs w:val="22"/>
          <w:lang w:eastAsia="en-GB"/>
        </w:rPr>
      </w:pPr>
      <w:r>
        <w:rPr>
          <w:noProof/>
        </w:rPr>
        <w:t>1.4.1</w:t>
      </w:r>
      <w:r>
        <w:rPr>
          <w:rFonts w:asciiTheme="minorHAnsi" w:eastAsiaTheme="minorEastAsia" w:hAnsiTheme="minorHAnsi" w:cstheme="minorBidi"/>
          <w:noProof/>
          <w:sz w:val="22"/>
          <w:szCs w:val="22"/>
          <w:lang w:eastAsia="en-GB"/>
        </w:rPr>
        <w:tab/>
      </w:r>
      <w:r>
        <w:rPr>
          <w:noProof/>
        </w:rPr>
        <w:t>Reference Documents</w:t>
      </w:r>
      <w:r>
        <w:rPr>
          <w:noProof/>
        </w:rPr>
        <w:tab/>
      </w:r>
      <w:r>
        <w:rPr>
          <w:noProof/>
        </w:rPr>
        <w:fldChar w:fldCharType="begin"/>
      </w:r>
      <w:r>
        <w:rPr>
          <w:noProof/>
        </w:rPr>
        <w:instrText xml:space="preserve"> PAGEREF _Toc513218310 \h </w:instrText>
      </w:r>
      <w:r>
        <w:rPr>
          <w:noProof/>
        </w:rPr>
      </w:r>
      <w:r>
        <w:rPr>
          <w:noProof/>
        </w:rPr>
        <w:fldChar w:fldCharType="separate"/>
      </w:r>
      <w:r>
        <w:rPr>
          <w:noProof/>
        </w:rPr>
        <w:t>5</w:t>
      </w:r>
      <w:r>
        <w:rPr>
          <w:noProof/>
        </w:rPr>
        <w:fldChar w:fldCharType="end"/>
      </w:r>
    </w:p>
    <w:p w14:paraId="669D1ED4" w14:textId="77777777" w:rsidR="00795E1A" w:rsidRDefault="00795E1A">
      <w:pPr>
        <w:pStyle w:val="TOC2"/>
        <w:rPr>
          <w:rFonts w:asciiTheme="minorHAnsi" w:eastAsiaTheme="minorEastAsia" w:hAnsiTheme="minorHAnsi" w:cstheme="minorBidi"/>
          <w:sz w:val="22"/>
          <w:szCs w:val="22"/>
          <w:lang w:eastAsia="en-GB"/>
        </w:rPr>
      </w:pPr>
      <w:r>
        <w:t>1.5</w:t>
      </w:r>
      <w:r>
        <w:rPr>
          <w:rFonts w:asciiTheme="minorHAnsi" w:eastAsiaTheme="minorEastAsia" w:hAnsiTheme="minorHAnsi" w:cstheme="minorBidi"/>
          <w:sz w:val="22"/>
          <w:szCs w:val="22"/>
          <w:lang w:eastAsia="en-GB"/>
        </w:rPr>
        <w:tab/>
      </w:r>
      <w:r>
        <w:t>Abbreviations and Acronyms</w:t>
      </w:r>
      <w:r>
        <w:tab/>
      </w:r>
      <w:r>
        <w:fldChar w:fldCharType="begin"/>
      </w:r>
      <w:r>
        <w:instrText xml:space="preserve"> PAGEREF _Toc513218311 \h </w:instrText>
      </w:r>
      <w:r>
        <w:fldChar w:fldCharType="separate"/>
      </w:r>
      <w:r>
        <w:t>5</w:t>
      </w:r>
      <w:r>
        <w:fldChar w:fldCharType="end"/>
      </w:r>
    </w:p>
    <w:p w14:paraId="34B48BC0" w14:textId="77777777" w:rsidR="00795E1A" w:rsidRDefault="00795E1A">
      <w:pPr>
        <w:pStyle w:val="TOC1"/>
        <w:rPr>
          <w:rFonts w:asciiTheme="minorHAnsi" w:eastAsiaTheme="minorEastAsia" w:hAnsiTheme="minorHAnsi" w:cstheme="minorBidi"/>
          <w:b w:val="0"/>
          <w:caps w:val="0"/>
          <w:sz w:val="22"/>
          <w:szCs w:val="22"/>
          <w:lang w:eastAsia="en-GB"/>
        </w:rPr>
      </w:pPr>
      <w:r>
        <w:t>2</w:t>
      </w:r>
      <w:r>
        <w:rPr>
          <w:rFonts w:asciiTheme="minorHAnsi" w:eastAsiaTheme="minorEastAsia" w:hAnsiTheme="minorHAnsi" w:cstheme="minorBidi"/>
          <w:b w:val="0"/>
          <w:caps w:val="0"/>
          <w:sz w:val="22"/>
          <w:szCs w:val="22"/>
          <w:lang w:eastAsia="en-GB"/>
        </w:rPr>
        <w:tab/>
      </w:r>
      <w:r>
        <w:t>Definitions</w:t>
      </w:r>
      <w:r>
        <w:tab/>
      </w:r>
      <w:r>
        <w:fldChar w:fldCharType="begin"/>
      </w:r>
      <w:r>
        <w:instrText xml:space="preserve"> PAGEREF _Toc513218312 \h </w:instrText>
      </w:r>
      <w:r>
        <w:fldChar w:fldCharType="separate"/>
      </w:r>
      <w:r>
        <w:t>7</w:t>
      </w:r>
      <w:r>
        <w:fldChar w:fldCharType="end"/>
      </w:r>
    </w:p>
    <w:p w14:paraId="0F936701" w14:textId="6CBE23D0" w:rsidR="00E836FE" w:rsidRPr="005F379B" w:rsidRDefault="005A267E" w:rsidP="00193744">
      <w:r w:rsidRPr="005F379B">
        <w:rPr>
          <w:rFonts w:ascii="Calibri" w:hAnsi="Calibri" w:cs="Calibri"/>
        </w:rPr>
        <w:fldChar w:fldCharType="end"/>
      </w:r>
      <w:r w:rsidR="00A94709" w:rsidRPr="005F379B">
        <w:br w:type="page"/>
      </w:r>
    </w:p>
    <w:p w14:paraId="0F936710" w14:textId="4D9BFFF2" w:rsidR="00070E01" w:rsidRPr="005F379B" w:rsidRDefault="00302AD3" w:rsidP="00B77FFB">
      <w:pPr>
        <w:pStyle w:val="Heading1"/>
      </w:pPr>
      <w:bookmarkStart w:id="3" w:name="_Toc482708534"/>
      <w:bookmarkStart w:id="4" w:name="_Ref423070900"/>
      <w:bookmarkStart w:id="5" w:name="_Ref423070917"/>
      <w:bookmarkStart w:id="6" w:name="_Toc482688792"/>
      <w:bookmarkStart w:id="7" w:name="_Toc485913427"/>
      <w:bookmarkStart w:id="8" w:name="_Toc513218305"/>
      <w:bookmarkEnd w:id="3"/>
      <w:r w:rsidRPr="005F379B">
        <w:t>Introduction</w:t>
      </w:r>
      <w:bookmarkEnd w:id="4"/>
      <w:bookmarkEnd w:id="5"/>
      <w:bookmarkEnd w:id="6"/>
      <w:bookmarkEnd w:id="7"/>
      <w:bookmarkEnd w:id="8"/>
    </w:p>
    <w:p w14:paraId="08979041" w14:textId="643AD303" w:rsidR="00B42F2E" w:rsidRPr="005F379B" w:rsidRDefault="00B42F2E" w:rsidP="00B42F2E">
      <w:pPr>
        <w:pStyle w:val="Heading2"/>
      </w:pPr>
      <w:bookmarkStart w:id="9" w:name="_Toc424222693"/>
      <w:bookmarkStart w:id="10" w:name="_Toc513218306"/>
      <w:r w:rsidRPr="005F379B">
        <w:t>Purpose</w:t>
      </w:r>
      <w:bookmarkEnd w:id="9"/>
      <w:bookmarkEnd w:id="10"/>
    </w:p>
    <w:p w14:paraId="6B8B7132" w14:textId="38FD21C7" w:rsidR="00B42F2E" w:rsidRPr="005F379B" w:rsidRDefault="00D002F5" w:rsidP="00E23552">
      <w:r w:rsidRPr="005F379B">
        <w:t xml:space="preserve">This document provides </w:t>
      </w:r>
      <w:r w:rsidR="00E23552">
        <w:t xml:space="preserve">definitions </w:t>
      </w:r>
      <w:r w:rsidR="00E7640C">
        <w:t>used in</w:t>
      </w:r>
      <w:r w:rsidR="00E23552">
        <w:t xml:space="preserve"> ICS2 </w:t>
      </w:r>
      <w:r w:rsidR="001F24F1">
        <w:t>Common Functional System Specifications and other relevant documents</w:t>
      </w:r>
      <w:r w:rsidR="00B42F2E" w:rsidRPr="005F379B">
        <w:t xml:space="preserve">. </w:t>
      </w:r>
    </w:p>
    <w:p w14:paraId="01AD0608" w14:textId="77777777" w:rsidR="00B42F2E" w:rsidRPr="005F379B" w:rsidRDefault="00B42F2E" w:rsidP="00B42F2E">
      <w:pPr>
        <w:pStyle w:val="Heading2"/>
      </w:pPr>
      <w:bookmarkStart w:id="11" w:name="_Toc424222695"/>
      <w:bookmarkStart w:id="12" w:name="_Toc513218307"/>
      <w:r w:rsidRPr="005F379B">
        <w:t>Target Audience</w:t>
      </w:r>
      <w:bookmarkEnd w:id="11"/>
      <w:bookmarkEnd w:id="12"/>
    </w:p>
    <w:p w14:paraId="1A79B9B5" w14:textId="3DE1ADAB" w:rsidR="00E21134" w:rsidRPr="005F379B" w:rsidRDefault="00E21134" w:rsidP="00B23017">
      <w:pPr>
        <w:pStyle w:val="Text2"/>
      </w:pPr>
      <w:bookmarkStart w:id="13" w:name="_Toc424222696"/>
      <w:r w:rsidRPr="005F379B">
        <w:t>The intended audience for this document are the representatives of the Member States</w:t>
      </w:r>
      <w:r w:rsidR="00E23552">
        <w:t xml:space="preserve"> and trade, any person involved in ICS2 project</w:t>
      </w:r>
      <w:r w:rsidRPr="005F379B">
        <w:t>.</w:t>
      </w:r>
    </w:p>
    <w:p w14:paraId="42ADB630" w14:textId="77777777" w:rsidR="00E7640C" w:rsidRPr="0078717C" w:rsidRDefault="00E7640C" w:rsidP="00E7640C">
      <w:pPr>
        <w:pStyle w:val="Heading2"/>
        <w:tabs>
          <w:tab w:val="left" w:pos="624"/>
        </w:tabs>
        <w:ind w:left="737" w:hanging="737"/>
      </w:pPr>
      <w:bookmarkStart w:id="14" w:name="_Toc513216902"/>
      <w:bookmarkStart w:id="15" w:name="_Toc513218308"/>
      <w:bookmarkEnd w:id="13"/>
      <w:r w:rsidRPr="0078717C">
        <w:t>Structure of this document</w:t>
      </w:r>
      <w:bookmarkEnd w:id="14"/>
      <w:bookmarkEnd w:id="15"/>
    </w:p>
    <w:p w14:paraId="1D33345E" w14:textId="77777777" w:rsidR="00E7640C" w:rsidRPr="0078717C" w:rsidRDefault="00E7640C" w:rsidP="00E7640C">
      <w:pPr>
        <w:pStyle w:val="Text2"/>
      </w:pPr>
      <w:r w:rsidRPr="0078717C">
        <w:t>The present document contains the following chapters:</w:t>
      </w:r>
    </w:p>
    <w:p w14:paraId="506CC753" w14:textId="77777777" w:rsidR="00E7640C" w:rsidRPr="0078717C" w:rsidRDefault="00E7640C" w:rsidP="00E7640C">
      <w:pPr>
        <w:pStyle w:val="Text2"/>
        <w:numPr>
          <w:ilvl w:val="0"/>
          <w:numId w:val="48"/>
        </w:numPr>
      </w:pPr>
      <w:r w:rsidRPr="0078717C">
        <w:rPr>
          <w:b/>
        </w:rPr>
        <w:t xml:space="preserve">Chapter </w:t>
      </w:r>
      <w:r w:rsidRPr="0078717C">
        <w:rPr>
          <w:b/>
        </w:rPr>
        <w:fldChar w:fldCharType="begin"/>
      </w:r>
      <w:r w:rsidRPr="0078717C">
        <w:rPr>
          <w:b/>
        </w:rPr>
        <w:instrText xml:space="preserve"> REF _Ref423070900 \r \h  \* MERGEFORMAT </w:instrText>
      </w:r>
      <w:r w:rsidRPr="0078717C">
        <w:rPr>
          <w:b/>
        </w:rPr>
      </w:r>
      <w:r w:rsidRPr="0078717C">
        <w:rPr>
          <w:b/>
        </w:rPr>
        <w:fldChar w:fldCharType="separate"/>
      </w:r>
      <w:r w:rsidRPr="0078717C">
        <w:rPr>
          <w:b/>
        </w:rPr>
        <w:t>1</w:t>
      </w:r>
      <w:r w:rsidRPr="0078717C">
        <w:rPr>
          <w:b/>
        </w:rPr>
        <w:fldChar w:fldCharType="end"/>
      </w:r>
      <w:r w:rsidRPr="0078717C">
        <w:rPr>
          <w:b/>
        </w:rPr>
        <w:t xml:space="preserve"> – </w:t>
      </w:r>
      <w:r w:rsidRPr="0078717C">
        <w:rPr>
          <w:b/>
        </w:rPr>
        <w:fldChar w:fldCharType="begin"/>
      </w:r>
      <w:r w:rsidRPr="0078717C">
        <w:rPr>
          <w:b/>
        </w:rPr>
        <w:instrText xml:space="preserve"> REF _Ref423070917 \h  \* MERGEFORMAT </w:instrText>
      </w:r>
      <w:r w:rsidRPr="0078717C">
        <w:rPr>
          <w:b/>
        </w:rPr>
      </w:r>
      <w:r w:rsidRPr="0078717C">
        <w:rPr>
          <w:b/>
        </w:rPr>
        <w:fldChar w:fldCharType="separate"/>
      </w:r>
      <w:r w:rsidRPr="0078717C">
        <w:rPr>
          <w:b/>
        </w:rPr>
        <w:t>Introduction</w:t>
      </w:r>
      <w:r w:rsidRPr="0078717C">
        <w:rPr>
          <w:b/>
        </w:rPr>
        <w:fldChar w:fldCharType="end"/>
      </w:r>
      <w:r w:rsidRPr="0078717C">
        <w:t>: describes the scope and the objectives of the document;</w:t>
      </w:r>
    </w:p>
    <w:p w14:paraId="7827986F" w14:textId="7AC92A56" w:rsidR="00E7640C" w:rsidRDefault="00E7640C" w:rsidP="00E7640C">
      <w:pPr>
        <w:pStyle w:val="Text2"/>
        <w:numPr>
          <w:ilvl w:val="0"/>
          <w:numId w:val="48"/>
        </w:numPr>
      </w:pPr>
      <w:r w:rsidRPr="0078717C">
        <w:rPr>
          <w:b/>
        </w:rPr>
        <w:t>Chapter 2 –</w:t>
      </w:r>
      <w:r>
        <w:rPr>
          <w:b/>
        </w:rPr>
        <w:t xml:space="preserve"> </w:t>
      </w:r>
      <w:r w:rsidRPr="00E7640C">
        <w:rPr>
          <w:b/>
        </w:rPr>
        <w:fldChar w:fldCharType="begin"/>
      </w:r>
      <w:r w:rsidRPr="00E7640C">
        <w:rPr>
          <w:b/>
        </w:rPr>
        <w:instrText xml:space="preserve"> REF _Ref513218228 \h  \* MERGEFORMAT </w:instrText>
      </w:r>
      <w:r w:rsidRPr="00E7640C">
        <w:rPr>
          <w:b/>
        </w:rPr>
      </w:r>
      <w:r w:rsidRPr="00E7640C">
        <w:rPr>
          <w:b/>
        </w:rPr>
        <w:fldChar w:fldCharType="separate"/>
      </w:r>
      <w:r w:rsidRPr="00E7640C">
        <w:rPr>
          <w:b/>
        </w:rPr>
        <w:t>Definitions</w:t>
      </w:r>
      <w:r w:rsidRPr="00E7640C">
        <w:rPr>
          <w:b/>
        </w:rPr>
        <w:fldChar w:fldCharType="end"/>
      </w:r>
      <w:r w:rsidRPr="0078717C">
        <w:rPr>
          <w:b/>
        </w:rPr>
        <w:t xml:space="preserve">: </w:t>
      </w:r>
      <w:r w:rsidRPr="0078717C">
        <w:t xml:space="preserve">provides </w:t>
      </w:r>
      <w:r>
        <w:t xml:space="preserve">a </w:t>
      </w:r>
      <w:r w:rsidRPr="0078717C">
        <w:t xml:space="preserve">list of </w:t>
      </w:r>
      <w:r>
        <w:t>rules</w:t>
      </w:r>
      <w:r w:rsidRPr="0078717C">
        <w:t xml:space="preserve"> to be used in ICS2 information exchange messages.</w:t>
      </w:r>
    </w:p>
    <w:p w14:paraId="56C79195" w14:textId="77777777" w:rsidR="00B42F2E" w:rsidRPr="005F379B" w:rsidRDefault="00B42F2E" w:rsidP="00B42F2E">
      <w:pPr>
        <w:pStyle w:val="ZDGName"/>
      </w:pPr>
      <w:r w:rsidRPr="005F379B">
        <w:br w:type="page"/>
      </w:r>
    </w:p>
    <w:p w14:paraId="4128D8F2" w14:textId="77777777" w:rsidR="00B42F2E" w:rsidRPr="005F379B" w:rsidRDefault="00B42F2E" w:rsidP="00B42F2E">
      <w:pPr>
        <w:pStyle w:val="Heading2"/>
      </w:pPr>
      <w:bookmarkStart w:id="16" w:name="_Toc424222697"/>
      <w:bookmarkStart w:id="17" w:name="_Toc513218309"/>
      <w:r w:rsidRPr="005F379B">
        <w:t>Reference and applicable documents</w:t>
      </w:r>
      <w:bookmarkEnd w:id="16"/>
      <w:bookmarkEnd w:id="17"/>
    </w:p>
    <w:p w14:paraId="57179142" w14:textId="77777777" w:rsidR="00B42F2E" w:rsidRPr="005F379B" w:rsidRDefault="00B42F2E" w:rsidP="00B42F2E">
      <w:pPr>
        <w:pStyle w:val="Heading3"/>
      </w:pPr>
      <w:bookmarkStart w:id="18" w:name="_Toc424222698"/>
      <w:bookmarkStart w:id="19" w:name="_Toc513218310"/>
      <w:r w:rsidRPr="005F379B">
        <w:t>Reference Documents</w:t>
      </w:r>
      <w:bookmarkEnd w:id="18"/>
      <w:bookmarkEnd w:id="19"/>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829"/>
        <w:gridCol w:w="4241"/>
        <w:gridCol w:w="1249"/>
        <w:gridCol w:w="1170"/>
        <w:gridCol w:w="1231"/>
      </w:tblGrid>
      <w:tr w:rsidR="00B42F2E" w:rsidRPr="005F379B" w14:paraId="17356ED4" w14:textId="77777777" w:rsidTr="00550853">
        <w:trPr>
          <w:trHeight w:val="317"/>
        </w:trPr>
        <w:tc>
          <w:tcPr>
            <w:tcW w:w="475"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3E2C668C" w14:textId="77777777" w:rsidR="00B42F2E" w:rsidRPr="005F379B" w:rsidRDefault="00B42F2E" w:rsidP="00E64F1C">
            <w:pPr>
              <w:pStyle w:val="TableHeading"/>
              <w:widowControl/>
              <w:autoSpaceDE/>
              <w:autoSpaceDN/>
              <w:adjustRightInd/>
              <w:rPr>
                <w:rFonts w:ascii="Calibri" w:hAnsi="Calibri" w:cs="Calibri"/>
                <w:b w:val="0"/>
                <w:lang w:val="en-GB"/>
              </w:rPr>
            </w:pPr>
            <w:r w:rsidRPr="005F379B">
              <w:rPr>
                <w:rFonts w:asciiTheme="minorHAnsi" w:hAnsiTheme="minorHAnsi" w:cstheme="minorHAnsi"/>
                <w:lang w:val="en-GB"/>
              </w:rPr>
              <w:t>Ref</w:t>
            </w:r>
            <w:r w:rsidRPr="005F379B">
              <w:rPr>
                <w:rFonts w:ascii="Calibri" w:hAnsi="Calibri" w:cs="Calibri"/>
                <w:b w:val="0"/>
                <w:lang w:val="en-GB"/>
              </w:rPr>
              <w:t>.</w:t>
            </w:r>
          </w:p>
        </w:tc>
        <w:tc>
          <w:tcPr>
            <w:tcW w:w="2432"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4866CCF8" w14:textId="77777777" w:rsidR="00B42F2E" w:rsidRPr="005F379B" w:rsidRDefault="00B42F2E" w:rsidP="00E64F1C">
            <w:pPr>
              <w:pStyle w:val="TableHeading"/>
              <w:widowControl/>
              <w:autoSpaceDE/>
              <w:autoSpaceDN/>
              <w:adjustRightInd/>
              <w:rPr>
                <w:rFonts w:asciiTheme="minorHAnsi" w:hAnsiTheme="minorHAnsi" w:cstheme="minorHAnsi"/>
                <w:lang w:val="en-GB"/>
              </w:rPr>
            </w:pPr>
            <w:r w:rsidRPr="005F379B">
              <w:rPr>
                <w:rFonts w:asciiTheme="minorHAnsi" w:hAnsiTheme="minorHAnsi" w:cstheme="minorHAnsi"/>
                <w:lang w:val="en-GB"/>
              </w:rPr>
              <w:t>Title</w:t>
            </w:r>
          </w:p>
        </w:tc>
        <w:tc>
          <w:tcPr>
            <w:tcW w:w="71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2AD22435" w14:textId="77777777" w:rsidR="00B42F2E" w:rsidRPr="005F379B" w:rsidRDefault="00B42F2E" w:rsidP="00E64F1C">
            <w:pPr>
              <w:pStyle w:val="TableHeading"/>
              <w:widowControl/>
              <w:autoSpaceDE/>
              <w:autoSpaceDN/>
              <w:adjustRightInd/>
              <w:rPr>
                <w:rFonts w:asciiTheme="minorHAnsi" w:hAnsiTheme="minorHAnsi" w:cstheme="minorHAnsi"/>
                <w:lang w:val="en-GB"/>
              </w:rPr>
            </w:pPr>
            <w:r w:rsidRPr="005F379B">
              <w:rPr>
                <w:rFonts w:asciiTheme="minorHAnsi" w:hAnsiTheme="minorHAnsi" w:cstheme="minorHAnsi"/>
                <w:lang w:val="en-GB"/>
              </w:rPr>
              <w:t>Reference</w:t>
            </w:r>
          </w:p>
        </w:tc>
        <w:tc>
          <w:tcPr>
            <w:tcW w:w="67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5AC3BE20" w14:textId="77777777" w:rsidR="00B42F2E" w:rsidRPr="005F379B" w:rsidRDefault="00B42F2E" w:rsidP="00E64F1C">
            <w:pPr>
              <w:pStyle w:val="TableHeading"/>
              <w:widowControl/>
              <w:autoSpaceDE/>
              <w:autoSpaceDN/>
              <w:adjustRightInd/>
              <w:jc w:val="center"/>
              <w:rPr>
                <w:rFonts w:asciiTheme="minorHAnsi" w:hAnsiTheme="minorHAnsi" w:cstheme="minorHAnsi"/>
                <w:lang w:val="en-GB"/>
              </w:rPr>
            </w:pPr>
            <w:r w:rsidRPr="005F379B">
              <w:rPr>
                <w:rFonts w:asciiTheme="minorHAnsi" w:hAnsiTheme="minorHAnsi" w:cstheme="minorHAnsi"/>
                <w:lang w:val="en-GB"/>
              </w:rPr>
              <w:t>Version</w:t>
            </w:r>
          </w:p>
        </w:tc>
        <w:tc>
          <w:tcPr>
            <w:tcW w:w="706"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2261A64C" w14:textId="77777777" w:rsidR="00B42F2E" w:rsidRPr="005F379B" w:rsidRDefault="00B42F2E" w:rsidP="00E64F1C">
            <w:pPr>
              <w:pStyle w:val="TableHeading"/>
              <w:widowControl/>
              <w:autoSpaceDE/>
              <w:autoSpaceDN/>
              <w:adjustRightInd/>
              <w:jc w:val="center"/>
              <w:rPr>
                <w:rFonts w:asciiTheme="minorHAnsi" w:hAnsiTheme="minorHAnsi" w:cstheme="minorHAnsi"/>
                <w:lang w:val="en-GB"/>
              </w:rPr>
            </w:pPr>
            <w:r w:rsidRPr="005F379B">
              <w:rPr>
                <w:rFonts w:asciiTheme="minorHAnsi" w:hAnsiTheme="minorHAnsi" w:cstheme="minorHAnsi"/>
                <w:lang w:val="en-GB"/>
              </w:rPr>
              <w:t>Date</w:t>
            </w:r>
          </w:p>
        </w:tc>
      </w:tr>
      <w:tr w:rsidR="00B42F2E" w:rsidRPr="005F379B" w14:paraId="626FABAD" w14:textId="77777777" w:rsidTr="00550853">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7E97DD9" w14:textId="77777777" w:rsidR="00B42F2E" w:rsidRPr="005F379B" w:rsidRDefault="00B42F2E" w:rsidP="00E64F1C">
            <w:pPr>
              <w:pStyle w:val="TableHeading"/>
              <w:widowControl/>
              <w:autoSpaceDE/>
              <w:autoSpaceDN/>
              <w:adjustRightInd/>
              <w:rPr>
                <w:rFonts w:asciiTheme="minorHAnsi" w:hAnsiTheme="minorHAnsi" w:cstheme="minorHAnsi"/>
                <w:b w:val="0"/>
                <w:lang w:val="en-GB"/>
              </w:rPr>
            </w:pPr>
            <w:r w:rsidRPr="005F379B">
              <w:rPr>
                <w:rFonts w:asciiTheme="minorHAnsi" w:hAnsiTheme="minorHAnsi" w:cstheme="minorHAnsi"/>
                <w:b w:val="0"/>
                <w:lang w:val="en-GB"/>
              </w:rPr>
              <w:t>R0</w:t>
            </w:r>
            <w:r w:rsidRPr="005F379B">
              <w:rPr>
                <w:rFonts w:asciiTheme="minorHAnsi" w:hAnsiTheme="minorHAnsi" w:cstheme="minorHAnsi"/>
                <w:b w:val="0"/>
                <w:lang w:val="en-GB"/>
              </w:rPr>
              <w:fldChar w:fldCharType="begin"/>
            </w:r>
            <w:r w:rsidRPr="005F379B">
              <w:rPr>
                <w:rFonts w:asciiTheme="minorHAnsi" w:hAnsiTheme="minorHAnsi" w:cstheme="minorHAnsi"/>
                <w:b w:val="0"/>
                <w:lang w:val="en-GB"/>
              </w:rPr>
              <w:instrText xml:space="preserve"> SEQ ReferenceDocs \* MERGEFORMAT </w:instrText>
            </w:r>
            <w:r w:rsidRPr="005F379B">
              <w:rPr>
                <w:rFonts w:asciiTheme="minorHAnsi" w:hAnsiTheme="minorHAnsi" w:cstheme="minorHAnsi"/>
                <w:b w:val="0"/>
                <w:lang w:val="en-GB"/>
              </w:rPr>
              <w:fldChar w:fldCharType="separate"/>
            </w:r>
            <w:r w:rsidR="005F379B" w:rsidRPr="005F379B">
              <w:rPr>
                <w:rFonts w:asciiTheme="minorHAnsi" w:hAnsiTheme="minorHAnsi" w:cstheme="minorHAnsi"/>
                <w:b w:val="0"/>
                <w:noProof/>
                <w:lang w:val="en-GB"/>
              </w:rPr>
              <w:t>1</w:t>
            </w:r>
            <w:r w:rsidRPr="005F379B">
              <w:rPr>
                <w:rFonts w:asciiTheme="minorHAnsi" w:hAnsiTheme="minorHAnsi" w:cstheme="minorHAnsi"/>
                <w:b w:val="0"/>
                <w:lang w:val="en-GB"/>
              </w:rPr>
              <w:fldChar w:fldCharType="end"/>
            </w:r>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38DEEEF" w14:textId="5A4FA372" w:rsidR="00B42F2E" w:rsidRPr="005F379B" w:rsidRDefault="00B23017" w:rsidP="00E64F1C">
            <w:pPr>
              <w:pStyle w:val="TableHeading"/>
              <w:widowControl/>
              <w:autoSpaceDE/>
              <w:autoSpaceDN/>
              <w:adjustRightInd/>
              <w:rPr>
                <w:rFonts w:asciiTheme="minorHAnsi" w:hAnsiTheme="minorHAnsi" w:cstheme="minorHAnsi"/>
                <w:b w:val="0"/>
                <w:lang w:val="en-GB"/>
              </w:rPr>
            </w:pPr>
            <w:r w:rsidRPr="005F379B">
              <w:rPr>
                <w:rFonts w:asciiTheme="minorHAnsi" w:hAnsiTheme="minorHAnsi"/>
                <w:b w:val="0"/>
                <w:lang w:val="en-GB"/>
              </w:rPr>
              <w:t>Regulation (EU) No 952/2013 of the European Parliament and of the Council of 9 October 2013 laying down the Union Customs Code</w:t>
            </w: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7141F78" w14:textId="77777777" w:rsidR="00B42F2E" w:rsidRPr="005F379B" w:rsidRDefault="00B42F2E" w:rsidP="00E64F1C">
            <w:pPr>
              <w:pStyle w:val="TableHeading"/>
              <w:widowControl/>
              <w:autoSpaceDE/>
              <w:autoSpaceDN/>
              <w:adjustRightInd/>
              <w:rPr>
                <w:rFonts w:asciiTheme="minorHAnsi" w:hAnsiTheme="minorHAnsi" w:cstheme="minorHAnsi"/>
                <w:b w:val="0"/>
                <w:lang w:val="en-GB"/>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A07ED80" w14:textId="77777777" w:rsidR="00B42F2E" w:rsidRPr="005F379B" w:rsidRDefault="00B42F2E" w:rsidP="00E64F1C">
            <w:pPr>
              <w:pStyle w:val="TableHeading"/>
              <w:widowControl/>
              <w:autoSpaceDE/>
              <w:autoSpaceDN/>
              <w:adjustRightInd/>
              <w:jc w:val="center"/>
              <w:rPr>
                <w:rFonts w:asciiTheme="minorHAnsi" w:hAnsiTheme="minorHAnsi" w:cstheme="minorHAnsi"/>
                <w:b w:val="0"/>
                <w:lang w:val="en-GB"/>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0D2F161A" w14:textId="49E6DEA4" w:rsidR="00B42F2E" w:rsidRPr="005F379B" w:rsidRDefault="00B23017" w:rsidP="00E64F1C">
            <w:pPr>
              <w:pStyle w:val="TableHeading"/>
              <w:keepNext/>
              <w:widowControl/>
              <w:autoSpaceDE/>
              <w:autoSpaceDN/>
              <w:adjustRightInd/>
              <w:jc w:val="center"/>
              <w:rPr>
                <w:rFonts w:asciiTheme="minorHAnsi" w:hAnsiTheme="minorHAnsi" w:cstheme="minorHAnsi"/>
                <w:b w:val="0"/>
                <w:lang w:val="en-GB"/>
              </w:rPr>
            </w:pPr>
            <w:r w:rsidRPr="005F379B">
              <w:rPr>
                <w:rFonts w:asciiTheme="minorHAnsi" w:hAnsiTheme="minorHAnsi" w:cstheme="minorHAnsi"/>
                <w:b w:val="0"/>
                <w:lang w:val="en-GB"/>
              </w:rPr>
              <w:t>9/10/2013</w:t>
            </w:r>
          </w:p>
        </w:tc>
      </w:tr>
      <w:tr w:rsidR="00B23017" w:rsidRPr="005F379B" w14:paraId="1E03C1E4" w14:textId="77777777" w:rsidTr="00550853">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6433843" w14:textId="30C3281E" w:rsidR="00B23017" w:rsidRPr="005F379B" w:rsidRDefault="00B23017" w:rsidP="00E64F1C">
            <w:pPr>
              <w:pStyle w:val="TableHeading"/>
              <w:widowControl/>
              <w:autoSpaceDE/>
              <w:autoSpaceDN/>
              <w:adjustRightInd/>
              <w:rPr>
                <w:rFonts w:asciiTheme="minorHAnsi" w:hAnsiTheme="minorHAnsi" w:cstheme="minorHAnsi"/>
                <w:b w:val="0"/>
                <w:lang w:val="en-GB"/>
              </w:rPr>
            </w:pPr>
            <w:r w:rsidRPr="005F379B">
              <w:rPr>
                <w:rFonts w:asciiTheme="minorHAnsi" w:hAnsiTheme="minorHAnsi" w:cstheme="minorHAnsi"/>
                <w:b w:val="0"/>
                <w:lang w:val="en-GB"/>
              </w:rPr>
              <w:t>R02</w:t>
            </w:r>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BD243D2" w14:textId="778E7FA0" w:rsidR="00B23017" w:rsidRPr="005F379B" w:rsidRDefault="00B23017"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Commission Delegated Regulation (EU) 2015/2446 of 28 July 2015 supplementing Regulation (EU) No 952/2013 of the European Parliament and of the Council as regards detailed rules concerning certain provisions of the Union Customs Code</w:t>
            </w: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C80B532" w14:textId="77777777" w:rsidR="00B23017" w:rsidRPr="005F379B" w:rsidRDefault="00B23017" w:rsidP="00E64F1C">
            <w:pPr>
              <w:pStyle w:val="TableHeading"/>
              <w:widowControl/>
              <w:autoSpaceDE/>
              <w:autoSpaceDN/>
              <w:adjustRightInd/>
              <w:rPr>
                <w:rFonts w:asciiTheme="minorHAnsi" w:hAnsiTheme="minorHAnsi" w:cstheme="minorHAnsi"/>
                <w:b w:val="0"/>
                <w:lang w:val="en-GB"/>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0B3F3D7" w14:textId="77777777" w:rsidR="00B23017" w:rsidRPr="005F379B" w:rsidRDefault="00B23017" w:rsidP="00E64F1C">
            <w:pPr>
              <w:pStyle w:val="TableHeading"/>
              <w:widowControl/>
              <w:autoSpaceDE/>
              <w:autoSpaceDN/>
              <w:adjustRightInd/>
              <w:jc w:val="center"/>
              <w:rPr>
                <w:rFonts w:asciiTheme="minorHAnsi" w:hAnsiTheme="minorHAnsi" w:cstheme="minorHAnsi"/>
                <w:b w:val="0"/>
                <w:lang w:val="en-GB"/>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529E4D2E" w14:textId="38F807F4" w:rsidR="00B23017" w:rsidRPr="005F379B" w:rsidRDefault="00B23017" w:rsidP="00E64F1C">
            <w:pPr>
              <w:pStyle w:val="TableHeading"/>
              <w:keepNext/>
              <w:widowControl/>
              <w:autoSpaceDE/>
              <w:autoSpaceDN/>
              <w:adjustRightInd/>
              <w:jc w:val="center"/>
              <w:rPr>
                <w:rFonts w:asciiTheme="minorHAnsi" w:hAnsiTheme="minorHAnsi" w:cstheme="minorHAnsi"/>
                <w:b w:val="0"/>
                <w:lang w:val="en-GB"/>
              </w:rPr>
            </w:pPr>
            <w:r w:rsidRPr="005F379B">
              <w:rPr>
                <w:rFonts w:asciiTheme="minorHAnsi" w:hAnsiTheme="minorHAnsi" w:cstheme="minorHAnsi"/>
                <w:b w:val="0"/>
                <w:lang w:val="en-GB"/>
              </w:rPr>
              <w:t>28/07/2015</w:t>
            </w:r>
          </w:p>
        </w:tc>
      </w:tr>
      <w:tr w:rsidR="00B23017" w:rsidRPr="005F379B" w14:paraId="458A0946" w14:textId="77777777" w:rsidTr="00550853">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7040611" w14:textId="5B929C7E" w:rsidR="00B23017" w:rsidRPr="005F379B" w:rsidRDefault="00B23017" w:rsidP="00E64F1C">
            <w:pPr>
              <w:pStyle w:val="TableHeading"/>
              <w:widowControl/>
              <w:autoSpaceDE/>
              <w:autoSpaceDN/>
              <w:adjustRightInd/>
              <w:rPr>
                <w:rFonts w:asciiTheme="minorHAnsi" w:hAnsiTheme="minorHAnsi" w:cstheme="minorHAnsi"/>
                <w:b w:val="0"/>
                <w:lang w:val="en-GB"/>
              </w:rPr>
            </w:pPr>
            <w:r w:rsidRPr="005F379B">
              <w:rPr>
                <w:rFonts w:asciiTheme="minorHAnsi" w:hAnsiTheme="minorHAnsi" w:cstheme="minorHAnsi"/>
                <w:b w:val="0"/>
                <w:lang w:val="en-GB"/>
              </w:rPr>
              <w:t>R03</w:t>
            </w:r>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106970F4" w14:textId="7F8F6129" w:rsidR="00B23017" w:rsidRPr="005F379B" w:rsidRDefault="00B23017" w:rsidP="00B23017">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Commission Implementing Regulation (EU) 2015/2447 of 24 November 2015 laying down detailed rules for implementing certain provisions of Regulation (EU) No 952/2013 of the European Parliament and of the Council laying down the Union Customs Code</w:t>
            </w: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81EEBA6" w14:textId="77777777" w:rsidR="00B23017" w:rsidRPr="005F379B" w:rsidRDefault="00B23017" w:rsidP="00E64F1C">
            <w:pPr>
              <w:pStyle w:val="TableHeading"/>
              <w:widowControl/>
              <w:autoSpaceDE/>
              <w:autoSpaceDN/>
              <w:adjustRightInd/>
              <w:rPr>
                <w:rFonts w:asciiTheme="minorHAnsi" w:hAnsiTheme="minorHAnsi" w:cstheme="minorHAnsi"/>
                <w:b w:val="0"/>
                <w:lang w:val="en-GB"/>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15432330" w14:textId="77777777" w:rsidR="00B23017" w:rsidRPr="005F379B" w:rsidRDefault="00B23017" w:rsidP="00E64F1C">
            <w:pPr>
              <w:pStyle w:val="TableHeading"/>
              <w:widowControl/>
              <w:autoSpaceDE/>
              <w:autoSpaceDN/>
              <w:adjustRightInd/>
              <w:jc w:val="center"/>
              <w:rPr>
                <w:rFonts w:asciiTheme="minorHAnsi" w:hAnsiTheme="minorHAnsi" w:cstheme="minorHAnsi"/>
                <w:b w:val="0"/>
                <w:lang w:val="en-GB"/>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4BA9A0C8" w14:textId="27ACED28" w:rsidR="00B23017" w:rsidRPr="005F379B" w:rsidRDefault="00B23017" w:rsidP="00E64F1C">
            <w:pPr>
              <w:pStyle w:val="TableHeading"/>
              <w:keepNext/>
              <w:widowControl/>
              <w:autoSpaceDE/>
              <w:autoSpaceDN/>
              <w:adjustRightInd/>
              <w:jc w:val="center"/>
              <w:rPr>
                <w:rFonts w:asciiTheme="minorHAnsi" w:hAnsiTheme="minorHAnsi" w:cstheme="minorHAnsi"/>
                <w:b w:val="0"/>
                <w:lang w:val="en-GB"/>
              </w:rPr>
            </w:pPr>
            <w:r w:rsidRPr="005F379B">
              <w:rPr>
                <w:rFonts w:asciiTheme="minorHAnsi" w:hAnsiTheme="minorHAnsi" w:cstheme="minorHAnsi"/>
                <w:b w:val="0"/>
                <w:lang w:val="en-GB"/>
              </w:rPr>
              <w:t>24/11/2015</w:t>
            </w:r>
          </w:p>
        </w:tc>
      </w:tr>
    </w:tbl>
    <w:p w14:paraId="7119E995" w14:textId="77777777" w:rsidR="00B42F2E" w:rsidRPr="005F379B" w:rsidRDefault="00B42F2E" w:rsidP="00B42F2E">
      <w:pPr>
        <w:pStyle w:val="Caption"/>
      </w:pPr>
      <w:bookmarkStart w:id="20" w:name="_Toc424222708"/>
      <w:bookmarkStart w:id="21" w:name="_Toc513208227"/>
      <w:r w:rsidRPr="005F379B">
        <w:t xml:space="preserve">Table </w:t>
      </w:r>
      <w:r w:rsidR="003F47B1">
        <w:rPr>
          <w:noProof/>
        </w:rPr>
        <w:fldChar w:fldCharType="begin"/>
      </w:r>
      <w:r w:rsidR="003F47B1">
        <w:rPr>
          <w:noProof/>
        </w:rPr>
        <w:instrText xml:space="preserve"> SEQ Table \* ARABIC </w:instrText>
      </w:r>
      <w:r w:rsidR="003F47B1">
        <w:rPr>
          <w:noProof/>
        </w:rPr>
        <w:fldChar w:fldCharType="separate"/>
      </w:r>
      <w:r w:rsidR="005F379B" w:rsidRPr="005F379B">
        <w:rPr>
          <w:noProof/>
        </w:rPr>
        <w:t>1</w:t>
      </w:r>
      <w:r w:rsidR="003F47B1">
        <w:rPr>
          <w:noProof/>
        </w:rPr>
        <w:fldChar w:fldCharType="end"/>
      </w:r>
      <w:r w:rsidRPr="005F379B">
        <w:t>: Reference documents</w:t>
      </w:r>
      <w:bookmarkEnd w:id="20"/>
      <w:bookmarkEnd w:id="21"/>
    </w:p>
    <w:p w14:paraId="27496982" w14:textId="77777777" w:rsidR="00B42F2E" w:rsidRPr="005F379B" w:rsidRDefault="00B42F2E" w:rsidP="00B42F2E">
      <w:pPr>
        <w:pStyle w:val="Heading2"/>
      </w:pPr>
      <w:bookmarkStart w:id="22" w:name="_Toc424222700"/>
      <w:bookmarkStart w:id="23" w:name="_Toc513218311"/>
      <w:r w:rsidRPr="005F379B">
        <w:t>Abbreviations and Acronyms</w:t>
      </w:r>
      <w:bookmarkEnd w:id="22"/>
      <w:bookmarkEnd w:id="23"/>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2449"/>
        <w:gridCol w:w="6271"/>
      </w:tblGrid>
      <w:tr w:rsidR="00B42F2E" w:rsidRPr="005F379B" w14:paraId="52FC9812" w14:textId="77777777" w:rsidTr="00E64F1C">
        <w:trPr>
          <w:trHeight w:val="317"/>
        </w:trPr>
        <w:tc>
          <w:tcPr>
            <w:tcW w:w="1404"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044E183" w14:textId="77777777" w:rsidR="00B42F2E" w:rsidRPr="005F379B" w:rsidRDefault="00B42F2E" w:rsidP="00E64F1C">
            <w:pPr>
              <w:pStyle w:val="TableHeading"/>
              <w:widowControl/>
              <w:autoSpaceDE/>
              <w:autoSpaceDN/>
              <w:adjustRightInd/>
              <w:rPr>
                <w:rFonts w:ascii="Calibri" w:hAnsi="Calibri" w:cs="Calibri"/>
                <w:b w:val="0"/>
                <w:lang w:val="en-GB"/>
              </w:rPr>
            </w:pPr>
            <w:r w:rsidRPr="005F379B">
              <w:rPr>
                <w:rFonts w:asciiTheme="minorHAnsi" w:hAnsiTheme="minorHAnsi" w:cstheme="minorHAnsi"/>
                <w:lang w:val="en-GB"/>
              </w:rPr>
              <w:t>Abbreviation/Acronym</w:t>
            </w:r>
          </w:p>
        </w:tc>
        <w:tc>
          <w:tcPr>
            <w:tcW w:w="359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D8C1B36" w14:textId="77777777" w:rsidR="00B42F2E" w:rsidRPr="005F379B" w:rsidRDefault="00B42F2E" w:rsidP="00E64F1C">
            <w:pPr>
              <w:pStyle w:val="TableHeading"/>
              <w:widowControl/>
              <w:autoSpaceDE/>
              <w:autoSpaceDN/>
              <w:adjustRightInd/>
              <w:rPr>
                <w:rFonts w:asciiTheme="minorHAnsi" w:hAnsiTheme="minorHAnsi" w:cstheme="minorHAnsi"/>
                <w:lang w:val="en-GB"/>
              </w:rPr>
            </w:pPr>
            <w:r w:rsidRPr="005F379B">
              <w:rPr>
                <w:rFonts w:asciiTheme="minorHAnsi" w:hAnsiTheme="minorHAnsi" w:cstheme="minorHAnsi"/>
                <w:lang w:val="en-GB"/>
              </w:rPr>
              <w:t>Definition</w:t>
            </w:r>
          </w:p>
        </w:tc>
      </w:tr>
      <w:tr w:rsidR="00E64F1C" w:rsidRPr="005F379B" w14:paraId="163A8899" w14:textId="77777777" w:rsidTr="00280904">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F62BFE2" w14:textId="58E3609B" w:rsidR="00E64F1C" w:rsidRPr="005F379B" w:rsidRDefault="00E64F1C" w:rsidP="00E64F1C">
            <w:pPr>
              <w:pStyle w:val="TableHeading"/>
              <w:widowControl/>
              <w:autoSpaceDE/>
              <w:autoSpaceDN/>
              <w:adjustRightInd/>
              <w:rPr>
                <w:rFonts w:asciiTheme="minorHAnsi" w:hAnsiTheme="minorHAnsi" w:cstheme="minorHAnsi"/>
                <w:b w:val="0"/>
                <w:lang w:val="en-GB"/>
              </w:rPr>
            </w:pPr>
            <w:r w:rsidRPr="005F379B">
              <w:rPr>
                <w:rFonts w:asciiTheme="minorHAnsi" w:hAnsiTheme="minorHAnsi"/>
                <w:b w:val="0"/>
                <w:lang w:val="en-GB"/>
              </w:rPr>
              <w:t>AEO</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A6816AB" w14:textId="1C3E33F3" w:rsidR="00E64F1C" w:rsidRPr="005F379B" w:rsidRDefault="00E64F1C" w:rsidP="0097039A">
            <w:pPr>
              <w:pStyle w:val="TableHeading"/>
              <w:widowControl/>
              <w:autoSpaceDE/>
              <w:autoSpaceDN/>
              <w:adjustRightInd/>
              <w:rPr>
                <w:rFonts w:asciiTheme="minorHAnsi" w:hAnsiTheme="minorHAnsi" w:cstheme="minorHAnsi"/>
                <w:b w:val="0"/>
                <w:lang w:val="en-GB"/>
              </w:rPr>
            </w:pPr>
            <w:r w:rsidRPr="005F379B">
              <w:rPr>
                <w:rFonts w:asciiTheme="minorHAnsi" w:hAnsiTheme="minorHAnsi"/>
                <w:b w:val="0"/>
                <w:lang w:val="en-GB"/>
              </w:rPr>
              <w:t xml:space="preserve">Authorised Economic Operator </w:t>
            </w:r>
          </w:p>
        </w:tc>
      </w:tr>
      <w:tr w:rsidR="00E64F1C" w:rsidRPr="005F379B" w14:paraId="34783EE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CFB4AC8" w14:textId="0411E376" w:rsidR="00E64F1C" w:rsidRPr="005F379B" w:rsidRDefault="00E64F1C"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AWB</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F70C667" w14:textId="4CC44938" w:rsidR="00E64F1C" w:rsidRPr="005F379B" w:rsidRDefault="00F51AC2" w:rsidP="00F51AC2">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Air Waybill</w:t>
            </w:r>
          </w:p>
        </w:tc>
      </w:tr>
      <w:tr w:rsidR="00E64F1C" w:rsidRPr="005F379B" w14:paraId="066C9473"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D8D4523" w14:textId="0E87B342" w:rsidR="00E64F1C" w:rsidRPr="005F379B" w:rsidRDefault="00E64F1C"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BoL</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FA20A28" w14:textId="66CB79B4" w:rsidR="00E64F1C"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Bill of Lading</w:t>
            </w:r>
          </w:p>
        </w:tc>
      </w:tr>
      <w:tr w:rsidR="004D7926" w:rsidRPr="005F379B" w14:paraId="10A660D9"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BC4F53B" w14:textId="59DE2246" w:rsidR="004D7926" w:rsidRPr="005F379B" w:rsidRDefault="004D7926"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CFSS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E00D2DE" w14:textId="39D5AF2C" w:rsidR="004D7926" w:rsidRPr="005F379B" w:rsidRDefault="004D7926"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Common Functional System Specifications</w:t>
            </w:r>
          </w:p>
        </w:tc>
      </w:tr>
      <w:tr w:rsidR="00666F5E" w:rsidRPr="005F379B" w14:paraId="027ACDEA"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AF2F4BA" w14:textId="7103A942" w:rsidR="00666F5E" w:rsidRPr="005F379B" w:rsidRDefault="00666F5E"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COFE</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5A33D7E" w14:textId="5A5E0784" w:rsidR="00666F5E" w:rsidRPr="005F379B" w:rsidRDefault="00666F5E"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Customs Office of First Entry</w:t>
            </w:r>
          </w:p>
        </w:tc>
      </w:tr>
      <w:tr w:rsidR="0097039A" w:rsidRPr="005F379B" w14:paraId="30F6720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6946406" w14:textId="79824BD7" w:rsidR="0097039A" w:rsidRPr="005F379B" w:rsidRDefault="0097039A"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CRC</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5CE288C" w14:textId="16A45F42" w:rsidR="0097039A" w:rsidRPr="005F379B" w:rsidRDefault="0097039A"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Common Risk Criteria</w:t>
            </w:r>
          </w:p>
        </w:tc>
      </w:tr>
      <w:tr w:rsidR="0097039A" w:rsidRPr="005F379B" w14:paraId="444AD575"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3D69A7E" w14:textId="74B96710" w:rsidR="0097039A" w:rsidRPr="005F379B" w:rsidRDefault="0097039A" w:rsidP="0097039A">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D.E.</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AF1AB71" w14:textId="5664D12C" w:rsidR="0097039A" w:rsidRPr="005F379B" w:rsidRDefault="0097039A" w:rsidP="0097039A">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Data Element</w:t>
            </w:r>
          </w:p>
        </w:tc>
      </w:tr>
      <w:tr w:rsidR="00E64F1C" w:rsidRPr="005F379B" w14:paraId="48186C7F"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B277868" w14:textId="6C072983" w:rsidR="00E64F1C" w:rsidRPr="005F379B" w:rsidRDefault="00E64F1C"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DNL</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442F75C" w14:textId="2708ED65" w:rsidR="00E64F1C"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Do Not Load</w:t>
            </w:r>
          </w:p>
        </w:tc>
      </w:tr>
      <w:tr w:rsidR="00E64F1C" w:rsidRPr="005F379B" w14:paraId="01668D0C"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AB260B5" w14:textId="563DAD72" w:rsidR="00E64F1C" w:rsidRPr="005F379B" w:rsidRDefault="00E64F1C"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ENS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834ECA0" w14:textId="1C8810F6" w:rsidR="00E64F1C"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Entry Summary Declaration</w:t>
            </w:r>
          </w:p>
        </w:tc>
      </w:tr>
      <w:tr w:rsidR="00E64F1C" w:rsidRPr="005F379B" w14:paraId="70902665"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56BF85F" w14:textId="651DDA6A" w:rsidR="00E64F1C" w:rsidRPr="005F379B" w:rsidRDefault="00E64F1C"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EO</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A23F58F" w14:textId="2AFF7BF8" w:rsidR="00E64F1C"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Economic Operator</w:t>
            </w:r>
          </w:p>
        </w:tc>
      </w:tr>
      <w:tr w:rsidR="00F51AC2" w:rsidRPr="005F379B" w14:paraId="2D0B8C0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1F3563D" w14:textId="2F07BF03" w:rsidR="00F51AC2"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EORI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F4033AF" w14:textId="5737A118" w:rsidR="00F51AC2"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Economic Operator Registration and Identification</w:t>
            </w:r>
          </w:p>
        </w:tc>
      </w:tr>
      <w:tr w:rsidR="0097039A" w:rsidRPr="005F379B" w14:paraId="79B4882C"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C05B70E" w14:textId="1DD8ED75" w:rsidR="0097039A" w:rsidRPr="005F379B" w:rsidRDefault="0097039A" w:rsidP="00E64F1C">
            <w:pPr>
              <w:pStyle w:val="TableHeading"/>
              <w:widowControl/>
              <w:autoSpaceDE/>
              <w:autoSpaceDN/>
              <w:adjustRightInd/>
              <w:rPr>
                <w:rFonts w:asciiTheme="minorHAnsi" w:hAnsiTheme="minorHAnsi"/>
                <w:b w:val="0"/>
                <w:lang w:val="en-GB"/>
              </w:rPr>
            </w:pPr>
            <w:bookmarkStart w:id="24" w:name="_GoBack"/>
            <w:r w:rsidRPr="005F379B">
              <w:rPr>
                <w:rFonts w:asciiTheme="minorHAnsi" w:hAnsiTheme="minorHAnsi"/>
                <w:b w:val="0"/>
                <w:lang w:val="en-GB"/>
              </w:rPr>
              <w:t>e-RA</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24C71BE" w14:textId="10DFD3BD" w:rsidR="0097039A" w:rsidRPr="005F379B" w:rsidRDefault="0097039A"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e-Risk Analysis</w:t>
            </w:r>
          </w:p>
        </w:tc>
      </w:tr>
      <w:bookmarkEnd w:id="24"/>
      <w:tr w:rsidR="00F51AC2" w:rsidRPr="005F379B" w14:paraId="03C8DCDF"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7D9931A" w14:textId="4BCDF7E8" w:rsidR="00F51AC2"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EU</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0ED1EF1" w14:textId="37AC4F28" w:rsidR="00F51AC2"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European Union</w:t>
            </w:r>
          </w:p>
        </w:tc>
      </w:tr>
      <w:tr w:rsidR="00E64F1C" w:rsidRPr="005F379B" w14:paraId="50049D72"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20AC938" w14:textId="5C18F9FA" w:rsidR="00E64F1C" w:rsidRPr="005F379B" w:rsidRDefault="00E64F1C"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HAWB</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2D63D90" w14:textId="2643A154" w:rsidR="00E64F1C"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House Air Waybill</w:t>
            </w:r>
          </w:p>
        </w:tc>
      </w:tr>
      <w:tr w:rsidR="005B1387" w:rsidRPr="005F379B" w14:paraId="6A2BBE18"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3D22C9A" w14:textId="0ECB5281" w:rsidR="005B1387" w:rsidRPr="005F379B" w:rsidRDefault="005B1387"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HBoL</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105E4EA" w14:textId="22D75994" w:rsidR="005B1387" w:rsidRPr="005F379B" w:rsidRDefault="005B1387"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House Bill of Lading</w:t>
            </w:r>
          </w:p>
        </w:tc>
      </w:tr>
      <w:tr w:rsidR="00F51AC2" w:rsidRPr="005F379B" w14:paraId="0A9E2ED9"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F1422E2" w14:textId="7177FFD7" w:rsidR="00F51AC2"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HRCM</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28B0726" w14:textId="239EC01C" w:rsidR="00F51AC2"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High Risk Cargo and Mail</w:t>
            </w:r>
          </w:p>
        </w:tc>
      </w:tr>
      <w:tr w:rsidR="0097039A" w:rsidRPr="005F379B" w14:paraId="18760B3D"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CE21599" w14:textId="0399D3A5" w:rsidR="0097039A" w:rsidRPr="005F379B" w:rsidRDefault="0097039A"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ICS2</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8636712" w14:textId="414D4EF6" w:rsidR="0097039A" w:rsidRPr="005F379B" w:rsidRDefault="0097039A"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Import Control System</w:t>
            </w:r>
            <w:r w:rsidR="00815249" w:rsidRPr="005F379B">
              <w:rPr>
                <w:rFonts w:asciiTheme="minorHAnsi" w:hAnsiTheme="minorHAnsi"/>
                <w:b w:val="0"/>
                <w:lang w:val="en-GB"/>
              </w:rPr>
              <w:t xml:space="preserve"> 2</w:t>
            </w:r>
          </w:p>
        </w:tc>
      </w:tr>
      <w:tr w:rsidR="00AF5A6A" w:rsidRPr="005F379B" w14:paraId="7545A068"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5FA2CFF" w14:textId="0B27BE87" w:rsidR="00AF5A6A" w:rsidRPr="005F379B" w:rsidRDefault="00AF5A6A"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IMO</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99CF3E6" w14:textId="0EC5078E" w:rsidR="00AF5A6A" w:rsidRPr="005F379B" w:rsidRDefault="00AF5A6A"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International Maritime Organization</w:t>
            </w:r>
          </w:p>
        </w:tc>
      </w:tr>
      <w:tr w:rsidR="00E64F1C" w:rsidRPr="005F379B" w14:paraId="7B95705D"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A93352D" w14:textId="2F049533" w:rsidR="00E64F1C" w:rsidRPr="005F379B" w:rsidRDefault="00E64F1C"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IMS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C6BB897" w14:textId="2139D29F" w:rsidR="00E64F1C"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Involved Member State</w:t>
            </w:r>
          </w:p>
        </w:tc>
      </w:tr>
      <w:tr w:rsidR="005B1387" w:rsidRPr="005F379B" w14:paraId="4FF7535D"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C99191D" w14:textId="7E91DD60" w:rsidR="005B1387" w:rsidRPr="005F379B" w:rsidRDefault="005B1387"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MAWB</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865443B" w14:textId="07270801" w:rsidR="005B1387" w:rsidRPr="005F379B" w:rsidRDefault="005B1387" w:rsidP="005B1387">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Master Air Waybill</w:t>
            </w:r>
          </w:p>
        </w:tc>
      </w:tr>
      <w:tr w:rsidR="00E64F1C" w:rsidRPr="005F379B" w14:paraId="4FCEA441"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D7183DE" w14:textId="45803977" w:rsidR="00E64F1C" w:rsidRPr="005F379B" w:rsidRDefault="00E64F1C"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MBoL</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6DCCDC4" w14:textId="4251D91B" w:rsidR="00E64F1C"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Master Bill of Lading</w:t>
            </w:r>
          </w:p>
        </w:tc>
      </w:tr>
      <w:tr w:rsidR="00E64F1C" w:rsidRPr="005F379B" w14:paraId="08D79C0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A1DCF88" w14:textId="528A745D" w:rsidR="00E64F1C" w:rsidRPr="005F379B" w:rsidRDefault="00E64F1C"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MRN</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4AF6C38" w14:textId="5902B540" w:rsidR="00E64F1C"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Master Reference Number</w:t>
            </w:r>
          </w:p>
        </w:tc>
      </w:tr>
      <w:tr w:rsidR="00F51AC2" w:rsidRPr="005F379B" w14:paraId="762C221A"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C848289" w14:textId="16252AE5" w:rsidR="00F51AC2"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290C040" w14:textId="2AEB58CD" w:rsidR="00F51AC2"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Member State</w:t>
            </w:r>
          </w:p>
        </w:tc>
      </w:tr>
      <w:tr w:rsidR="00C7185C" w:rsidRPr="005F379B" w14:paraId="03A981A0"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EBB31AC" w14:textId="4BA2FD9C" w:rsidR="00C7185C" w:rsidRPr="005F379B" w:rsidRDefault="00C7185C" w:rsidP="00E64F1C">
            <w:pPr>
              <w:pStyle w:val="TableHeading"/>
              <w:widowControl/>
              <w:autoSpaceDE/>
              <w:autoSpaceDN/>
              <w:adjustRightInd/>
              <w:rPr>
                <w:rFonts w:asciiTheme="minorHAnsi" w:hAnsiTheme="minorHAnsi"/>
                <w:b w:val="0"/>
                <w:lang w:val="en-GB"/>
              </w:rPr>
            </w:pPr>
            <w:r>
              <w:rPr>
                <w:rFonts w:asciiTheme="minorHAnsi" w:hAnsiTheme="minorHAnsi"/>
                <w:b w:val="0"/>
                <w:lang w:val="en-GB"/>
              </w:rPr>
              <w:t>NES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E6D56D8" w14:textId="615D9C69" w:rsidR="00C7185C" w:rsidRPr="005F379B" w:rsidRDefault="00C7185C" w:rsidP="00E64F1C">
            <w:pPr>
              <w:pStyle w:val="TableHeading"/>
              <w:widowControl/>
              <w:autoSpaceDE/>
              <w:autoSpaceDN/>
              <w:adjustRightInd/>
              <w:rPr>
                <w:rFonts w:asciiTheme="minorHAnsi" w:hAnsiTheme="minorHAnsi"/>
                <w:b w:val="0"/>
                <w:lang w:val="en-GB"/>
              </w:rPr>
            </w:pPr>
            <w:r>
              <w:rPr>
                <w:rFonts w:asciiTheme="minorHAnsi" w:hAnsiTheme="minorHAnsi"/>
                <w:b w:val="0"/>
                <w:lang w:val="en-GB"/>
              </w:rPr>
              <w:t>National Entry System</w:t>
            </w:r>
          </w:p>
        </w:tc>
      </w:tr>
      <w:tr w:rsidR="00F51AC2" w:rsidRPr="005F379B" w14:paraId="6F58B2A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9D67540" w14:textId="7A59A6D2" w:rsidR="00F51AC2"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NVOCC</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35CEF65" w14:textId="2F0F3181" w:rsidR="00F51AC2"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Non-Vessel Operating Common Carrier</w:t>
            </w:r>
          </w:p>
        </w:tc>
      </w:tr>
      <w:tr w:rsidR="003A7A89" w:rsidRPr="005F379B" w14:paraId="67CD732B"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52A67E6" w14:textId="4FC83A06" w:rsidR="003A7A89" w:rsidRPr="005F379B" w:rsidRDefault="003A7A89"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PLACI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6E0C40A" w14:textId="6668023E" w:rsidR="003A7A89"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Pre-loading Air Cargo Information</w:t>
            </w:r>
          </w:p>
        </w:tc>
      </w:tr>
      <w:tr w:rsidR="00F51AC2" w:rsidRPr="005F379B" w14:paraId="44F734AC"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D100602" w14:textId="5AAC8452" w:rsidR="00F51AC2"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RfI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AC3649A" w14:textId="275D35D3" w:rsidR="00F51AC2"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Request for Information</w:t>
            </w:r>
          </w:p>
        </w:tc>
      </w:tr>
      <w:tr w:rsidR="00F51AC2" w:rsidRPr="005F379B" w14:paraId="154E645B"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C49BB77" w14:textId="7B6CA536" w:rsidR="00F51AC2"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RfS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3A969D9" w14:textId="120B04A0" w:rsidR="00F51AC2"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Request for Screening</w:t>
            </w:r>
          </w:p>
        </w:tc>
      </w:tr>
      <w:tr w:rsidR="00E64F1C" w:rsidRPr="005F379B" w14:paraId="1235F2F1"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B22503C" w14:textId="3AB5CE82" w:rsidR="00E64F1C" w:rsidRPr="005F379B" w:rsidRDefault="00E64F1C"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RMS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E6CE264" w14:textId="3F2AE7A7" w:rsidR="00E64F1C"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Responsible Member State</w:t>
            </w:r>
          </w:p>
        </w:tc>
      </w:tr>
      <w:tr w:rsidR="0097039A" w:rsidRPr="005F379B" w14:paraId="2B541B72"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EF20D37" w14:textId="54AD9EB5" w:rsidR="0097039A" w:rsidRPr="005F379B" w:rsidRDefault="0097039A"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TARIC</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6F1F516" w14:textId="23AE6BBC" w:rsidR="0097039A" w:rsidRPr="005F379B" w:rsidRDefault="0097039A"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Integrated Tariff of European Union</w:t>
            </w:r>
          </w:p>
        </w:tc>
      </w:tr>
      <w:tr w:rsidR="00F51AC2" w:rsidRPr="005F379B" w14:paraId="4E4E7826"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412863D" w14:textId="336417BB" w:rsidR="00F51AC2"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UCC</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5B4A5EF" w14:textId="19C1C460" w:rsidR="00F51AC2" w:rsidRPr="005F379B" w:rsidRDefault="009D74B4" w:rsidP="00815249">
            <w:pPr>
              <w:pStyle w:val="TableHeading"/>
              <w:rPr>
                <w:rFonts w:asciiTheme="minorHAnsi" w:hAnsiTheme="minorHAnsi"/>
                <w:b w:val="0"/>
                <w:lang w:val="en-GB"/>
              </w:rPr>
            </w:pPr>
            <w:r w:rsidRPr="005F379B">
              <w:rPr>
                <w:rFonts w:asciiTheme="minorHAnsi" w:hAnsiTheme="minorHAnsi"/>
                <w:b w:val="0"/>
                <w:lang w:val="en-GB"/>
              </w:rPr>
              <w:t xml:space="preserve">Regulation (EU) No 952/2013 of the European Parliament and of the Council </w:t>
            </w:r>
            <w:r w:rsidR="008A458B" w:rsidRPr="005F379B">
              <w:rPr>
                <w:rFonts w:asciiTheme="minorHAnsi" w:hAnsiTheme="minorHAnsi"/>
                <w:b w:val="0"/>
                <w:lang w:val="en-GB"/>
              </w:rPr>
              <w:t>of 9 October 2013 laying down the Union Customs Code</w:t>
            </w:r>
          </w:p>
        </w:tc>
      </w:tr>
      <w:tr w:rsidR="0097039A" w:rsidRPr="005F379B" w14:paraId="2FAE67FD"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B067803" w14:textId="0C0B6107" w:rsidR="0097039A" w:rsidRPr="005F379B" w:rsidRDefault="0097039A"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UCC DA</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236E9A7" w14:textId="3EDBACFB" w:rsidR="0097039A" w:rsidRPr="005F379B" w:rsidRDefault="009D74B4" w:rsidP="00815249">
            <w:pPr>
              <w:pStyle w:val="TableHeading"/>
              <w:rPr>
                <w:rFonts w:asciiTheme="minorHAnsi" w:hAnsiTheme="minorHAnsi"/>
                <w:b w:val="0"/>
                <w:lang w:val="en-GB"/>
              </w:rPr>
            </w:pPr>
            <w:r w:rsidRPr="005F379B">
              <w:rPr>
                <w:rFonts w:asciiTheme="minorHAnsi" w:hAnsiTheme="minorHAnsi"/>
                <w:b w:val="0"/>
                <w:lang w:val="en-GB"/>
              </w:rPr>
              <w:t xml:space="preserve">Commission Delegated Regulation </w:t>
            </w:r>
            <w:r w:rsidR="00AF5A6A" w:rsidRPr="005F379B">
              <w:rPr>
                <w:rFonts w:asciiTheme="minorHAnsi" w:hAnsiTheme="minorHAnsi"/>
                <w:b w:val="0"/>
                <w:lang w:val="en-GB"/>
              </w:rPr>
              <w:t>(EU) 2015/2446 of 28 July 2015 supplementing Regulation (EU) No 952/2013 of the European Parliament and of the Council as regards detailed rules concerning certain provisions of the Union Customs Code</w:t>
            </w:r>
          </w:p>
        </w:tc>
      </w:tr>
      <w:tr w:rsidR="00E64F1C" w:rsidRPr="005F379B" w14:paraId="2398AF8F"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7108B10" w14:textId="3393C5A9" w:rsidR="00E64F1C" w:rsidRPr="005F379B" w:rsidRDefault="00E64F1C"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ULK</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0B38F99" w14:textId="6C05D76B" w:rsidR="00E64F1C" w:rsidRPr="005F379B" w:rsidRDefault="00F51AC2" w:rsidP="00E64F1C">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Unique Linking Key</w:t>
            </w:r>
          </w:p>
        </w:tc>
      </w:tr>
    </w:tbl>
    <w:p w14:paraId="5E970D54" w14:textId="77777777" w:rsidR="00B42F2E" w:rsidRPr="005F379B" w:rsidRDefault="00B42F2E" w:rsidP="00B42F2E">
      <w:pPr>
        <w:pStyle w:val="Caption"/>
      </w:pPr>
      <w:bookmarkStart w:id="25" w:name="_Toc424222710"/>
      <w:bookmarkStart w:id="26" w:name="_Toc513208228"/>
      <w:r w:rsidRPr="005F379B">
        <w:t xml:space="preserve">Table </w:t>
      </w:r>
      <w:r w:rsidR="003F47B1">
        <w:rPr>
          <w:noProof/>
        </w:rPr>
        <w:fldChar w:fldCharType="begin"/>
      </w:r>
      <w:r w:rsidR="003F47B1">
        <w:rPr>
          <w:noProof/>
        </w:rPr>
        <w:instrText xml:space="preserve"> SEQ Table \* ARABIC </w:instrText>
      </w:r>
      <w:r w:rsidR="003F47B1">
        <w:rPr>
          <w:noProof/>
        </w:rPr>
        <w:fldChar w:fldCharType="separate"/>
      </w:r>
      <w:r w:rsidR="005F379B" w:rsidRPr="005F379B">
        <w:rPr>
          <w:noProof/>
        </w:rPr>
        <w:t>3</w:t>
      </w:r>
      <w:r w:rsidR="003F47B1">
        <w:rPr>
          <w:noProof/>
        </w:rPr>
        <w:fldChar w:fldCharType="end"/>
      </w:r>
      <w:r w:rsidRPr="005F379B">
        <w:t>: Abbreviations and acronyms</w:t>
      </w:r>
      <w:bookmarkEnd w:id="25"/>
      <w:bookmarkEnd w:id="26"/>
    </w:p>
    <w:p w14:paraId="0F936740" w14:textId="77777777" w:rsidR="00070E01" w:rsidRPr="005F379B" w:rsidRDefault="00070E01" w:rsidP="001F24F1">
      <w:pPr>
        <w:pStyle w:val="Heading1"/>
      </w:pPr>
      <w:bookmarkStart w:id="27" w:name="_Toc486263184"/>
      <w:bookmarkStart w:id="28" w:name="_Toc486263185"/>
      <w:bookmarkStart w:id="29" w:name="_Toc486263186"/>
      <w:bookmarkStart w:id="30" w:name="_Toc486263187"/>
      <w:bookmarkStart w:id="31" w:name="_Toc486263188"/>
      <w:bookmarkStart w:id="32" w:name="_Toc486263189"/>
      <w:bookmarkStart w:id="33" w:name="_Toc486263190"/>
      <w:bookmarkStart w:id="34" w:name="_Toc482688794"/>
      <w:bookmarkStart w:id="35" w:name="_Toc485913429"/>
      <w:bookmarkStart w:id="36" w:name="_Ref513218228"/>
      <w:bookmarkStart w:id="37" w:name="_Toc513218312"/>
      <w:bookmarkEnd w:id="27"/>
      <w:bookmarkEnd w:id="28"/>
      <w:bookmarkEnd w:id="29"/>
      <w:bookmarkEnd w:id="30"/>
      <w:bookmarkEnd w:id="31"/>
      <w:bookmarkEnd w:id="32"/>
      <w:bookmarkEnd w:id="33"/>
      <w:r w:rsidRPr="005F379B">
        <w:t>Definitions</w:t>
      </w:r>
      <w:bookmarkEnd w:id="34"/>
      <w:bookmarkEnd w:id="35"/>
      <w:bookmarkEnd w:id="36"/>
      <w:bookmarkEnd w:id="37"/>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2980"/>
        <w:gridCol w:w="5740"/>
      </w:tblGrid>
      <w:tr w:rsidR="00D83FD9" w:rsidRPr="005F379B" w14:paraId="0F936743" w14:textId="77777777" w:rsidTr="00A66189">
        <w:trPr>
          <w:trHeight w:val="317"/>
        </w:trPr>
        <w:tc>
          <w:tcPr>
            <w:tcW w:w="1709"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0F936741" w14:textId="77777777" w:rsidR="00D83FD9" w:rsidRPr="005F379B" w:rsidRDefault="00D83FD9" w:rsidP="00244688">
            <w:pPr>
              <w:pStyle w:val="TableHeading"/>
              <w:widowControl/>
              <w:autoSpaceDE/>
              <w:autoSpaceDN/>
              <w:adjustRightInd/>
              <w:rPr>
                <w:rFonts w:ascii="Calibri" w:hAnsi="Calibri"/>
                <w:b w:val="0"/>
                <w:lang w:val="en-GB"/>
              </w:rPr>
            </w:pPr>
            <w:r w:rsidRPr="005F379B">
              <w:rPr>
                <w:rFonts w:asciiTheme="minorHAnsi" w:hAnsiTheme="minorHAnsi" w:cstheme="minorHAnsi"/>
                <w:lang w:val="en-GB"/>
              </w:rPr>
              <w:t>Term</w:t>
            </w:r>
          </w:p>
        </w:tc>
        <w:tc>
          <w:tcPr>
            <w:tcW w:w="3291"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F936742" w14:textId="77777777" w:rsidR="00D83FD9" w:rsidRPr="005F379B" w:rsidRDefault="00D83FD9" w:rsidP="00244688">
            <w:pPr>
              <w:pStyle w:val="TableHeading"/>
              <w:widowControl/>
              <w:autoSpaceDE/>
              <w:autoSpaceDN/>
              <w:adjustRightInd/>
              <w:rPr>
                <w:rFonts w:asciiTheme="minorHAnsi" w:hAnsiTheme="minorHAnsi" w:cstheme="minorHAnsi"/>
                <w:lang w:val="en-GB"/>
              </w:rPr>
            </w:pPr>
            <w:r w:rsidRPr="005F379B">
              <w:rPr>
                <w:rFonts w:asciiTheme="minorHAnsi" w:hAnsiTheme="minorHAnsi" w:cstheme="minorHAnsi"/>
                <w:lang w:val="en-GB"/>
              </w:rPr>
              <w:t>Definition</w:t>
            </w:r>
          </w:p>
        </w:tc>
      </w:tr>
      <w:tr w:rsidR="009D1F96" w:rsidRPr="005F379B" w14:paraId="2ED2DC9B"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CDC8507" w14:textId="7CF6076F" w:rsidR="009D1F96" w:rsidRPr="005F379B" w:rsidRDefault="009D1F96" w:rsidP="00473FA3">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Air pre-loading risk analysis</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52E824A6" w14:textId="45418F09" w:rsidR="009D1F96" w:rsidRPr="005F379B" w:rsidRDefault="009D1F96" w:rsidP="00B33440">
            <w:pPr>
              <w:spacing w:after="200" w:line="276" w:lineRule="auto"/>
              <w:rPr>
                <w:b/>
              </w:rPr>
            </w:pPr>
            <w:r w:rsidRPr="005F379B">
              <w:t>Air pre-loading risk analysis is a limited security risk analysis by the customs aimed to identify potential risk of (improvised) explosive device entering into the air cargo supply chain posing threat to the civil aviation (aka ‘bomb-in-a-box’ risk assessment).</w:t>
            </w:r>
          </w:p>
        </w:tc>
      </w:tr>
      <w:tr w:rsidR="00280904" w:rsidRPr="005F379B" w14:paraId="7F8B5435"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F3839DE" w14:textId="77777777" w:rsidR="00280904" w:rsidRPr="005F379B" w:rsidRDefault="00280904" w:rsidP="00473FA3">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Air waybill (AWB)</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6B10D369" w14:textId="77777777" w:rsidR="00280904" w:rsidRPr="005F379B" w:rsidRDefault="00280904" w:rsidP="00B33440">
            <w:pPr>
              <w:spacing w:after="200" w:line="276" w:lineRule="auto"/>
              <w:rPr>
                <w:b/>
              </w:rPr>
            </w:pPr>
            <w:r w:rsidRPr="005F379B">
              <w:t>An air waybill (AWB) is a document issued by a carrier (or his agent) to acknowledge receipt of cargo for shipment. It is a contractual document between the shipper/consignor of goods and the carrier detailing the type, quantity and destination of the goods being carried. The air waybill also serves as a receipt of shipment when the goods are delivered at the contractually determined destination.</w:t>
            </w:r>
          </w:p>
        </w:tc>
      </w:tr>
      <w:tr w:rsidR="0097039A" w:rsidRPr="005F379B" w14:paraId="5B721D6A"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758B755" w14:textId="4E49A65F" w:rsidR="0097039A" w:rsidRPr="005F379B" w:rsidRDefault="0097039A" w:rsidP="00A10425">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AEOS</w:t>
            </w:r>
          </w:p>
        </w:tc>
        <w:tc>
          <w:tcPr>
            <w:tcW w:w="3291"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17E0AD4" w14:textId="2080E1CE" w:rsidR="0097039A" w:rsidRPr="005F379B" w:rsidRDefault="0097039A" w:rsidP="00F276F0">
            <w:pPr>
              <w:spacing w:after="200" w:line="276" w:lineRule="auto"/>
              <w:jc w:val="left"/>
              <w:rPr>
                <w:rFonts w:cs="Arial"/>
                <w:bCs/>
              </w:rPr>
            </w:pPr>
            <w:r w:rsidRPr="005F379B">
              <w:rPr>
                <w:rFonts w:cs="Arial"/>
                <w:bCs/>
              </w:rPr>
              <w:t>Authorised Economic Operator authorised for security and safety.</w:t>
            </w:r>
          </w:p>
        </w:tc>
      </w:tr>
      <w:tr w:rsidR="008E16E6" w:rsidRPr="005F379B" w14:paraId="64BB42FD"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3C3A467" w14:textId="5815613D" w:rsidR="008E16E6" w:rsidRPr="005F379B" w:rsidRDefault="008E16E6" w:rsidP="008E16E6">
            <w:pPr>
              <w:pStyle w:val="TableHeading"/>
              <w:widowControl/>
              <w:autoSpaceDE/>
              <w:autoSpaceDN/>
              <w:adjustRightInd/>
              <w:rPr>
                <w:rFonts w:asciiTheme="minorHAnsi" w:hAnsiTheme="minorHAnsi" w:cstheme="minorHAnsi"/>
                <w:b w:val="0"/>
                <w:lang w:val="en-GB"/>
              </w:rPr>
            </w:pPr>
            <w:r w:rsidRPr="005F379B">
              <w:rPr>
                <w:rFonts w:asciiTheme="minorHAnsi" w:hAnsiTheme="minorHAnsi"/>
                <w:b w:val="0"/>
                <w:lang w:val="en-GB"/>
              </w:rPr>
              <w:t>Bill of Lading (BoL)</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0386C835" w14:textId="090F7090" w:rsidR="008E16E6" w:rsidRPr="005F379B" w:rsidRDefault="008E16E6" w:rsidP="00B33440">
            <w:pPr>
              <w:spacing w:after="200" w:line="276" w:lineRule="auto"/>
              <w:rPr>
                <w:bCs/>
              </w:rPr>
            </w:pPr>
            <w:r w:rsidRPr="005F379B">
              <w:t>A bill of lading (BoL) is a document issued by a carrier (or his agent) to acknowledge receipt of cargo for shipment. It is a contractual document between the shipper/consignor of goods and the carrier detailing the type, quantity and destination of the goods being carried. The bill of lading also serves as a receipt of shipment when the goods are delivered at the predetermined destination.</w:t>
            </w:r>
          </w:p>
        </w:tc>
      </w:tr>
      <w:tr w:rsidR="008E16E6" w:rsidRPr="005F379B" w14:paraId="778DC253"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72818F7" w14:textId="47403BC0" w:rsidR="008E16E6" w:rsidRPr="005F379B" w:rsidRDefault="008E16E6" w:rsidP="008E16E6">
            <w:pPr>
              <w:pStyle w:val="TableHeading"/>
              <w:widowControl/>
              <w:autoSpaceDE/>
              <w:autoSpaceDN/>
              <w:adjustRightInd/>
              <w:rPr>
                <w:rFonts w:asciiTheme="minorHAnsi" w:hAnsiTheme="minorHAnsi" w:cstheme="minorHAnsi"/>
                <w:b w:val="0"/>
                <w:lang w:val="en-GB"/>
              </w:rPr>
            </w:pPr>
            <w:r w:rsidRPr="005F379B">
              <w:rPr>
                <w:rFonts w:asciiTheme="minorHAnsi" w:hAnsiTheme="minorHAnsi"/>
                <w:b w:val="0"/>
                <w:lang w:val="en-GB"/>
              </w:rPr>
              <w:t>Carrier</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2F477108" w14:textId="77777777" w:rsidR="008E16E6" w:rsidRPr="005F379B" w:rsidRDefault="008E16E6" w:rsidP="00F276F0">
            <w:pPr>
              <w:spacing w:after="200" w:line="276" w:lineRule="auto"/>
            </w:pPr>
            <w:r w:rsidRPr="005F379B">
              <w:t>Carrier means in the context of entry, the person who brings the goods, or who assumes responsibility for the carriage of the goods, into the customs territory of the Union. However,</w:t>
            </w:r>
          </w:p>
          <w:p w14:paraId="62C804D7" w14:textId="77777777" w:rsidR="008E16E6" w:rsidRPr="005F379B" w:rsidRDefault="008E16E6" w:rsidP="00244688">
            <w:pPr>
              <w:spacing w:after="200" w:line="276" w:lineRule="auto"/>
            </w:pPr>
            <w:r w:rsidRPr="005F379B">
              <w:t>(i) in the case of combined transportation, "carrier" means the person who operates the means of transport which, once brought into the customs territory of the Union, moves by itself as an active means of transport;</w:t>
            </w:r>
          </w:p>
          <w:p w14:paraId="5852B244" w14:textId="2E6E8A24" w:rsidR="008E16E6" w:rsidRPr="00B33440" w:rsidRDefault="008E16E6" w:rsidP="00B33440">
            <w:pPr>
              <w:spacing w:after="200" w:line="276" w:lineRule="auto"/>
              <w:rPr>
                <w:b/>
                <w:bCs/>
              </w:rPr>
            </w:pPr>
            <w:r w:rsidRPr="00B33440">
              <w:t>(ii) in the case of maritime or air traffic under a vessel- sharing or contracting arrangement, "carrier" means the person who concludes a contract and issues a bill of lading or air waybill for the actual carriage of the goods into the customs territory of the Union.</w:t>
            </w:r>
          </w:p>
        </w:tc>
      </w:tr>
      <w:tr w:rsidR="008E16E6" w:rsidRPr="005F379B" w14:paraId="2DBAA49F"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26EBF5E" w14:textId="0640FF62" w:rsidR="008E16E6" w:rsidRPr="005F379B" w:rsidRDefault="008E16E6" w:rsidP="008E16E6">
            <w:pPr>
              <w:pStyle w:val="TableHeading"/>
              <w:widowControl/>
              <w:autoSpaceDE/>
              <w:autoSpaceDN/>
              <w:adjustRightInd/>
              <w:rPr>
                <w:rFonts w:asciiTheme="minorHAnsi" w:hAnsiTheme="minorHAnsi" w:cstheme="minorHAnsi"/>
                <w:b w:val="0"/>
                <w:lang w:val="en-GB"/>
              </w:rPr>
            </w:pPr>
            <w:r w:rsidRPr="005F379B">
              <w:rPr>
                <w:rFonts w:asciiTheme="minorHAnsi" w:hAnsiTheme="minorHAnsi"/>
                <w:b w:val="0"/>
                <w:lang w:val="en-GB"/>
              </w:rPr>
              <w:t>Complete ENS</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3DB04101" w14:textId="61B65F58" w:rsidR="008E16E6" w:rsidRPr="005F379B" w:rsidRDefault="008E16E6" w:rsidP="00B33440">
            <w:pPr>
              <w:spacing w:after="200" w:line="276" w:lineRule="auto"/>
              <w:rPr>
                <w:b/>
              </w:rPr>
            </w:pPr>
            <w:r w:rsidRPr="005F379B">
              <w:t>Complete ENS means an ENS containing all required data particulars required by the legislation per specific mode of transport or business model. Complete ENS can be either represented by a full ENS filing, or all necessary partial ENS filings that together contain all required data particulars.</w:t>
            </w:r>
          </w:p>
        </w:tc>
      </w:tr>
      <w:tr w:rsidR="008E16E6" w:rsidRPr="005F379B" w14:paraId="4B786DC1"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E01F1B0" w14:textId="069202C9" w:rsidR="008E16E6" w:rsidRPr="005F379B" w:rsidRDefault="008E16E6" w:rsidP="008E16E6">
            <w:pPr>
              <w:pStyle w:val="TableHeading"/>
              <w:widowControl/>
              <w:autoSpaceDE/>
              <w:autoSpaceDN/>
              <w:adjustRightInd/>
              <w:rPr>
                <w:rFonts w:asciiTheme="minorHAnsi" w:hAnsiTheme="minorHAnsi" w:cstheme="minorHAnsi"/>
                <w:b w:val="0"/>
                <w:lang w:val="en-GB"/>
              </w:rPr>
            </w:pPr>
            <w:r w:rsidRPr="005F379B">
              <w:rPr>
                <w:rFonts w:asciiTheme="minorHAnsi" w:hAnsiTheme="minorHAnsi"/>
                <w:b w:val="0"/>
                <w:lang w:val="en-GB"/>
              </w:rPr>
              <w:t>Do Not Load (DNL)</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3BA1DBC2" w14:textId="2C748BC3" w:rsidR="008E16E6" w:rsidRPr="005F379B" w:rsidRDefault="008E16E6" w:rsidP="00B33440">
            <w:pPr>
              <w:spacing w:after="200" w:line="276" w:lineRule="auto"/>
              <w:rPr>
                <w:b/>
              </w:rPr>
            </w:pPr>
            <w:r w:rsidRPr="005F379B">
              <w:t>Do Not Load (DNL) is a notification communicated by the customs authority of the RMS to the person filing (and the carrier under certain conditions) that the goods concerned shall not be allowed to be loaded on the aircraft or vessel.</w:t>
            </w:r>
          </w:p>
        </w:tc>
      </w:tr>
      <w:tr w:rsidR="008E16E6" w:rsidRPr="005F379B" w14:paraId="15E5D3F4"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15730F6" w14:textId="45C9E363" w:rsidR="008E16E6" w:rsidRPr="005F379B" w:rsidRDefault="008E16E6" w:rsidP="008E16E6">
            <w:pPr>
              <w:pStyle w:val="TableHeading"/>
              <w:widowControl/>
              <w:autoSpaceDE/>
              <w:autoSpaceDN/>
              <w:adjustRightInd/>
              <w:rPr>
                <w:rFonts w:asciiTheme="minorHAnsi" w:hAnsiTheme="minorHAnsi" w:cstheme="minorHAnsi"/>
                <w:b w:val="0"/>
                <w:lang w:val="en-GB"/>
              </w:rPr>
            </w:pPr>
            <w:r w:rsidRPr="005F379B">
              <w:rPr>
                <w:rFonts w:asciiTheme="minorHAnsi" w:hAnsiTheme="minorHAnsi"/>
                <w:b w:val="0"/>
                <w:lang w:val="en-GB"/>
              </w:rPr>
              <w:t>Entry Summary Declaration (ENS)</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08FE112E" w14:textId="5CB6C587" w:rsidR="008E16E6" w:rsidRPr="005F379B" w:rsidRDefault="008E16E6" w:rsidP="00B33440">
            <w:pPr>
              <w:spacing w:after="200" w:line="276" w:lineRule="auto"/>
              <w:rPr>
                <w:b/>
              </w:rPr>
            </w:pPr>
            <w:r w:rsidRPr="005F379B">
              <w:t>Entry Summary Declaration (ENS) means the act whereby a person informs the customs authorities, in the prescribed form and manner and within a specific time-limit, that goods are to be brought into the customs territory of the Union.</w:t>
            </w:r>
          </w:p>
        </w:tc>
      </w:tr>
      <w:tr w:rsidR="008E16E6" w:rsidRPr="005F379B" w14:paraId="46A56227"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539CBB3" w14:textId="6D253111" w:rsidR="008E16E6" w:rsidRPr="005F379B" w:rsidRDefault="008E16E6" w:rsidP="008E16E6">
            <w:pPr>
              <w:pStyle w:val="TableHeading"/>
              <w:widowControl/>
              <w:autoSpaceDE/>
              <w:autoSpaceDN/>
              <w:adjustRightInd/>
              <w:rPr>
                <w:rFonts w:asciiTheme="minorHAnsi" w:hAnsiTheme="minorHAnsi" w:cstheme="minorHAnsi"/>
                <w:b w:val="0"/>
                <w:lang w:val="en-GB"/>
              </w:rPr>
            </w:pPr>
            <w:r w:rsidRPr="005F379B">
              <w:rPr>
                <w:rFonts w:asciiTheme="minorHAnsi" w:hAnsiTheme="minorHAnsi"/>
                <w:b w:val="0"/>
                <w:lang w:val="en-GB"/>
              </w:rPr>
              <w:t>ENS filing</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05486DB5" w14:textId="6AC4ABF3" w:rsidR="008E16E6" w:rsidRPr="005F379B" w:rsidRDefault="008E16E6" w:rsidP="00B33440">
            <w:pPr>
              <w:spacing w:after="200" w:line="276" w:lineRule="auto"/>
              <w:rPr>
                <w:b/>
              </w:rPr>
            </w:pPr>
            <w:r w:rsidRPr="005F379B">
              <w:t xml:space="preserve">ENS filing means either partial or full ENS data set required by the legislation per specific mode of transport or business model. </w:t>
            </w:r>
          </w:p>
        </w:tc>
      </w:tr>
      <w:tr w:rsidR="00603ADB" w:rsidRPr="005F379B" w14:paraId="613F9228"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0B4B9AC" w14:textId="3DF601B6" w:rsidR="00603ADB" w:rsidRPr="005F379B" w:rsidRDefault="00603ADB" w:rsidP="00F722D7">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ENS lifecycle</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2043B9E7" w14:textId="673BD8CE" w:rsidR="00603ADB" w:rsidRPr="005F379B" w:rsidRDefault="00D37A32" w:rsidP="00F276F0">
            <w:pPr>
              <w:spacing w:after="200" w:line="276" w:lineRule="auto"/>
              <w:rPr>
                <w:rFonts w:ascii="Arial" w:hAnsi="Arial"/>
                <w:bCs/>
                <w:szCs w:val="24"/>
              </w:rPr>
            </w:pPr>
            <w:r w:rsidRPr="005F379B">
              <w:rPr>
                <w:rFonts w:eastAsia="PMingLiU"/>
              </w:rPr>
              <w:t>The ENS lifecycle is a term used to reference to the end-to-end process of the ENS statuses, from its filing until the final state of presentation, and where relevant performance of customs controls and documentation of results.</w:t>
            </w:r>
          </w:p>
        </w:tc>
      </w:tr>
      <w:tr w:rsidR="0097464F" w:rsidRPr="005F379B" w14:paraId="3530D7EB"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9174E27" w14:textId="0B127EDF" w:rsidR="0097464F" w:rsidRPr="005F379B" w:rsidRDefault="0097464F" w:rsidP="009D1F96">
            <w:pPr>
              <w:pStyle w:val="TableHeading"/>
              <w:widowControl/>
              <w:autoSpaceDE/>
              <w:autoSpaceDN/>
              <w:adjustRightInd/>
              <w:rPr>
                <w:rFonts w:asciiTheme="minorHAnsi" w:hAnsiTheme="minorHAnsi"/>
                <w:lang w:val="en-GB"/>
              </w:rPr>
            </w:pPr>
            <w:r w:rsidRPr="005F379B">
              <w:rPr>
                <w:rStyle w:val="Bold"/>
                <w:rFonts w:asciiTheme="minorHAnsi" w:hAnsiTheme="minorHAnsi"/>
                <w:lang w:val="en-GB"/>
              </w:rPr>
              <w:t>Full risk analysis</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0E1E22FC" w14:textId="6B2B0C04" w:rsidR="0097464F" w:rsidRPr="005F379B" w:rsidRDefault="0097464F" w:rsidP="00F276F0">
            <w:pPr>
              <w:spacing w:after="200" w:line="276" w:lineRule="auto"/>
            </w:pPr>
            <w:r w:rsidRPr="005F379B">
              <w:t>Full customs security and safety risk analysis covers the entire scope of the customs security and safety risks as defined in the common EU guidelines on the implementation of the respective common risk criteria and standards (classified as EU RESTREINT)</w:t>
            </w:r>
            <w:r w:rsidR="00F276F0" w:rsidRPr="005F379B">
              <w:t>.</w:t>
            </w:r>
          </w:p>
        </w:tc>
      </w:tr>
      <w:tr w:rsidR="00280904" w:rsidRPr="005F379B" w14:paraId="1693A467"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CD579AE" w14:textId="77777777" w:rsidR="00280904" w:rsidRPr="005F379B" w:rsidRDefault="00280904" w:rsidP="00473FA3">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Full ENS filing</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54A9F11C" w14:textId="77777777" w:rsidR="00280904" w:rsidRPr="005F379B" w:rsidRDefault="00280904" w:rsidP="00280904">
            <w:pPr>
              <w:spacing w:after="200" w:line="276" w:lineRule="auto"/>
              <w:rPr>
                <w:rFonts w:cs="Arial"/>
                <w:bCs/>
              </w:rPr>
            </w:pPr>
            <w:r w:rsidRPr="005F379B">
              <w:rPr>
                <w:rFonts w:cs="Arial"/>
                <w:bCs/>
              </w:rPr>
              <w:t xml:space="preserve">A full ENS filing contains all required ENS particulars, as legally defined per mode of transport in UCC DA Annex B. </w:t>
            </w:r>
          </w:p>
        </w:tc>
      </w:tr>
      <w:tr w:rsidR="00CF4FDC" w:rsidRPr="005F379B" w14:paraId="1723E001"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E1863EE" w14:textId="0542C3B6" w:rsidR="00CF4FDC" w:rsidRPr="005F379B" w:rsidRDefault="00CF4FDC" w:rsidP="00473FA3">
            <w:pPr>
              <w:pStyle w:val="TableHeading"/>
              <w:widowControl/>
              <w:autoSpaceDE/>
              <w:autoSpaceDN/>
              <w:adjustRightInd/>
              <w:rPr>
                <w:rFonts w:asciiTheme="minorHAnsi" w:hAnsiTheme="minorHAnsi"/>
                <w:b w:val="0"/>
                <w:lang w:val="en-GB"/>
              </w:rPr>
            </w:pPr>
            <w:r>
              <w:rPr>
                <w:rFonts w:asciiTheme="minorHAnsi" w:hAnsiTheme="minorHAnsi"/>
                <w:b w:val="0"/>
                <w:lang w:val="en-GB"/>
              </w:rPr>
              <w:t>Goods shipment</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58BE49D9" w14:textId="28862B75" w:rsidR="00CF4FDC" w:rsidRPr="005F379B" w:rsidRDefault="00CF4FDC" w:rsidP="00280904">
            <w:pPr>
              <w:spacing w:after="200" w:line="276" w:lineRule="auto"/>
              <w:rPr>
                <w:rFonts w:cs="Arial"/>
                <w:bCs/>
              </w:rPr>
            </w:pPr>
            <w:r>
              <w:rPr>
                <w:rFonts w:cs="Arial"/>
                <w:bCs/>
              </w:rPr>
              <w:t xml:space="preserve">The information about buyer and seller within a given house consignment level transaction. </w:t>
            </w:r>
          </w:p>
        </w:tc>
      </w:tr>
      <w:tr w:rsidR="00280904" w:rsidRPr="005F379B" w14:paraId="6AFB6CD7"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633FF97" w14:textId="77777777" w:rsidR="00280904" w:rsidRPr="005F379B" w:rsidRDefault="00280904" w:rsidP="00473FA3">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House air waybill (HAWB)</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03E107F8" w14:textId="2E20D96C" w:rsidR="00280904" w:rsidRPr="005F379B" w:rsidRDefault="00280904" w:rsidP="00473FA3">
            <w:pPr>
              <w:spacing w:after="200" w:line="276" w:lineRule="auto"/>
              <w:rPr>
                <w:rFonts w:cs="Arial"/>
                <w:bCs/>
              </w:rPr>
            </w:pPr>
            <w:r w:rsidRPr="005F379B">
              <w:rPr>
                <w:rFonts w:cs="Arial"/>
                <w:bCs/>
              </w:rPr>
              <w:t>A house air waybill (HAWB) is a form of an air waybill that is issued by a freight forwarder</w:t>
            </w:r>
            <w:r w:rsidR="00E25922" w:rsidRPr="005F379B">
              <w:rPr>
                <w:rFonts w:cs="Arial"/>
                <w:bCs/>
              </w:rPr>
              <w:t>, express operator</w:t>
            </w:r>
            <w:r w:rsidRPr="005F379B">
              <w:rPr>
                <w:rFonts w:cs="Arial"/>
                <w:bCs/>
              </w:rPr>
              <w:t xml:space="preserve"> or an agent to its customer.</w:t>
            </w:r>
          </w:p>
        </w:tc>
      </w:tr>
      <w:tr w:rsidR="00603ADB" w:rsidRPr="005F379B" w14:paraId="7FB62C9B"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0FDDD8B" w14:textId="46D84CCA" w:rsidR="00603ADB" w:rsidRPr="005F379B" w:rsidRDefault="00603ADB" w:rsidP="008E16E6">
            <w:pPr>
              <w:pStyle w:val="TableHeading"/>
              <w:widowControl/>
              <w:autoSpaceDE/>
              <w:autoSpaceDN/>
              <w:adjustRightInd/>
              <w:rPr>
                <w:rFonts w:asciiTheme="minorHAnsi" w:hAnsiTheme="minorHAnsi" w:cstheme="minorHAnsi"/>
                <w:b w:val="0"/>
                <w:lang w:val="en-GB"/>
              </w:rPr>
            </w:pPr>
            <w:r w:rsidRPr="005F379B">
              <w:rPr>
                <w:rFonts w:asciiTheme="minorHAnsi" w:hAnsiTheme="minorHAnsi"/>
                <w:b w:val="0"/>
                <w:lang w:val="en-GB"/>
              </w:rPr>
              <w:t>House bill of lading (HBoL)</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56290BCA" w14:textId="0892155C" w:rsidR="00603ADB" w:rsidRPr="00B33440" w:rsidRDefault="00E25922" w:rsidP="00B33440">
            <w:pPr>
              <w:spacing w:after="200" w:line="276" w:lineRule="auto"/>
            </w:pPr>
            <w:r w:rsidRPr="005F379B">
              <w:t>A house bill of lading (HBoL) is a bill of lading that is issued by a Non-Vessel Operating Common Carrier (NVOCC) i.e. freight forwarder to its customer</w:t>
            </w:r>
            <w:r w:rsidR="00603ADB" w:rsidRPr="005F379B">
              <w:t>.</w:t>
            </w:r>
          </w:p>
        </w:tc>
      </w:tr>
      <w:tr w:rsidR="003F47B1" w:rsidRPr="005F379B" w14:paraId="65732E0C"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3E9C93D" w14:textId="01800EA3" w:rsidR="003F47B1" w:rsidRPr="005F379B" w:rsidRDefault="003F47B1" w:rsidP="003F47B1">
            <w:pPr>
              <w:pStyle w:val="TableHeading"/>
              <w:widowControl/>
              <w:autoSpaceDE/>
              <w:autoSpaceDN/>
              <w:adjustRightInd/>
              <w:rPr>
                <w:rFonts w:asciiTheme="minorHAnsi" w:hAnsiTheme="minorHAnsi"/>
                <w:b w:val="0"/>
                <w:lang w:val="en-GB"/>
              </w:rPr>
            </w:pPr>
            <w:r>
              <w:rPr>
                <w:rFonts w:asciiTheme="minorHAnsi" w:hAnsiTheme="minorHAnsi"/>
                <w:b w:val="0"/>
                <w:lang w:val="en-GB"/>
              </w:rPr>
              <w:t>House consignment</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0AD9ED59" w14:textId="1301A84E" w:rsidR="003F47B1" w:rsidRPr="005F379B" w:rsidRDefault="003F47B1" w:rsidP="00181C5B">
            <w:pPr>
              <w:spacing w:after="200" w:line="276" w:lineRule="auto"/>
            </w:pPr>
            <w:r>
              <w:t xml:space="preserve">In ICS2 this term refers to </w:t>
            </w:r>
            <w:r w:rsidR="00181C5B">
              <w:t>a</w:t>
            </w:r>
            <w:r>
              <w:t xml:space="preserve"> </w:t>
            </w:r>
            <w:r w:rsidR="00687010">
              <w:t xml:space="preserve">created entity based on the </w:t>
            </w:r>
            <w:r>
              <w:t>information about a consignment from a house level transport contract issued by a freight forwarder, non-vessel operating common carrier or agent to its direct contracting party (customer).</w:t>
            </w:r>
          </w:p>
        </w:tc>
      </w:tr>
      <w:tr w:rsidR="00280904" w:rsidRPr="005F379B" w14:paraId="61774252"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132378A" w14:textId="77777777" w:rsidR="00280904" w:rsidRPr="005F379B" w:rsidRDefault="00280904" w:rsidP="00473FA3">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House level ENS filing</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5E89A477" w14:textId="1F0D6FA4" w:rsidR="00280904" w:rsidRPr="005F379B" w:rsidRDefault="00280904" w:rsidP="00280904">
            <w:pPr>
              <w:spacing w:after="200" w:line="276" w:lineRule="auto"/>
              <w:rPr>
                <w:rFonts w:cs="Arial"/>
                <w:bCs/>
              </w:rPr>
            </w:pPr>
            <w:r w:rsidRPr="005F379B">
              <w:rPr>
                <w:rFonts w:cs="Arial"/>
                <w:bCs/>
              </w:rPr>
              <w:t>This is a partial filing which contains information derived from a HAWB, a H</w:t>
            </w:r>
            <w:r w:rsidR="0063185A" w:rsidRPr="005F379B">
              <w:rPr>
                <w:rFonts w:cs="Arial"/>
                <w:bCs/>
              </w:rPr>
              <w:t>b</w:t>
            </w:r>
            <w:r w:rsidRPr="005F379B">
              <w:rPr>
                <w:rFonts w:cs="Arial"/>
                <w:bCs/>
              </w:rPr>
              <w:t>oL, or a Postal items declaration, depending on the mode of transport.</w:t>
            </w:r>
          </w:p>
        </w:tc>
      </w:tr>
      <w:tr w:rsidR="00603ADB" w:rsidRPr="005F379B" w14:paraId="2E3659F6"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A954163" w14:textId="7306C5B6" w:rsidR="00603ADB" w:rsidRPr="005F379B" w:rsidRDefault="00603ADB" w:rsidP="008E16E6">
            <w:pPr>
              <w:pStyle w:val="TableHeading"/>
              <w:widowControl/>
              <w:autoSpaceDE/>
              <w:autoSpaceDN/>
              <w:adjustRightInd/>
              <w:rPr>
                <w:rFonts w:asciiTheme="minorHAnsi" w:hAnsiTheme="minorHAnsi" w:cstheme="minorHAnsi"/>
                <w:b w:val="0"/>
                <w:lang w:val="en-GB"/>
              </w:rPr>
            </w:pPr>
            <w:r w:rsidRPr="005F379B">
              <w:rPr>
                <w:rFonts w:asciiTheme="minorHAnsi" w:hAnsiTheme="minorHAnsi"/>
                <w:b w:val="0"/>
                <w:lang w:val="en-GB"/>
              </w:rPr>
              <w:t>High Risk Cargo and Mail Screening (HRCM screening)</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3AFA4503" w14:textId="6A0B494F" w:rsidR="00603ADB" w:rsidRPr="005F379B" w:rsidRDefault="00603ADB" w:rsidP="00B33440">
            <w:pPr>
              <w:spacing w:after="200" w:line="276" w:lineRule="auto"/>
              <w:rPr>
                <w:b/>
              </w:rPr>
            </w:pPr>
            <w:r w:rsidRPr="005F379B">
              <w:t>High Risk Cargo and Mail Screening (HRCM screening) is a notification communicated by the customs authority of the RMS to the person filing (and the carrier under certain conditions) that the goods concerned shall need to be screened as a high risk cargo and mail, in accordance with the point 6.7.3 of the Annex to Commission Decision C (2010) 774 of 13 April 2010, before being loaded on board of an aircraft bound to the customs territory of the Union.</w:t>
            </w:r>
          </w:p>
        </w:tc>
      </w:tr>
      <w:tr w:rsidR="00280904" w:rsidRPr="005F379B" w14:paraId="6A0339B1"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EEEC2E2" w14:textId="77777777" w:rsidR="00280904" w:rsidRPr="005F379B" w:rsidRDefault="00280904" w:rsidP="00473FA3">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Master Air Waybill (MAWB)</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38B745F2" w14:textId="77777777" w:rsidR="00280904" w:rsidRPr="005F379B" w:rsidRDefault="00280904" w:rsidP="00473FA3">
            <w:pPr>
              <w:spacing w:after="200" w:line="276" w:lineRule="auto"/>
              <w:rPr>
                <w:rFonts w:cs="Arial"/>
                <w:bCs/>
              </w:rPr>
            </w:pPr>
            <w:r w:rsidRPr="005F379B">
              <w:rPr>
                <w:rFonts w:cs="Arial"/>
                <w:bCs/>
              </w:rPr>
              <w:t>Master air waybill (MAWB) is a form of an air waybill that is issued by the carrier to its direct contractual party (customer).</w:t>
            </w:r>
          </w:p>
        </w:tc>
      </w:tr>
      <w:tr w:rsidR="00603ADB" w:rsidRPr="005F379B" w14:paraId="35CD0DDF"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BFF13D2" w14:textId="1DBF9B78" w:rsidR="00603ADB" w:rsidRPr="005F379B" w:rsidRDefault="00603ADB" w:rsidP="008E16E6">
            <w:pPr>
              <w:pStyle w:val="TableHeading"/>
              <w:widowControl/>
              <w:autoSpaceDE/>
              <w:autoSpaceDN/>
              <w:adjustRightInd/>
              <w:rPr>
                <w:rFonts w:asciiTheme="minorHAnsi" w:hAnsiTheme="minorHAnsi" w:cstheme="minorHAnsi"/>
                <w:b w:val="0"/>
                <w:lang w:val="en-GB"/>
              </w:rPr>
            </w:pPr>
            <w:r w:rsidRPr="005F379B">
              <w:rPr>
                <w:rFonts w:asciiTheme="minorHAnsi" w:hAnsiTheme="minorHAnsi"/>
                <w:b w:val="0"/>
                <w:lang w:val="en-GB"/>
              </w:rPr>
              <w:t>Master Bill of lading (M</w:t>
            </w:r>
            <w:r w:rsidR="0063185A" w:rsidRPr="005F379B">
              <w:rPr>
                <w:rFonts w:asciiTheme="minorHAnsi" w:hAnsiTheme="minorHAnsi"/>
                <w:b w:val="0"/>
                <w:lang w:val="en-GB"/>
              </w:rPr>
              <w:t>b</w:t>
            </w:r>
            <w:r w:rsidRPr="005F379B">
              <w:rPr>
                <w:rFonts w:asciiTheme="minorHAnsi" w:hAnsiTheme="minorHAnsi"/>
                <w:b w:val="0"/>
                <w:lang w:val="en-GB"/>
              </w:rPr>
              <w:t>oL)</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13A82CD8" w14:textId="212D74F2" w:rsidR="00603ADB" w:rsidRPr="005F379B" w:rsidRDefault="00603ADB" w:rsidP="00B33440">
            <w:pPr>
              <w:spacing w:after="200" w:line="276" w:lineRule="auto"/>
              <w:rPr>
                <w:bCs/>
              </w:rPr>
            </w:pPr>
            <w:r w:rsidRPr="005F379B">
              <w:t>Master bill of lading (M</w:t>
            </w:r>
            <w:r w:rsidR="0063185A" w:rsidRPr="005F379B">
              <w:t>b</w:t>
            </w:r>
            <w:r w:rsidRPr="005F379B">
              <w:t xml:space="preserve">oL) is a form of a bill of lading that is issued by the carrier to its direct contractual </w:t>
            </w:r>
            <w:r w:rsidR="00E25922" w:rsidRPr="005F379B">
              <w:t xml:space="preserve">shipper </w:t>
            </w:r>
            <w:r w:rsidRPr="005F379B">
              <w:t>customer.</w:t>
            </w:r>
          </w:p>
        </w:tc>
      </w:tr>
      <w:tr w:rsidR="003F47B1" w:rsidRPr="005F379B" w14:paraId="7D7463A0"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7BDF704" w14:textId="4945A6CC" w:rsidR="003F47B1" w:rsidRPr="005F379B" w:rsidRDefault="003F47B1" w:rsidP="003F47B1">
            <w:pPr>
              <w:pStyle w:val="TableHeading"/>
              <w:widowControl/>
              <w:autoSpaceDE/>
              <w:autoSpaceDN/>
              <w:adjustRightInd/>
              <w:rPr>
                <w:rFonts w:asciiTheme="minorHAnsi" w:hAnsiTheme="minorHAnsi"/>
                <w:b w:val="0"/>
                <w:lang w:val="en-GB"/>
              </w:rPr>
            </w:pPr>
            <w:r>
              <w:rPr>
                <w:rFonts w:asciiTheme="minorHAnsi" w:hAnsiTheme="minorHAnsi"/>
                <w:b w:val="0"/>
                <w:lang w:val="en-GB"/>
              </w:rPr>
              <w:t>Master consignment</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4DBA41A0" w14:textId="41A274F4" w:rsidR="003F47B1" w:rsidRPr="005F379B" w:rsidRDefault="003F47B1" w:rsidP="00181C5B">
            <w:pPr>
              <w:spacing w:after="200" w:line="276" w:lineRule="auto"/>
            </w:pPr>
            <w:r>
              <w:t xml:space="preserve">In ICS2 this term refers to </w:t>
            </w:r>
            <w:r w:rsidR="00181C5B">
              <w:t>a</w:t>
            </w:r>
            <w:r>
              <w:t xml:space="preserve"> </w:t>
            </w:r>
            <w:r w:rsidR="00687010">
              <w:t xml:space="preserve">created ENS entity based on the information </w:t>
            </w:r>
            <w:r>
              <w:t>about a consignment from a master level transport contract issued by a carrier to its direct contracting party.</w:t>
            </w:r>
          </w:p>
        </w:tc>
      </w:tr>
      <w:tr w:rsidR="00280904" w:rsidRPr="005F379B" w14:paraId="6B9C2B21"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90506B0" w14:textId="77777777" w:rsidR="00280904" w:rsidRPr="005F379B" w:rsidRDefault="00280904" w:rsidP="00473FA3">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Master level ENS filing</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41D38B84" w14:textId="2A0F791B" w:rsidR="00280904" w:rsidRPr="005F379B" w:rsidRDefault="00280904" w:rsidP="00280904">
            <w:pPr>
              <w:spacing w:after="200" w:line="276" w:lineRule="auto"/>
              <w:rPr>
                <w:rFonts w:cs="Arial"/>
                <w:bCs/>
              </w:rPr>
            </w:pPr>
            <w:r w:rsidRPr="005F379B">
              <w:t>This is a partial filing which contains information derived from a MAWB or M</w:t>
            </w:r>
            <w:r w:rsidR="0063185A" w:rsidRPr="005F379B">
              <w:t>b</w:t>
            </w:r>
            <w:r w:rsidRPr="005F379B">
              <w:t>oL, depending on the mode of transport.</w:t>
            </w:r>
          </w:p>
        </w:tc>
      </w:tr>
      <w:tr w:rsidR="00603ADB" w:rsidRPr="005F379B" w14:paraId="66855323"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93D411F" w14:textId="215007D8" w:rsidR="00603ADB" w:rsidRPr="005F379B" w:rsidRDefault="00603ADB" w:rsidP="008E16E6">
            <w:pPr>
              <w:pStyle w:val="TableHeading"/>
              <w:widowControl/>
              <w:autoSpaceDE/>
              <w:autoSpaceDN/>
              <w:adjustRightInd/>
              <w:rPr>
                <w:rFonts w:asciiTheme="minorHAnsi" w:hAnsiTheme="minorHAnsi" w:cstheme="minorHAnsi"/>
                <w:b w:val="0"/>
                <w:lang w:val="en-GB"/>
              </w:rPr>
            </w:pPr>
            <w:r w:rsidRPr="005F379B">
              <w:rPr>
                <w:rFonts w:asciiTheme="minorHAnsi" w:hAnsiTheme="minorHAnsi"/>
                <w:b w:val="0"/>
                <w:lang w:val="en-GB"/>
              </w:rPr>
              <w:t>Master Reference Number (MRN)</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6DF837E6" w14:textId="39B93D56" w:rsidR="00603ADB" w:rsidRPr="005F379B" w:rsidRDefault="00603ADB" w:rsidP="00B33440">
            <w:pPr>
              <w:spacing w:after="200" w:line="276" w:lineRule="auto"/>
              <w:rPr>
                <w:b/>
              </w:rPr>
            </w:pPr>
            <w:r w:rsidRPr="005F379B">
              <w:t>Master Reference Number means the registration number allocated by the competent customs authority to declarations or notifications.</w:t>
            </w:r>
          </w:p>
        </w:tc>
      </w:tr>
      <w:tr w:rsidR="00603ADB" w:rsidRPr="005F379B" w14:paraId="371B1754"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4D03DB6" w14:textId="1649B2AD" w:rsidR="00603ADB" w:rsidRPr="005F379B" w:rsidRDefault="00603ADB" w:rsidP="008E16E6">
            <w:pPr>
              <w:pStyle w:val="TableHeading"/>
              <w:widowControl/>
              <w:autoSpaceDE/>
              <w:autoSpaceDN/>
              <w:adjustRightInd/>
              <w:rPr>
                <w:rFonts w:asciiTheme="minorHAnsi" w:hAnsiTheme="minorHAnsi" w:cstheme="minorHAnsi"/>
                <w:b w:val="0"/>
                <w:lang w:val="en-GB"/>
              </w:rPr>
            </w:pPr>
            <w:r w:rsidRPr="005F379B">
              <w:rPr>
                <w:rFonts w:asciiTheme="minorHAnsi" w:hAnsiTheme="minorHAnsi"/>
                <w:b w:val="0"/>
                <w:lang w:val="en-GB"/>
              </w:rPr>
              <w:t xml:space="preserve">Person filing </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03DC57A5" w14:textId="67EC24C1" w:rsidR="00603ADB" w:rsidRPr="005F379B" w:rsidRDefault="00603ADB" w:rsidP="00B33440">
            <w:pPr>
              <w:spacing w:after="200" w:line="276" w:lineRule="auto"/>
              <w:rPr>
                <w:b/>
              </w:rPr>
            </w:pPr>
            <w:r w:rsidRPr="005F379B">
              <w:t xml:space="preserve">Person filing means any person that submits to the customs authority ENS filing in its complete or partial content and other notifications in the prescribed form and manner. </w:t>
            </w:r>
            <w:r w:rsidR="00E25922" w:rsidRPr="005F379B">
              <w:t>This person can be any person that issues bill of lading or air waybill  and can be either carrier, NVOCC (i.e. freight forwarder), or any person identified by the legal provisions obliged to submit required particulars of ENS to the customs</w:t>
            </w:r>
            <w:r w:rsidR="00E25922" w:rsidRPr="005F379B" w:rsidDel="00E25922">
              <w:t xml:space="preserve"> </w:t>
            </w:r>
            <w:r w:rsidRPr="005F379B">
              <w:t>and can include postal operator, consignee stipulated in the lowest bill of lading. Person filing also includes representative of any of the persons mentioned above that submits the ENS filing in its complete or partial content to the customs authority on behalf of the person that it is representing.</w:t>
            </w:r>
          </w:p>
        </w:tc>
      </w:tr>
      <w:tr w:rsidR="0097464F" w:rsidRPr="005F379B" w14:paraId="60468C49"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6F1BF13" w14:textId="77777777" w:rsidR="0097464F" w:rsidRPr="005F379B" w:rsidRDefault="0097464F" w:rsidP="00F276F0">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PLACI</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733C02DB" w14:textId="5F99E77C" w:rsidR="0097464F" w:rsidRPr="005F379B" w:rsidRDefault="0097464F" w:rsidP="00B33440">
            <w:pPr>
              <w:spacing w:after="200" w:line="276" w:lineRule="auto"/>
              <w:rPr>
                <w:b/>
              </w:rPr>
            </w:pPr>
            <w:r w:rsidRPr="005F379B">
              <w:t xml:space="preserve">PLACI refers to a specific type of partial ENS filing, which is mandatory required as the minimum dataset  (‘7+1’) to be filed as soon as possible prior to loading of the goods onto the aircraft in a third country. It is limited to the air traffic only and covers all goods (i.e. general cargo, express consignments and postal consignments). </w:t>
            </w:r>
          </w:p>
        </w:tc>
      </w:tr>
      <w:tr w:rsidR="003F47B1" w:rsidRPr="005F379B" w14:paraId="518C2296"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E0C9842" w14:textId="106D8C76" w:rsidR="003F47B1" w:rsidRPr="005F379B" w:rsidRDefault="003F47B1" w:rsidP="003F47B1">
            <w:pPr>
              <w:pStyle w:val="TableHeading"/>
              <w:widowControl/>
              <w:autoSpaceDE/>
              <w:autoSpaceDN/>
              <w:adjustRightInd/>
              <w:rPr>
                <w:rFonts w:asciiTheme="minorHAnsi" w:hAnsiTheme="minorHAnsi"/>
                <w:b w:val="0"/>
                <w:lang w:val="en-GB"/>
              </w:rPr>
            </w:pPr>
            <w:r>
              <w:rPr>
                <w:rFonts w:asciiTheme="minorHAnsi" w:hAnsiTheme="minorHAnsi"/>
                <w:b w:val="0"/>
                <w:lang w:val="en-GB"/>
              </w:rPr>
              <w:t xml:space="preserve">PLACI </w:t>
            </w:r>
            <w:r w:rsidR="00181C5B">
              <w:rPr>
                <w:rFonts w:asciiTheme="minorHAnsi" w:hAnsiTheme="minorHAnsi"/>
                <w:b w:val="0"/>
                <w:lang w:val="en-GB"/>
              </w:rPr>
              <w:t>H</w:t>
            </w:r>
            <w:r>
              <w:rPr>
                <w:rFonts w:asciiTheme="minorHAnsi" w:hAnsiTheme="minorHAnsi"/>
                <w:b w:val="0"/>
                <w:lang w:val="en-GB"/>
              </w:rPr>
              <w:t>ouse consignment</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543A0985" w14:textId="55B239D9" w:rsidR="003F47B1" w:rsidRPr="005F379B" w:rsidRDefault="003F47B1" w:rsidP="00181C5B">
            <w:pPr>
              <w:spacing w:after="200" w:line="276" w:lineRule="auto"/>
            </w:pPr>
            <w:r>
              <w:t xml:space="preserve">In ICS2 this term refers to </w:t>
            </w:r>
            <w:r w:rsidR="00181C5B">
              <w:t>a</w:t>
            </w:r>
            <w:r>
              <w:t xml:space="preserve"> </w:t>
            </w:r>
            <w:r w:rsidR="00687010">
              <w:t xml:space="preserve">created entity based on the information </w:t>
            </w:r>
            <w:r>
              <w:t>about a house consignment from a minimum data set which is to be lodged as early as possible prior to loading of the consignment onto an aircraft.</w:t>
            </w:r>
          </w:p>
        </w:tc>
      </w:tr>
      <w:tr w:rsidR="00603ADB" w:rsidRPr="005F379B" w14:paraId="66C95671"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CCB560B" w14:textId="24585C15" w:rsidR="00603ADB" w:rsidRPr="005F379B" w:rsidRDefault="00603ADB" w:rsidP="008E16E6">
            <w:pPr>
              <w:pStyle w:val="TableHeading"/>
              <w:widowControl/>
              <w:autoSpaceDE/>
              <w:autoSpaceDN/>
              <w:adjustRightInd/>
              <w:rPr>
                <w:rFonts w:asciiTheme="minorHAnsi" w:hAnsiTheme="minorHAnsi" w:cstheme="minorHAnsi"/>
                <w:b w:val="0"/>
                <w:lang w:val="en-GB"/>
              </w:rPr>
            </w:pPr>
            <w:r w:rsidRPr="005F379B">
              <w:rPr>
                <w:rFonts w:asciiTheme="minorHAnsi" w:hAnsiTheme="minorHAnsi"/>
                <w:b w:val="0"/>
                <w:lang w:val="en-GB"/>
              </w:rPr>
              <w:t>Request for Information (RfI)</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6FB0A57B" w14:textId="5C8FC9B2" w:rsidR="00603ADB" w:rsidRPr="005F379B" w:rsidRDefault="00603ADB" w:rsidP="00B33440">
            <w:pPr>
              <w:spacing w:after="200" w:line="276" w:lineRule="auto"/>
              <w:rPr>
                <w:b/>
              </w:rPr>
            </w:pPr>
            <w:r w:rsidRPr="005F379B">
              <w:t>Request for Information (RfI) is a notification communicated by the customs authority of the RMS to the person filing (and the carrier under certain conditions) requesting further information on the particulars of the ENS.</w:t>
            </w:r>
          </w:p>
        </w:tc>
      </w:tr>
      <w:tr w:rsidR="00603ADB" w:rsidRPr="005F379B" w14:paraId="78ACDEFA"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05A30B2" w14:textId="27DE15C8" w:rsidR="00603ADB" w:rsidRPr="005F379B" w:rsidRDefault="00603ADB" w:rsidP="00F276F0">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Postal item</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34AA8A17" w14:textId="5FDEA6C0" w:rsidR="00603ADB" w:rsidRPr="005F379B" w:rsidRDefault="00603ADB" w:rsidP="00B33440">
            <w:pPr>
              <w:spacing w:after="200" w:line="276" w:lineRule="auto"/>
            </w:pPr>
            <w:r w:rsidRPr="00B33440">
              <w:t>Postal items is indivisible mailable entity in respect of which a mail service contractor accepts an obligation to provide postal services (postal items are physically aggregated into the postal receptacle)</w:t>
            </w:r>
          </w:p>
          <w:p w14:paraId="0D805F5D" w14:textId="5A6E8E6F" w:rsidR="00603ADB" w:rsidRPr="005F379B" w:rsidRDefault="00603ADB" w:rsidP="00DC2B36">
            <w:pPr>
              <w:spacing w:before="100" w:beforeAutospacing="1" w:after="100" w:afterAutospacing="1"/>
              <w:jc w:val="left"/>
            </w:pPr>
            <w:r w:rsidRPr="005F379B">
              <w:rPr>
                <w:rFonts w:cs="Arial"/>
                <w:i/>
                <w:iCs/>
              </w:rPr>
              <w:t>NOTE 1</w:t>
            </w:r>
            <w:r w:rsidR="009D1F96" w:rsidRPr="005F379B">
              <w:rPr>
                <w:rFonts w:cs="Arial"/>
                <w:i/>
                <w:iCs/>
              </w:rPr>
              <w:t>:</w:t>
            </w:r>
            <w:r w:rsidRPr="005F379B">
              <w:rPr>
                <w:rFonts w:cs="Arial"/>
                <w:i/>
                <w:iCs/>
              </w:rPr>
              <w:t xml:space="preserve"> Indivisible relates here to treatment within the postal system: items should be handled and delivered as an integrated unit and not split into components within the postal system. </w:t>
            </w:r>
          </w:p>
          <w:p w14:paraId="4F0B1EE4" w14:textId="5DFC1B79" w:rsidR="00603ADB" w:rsidRPr="005F379B" w:rsidRDefault="00603ADB" w:rsidP="00DC2B36">
            <w:pPr>
              <w:spacing w:before="100" w:beforeAutospacing="1" w:after="100" w:afterAutospacing="1"/>
              <w:jc w:val="left"/>
            </w:pPr>
            <w:r w:rsidRPr="005F379B">
              <w:rPr>
                <w:rFonts w:cs="Arial"/>
                <w:i/>
                <w:iCs/>
              </w:rPr>
              <w:t>NOTE 2</w:t>
            </w:r>
            <w:r w:rsidR="009D1F96" w:rsidRPr="005F379B">
              <w:rPr>
                <w:rFonts w:cs="Arial"/>
                <w:i/>
                <w:iCs/>
              </w:rPr>
              <w:t>:</w:t>
            </w:r>
            <w:r w:rsidRPr="005F379B">
              <w:rPr>
                <w:rFonts w:cs="Arial"/>
                <w:i/>
                <w:iCs/>
              </w:rPr>
              <w:t xml:space="preserve"> Mail items are often qualified according to size, weight, handling or other service characteristics. Examples include letter mail (items), parcel post (items), registered mail (items), etc. Where no such qualification is provided, item should be understood as encompassing any or all types of mail. </w:t>
            </w:r>
          </w:p>
        </w:tc>
      </w:tr>
      <w:tr w:rsidR="00603ADB" w:rsidRPr="005F379B" w14:paraId="4D75AF9C"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6540132" w14:textId="1CF1F86A" w:rsidR="00603ADB" w:rsidRPr="005F379B" w:rsidRDefault="00603ADB" w:rsidP="00F276F0">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Postal receptacle</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31C015F7" w14:textId="4FAACFF5" w:rsidR="00603ADB" w:rsidRPr="005F379B" w:rsidRDefault="00603ADB" w:rsidP="00B33440">
            <w:pPr>
              <w:spacing w:after="200" w:line="276" w:lineRule="auto"/>
            </w:pPr>
            <w:r w:rsidRPr="005F379B">
              <w:t>Postal receptacle is a physical device which can be used to contain or carry mail so as to assist in its handling or transportation as a unit</w:t>
            </w:r>
            <w:r w:rsidR="009D1F96" w:rsidRPr="005F379B">
              <w:t>.</w:t>
            </w:r>
            <w:r w:rsidRPr="005F379B">
              <w:t xml:space="preserve"> </w:t>
            </w:r>
          </w:p>
          <w:p w14:paraId="7FBE9561" w14:textId="1BB0F240" w:rsidR="00603ADB" w:rsidRPr="005F379B" w:rsidRDefault="00603ADB" w:rsidP="00E21134">
            <w:pPr>
              <w:spacing w:before="100" w:beforeAutospacing="1" w:after="100" w:afterAutospacing="1"/>
              <w:jc w:val="left"/>
            </w:pPr>
            <w:r w:rsidRPr="005F379B">
              <w:rPr>
                <w:i/>
                <w:iCs/>
              </w:rPr>
              <w:t>EXAMPLE</w:t>
            </w:r>
            <w:r w:rsidR="009D1F96" w:rsidRPr="005F379B">
              <w:rPr>
                <w:i/>
                <w:iCs/>
              </w:rPr>
              <w:t>:</w:t>
            </w:r>
            <w:r w:rsidRPr="005F379B">
              <w:rPr>
                <w:i/>
                <w:iCs/>
              </w:rPr>
              <w:t xml:space="preserve"> Mailbags, trays, wheeled containers (roller cages), pallet and pallet-based containers and airfreight containers (ULDs). </w:t>
            </w:r>
          </w:p>
        </w:tc>
      </w:tr>
      <w:tr w:rsidR="00232153" w:rsidRPr="005F379B" w14:paraId="7B829F7B"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9C67985" w14:textId="77E2D01A" w:rsidR="00232153" w:rsidRPr="005F379B" w:rsidRDefault="00232153" w:rsidP="008E16E6">
            <w:pPr>
              <w:pStyle w:val="TableHeading"/>
              <w:widowControl/>
              <w:autoSpaceDE/>
              <w:autoSpaceDN/>
              <w:adjustRightInd/>
              <w:rPr>
                <w:rFonts w:asciiTheme="minorHAnsi" w:hAnsiTheme="minorHAnsi"/>
                <w:b w:val="0"/>
                <w:lang w:val="en-GB"/>
              </w:rPr>
            </w:pPr>
            <w:r w:rsidRPr="005F379B">
              <w:rPr>
                <w:rFonts w:asciiTheme="minorHAnsi" w:hAnsiTheme="minorHAnsi"/>
                <w:b w:val="0"/>
                <w:lang w:val="en-GB"/>
              </w:rPr>
              <w:t>Straight bill of lading</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0E30A6FB" w14:textId="015C23A4" w:rsidR="00232153" w:rsidRPr="005F379B" w:rsidRDefault="00232153" w:rsidP="00F276F0">
            <w:pPr>
              <w:spacing w:after="200" w:line="276" w:lineRule="auto"/>
            </w:pPr>
            <w:r w:rsidRPr="005F379B">
              <w:t>Straight bill of lading is a non-negotiable bill of lading. Under this bill of lading, the shipping company will deliver the shipment to its consignee on presentation of identification. It is also called consignment bill of lading. The bill of lading states that the goods are consigned to a specified person and it is not negotiable. A straight bill of lading is a document in which a seller agrees to use a specific transportation to ship goods to a certain location, and the bill is assigned to a specific party. The straight bill of lading details the type, quality, and quantity of the good. It also serves as the receipt upon arrival at the destination. Because it is assigned to a specific party, it is not negotiable and may not be re-assigned to another party.</w:t>
            </w:r>
          </w:p>
        </w:tc>
      </w:tr>
      <w:tr w:rsidR="00603ADB" w:rsidRPr="005F379B" w14:paraId="379E15A5" w14:textId="77777777" w:rsidTr="00A66189">
        <w:trPr>
          <w:trHeight w:val="317"/>
        </w:trPr>
        <w:tc>
          <w:tcPr>
            <w:tcW w:w="170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BD92C96" w14:textId="38233721" w:rsidR="00603ADB" w:rsidRPr="005F379B" w:rsidRDefault="00603ADB" w:rsidP="008E16E6">
            <w:pPr>
              <w:pStyle w:val="TableHeading"/>
              <w:widowControl/>
              <w:autoSpaceDE/>
              <w:autoSpaceDN/>
              <w:adjustRightInd/>
              <w:rPr>
                <w:rFonts w:asciiTheme="minorHAnsi" w:hAnsiTheme="minorHAnsi" w:cstheme="minorHAnsi"/>
                <w:b w:val="0"/>
                <w:lang w:val="en-GB"/>
              </w:rPr>
            </w:pPr>
            <w:r w:rsidRPr="005F379B">
              <w:rPr>
                <w:rFonts w:asciiTheme="minorHAnsi" w:hAnsiTheme="minorHAnsi"/>
                <w:b w:val="0"/>
                <w:lang w:val="en-GB"/>
              </w:rPr>
              <w:t>Unique Linking Key (ULK)</w:t>
            </w:r>
          </w:p>
        </w:tc>
        <w:tc>
          <w:tcPr>
            <w:tcW w:w="3291" w:type="pct"/>
            <w:tcBorders>
              <w:top w:val="single" w:sz="6" w:space="0" w:color="808080"/>
              <w:left w:val="single" w:sz="6" w:space="0" w:color="808080"/>
              <w:bottom w:val="single" w:sz="6" w:space="0" w:color="808080"/>
              <w:right w:val="single" w:sz="6" w:space="0" w:color="808080"/>
            </w:tcBorders>
            <w:shd w:val="clear" w:color="auto" w:fill="auto"/>
          </w:tcPr>
          <w:p w14:paraId="75903069" w14:textId="4E77FE4C" w:rsidR="00603ADB" w:rsidRPr="005F379B" w:rsidRDefault="00603ADB" w:rsidP="00B33440">
            <w:pPr>
              <w:spacing w:after="200" w:line="276" w:lineRule="auto"/>
              <w:rPr>
                <w:b/>
              </w:rPr>
            </w:pPr>
            <w:r w:rsidRPr="005F379B">
              <w:t>The Unique Linking Key (ULK) is an automatically generated identifier which is used to associate / link two or more related ENS filings with an objective to compose the complete ENS. The ULK identifier is composed of the relevant data contained in the prescribed ENS data elements, such as carrier’s transport document number, carrier’s EORI number, number of receptacle etc. The necessary data elements to be used to create the ULK identifier are prescribed for each mode of transport and / or business model separately, and only apply in the case where ENS can be lodged in two or more ENS filings.</w:t>
            </w:r>
          </w:p>
        </w:tc>
      </w:tr>
    </w:tbl>
    <w:p w14:paraId="0F936747" w14:textId="77777777" w:rsidR="00D83FD9" w:rsidRPr="005F379B" w:rsidRDefault="00D83FD9" w:rsidP="00D83FD9">
      <w:pPr>
        <w:pStyle w:val="Caption"/>
      </w:pPr>
      <w:bookmarkStart w:id="38" w:name="_Toc482174681"/>
      <w:bookmarkStart w:id="39" w:name="_Toc485913462"/>
      <w:bookmarkStart w:id="40" w:name="_Toc513208229"/>
      <w:r w:rsidRPr="005F379B">
        <w:t xml:space="preserve">Table </w:t>
      </w:r>
      <w:r w:rsidR="003F47B1">
        <w:rPr>
          <w:noProof/>
        </w:rPr>
        <w:fldChar w:fldCharType="begin"/>
      </w:r>
      <w:r w:rsidR="003F47B1">
        <w:rPr>
          <w:noProof/>
        </w:rPr>
        <w:instrText xml:space="preserve"> SEQ Table \* ARABIC </w:instrText>
      </w:r>
      <w:r w:rsidR="003F47B1">
        <w:rPr>
          <w:noProof/>
        </w:rPr>
        <w:fldChar w:fldCharType="separate"/>
      </w:r>
      <w:r w:rsidR="005F379B" w:rsidRPr="005F379B">
        <w:rPr>
          <w:noProof/>
        </w:rPr>
        <w:t>4</w:t>
      </w:r>
      <w:r w:rsidR="003F47B1">
        <w:rPr>
          <w:noProof/>
        </w:rPr>
        <w:fldChar w:fldCharType="end"/>
      </w:r>
      <w:r w:rsidRPr="005F379B">
        <w:t>: Definitions</w:t>
      </w:r>
      <w:bookmarkEnd w:id="38"/>
      <w:bookmarkEnd w:id="39"/>
      <w:bookmarkEnd w:id="40"/>
    </w:p>
    <w:bookmarkEnd w:id="2"/>
    <w:p w14:paraId="4C0245CB" w14:textId="77777777" w:rsidR="00C12ED2" w:rsidRPr="005F379B" w:rsidRDefault="00C12ED2" w:rsidP="0080651C">
      <w:pPr>
        <w:pStyle w:val="Comment"/>
        <w:rPr>
          <w:rFonts w:eastAsia="SimSun"/>
          <w:iCs/>
          <w:color w:val="1B6FB5"/>
          <w:lang w:eastAsia="zh-CN"/>
        </w:rPr>
      </w:pPr>
    </w:p>
    <w:p w14:paraId="2A2A1B99" w14:textId="77777777" w:rsidR="00C12ED2" w:rsidRPr="005F379B" w:rsidRDefault="00C12ED2" w:rsidP="0080651C">
      <w:pPr>
        <w:pStyle w:val="Comment"/>
        <w:rPr>
          <w:rFonts w:eastAsia="SimSun"/>
          <w:iCs/>
          <w:color w:val="1B6FB5"/>
          <w:lang w:eastAsia="zh-CN"/>
        </w:rPr>
      </w:pPr>
    </w:p>
    <w:p w14:paraId="0F936796" w14:textId="77777777" w:rsidR="008C2D1A" w:rsidRPr="005F379B" w:rsidRDefault="008C2D1A" w:rsidP="008C2D1A">
      <w:pPr>
        <w:pBdr>
          <w:top w:val="single" w:sz="4" w:space="1" w:color="auto"/>
        </w:pBdr>
        <w:spacing w:after="0"/>
        <w:jc w:val="center"/>
        <w:rPr>
          <w:rFonts w:ascii="Calibri" w:eastAsia="SimSun" w:hAnsi="Calibri" w:cs="Calibri"/>
          <w:i/>
          <w:iCs/>
          <w:lang w:eastAsia="zh-CN"/>
        </w:rPr>
      </w:pPr>
      <w:r w:rsidRPr="005F379B">
        <w:rPr>
          <w:rFonts w:ascii="Calibri" w:eastAsia="SimSun" w:hAnsi="Calibri" w:cs="Calibri"/>
          <w:i/>
          <w:iCs/>
          <w:lang w:eastAsia="zh-CN"/>
        </w:rPr>
        <w:t>End of document</w:t>
      </w:r>
    </w:p>
    <w:sectPr w:rsidR="008C2D1A" w:rsidRPr="005F379B" w:rsidSect="00957EB9">
      <w:footerReference w:type="default" r:id="rId17"/>
      <w:pgSz w:w="11907" w:h="16839" w:code="9"/>
      <w:pgMar w:top="1034" w:right="1418" w:bottom="851" w:left="1985" w:header="720" w:footer="47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FE7748" w14:textId="77777777" w:rsidR="00A47432" w:rsidRDefault="00A47432">
      <w:r>
        <w:separator/>
      </w:r>
    </w:p>
  </w:endnote>
  <w:endnote w:type="continuationSeparator" w:id="0">
    <w:p w14:paraId="0E6AE542" w14:textId="77777777" w:rsidR="00A47432" w:rsidRDefault="00A47432">
      <w:r>
        <w:continuationSeparator/>
      </w:r>
    </w:p>
  </w:endnote>
  <w:endnote w:type="continuationNotice" w:id="1">
    <w:p w14:paraId="676DBCC6" w14:textId="77777777" w:rsidR="00A47432" w:rsidRDefault="00A47432">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0" w14:textId="7BE277D0" w:rsidR="00A47432" w:rsidRPr="00C54E88" w:rsidRDefault="00A47432" w:rsidP="001A620F">
    <w:pPr>
      <w:pStyle w:val="FooterLine"/>
      <w:rPr>
        <w:rStyle w:val="PageNumber"/>
        <w:lang w:val="fr-BE"/>
      </w:rPr>
    </w:pPr>
    <w:r>
      <w:rPr>
        <w:rStyle w:val="PageNumber"/>
      </w:rPr>
      <w:fldChar w:fldCharType="begin"/>
    </w:r>
    <w:r w:rsidRPr="00C54E88">
      <w:rPr>
        <w:rStyle w:val="PageNumber"/>
        <w:lang w:val="fr-BE"/>
      </w:rPr>
      <w:instrText xml:space="preserve"> TITLE  \* MERGEFORMAT </w:instrText>
    </w:r>
    <w:r>
      <w:rPr>
        <w:rStyle w:val="PageNumber"/>
      </w:rPr>
      <w:fldChar w:fldCharType="separate"/>
    </w:r>
    <w:r>
      <w:rPr>
        <w:rStyle w:val="PageNumber"/>
        <w:lang w:val="fr-BE"/>
      </w:rPr>
      <w:t>Basic Template</w:t>
    </w:r>
    <w:r>
      <w:rPr>
        <w:rStyle w:val="PageNumber"/>
      </w:rPr>
      <w:fldChar w:fldCharType="end"/>
    </w:r>
    <w:r w:rsidRPr="00C54E88">
      <w:rPr>
        <w:rStyle w:val="PageNumber"/>
        <w:lang w:val="fr-BE"/>
      </w:rPr>
      <w:t xml:space="preserve"> - </w:t>
    </w:r>
    <w:r>
      <w:rPr>
        <w:rStyle w:val="PageNumber"/>
      </w:rPr>
      <w:fldChar w:fldCharType="begin"/>
    </w:r>
    <w:r w:rsidRPr="00C54E88">
      <w:rPr>
        <w:rStyle w:val="PageNumber"/>
        <w:lang w:val="fr-BE"/>
      </w:rPr>
      <w:instrText xml:space="preserve"> SUBJECT  \* MERGEFORMAT </w:instrText>
    </w:r>
    <w:r>
      <w:rPr>
        <w:rStyle w:val="PageNumber"/>
      </w:rPr>
      <w:fldChar w:fldCharType="separate"/>
    </w:r>
    <w:r>
      <w:rPr>
        <w:rStyle w:val="PageNumber"/>
        <w:lang w:val="fr-BE"/>
      </w:rPr>
      <w:t>ICS2</w:t>
    </w:r>
    <w:r>
      <w:rPr>
        <w:rStyle w:val="PageNumber"/>
      </w:rPr>
      <w:fldChar w:fldCharType="end"/>
    </w:r>
    <w:r w:rsidRPr="00C54E88">
      <w:rPr>
        <w:rStyle w:val="PageNumber"/>
        <w:lang w:val="fr-BE"/>
      </w:rPr>
      <w:tab/>
      <w:t xml:space="preserve">Page </w:t>
    </w:r>
    <w:r>
      <w:rPr>
        <w:rStyle w:val="PageNumber"/>
      </w:rPr>
      <w:fldChar w:fldCharType="begin"/>
    </w:r>
    <w:r w:rsidRPr="00C54E88">
      <w:rPr>
        <w:rStyle w:val="PageNumber"/>
        <w:lang w:val="fr-BE"/>
      </w:rPr>
      <w:instrText xml:space="preserve"> PAGE </w:instrText>
    </w:r>
    <w:r>
      <w:rPr>
        <w:rStyle w:val="PageNumber"/>
      </w:rPr>
      <w:fldChar w:fldCharType="separate"/>
    </w:r>
    <w:r w:rsidRPr="00C54E88">
      <w:rPr>
        <w:rStyle w:val="PageNumber"/>
        <w:noProof/>
        <w:lang w:val="fr-BE"/>
      </w:rPr>
      <w:t>2</w:t>
    </w:r>
    <w:r>
      <w:rPr>
        <w:rStyle w:val="PageNumber"/>
      </w:rPr>
      <w:fldChar w:fldCharType="end"/>
    </w:r>
    <w:r w:rsidRPr="00C54E88">
      <w:rPr>
        <w:rStyle w:val="PageNumber"/>
        <w:lang w:val="fr-BE"/>
      </w:rPr>
      <w:t xml:space="preserve"> / </w:t>
    </w:r>
    <w:r>
      <w:rPr>
        <w:rStyle w:val="PageNumber"/>
        <w:snapToGrid w:val="0"/>
      </w:rPr>
      <w:fldChar w:fldCharType="begin"/>
    </w:r>
    <w:r w:rsidRPr="00C54E88">
      <w:rPr>
        <w:rStyle w:val="PageNumber"/>
        <w:snapToGrid w:val="0"/>
        <w:lang w:val="fr-BE"/>
      </w:rPr>
      <w:instrText xml:space="preserve"> NUMPAGES </w:instrText>
    </w:r>
    <w:r>
      <w:rPr>
        <w:rStyle w:val="PageNumber"/>
        <w:snapToGrid w:val="0"/>
      </w:rPr>
      <w:fldChar w:fldCharType="separate"/>
    </w:r>
    <w:r>
      <w:rPr>
        <w:rStyle w:val="PageNumber"/>
        <w:noProof/>
        <w:snapToGrid w:val="0"/>
        <w:lang w:val="fr-BE"/>
      </w:rPr>
      <w:t>68</w:t>
    </w:r>
    <w:r>
      <w:rPr>
        <w:rStyle w:val="PageNumber"/>
        <w:snapToGrid w:val="0"/>
      </w:rPr>
      <w:fldChar w:fldCharType="end"/>
    </w:r>
  </w:p>
  <w:p w14:paraId="0F9367A1" w14:textId="77777777" w:rsidR="00A47432" w:rsidRDefault="00A47432" w:rsidP="001A620F">
    <w:pPr>
      <w:pStyle w:val="Footer"/>
    </w:pPr>
  </w:p>
  <w:p w14:paraId="0F9367A2" w14:textId="77777777" w:rsidR="00A47432" w:rsidRDefault="00A4743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8" w14:textId="6FE0448A" w:rsidR="00A47432" w:rsidRPr="000F5C71" w:rsidRDefault="00A47432" w:rsidP="0080651C">
    <w:pPr>
      <w:pStyle w:val="FooterLine"/>
      <w:tabs>
        <w:tab w:val="clear" w:pos="8647"/>
        <w:tab w:val="left" w:pos="4140"/>
        <w:tab w:val="right" w:pos="8550"/>
      </w:tabs>
      <w:rPr>
        <w:rStyle w:val="PageNumber"/>
        <w:rFonts w:ascii="Calibri" w:hAnsi="Calibri"/>
        <w:sz w:val="20"/>
        <w:lang w:val="fr-BE"/>
      </w:rPr>
    </w:pPr>
    <w:r w:rsidRPr="00687B38">
      <w:rPr>
        <w:rFonts w:asciiTheme="minorHAnsi" w:hAnsiTheme="minorHAnsi" w:cstheme="minorHAnsi"/>
        <w:color w:val="000000" w:themeColor="text1"/>
        <w:szCs w:val="16"/>
        <w:lang w:val="fr-BE"/>
      </w:rPr>
      <w:t xml:space="preserve">Date: </w:t>
    </w:r>
    <w:sdt>
      <w:sdtPr>
        <w:rPr>
          <w:rFonts w:asciiTheme="minorHAnsi" w:hAnsiTheme="minorHAnsi" w:cstheme="minorHAnsi"/>
          <w:bCs/>
          <w:color w:val="984806"/>
          <w:szCs w:val="16"/>
          <w:lang w:val="fr-BE"/>
        </w:rPr>
        <w:alias w:val="Issue Date"/>
        <w:id w:val="-315725071"/>
        <w:dataBinding w:prefixMappings="xmlns:ns0='http://schemas.microsoft.com/office/2006/coverPageProps' " w:xpath="/ns0:CoverPageProperties[1]/ns0:PublishDate[1]" w:storeItemID="{55AF091B-3C7A-41E3-B477-F2FDAA23CFDA}"/>
        <w:date w:fullDate="2020-03-16T00:00:00Z">
          <w:dateFormat w:val="dd/MM/yyyy"/>
          <w:lid w:val="en-GB"/>
          <w:storeMappedDataAs w:val="dateTime"/>
          <w:calendar w:val="gregorian"/>
        </w:date>
      </w:sdtPr>
      <w:sdtEndPr/>
      <w:sdtContent>
        <w:r w:rsidR="003A509A">
          <w:rPr>
            <w:rFonts w:asciiTheme="minorHAnsi" w:hAnsiTheme="minorHAnsi" w:cstheme="minorHAnsi"/>
            <w:bCs/>
            <w:color w:val="984806"/>
            <w:szCs w:val="16"/>
            <w:lang w:val="en-GB"/>
          </w:rPr>
          <w:t>16/03/2020</w:t>
        </w:r>
      </w:sdtContent>
    </w:sdt>
    <w:r>
      <w:rPr>
        <w:rFonts w:asciiTheme="minorHAnsi" w:hAnsiTheme="minorHAnsi" w:cstheme="minorHAnsi"/>
        <w:bCs/>
        <w:color w:val="984806"/>
        <w:szCs w:val="16"/>
        <w:lang w:val="fr-BE"/>
      </w:rPr>
      <w:t xml:space="preserve">     </w:t>
    </w:r>
    <w:r>
      <w:rPr>
        <w:rFonts w:asciiTheme="minorHAnsi" w:hAnsiTheme="minorHAnsi" w:cstheme="minorHAnsi"/>
        <w:bCs/>
        <w:color w:val="1B6FB5"/>
        <w:lang w:val="fr-BE"/>
      </w:rPr>
      <w:tab/>
    </w:r>
    <w:r w:rsidRPr="0030290B">
      <w:rPr>
        <w:rStyle w:val="PageNumber"/>
        <w:rFonts w:ascii="Calibri" w:hAnsi="Calibri"/>
      </w:rPr>
      <w:fldChar w:fldCharType="begin"/>
    </w:r>
    <w:r w:rsidRPr="00687B38">
      <w:rPr>
        <w:rStyle w:val="PageNumber"/>
        <w:rFonts w:ascii="Calibri" w:hAnsi="Calibri"/>
        <w:lang w:val="fr-BE"/>
      </w:rPr>
      <w:instrText xml:space="preserve"> PAGE </w:instrText>
    </w:r>
    <w:r w:rsidRPr="0030290B">
      <w:rPr>
        <w:rStyle w:val="PageNumber"/>
        <w:rFonts w:ascii="Calibri" w:hAnsi="Calibri"/>
      </w:rPr>
      <w:fldChar w:fldCharType="separate"/>
    </w:r>
    <w:r w:rsidR="00322086">
      <w:rPr>
        <w:rStyle w:val="PageNumber"/>
        <w:rFonts w:ascii="Calibri" w:hAnsi="Calibri"/>
        <w:noProof/>
        <w:lang w:val="fr-BE"/>
      </w:rPr>
      <w:t>6</w:t>
    </w:r>
    <w:r w:rsidRPr="0030290B">
      <w:rPr>
        <w:rStyle w:val="PageNumber"/>
        <w:rFonts w:ascii="Calibri" w:hAnsi="Calibri"/>
      </w:rPr>
      <w:fldChar w:fldCharType="end"/>
    </w:r>
    <w:r w:rsidRPr="00687B38">
      <w:rPr>
        <w:rStyle w:val="PageNumber"/>
        <w:rFonts w:ascii="Calibri" w:hAnsi="Calibri"/>
        <w:lang w:val="fr-BE"/>
      </w:rPr>
      <w:t xml:space="preserve"> / </w:t>
    </w:r>
    <w:r w:rsidRPr="0030290B">
      <w:rPr>
        <w:rStyle w:val="PageNumber"/>
        <w:rFonts w:ascii="Calibri" w:hAnsi="Calibri"/>
        <w:snapToGrid w:val="0"/>
      </w:rPr>
      <w:fldChar w:fldCharType="begin"/>
    </w:r>
    <w:r w:rsidRPr="00687B38">
      <w:rPr>
        <w:rStyle w:val="PageNumber"/>
        <w:rFonts w:ascii="Calibri" w:hAnsi="Calibri"/>
        <w:snapToGrid w:val="0"/>
        <w:lang w:val="fr-BE"/>
      </w:rPr>
      <w:instrText xml:space="preserve"> NUMPAGES </w:instrText>
    </w:r>
    <w:r w:rsidRPr="0030290B">
      <w:rPr>
        <w:rStyle w:val="PageNumber"/>
        <w:rFonts w:ascii="Calibri" w:hAnsi="Calibri"/>
        <w:snapToGrid w:val="0"/>
      </w:rPr>
      <w:fldChar w:fldCharType="separate"/>
    </w:r>
    <w:r w:rsidR="00322086">
      <w:rPr>
        <w:rStyle w:val="PageNumber"/>
        <w:rFonts w:ascii="Calibri" w:hAnsi="Calibri"/>
        <w:noProof/>
        <w:snapToGrid w:val="0"/>
        <w:lang w:val="fr-BE"/>
      </w:rPr>
      <w:t>10</w:t>
    </w:r>
    <w:r w:rsidRPr="0030290B">
      <w:rPr>
        <w:rStyle w:val="PageNumber"/>
        <w:rFonts w:ascii="Calibri" w:hAnsi="Calibri"/>
        <w:snapToGrid w:val="0"/>
      </w:rPr>
      <w:fldChar w:fldCharType="end"/>
    </w:r>
    <w:r w:rsidRPr="00AB1370">
      <w:rPr>
        <w:rStyle w:val="PageNumber"/>
        <w:rFonts w:ascii="Calibri" w:hAnsi="Calibri"/>
        <w:snapToGrid w:val="0"/>
        <w:lang w:val="fr-BE"/>
      </w:rPr>
      <w:tab/>
      <w:t>Doc.</w:t>
    </w:r>
    <w:r w:rsidRPr="00687B38">
      <w:rPr>
        <w:rFonts w:asciiTheme="minorHAnsi" w:hAnsiTheme="minorHAnsi" w:cstheme="minorHAnsi"/>
        <w:bCs/>
        <w:color w:val="1B6FB5"/>
        <w:lang w:val="fr-BE"/>
      </w:rPr>
      <w:t xml:space="preserve"> </w:t>
    </w:r>
    <w:r w:rsidRPr="00687B38">
      <w:rPr>
        <w:rFonts w:asciiTheme="minorHAnsi" w:hAnsiTheme="minorHAnsi" w:cstheme="minorHAnsi"/>
        <w:color w:val="000000" w:themeColor="text1"/>
        <w:szCs w:val="16"/>
        <w:lang w:val="fr-BE"/>
      </w:rPr>
      <w:t>Version:</w:t>
    </w:r>
    <w:r w:rsidRPr="00687B38">
      <w:rPr>
        <w:rFonts w:asciiTheme="minorHAnsi" w:eastAsia="PMingLiU" w:hAnsiTheme="minorHAnsi" w:cstheme="minorHAnsi"/>
        <w:color w:val="1B6FB5"/>
        <w:szCs w:val="16"/>
        <w:lang w:val="fr-BE"/>
      </w:rPr>
      <w:t xml:space="preserve"> </w:t>
    </w:r>
    <w:sdt>
      <w:sdtPr>
        <w:rPr>
          <w:rFonts w:asciiTheme="minorHAnsi" w:eastAsia="PMingLiU" w:hAnsiTheme="minorHAnsi" w:cstheme="minorHAnsi"/>
          <w:color w:val="984806"/>
          <w:szCs w:val="16"/>
          <w:lang w:val="fr-BE"/>
        </w:rPr>
        <w:alias w:val="Status"/>
        <w:tag w:val=""/>
        <w:id w:val="-103813445"/>
        <w:dataBinding w:prefixMappings="xmlns:ns0='http://purl.org/dc/elements/1.1/' xmlns:ns1='http://schemas.openxmlformats.org/package/2006/metadata/core-properties' " w:xpath="/ns1:coreProperties[1]/ns1:contentStatus[1]" w:storeItemID="{6C3C8BC8-F283-45AE-878A-BAB7291924A1}"/>
        <w:text/>
      </w:sdtPr>
      <w:sdtEndPr/>
      <w:sdtContent>
        <w:r w:rsidR="003A509A">
          <w:rPr>
            <w:rFonts w:asciiTheme="minorHAnsi" w:eastAsia="PMingLiU" w:hAnsiTheme="minorHAnsi" w:cstheme="minorHAnsi"/>
            <w:color w:val="984806"/>
            <w:szCs w:val="16"/>
            <w:lang w:val="fr-BE"/>
          </w:rPr>
          <w:t>1.11</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36E50A" w14:textId="77777777" w:rsidR="00A47432" w:rsidRDefault="00A47432">
      <w:r>
        <w:separator/>
      </w:r>
    </w:p>
  </w:footnote>
  <w:footnote w:type="continuationSeparator" w:id="0">
    <w:p w14:paraId="34291075" w14:textId="77777777" w:rsidR="00A47432" w:rsidRDefault="00A47432">
      <w:r>
        <w:continuationSeparator/>
      </w:r>
    </w:p>
  </w:footnote>
  <w:footnote w:type="continuationNotice" w:id="1">
    <w:p w14:paraId="2AF70013" w14:textId="77777777" w:rsidR="00A47432" w:rsidRDefault="00A47432">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9F" w14:textId="1F2A66BF" w:rsidR="00A47432" w:rsidRPr="00B029C7" w:rsidRDefault="00322086" w:rsidP="00B029C7">
    <w:pPr>
      <w:pStyle w:val="Header"/>
      <w:jc w:val="right"/>
      <w:rPr>
        <w:noProof/>
        <w:sz w:val="18"/>
        <w:szCs w:val="18"/>
        <w:lang w:eastAsia="en-GB"/>
      </w:rPr>
    </w:pPr>
    <w:sdt>
      <w:sdtPr>
        <w:rPr>
          <w:rFonts w:eastAsia="PMingLiU" w:cstheme="minorHAnsi"/>
          <w:color w:val="984806" w:themeColor="accent6" w:themeShade="80"/>
          <w:sz w:val="18"/>
          <w:szCs w:val="18"/>
        </w:rPr>
        <w:alias w:val="Subject"/>
        <w:tag w:val=""/>
        <w:id w:val="-592013498"/>
        <w:dataBinding w:prefixMappings="xmlns:ns0='http://purl.org/dc/elements/1.1/' xmlns:ns1='http://schemas.openxmlformats.org/package/2006/metadata/core-properties' " w:xpath="/ns1:coreProperties[1]/ns0:subject[1]" w:storeItemID="{6C3C8BC8-F283-45AE-878A-BAB7291924A1}"/>
        <w:text/>
      </w:sdtPr>
      <w:sdtEndPr/>
      <w:sdtContent>
        <w:r w:rsidR="00A47432">
          <w:rPr>
            <w:rFonts w:eastAsia="PMingLiU" w:cstheme="minorHAnsi"/>
            <w:color w:val="984806" w:themeColor="accent6" w:themeShade="80"/>
            <w:sz w:val="18"/>
            <w:szCs w:val="18"/>
            <w:lang w:val="el-GR"/>
          </w:rPr>
          <w:t>ICS2</w:t>
        </w:r>
      </w:sdtContent>
    </w:sdt>
    <w:r w:rsidR="00A47432" w:rsidRPr="00957EB9">
      <w:rPr>
        <w:noProof/>
        <w:sz w:val="18"/>
        <w:szCs w:val="18"/>
        <w:lang w:eastAsia="en-GB"/>
      </w:rPr>
      <w:t xml:space="preserve"> </w:t>
    </w:r>
    <w:r w:rsidR="00B33440">
      <w:rPr>
        <w:rFonts w:ascii="Calibri" w:eastAsia="PMingLiU" w:hAnsi="Calibri" w:cs="Calibri"/>
        <w:sz w:val="18"/>
        <w:szCs w:val="18"/>
      </w:rPr>
      <w:t>Definitions</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367A3" w14:textId="77777777" w:rsidR="00A47432" w:rsidRDefault="00A47432">
    <w:pPr>
      <w:pStyle w:val="Header"/>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C99AA0AC"/>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0EFB7115"/>
    <w:multiLevelType w:val="multilevel"/>
    <w:tmpl w:val="024EB6A2"/>
    <w:lvl w:ilvl="0">
      <w:start w:val="1"/>
      <w:numFmt w:val="decimal"/>
      <w:pStyle w:val="ListNumber3"/>
      <w:lvlText w:val="(%1)"/>
      <w:lvlJc w:val="left"/>
      <w:pPr>
        <w:tabs>
          <w:tab w:val="num" w:pos="454"/>
        </w:tabs>
        <w:ind w:left="454" w:hanging="454"/>
      </w:pPr>
    </w:lvl>
    <w:lvl w:ilvl="1">
      <w:start w:val="1"/>
      <w:numFmt w:val="lowerLetter"/>
      <w:pStyle w:val="ListNumber3Level2"/>
      <w:lvlText w:val="(%2)"/>
      <w:lvlJc w:val="left"/>
      <w:pPr>
        <w:tabs>
          <w:tab w:val="num" w:pos="907"/>
        </w:tabs>
        <w:ind w:left="907" w:hanging="453"/>
      </w:pPr>
    </w:lvl>
    <w:lvl w:ilvl="2">
      <w:start w:val="1"/>
      <w:numFmt w:val="bullet"/>
      <w:pStyle w:val="ListNumber3Level3"/>
      <w:lvlText w:val="–"/>
      <w:lvlJc w:val="left"/>
      <w:pPr>
        <w:tabs>
          <w:tab w:val="num" w:pos="1361"/>
        </w:tabs>
        <w:ind w:left="1361" w:hanging="454"/>
      </w:pPr>
      <w:rPr>
        <w:rFonts w:ascii="Times New Roman" w:hAnsi="Times New Roman"/>
      </w:rPr>
    </w:lvl>
    <w:lvl w:ilvl="3">
      <w:start w:val="1"/>
      <w:numFmt w:val="bullet"/>
      <w:pStyle w:val="ListNumber3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120B7201"/>
    <w:multiLevelType w:val="multilevel"/>
    <w:tmpl w:val="714CF256"/>
    <w:lvl w:ilvl="0">
      <w:start w:val="1"/>
      <w:numFmt w:val="decimal"/>
      <w:pStyle w:val="ListNumb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1262685D"/>
    <w:multiLevelType w:val="singleLevel"/>
    <w:tmpl w:val="14A429F4"/>
    <w:lvl w:ilvl="0">
      <w:start w:val="1"/>
      <w:numFmt w:val="bullet"/>
      <w:pStyle w:val="ListBullet4"/>
      <w:lvlText w:val=""/>
      <w:lvlJc w:val="left"/>
      <w:pPr>
        <w:tabs>
          <w:tab w:val="num" w:pos="3163"/>
        </w:tabs>
        <w:ind w:left="3163" w:hanging="283"/>
      </w:pPr>
      <w:rPr>
        <w:rFonts w:ascii="Symbol" w:hAnsi="Symbol"/>
      </w:rPr>
    </w:lvl>
  </w:abstractNum>
  <w:abstractNum w:abstractNumId="4" w15:restartNumberingAfterBreak="0">
    <w:nsid w:val="143D0A16"/>
    <w:multiLevelType w:val="singleLevel"/>
    <w:tmpl w:val="18469F0C"/>
    <w:lvl w:ilvl="0">
      <w:start w:val="1"/>
      <w:numFmt w:val="bullet"/>
      <w:pStyle w:val="ListBullet3"/>
      <w:lvlText w:val=""/>
      <w:lvlJc w:val="left"/>
      <w:pPr>
        <w:tabs>
          <w:tab w:val="num" w:pos="2199"/>
        </w:tabs>
        <w:ind w:left="2199" w:hanging="283"/>
      </w:pPr>
      <w:rPr>
        <w:rFonts w:ascii="Symbol" w:hAnsi="Symbol"/>
      </w:rPr>
    </w:lvl>
  </w:abstractNum>
  <w:abstractNum w:abstractNumId="5" w15:restartNumberingAfterBreak="0">
    <w:nsid w:val="14943841"/>
    <w:multiLevelType w:val="hybridMultilevel"/>
    <w:tmpl w:val="61CE8C8E"/>
    <w:lvl w:ilvl="0" w:tplc="0809000F">
      <w:start w:val="1"/>
      <w:numFmt w:val="decimal"/>
      <w:lvlText w:val="%1."/>
      <w:lvlJc w:val="left"/>
      <w:pPr>
        <w:ind w:left="720" w:hanging="360"/>
      </w:pPr>
      <w:rPr>
        <w:rFonts w:hint="default"/>
      </w:rPr>
    </w:lvl>
    <w:lvl w:ilvl="1" w:tplc="04080019">
      <w:start w:val="1"/>
      <w:numFmt w:val="lowerLetter"/>
      <w:lvlText w:val="%2."/>
      <w:lvlJc w:val="left"/>
      <w:pPr>
        <w:ind w:left="1440" w:hanging="360"/>
      </w:pPr>
      <w:rPr>
        <w:rFont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2F0AC5"/>
    <w:multiLevelType w:val="multilevel"/>
    <w:tmpl w:val="FAC02762"/>
    <w:lvl w:ilvl="0">
      <w:start w:val="1"/>
      <w:numFmt w:val="decimal"/>
      <w:pStyle w:val="ListNumber2"/>
      <w:lvlText w:val="(%1)"/>
      <w:lvlJc w:val="left"/>
      <w:pPr>
        <w:tabs>
          <w:tab w:val="num" w:pos="454"/>
        </w:tabs>
        <w:ind w:left="454" w:hanging="454"/>
      </w:pPr>
    </w:lvl>
    <w:lvl w:ilvl="1">
      <w:start w:val="1"/>
      <w:numFmt w:val="lowerLetter"/>
      <w:pStyle w:val="ListNumber2Level2"/>
      <w:lvlText w:val="(%2)"/>
      <w:lvlJc w:val="left"/>
      <w:pPr>
        <w:tabs>
          <w:tab w:val="num" w:pos="907"/>
        </w:tabs>
        <w:ind w:left="907" w:hanging="453"/>
      </w:pPr>
    </w:lvl>
    <w:lvl w:ilvl="2">
      <w:start w:val="1"/>
      <w:numFmt w:val="bullet"/>
      <w:pStyle w:val="ListNumber2Level3"/>
      <w:lvlText w:val="–"/>
      <w:lvlJc w:val="left"/>
      <w:pPr>
        <w:tabs>
          <w:tab w:val="num" w:pos="1361"/>
        </w:tabs>
        <w:ind w:left="1361" w:hanging="454"/>
      </w:pPr>
      <w:rPr>
        <w:rFonts w:ascii="Times New Roman" w:hAnsi="Times New Roman"/>
      </w:rPr>
    </w:lvl>
    <w:lvl w:ilvl="3">
      <w:start w:val="1"/>
      <w:numFmt w:val="bullet"/>
      <w:pStyle w:val="ListNumber2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1F1F21E5"/>
    <w:multiLevelType w:val="hybridMultilevel"/>
    <w:tmpl w:val="2B607508"/>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DD3599"/>
    <w:multiLevelType w:val="multilevel"/>
    <w:tmpl w:val="C5781CC6"/>
    <w:lvl w:ilvl="0">
      <w:start w:val="1"/>
      <w:numFmt w:val="decimal"/>
      <w:pStyle w:val="References"/>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4225E59"/>
    <w:multiLevelType w:val="singleLevel"/>
    <w:tmpl w:val="A54AAC82"/>
    <w:lvl w:ilvl="0">
      <w:start w:val="1"/>
      <w:numFmt w:val="bullet"/>
      <w:pStyle w:val="ListDash4"/>
      <w:lvlText w:val="–"/>
      <w:lvlJc w:val="left"/>
      <w:pPr>
        <w:tabs>
          <w:tab w:val="num" w:pos="3163"/>
        </w:tabs>
        <w:ind w:left="3163" w:hanging="283"/>
      </w:pPr>
      <w:rPr>
        <w:rFonts w:ascii="Times New Roman" w:hAnsi="Times New Roman"/>
      </w:rPr>
    </w:lvl>
  </w:abstractNum>
  <w:abstractNum w:abstractNumId="10" w15:restartNumberingAfterBreak="0">
    <w:nsid w:val="26CB71A9"/>
    <w:multiLevelType w:val="hybridMultilevel"/>
    <w:tmpl w:val="A32EB5FE"/>
    <w:lvl w:ilvl="0" w:tplc="57B4253C">
      <w:numFmt w:val="bullet"/>
      <w:lvlText w:val="-"/>
      <w:lvlJc w:val="left"/>
      <w:pPr>
        <w:tabs>
          <w:tab w:val="num" w:pos="360"/>
        </w:tabs>
        <w:ind w:left="360" w:hanging="360"/>
      </w:pPr>
      <w:rPr>
        <w:rFonts w:ascii="Times New Roman" w:eastAsia="Times New Roman" w:hAnsi="Times New Roman" w:cs="Times New Roman"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A832702"/>
    <w:multiLevelType w:val="hybridMultilevel"/>
    <w:tmpl w:val="6B005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FB25F0"/>
    <w:multiLevelType w:val="hybridMultilevel"/>
    <w:tmpl w:val="5734D478"/>
    <w:lvl w:ilvl="0" w:tplc="BFCA5834">
      <w:start w:val="3"/>
      <w:numFmt w:val="decimal"/>
      <w:lvlText w:val="%1."/>
      <w:lvlJc w:val="left"/>
      <w:pPr>
        <w:ind w:left="761"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C8D5AD3"/>
    <w:multiLevelType w:val="singleLevel"/>
    <w:tmpl w:val="697C5A48"/>
    <w:lvl w:ilvl="0">
      <w:start w:val="1"/>
      <w:numFmt w:val="bullet"/>
      <w:pStyle w:val="ListBullet2"/>
      <w:lvlText w:val=""/>
      <w:lvlJc w:val="left"/>
      <w:pPr>
        <w:tabs>
          <w:tab w:val="num" w:pos="1360"/>
        </w:tabs>
        <w:ind w:left="1360" w:hanging="283"/>
      </w:pPr>
      <w:rPr>
        <w:rFonts w:ascii="Symbol" w:hAnsi="Symbol"/>
      </w:rPr>
    </w:lvl>
  </w:abstractNum>
  <w:abstractNum w:abstractNumId="14" w15:restartNumberingAfterBreak="0">
    <w:nsid w:val="2C9455E4"/>
    <w:multiLevelType w:val="hybridMultilevel"/>
    <w:tmpl w:val="BD329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0CD5EE3"/>
    <w:multiLevelType w:val="hybridMultilevel"/>
    <w:tmpl w:val="CC6E2360"/>
    <w:lvl w:ilvl="0" w:tplc="0156BCAC">
      <w:numFmt w:val="bullet"/>
      <w:lvlText w:val="-"/>
      <w:lvlJc w:val="left"/>
      <w:pPr>
        <w:ind w:left="360" w:hanging="360"/>
      </w:pPr>
      <w:rPr>
        <w:rFonts w:ascii="Calibri" w:eastAsia="Times New Roman" w:hAnsi="Calibri" w:cs="Times New Roman"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6" w15:restartNumberingAfterBreak="0">
    <w:nsid w:val="32077FD2"/>
    <w:multiLevelType w:val="hybridMultilevel"/>
    <w:tmpl w:val="CC126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40842FE"/>
    <w:multiLevelType w:val="hybridMultilevel"/>
    <w:tmpl w:val="2982D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7730C4"/>
    <w:multiLevelType w:val="singleLevel"/>
    <w:tmpl w:val="474CA21A"/>
    <w:lvl w:ilvl="0">
      <w:start w:val="1"/>
      <w:numFmt w:val="bullet"/>
      <w:pStyle w:val="ListBullet1"/>
      <w:lvlText w:val=""/>
      <w:lvlJc w:val="left"/>
      <w:pPr>
        <w:tabs>
          <w:tab w:val="num" w:pos="765"/>
        </w:tabs>
        <w:ind w:left="765" w:hanging="283"/>
      </w:pPr>
      <w:rPr>
        <w:rFonts w:ascii="Symbol" w:hAnsi="Symbol"/>
      </w:rPr>
    </w:lvl>
  </w:abstractNum>
  <w:abstractNum w:abstractNumId="19" w15:restartNumberingAfterBreak="0">
    <w:nsid w:val="3CB81BCB"/>
    <w:multiLevelType w:val="hybridMultilevel"/>
    <w:tmpl w:val="657E331E"/>
    <w:lvl w:ilvl="0" w:tplc="9B66FDF6">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0" w15:restartNumberingAfterBreak="0">
    <w:nsid w:val="3EF91003"/>
    <w:multiLevelType w:val="hybridMultilevel"/>
    <w:tmpl w:val="D5804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29E662A"/>
    <w:multiLevelType w:val="multilevel"/>
    <w:tmpl w:val="1DCA4396"/>
    <w:lvl w:ilvl="0">
      <w:start w:val="1"/>
      <w:numFmt w:val="decimal"/>
      <w:pStyle w:val="ListNumber1"/>
      <w:lvlText w:val="(%1)"/>
      <w:lvlJc w:val="left"/>
      <w:pPr>
        <w:tabs>
          <w:tab w:val="num" w:pos="454"/>
        </w:tabs>
        <w:ind w:left="454" w:hanging="454"/>
      </w:pPr>
    </w:lvl>
    <w:lvl w:ilvl="1">
      <w:start w:val="1"/>
      <w:numFmt w:val="lowerLetter"/>
      <w:pStyle w:val="ListNumber1Level2"/>
      <w:lvlText w:val="(%2)"/>
      <w:lvlJc w:val="left"/>
      <w:pPr>
        <w:tabs>
          <w:tab w:val="num" w:pos="907"/>
        </w:tabs>
        <w:ind w:left="907" w:hanging="453"/>
      </w:pPr>
    </w:lvl>
    <w:lvl w:ilvl="2">
      <w:start w:val="1"/>
      <w:numFmt w:val="bullet"/>
      <w:pStyle w:val="ListNumber1Level3"/>
      <w:lvlText w:val="–"/>
      <w:lvlJc w:val="left"/>
      <w:pPr>
        <w:tabs>
          <w:tab w:val="num" w:pos="1361"/>
        </w:tabs>
        <w:ind w:left="1361" w:hanging="454"/>
      </w:pPr>
      <w:rPr>
        <w:rFonts w:ascii="Times New Roman" w:hAnsi="Times New Roman"/>
      </w:rPr>
    </w:lvl>
    <w:lvl w:ilvl="3">
      <w:start w:val="1"/>
      <w:numFmt w:val="bullet"/>
      <w:pStyle w:val="ListNumber1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45837567"/>
    <w:multiLevelType w:val="hybridMultilevel"/>
    <w:tmpl w:val="932455FC"/>
    <w:lvl w:ilvl="0" w:tplc="0408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760025F"/>
    <w:multiLevelType w:val="hybridMultilevel"/>
    <w:tmpl w:val="E8F2293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4" w15:restartNumberingAfterBreak="0">
    <w:nsid w:val="50231CAE"/>
    <w:multiLevelType w:val="hybridMultilevel"/>
    <w:tmpl w:val="E32CB396"/>
    <w:lvl w:ilvl="0" w:tplc="57B4253C">
      <w:numFmt w:val="bullet"/>
      <w:lvlText w:val="-"/>
      <w:lvlJc w:val="left"/>
      <w:pPr>
        <w:ind w:left="761" w:hanging="360"/>
      </w:pPr>
      <w:rPr>
        <w:rFonts w:ascii="Times New Roman" w:eastAsia="Times New Roman" w:hAnsi="Times New Roman" w:cs="Times New Roman"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25" w15:restartNumberingAfterBreak="0">
    <w:nsid w:val="53EB1ECE"/>
    <w:multiLevelType w:val="hybridMultilevel"/>
    <w:tmpl w:val="F214A98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6" w15:restartNumberingAfterBreak="0">
    <w:nsid w:val="54BD0BEC"/>
    <w:multiLevelType w:val="singleLevel"/>
    <w:tmpl w:val="ADAC358A"/>
    <w:lvl w:ilvl="0">
      <w:start w:val="1"/>
      <w:numFmt w:val="bullet"/>
      <w:pStyle w:val="ListBullet"/>
      <w:lvlText w:val=""/>
      <w:lvlJc w:val="left"/>
      <w:pPr>
        <w:tabs>
          <w:tab w:val="num" w:pos="283"/>
        </w:tabs>
        <w:ind w:left="283" w:hanging="283"/>
      </w:pPr>
      <w:rPr>
        <w:rFonts w:ascii="Symbol" w:hAnsi="Symbol"/>
      </w:rPr>
    </w:lvl>
  </w:abstractNum>
  <w:abstractNum w:abstractNumId="27" w15:restartNumberingAfterBreak="0">
    <w:nsid w:val="57354855"/>
    <w:multiLevelType w:val="hybridMultilevel"/>
    <w:tmpl w:val="63949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6363B0"/>
    <w:multiLevelType w:val="hybridMultilevel"/>
    <w:tmpl w:val="32B600D6"/>
    <w:lvl w:ilvl="0" w:tplc="08090001">
      <w:start w:val="1"/>
      <w:numFmt w:val="bullet"/>
      <w:lvlText w:val=""/>
      <w:lvlJc w:val="left"/>
      <w:pPr>
        <w:ind w:left="394" w:hanging="360"/>
      </w:pPr>
      <w:rPr>
        <w:rFonts w:ascii="Symbol" w:hAnsi="Symbol" w:hint="default"/>
      </w:rPr>
    </w:lvl>
    <w:lvl w:ilvl="1" w:tplc="08090003" w:tentative="1">
      <w:start w:val="1"/>
      <w:numFmt w:val="bullet"/>
      <w:lvlText w:val="o"/>
      <w:lvlJc w:val="left"/>
      <w:pPr>
        <w:ind w:left="1114" w:hanging="360"/>
      </w:pPr>
      <w:rPr>
        <w:rFonts w:ascii="Courier New" w:hAnsi="Courier New" w:cs="Courier New" w:hint="default"/>
      </w:rPr>
    </w:lvl>
    <w:lvl w:ilvl="2" w:tplc="08090005" w:tentative="1">
      <w:start w:val="1"/>
      <w:numFmt w:val="bullet"/>
      <w:lvlText w:val=""/>
      <w:lvlJc w:val="left"/>
      <w:pPr>
        <w:ind w:left="1834" w:hanging="360"/>
      </w:pPr>
      <w:rPr>
        <w:rFonts w:ascii="Wingdings" w:hAnsi="Wingdings" w:hint="default"/>
      </w:rPr>
    </w:lvl>
    <w:lvl w:ilvl="3" w:tplc="08090001" w:tentative="1">
      <w:start w:val="1"/>
      <w:numFmt w:val="bullet"/>
      <w:lvlText w:val=""/>
      <w:lvlJc w:val="left"/>
      <w:pPr>
        <w:ind w:left="2554" w:hanging="360"/>
      </w:pPr>
      <w:rPr>
        <w:rFonts w:ascii="Symbol" w:hAnsi="Symbol" w:hint="default"/>
      </w:rPr>
    </w:lvl>
    <w:lvl w:ilvl="4" w:tplc="08090003" w:tentative="1">
      <w:start w:val="1"/>
      <w:numFmt w:val="bullet"/>
      <w:lvlText w:val="o"/>
      <w:lvlJc w:val="left"/>
      <w:pPr>
        <w:ind w:left="3274" w:hanging="360"/>
      </w:pPr>
      <w:rPr>
        <w:rFonts w:ascii="Courier New" w:hAnsi="Courier New" w:cs="Courier New" w:hint="default"/>
      </w:rPr>
    </w:lvl>
    <w:lvl w:ilvl="5" w:tplc="08090005" w:tentative="1">
      <w:start w:val="1"/>
      <w:numFmt w:val="bullet"/>
      <w:lvlText w:val=""/>
      <w:lvlJc w:val="left"/>
      <w:pPr>
        <w:ind w:left="3994" w:hanging="360"/>
      </w:pPr>
      <w:rPr>
        <w:rFonts w:ascii="Wingdings" w:hAnsi="Wingdings" w:hint="default"/>
      </w:rPr>
    </w:lvl>
    <w:lvl w:ilvl="6" w:tplc="08090001" w:tentative="1">
      <w:start w:val="1"/>
      <w:numFmt w:val="bullet"/>
      <w:lvlText w:val=""/>
      <w:lvlJc w:val="left"/>
      <w:pPr>
        <w:ind w:left="4714" w:hanging="360"/>
      </w:pPr>
      <w:rPr>
        <w:rFonts w:ascii="Symbol" w:hAnsi="Symbol" w:hint="default"/>
      </w:rPr>
    </w:lvl>
    <w:lvl w:ilvl="7" w:tplc="08090003" w:tentative="1">
      <w:start w:val="1"/>
      <w:numFmt w:val="bullet"/>
      <w:lvlText w:val="o"/>
      <w:lvlJc w:val="left"/>
      <w:pPr>
        <w:ind w:left="5434" w:hanging="360"/>
      </w:pPr>
      <w:rPr>
        <w:rFonts w:ascii="Courier New" w:hAnsi="Courier New" w:cs="Courier New" w:hint="default"/>
      </w:rPr>
    </w:lvl>
    <w:lvl w:ilvl="8" w:tplc="08090005" w:tentative="1">
      <w:start w:val="1"/>
      <w:numFmt w:val="bullet"/>
      <w:lvlText w:val=""/>
      <w:lvlJc w:val="left"/>
      <w:pPr>
        <w:ind w:left="6154" w:hanging="360"/>
      </w:pPr>
      <w:rPr>
        <w:rFonts w:ascii="Wingdings" w:hAnsi="Wingdings" w:hint="default"/>
      </w:rPr>
    </w:lvl>
  </w:abstractNum>
  <w:abstractNum w:abstractNumId="29" w15:restartNumberingAfterBreak="0">
    <w:nsid w:val="59CB0F7C"/>
    <w:multiLevelType w:val="hybridMultilevel"/>
    <w:tmpl w:val="51221F9C"/>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30" w15:restartNumberingAfterBreak="0">
    <w:nsid w:val="5FA57D6C"/>
    <w:multiLevelType w:val="hybridMultilevel"/>
    <w:tmpl w:val="E572DE10"/>
    <w:lvl w:ilvl="0" w:tplc="04090001">
      <w:start w:val="1"/>
      <w:numFmt w:val="bullet"/>
      <w:lvlText w:val=""/>
      <w:lvlJc w:val="left"/>
      <w:pPr>
        <w:ind w:left="754" w:hanging="360"/>
      </w:pPr>
      <w:rPr>
        <w:rFonts w:ascii="Symbol" w:hAnsi="Symbol" w:hint="default"/>
      </w:rPr>
    </w:lvl>
    <w:lvl w:ilvl="1" w:tplc="04090003" w:tentative="1">
      <w:start w:val="1"/>
      <w:numFmt w:val="bullet"/>
      <w:lvlText w:val="o"/>
      <w:lvlJc w:val="left"/>
      <w:pPr>
        <w:ind w:left="1474" w:hanging="360"/>
      </w:pPr>
      <w:rPr>
        <w:rFonts w:ascii="Courier New" w:hAnsi="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31" w15:restartNumberingAfterBreak="0">
    <w:nsid w:val="655F2DF4"/>
    <w:multiLevelType w:val="hybridMultilevel"/>
    <w:tmpl w:val="C124201C"/>
    <w:lvl w:ilvl="0" w:tplc="7400BC0C">
      <w:start w:val="2"/>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2" w15:restartNumberingAfterBreak="0">
    <w:nsid w:val="662B5C67"/>
    <w:multiLevelType w:val="singleLevel"/>
    <w:tmpl w:val="8F10F890"/>
    <w:lvl w:ilvl="0">
      <w:start w:val="1"/>
      <w:numFmt w:val="bullet"/>
      <w:pStyle w:val="ListDash"/>
      <w:lvlText w:val="–"/>
      <w:lvlJc w:val="left"/>
      <w:pPr>
        <w:tabs>
          <w:tab w:val="num" w:pos="283"/>
        </w:tabs>
        <w:ind w:left="283" w:hanging="283"/>
      </w:pPr>
      <w:rPr>
        <w:rFonts w:ascii="Times New Roman" w:hAnsi="Times New Roman"/>
      </w:rPr>
    </w:lvl>
  </w:abstractNum>
  <w:abstractNum w:abstractNumId="33" w15:restartNumberingAfterBreak="0">
    <w:nsid w:val="668A10F7"/>
    <w:multiLevelType w:val="singleLevel"/>
    <w:tmpl w:val="53AE953A"/>
    <w:lvl w:ilvl="0">
      <w:start w:val="1"/>
      <w:numFmt w:val="bullet"/>
      <w:pStyle w:val="ListDash2"/>
      <w:lvlText w:val="–"/>
      <w:lvlJc w:val="left"/>
      <w:pPr>
        <w:tabs>
          <w:tab w:val="num" w:pos="1360"/>
        </w:tabs>
        <w:ind w:left="1360" w:hanging="283"/>
      </w:pPr>
      <w:rPr>
        <w:rFonts w:ascii="Times New Roman" w:hAnsi="Times New Roman"/>
      </w:rPr>
    </w:lvl>
  </w:abstractNum>
  <w:abstractNum w:abstractNumId="34" w15:restartNumberingAfterBreak="0">
    <w:nsid w:val="67671EEF"/>
    <w:multiLevelType w:val="singleLevel"/>
    <w:tmpl w:val="61CAE77E"/>
    <w:lvl w:ilvl="0">
      <w:start w:val="1"/>
      <w:numFmt w:val="bullet"/>
      <w:pStyle w:val="ListDash1"/>
      <w:lvlText w:val="–"/>
      <w:lvlJc w:val="left"/>
      <w:pPr>
        <w:tabs>
          <w:tab w:val="num" w:pos="765"/>
        </w:tabs>
        <w:ind w:left="765" w:hanging="283"/>
      </w:pPr>
      <w:rPr>
        <w:rFonts w:ascii="Times New Roman" w:hAnsi="Times New Roman"/>
      </w:rPr>
    </w:lvl>
  </w:abstractNum>
  <w:abstractNum w:abstractNumId="35" w15:restartNumberingAfterBreak="0">
    <w:nsid w:val="683A49F4"/>
    <w:multiLevelType w:val="multilevel"/>
    <w:tmpl w:val="055AB100"/>
    <w:lvl w:ilvl="0">
      <w:start w:val="1"/>
      <w:numFmt w:val="decimal"/>
      <w:pStyle w:val="Style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u w:val="none"/>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lowerRoman"/>
      <w:lvlText w:val="%9."/>
      <w:lvlJc w:val="left"/>
      <w:pPr>
        <w:tabs>
          <w:tab w:val="num" w:pos="3240"/>
        </w:tabs>
        <w:ind w:left="3240" w:hanging="360"/>
      </w:pPr>
      <w:rPr>
        <w:rFonts w:hint="default"/>
      </w:rPr>
    </w:lvl>
  </w:abstractNum>
  <w:abstractNum w:abstractNumId="36" w15:restartNumberingAfterBreak="0">
    <w:nsid w:val="6977472E"/>
    <w:multiLevelType w:val="multilevel"/>
    <w:tmpl w:val="764CBF3A"/>
    <w:lvl w:ilvl="0">
      <w:start w:val="1"/>
      <w:numFmt w:val="decimal"/>
      <w:pStyle w:val="ListNumber4"/>
      <w:lvlText w:val="(%1)"/>
      <w:lvlJc w:val="left"/>
      <w:pPr>
        <w:tabs>
          <w:tab w:val="num" w:pos="454"/>
        </w:tabs>
        <w:ind w:left="454" w:hanging="454"/>
      </w:pPr>
    </w:lvl>
    <w:lvl w:ilvl="1">
      <w:start w:val="1"/>
      <w:numFmt w:val="lowerLetter"/>
      <w:pStyle w:val="ListNumber4Level2"/>
      <w:lvlText w:val="(%2)"/>
      <w:lvlJc w:val="left"/>
      <w:pPr>
        <w:tabs>
          <w:tab w:val="num" w:pos="907"/>
        </w:tabs>
        <w:ind w:left="907" w:hanging="453"/>
      </w:pPr>
    </w:lvl>
    <w:lvl w:ilvl="2">
      <w:start w:val="1"/>
      <w:numFmt w:val="bullet"/>
      <w:pStyle w:val="ListNumber4Level3"/>
      <w:lvlText w:val="–"/>
      <w:lvlJc w:val="left"/>
      <w:pPr>
        <w:tabs>
          <w:tab w:val="num" w:pos="1361"/>
        </w:tabs>
        <w:ind w:left="1361" w:hanging="454"/>
      </w:pPr>
      <w:rPr>
        <w:rFonts w:ascii="Times New Roman" w:hAnsi="Times New Roman"/>
      </w:rPr>
    </w:lvl>
    <w:lvl w:ilvl="3">
      <w:start w:val="1"/>
      <w:numFmt w:val="bullet"/>
      <w:pStyle w:val="ListNumber4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7" w15:restartNumberingAfterBreak="0">
    <w:nsid w:val="6D0F3091"/>
    <w:multiLevelType w:val="hybridMultilevel"/>
    <w:tmpl w:val="E79E2FE0"/>
    <w:lvl w:ilvl="0" w:tplc="57B4253C">
      <w:numFmt w:val="bullet"/>
      <w:lvlText w:val="-"/>
      <w:lvlJc w:val="left"/>
      <w:pPr>
        <w:ind w:left="1481" w:hanging="360"/>
      </w:pPr>
      <w:rPr>
        <w:rFonts w:ascii="Times New Roman" w:eastAsia="Times New Roman" w:hAnsi="Times New Roman" w:cs="Times New Roman" w:hint="default"/>
      </w:rPr>
    </w:lvl>
    <w:lvl w:ilvl="1" w:tplc="08090003" w:tentative="1">
      <w:start w:val="1"/>
      <w:numFmt w:val="bullet"/>
      <w:lvlText w:val="o"/>
      <w:lvlJc w:val="left"/>
      <w:pPr>
        <w:ind w:left="2201" w:hanging="360"/>
      </w:pPr>
      <w:rPr>
        <w:rFonts w:ascii="Courier New" w:hAnsi="Courier New" w:cs="Courier New" w:hint="default"/>
      </w:rPr>
    </w:lvl>
    <w:lvl w:ilvl="2" w:tplc="08090005" w:tentative="1">
      <w:start w:val="1"/>
      <w:numFmt w:val="bullet"/>
      <w:lvlText w:val=""/>
      <w:lvlJc w:val="left"/>
      <w:pPr>
        <w:ind w:left="2921" w:hanging="360"/>
      </w:pPr>
      <w:rPr>
        <w:rFonts w:ascii="Wingdings" w:hAnsi="Wingdings" w:hint="default"/>
      </w:rPr>
    </w:lvl>
    <w:lvl w:ilvl="3" w:tplc="08090001" w:tentative="1">
      <w:start w:val="1"/>
      <w:numFmt w:val="bullet"/>
      <w:lvlText w:val=""/>
      <w:lvlJc w:val="left"/>
      <w:pPr>
        <w:ind w:left="3641" w:hanging="360"/>
      </w:pPr>
      <w:rPr>
        <w:rFonts w:ascii="Symbol" w:hAnsi="Symbol" w:hint="default"/>
      </w:rPr>
    </w:lvl>
    <w:lvl w:ilvl="4" w:tplc="08090003" w:tentative="1">
      <w:start w:val="1"/>
      <w:numFmt w:val="bullet"/>
      <w:lvlText w:val="o"/>
      <w:lvlJc w:val="left"/>
      <w:pPr>
        <w:ind w:left="4361" w:hanging="360"/>
      </w:pPr>
      <w:rPr>
        <w:rFonts w:ascii="Courier New" w:hAnsi="Courier New" w:cs="Courier New" w:hint="default"/>
      </w:rPr>
    </w:lvl>
    <w:lvl w:ilvl="5" w:tplc="08090005" w:tentative="1">
      <w:start w:val="1"/>
      <w:numFmt w:val="bullet"/>
      <w:lvlText w:val=""/>
      <w:lvlJc w:val="left"/>
      <w:pPr>
        <w:ind w:left="5081" w:hanging="360"/>
      </w:pPr>
      <w:rPr>
        <w:rFonts w:ascii="Wingdings" w:hAnsi="Wingdings" w:hint="default"/>
      </w:rPr>
    </w:lvl>
    <w:lvl w:ilvl="6" w:tplc="08090001" w:tentative="1">
      <w:start w:val="1"/>
      <w:numFmt w:val="bullet"/>
      <w:lvlText w:val=""/>
      <w:lvlJc w:val="left"/>
      <w:pPr>
        <w:ind w:left="5801" w:hanging="360"/>
      </w:pPr>
      <w:rPr>
        <w:rFonts w:ascii="Symbol" w:hAnsi="Symbol" w:hint="default"/>
      </w:rPr>
    </w:lvl>
    <w:lvl w:ilvl="7" w:tplc="08090003" w:tentative="1">
      <w:start w:val="1"/>
      <w:numFmt w:val="bullet"/>
      <w:lvlText w:val="o"/>
      <w:lvlJc w:val="left"/>
      <w:pPr>
        <w:ind w:left="6521" w:hanging="360"/>
      </w:pPr>
      <w:rPr>
        <w:rFonts w:ascii="Courier New" w:hAnsi="Courier New" w:cs="Courier New" w:hint="default"/>
      </w:rPr>
    </w:lvl>
    <w:lvl w:ilvl="8" w:tplc="08090005" w:tentative="1">
      <w:start w:val="1"/>
      <w:numFmt w:val="bullet"/>
      <w:lvlText w:val=""/>
      <w:lvlJc w:val="left"/>
      <w:pPr>
        <w:ind w:left="7241" w:hanging="360"/>
      </w:pPr>
      <w:rPr>
        <w:rFonts w:ascii="Wingdings" w:hAnsi="Wingdings" w:hint="default"/>
      </w:rPr>
    </w:lvl>
  </w:abstractNum>
  <w:abstractNum w:abstractNumId="38" w15:restartNumberingAfterBreak="0">
    <w:nsid w:val="6D3A1A88"/>
    <w:multiLevelType w:val="hybridMultilevel"/>
    <w:tmpl w:val="1A604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DE00742"/>
    <w:multiLevelType w:val="hybridMultilevel"/>
    <w:tmpl w:val="4BEC124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0" w15:restartNumberingAfterBreak="0">
    <w:nsid w:val="6E5C21E3"/>
    <w:multiLevelType w:val="singleLevel"/>
    <w:tmpl w:val="01CA2472"/>
    <w:lvl w:ilvl="0">
      <w:start w:val="1"/>
      <w:numFmt w:val="bullet"/>
      <w:pStyle w:val="ListDash3"/>
      <w:lvlText w:val="–"/>
      <w:lvlJc w:val="left"/>
      <w:pPr>
        <w:tabs>
          <w:tab w:val="num" w:pos="2199"/>
        </w:tabs>
        <w:ind w:left="2199" w:hanging="283"/>
      </w:pPr>
      <w:rPr>
        <w:rFonts w:ascii="Times New Roman" w:hAnsi="Times New Roman"/>
      </w:rPr>
    </w:lvl>
  </w:abstractNum>
  <w:abstractNum w:abstractNumId="41" w15:restartNumberingAfterBreak="0">
    <w:nsid w:val="719C48E2"/>
    <w:multiLevelType w:val="hybridMultilevel"/>
    <w:tmpl w:val="829C3F82"/>
    <w:lvl w:ilvl="0" w:tplc="10B65BE6">
      <w:start w:val="1"/>
      <w:numFmt w:val="decimal"/>
      <w:lvlText w:val="%1."/>
      <w:lvlJc w:val="left"/>
      <w:pPr>
        <w:ind w:left="761"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2211A78"/>
    <w:multiLevelType w:val="hybridMultilevel"/>
    <w:tmpl w:val="4A16B5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3" w15:restartNumberingAfterBreak="0">
    <w:nsid w:val="74070A3E"/>
    <w:multiLevelType w:val="hybridMultilevel"/>
    <w:tmpl w:val="30743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5B611AE"/>
    <w:multiLevelType w:val="multilevel"/>
    <w:tmpl w:val="630074DA"/>
    <w:lvl w:ilvl="0">
      <w:start w:val="1"/>
      <w:numFmt w:val="decimal"/>
      <w:pStyle w:val="Heading1"/>
      <w:lvlText w:val="%1"/>
      <w:lvlJc w:val="left"/>
      <w:pPr>
        <w:tabs>
          <w:tab w:val="num" w:pos="1152"/>
        </w:tabs>
        <w:ind w:left="1152" w:hanging="432"/>
      </w:pPr>
      <w:rPr>
        <w:rFonts w:hint="default"/>
      </w:rPr>
    </w:lvl>
    <w:lvl w:ilvl="1">
      <w:start w:val="1"/>
      <w:numFmt w:val="decimal"/>
      <w:pStyle w:val="Heading2"/>
      <w:lvlText w:val="%1.%2"/>
      <w:lvlJc w:val="left"/>
      <w:pPr>
        <w:tabs>
          <w:tab w:val="num" w:pos="1296"/>
        </w:tabs>
        <w:ind w:left="129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1584"/>
        </w:tabs>
        <w:ind w:left="1584" w:hanging="864"/>
      </w:pPr>
      <w:rPr>
        <w:rFonts w:hint="default"/>
      </w:rPr>
    </w:lvl>
    <w:lvl w:ilvl="4">
      <w:start w:val="1"/>
      <w:numFmt w:val="decimal"/>
      <w:pStyle w:val="Heading5"/>
      <w:lvlText w:val="%1.%2.%3.%4.%5"/>
      <w:lvlJc w:val="left"/>
      <w:pPr>
        <w:tabs>
          <w:tab w:val="num" w:pos="1728"/>
        </w:tabs>
        <w:ind w:left="1728" w:hanging="1008"/>
      </w:pPr>
      <w:rPr>
        <w:rFonts w:hint="default"/>
      </w:rPr>
    </w:lvl>
    <w:lvl w:ilvl="5">
      <w:start w:val="1"/>
      <w:numFmt w:val="decimal"/>
      <w:pStyle w:val="Heading6"/>
      <w:lvlText w:val="%1.%2.%3.%4.%5.%6"/>
      <w:lvlJc w:val="left"/>
      <w:pPr>
        <w:tabs>
          <w:tab w:val="num" w:pos="1872"/>
        </w:tabs>
        <w:ind w:left="1872" w:hanging="1152"/>
      </w:pPr>
      <w:rPr>
        <w:rFonts w:hint="default"/>
      </w:rPr>
    </w:lvl>
    <w:lvl w:ilvl="6">
      <w:start w:val="1"/>
      <w:numFmt w:val="decimal"/>
      <w:pStyle w:val="Heading7"/>
      <w:lvlText w:val="%1.%2.%3.%4.%5.%6.%7"/>
      <w:lvlJc w:val="left"/>
      <w:pPr>
        <w:tabs>
          <w:tab w:val="num" w:pos="2016"/>
        </w:tabs>
        <w:ind w:left="2016" w:hanging="1296"/>
      </w:pPr>
      <w:rPr>
        <w:rFonts w:hint="default"/>
      </w:rPr>
    </w:lvl>
    <w:lvl w:ilvl="7">
      <w:start w:val="1"/>
      <w:numFmt w:val="decimal"/>
      <w:pStyle w:val="Heading8"/>
      <w:lvlText w:val="%1.%2.%3.%4.%5.%6.%7.%8"/>
      <w:lvlJc w:val="left"/>
      <w:pPr>
        <w:tabs>
          <w:tab w:val="num" w:pos="2160"/>
        </w:tabs>
        <w:ind w:left="2160" w:hanging="1440"/>
      </w:pPr>
      <w:rPr>
        <w:rFonts w:hint="default"/>
      </w:rPr>
    </w:lvl>
    <w:lvl w:ilvl="8">
      <w:start w:val="1"/>
      <w:numFmt w:val="decimal"/>
      <w:pStyle w:val="Heading9"/>
      <w:lvlText w:val="%1.%2.%3.%4.%5.%6.%7.%8.%9"/>
      <w:lvlJc w:val="left"/>
      <w:pPr>
        <w:tabs>
          <w:tab w:val="num" w:pos="2304"/>
        </w:tabs>
        <w:ind w:left="2304" w:hanging="1584"/>
      </w:pPr>
      <w:rPr>
        <w:rFonts w:hint="default"/>
      </w:rPr>
    </w:lvl>
  </w:abstractNum>
  <w:abstractNum w:abstractNumId="45" w15:restartNumberingAfterBreak="0">
    <w:nsid w:val="77F00E19"/>
    <w:multiLevelType w:val="hybridMultilevel"/>
    <w:tmpl w:val="3522E7DC"/>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6" w15:restartNumberingAfterBreak="0">
    <w:nsid w:val="78D1435C"/>
    <w:multiLevelType w:val="hybridMultilevel"/>
    <w:tmpl w:val="43F8D16A"/>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ACA5E95"/>
    <w:multiLevelType w:val="hybridMultilevel"/>
    <w:tmpl w:val="379CD4DA"/>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49" w15:restartNumberingAfterBreak="0">
    <w:nsid w:val="7B0C3FC8"/>
    <w:multiLevelType w:val="hybridMultilevel"/>
    <w:tmpl w:val="36667996"/>
    <w:lvl w:ilvl="0" w:tplc="08090001">
      <w:start w:val="1"/>
      <w:numFmt w:val="bullet"/>
      <w:lvlText w:val=""/>
      <w:lvlJc w:val="left"/>
      <w:pPr>
        <w:ind w:left="763" w:hanging="360"/>
      </w:pPr>
      <w:rPr>
        <w:rFonts w:ascii="Symbol" w:hAnsi="Symbol" w:hint="default"/>
      </w:rPr>
    </w:lvl>
    <w:lvl w:ilvl="1" w:tplc="08090003" w:tentative="1">
      <w:start w:val="1"/>
      <w:numFmt w:val="bullet"/>
      <w:lvlText w:val="o"/>
      <w:lvlJc w:val="left"/>
      <w:pPr>
        <w:ind w:left="1483" w:hanging="360"/>
      </w:pPr>
      <w:rPr>
        <w:rFonts w:ascii="Courier New" w:hAnsi="Courier New" w:cs="Courier New" w:hint="default"/>
      </w:rPr>
    </w:lvl>
    <w:lvl w:ilvl="2" w:tplc="08090005" w:tentative="1">
      <w:start w:val="1"/>
      <w:numFmt w:val="bullet"/>
      <w:lvlText w:val=""/>
      <w:lvlJc w:val="left"/>
      <w:pPr>
        <w:ind w:left="2203" w:hanging="360"/>
      </w:pPr>
      <w:rPr>
        <w:rFonts w:ascii="Wingdings" w:hAnsi="Wingdings" w:hint="default"/>
      </w:rPr>
    </w:lvl>
    <w:lvl w:ilvl="3" w:tplc="08090001" w:tentative="1">
      <w:start w:val="1"/>
      <w:numFmt w:val="bullet"/>
      <w:lvlText w:val=""/>
      <w:lvlJc w:val="left"/>
      <w:pPr>
        <w:ind w:left="2923" w:hanging="360"/>
      </w:pPr>
      <w:rPr>
        <w:rFonts w:ascii="Symbol" w:hAnsi="Symbol" w:hint="default"/>
      </w:rPr>
    </w:lvl>
    <w:lvl w:ilvl="4" w:tplc="08090003" w:tentative="1">
      <w:start w:val="1"/>
      <w:numFmt w:val="bullet"/>
      <w:lvlText w:val="o"/>
      <w:lvlJc w:val="left"/>
      <w:pPr>
        <w:ind w:left="3643" w:hanging="360"/>
      </w:pPr>
      <w:rPr>
        <w:rFonts w:ascii="Courier New" w:hAnsi="Courier New" w:cs="Courier New" w:hint="default"/>
      </w:rPr>
    </w:lvl>
    <w:lvl w:ilvl="5" w:tplc="08090005" w:tentative="1">
      <w:start w:val="1"/>
      <w:numFmt w:val="bullet"/>
      <w:lvlText w:val=""/>
      <w:lvlJc w:val="left"/>
      <w:pPr>
        <w:ind w:left="4363" w:hanging="360"/>
      </w:pPr>
      <w:rPr>
        <w:rFonts w:ascii="Wingdings" w:hAnsi="Wingdings" w:hint="default"/>
      </w:rPr>
    </w:lvl>
    <w:lvl w:ilvl="6" w:tplc="08090001" w:tentative="1">
      <w:start w:val="1"/>
      <w:numFmt w:val="bullet"/>
      <w:lvlText w:val=""/>
      <w:lvlJc w:val="left"/>
      <w:pPr>
        <w:ind w:left="5083" w:hanging="360"/>
      </w:pPr>
      <w:rPr>
        <w:rFonts w:ascii="Symbol" w:hAnsi="Symbol" w:hint="default"/>
      </w:rPr>
    </w:lvl>
    <w:lvl w:ilvl="7" w:tplc="08090003" w:tentative="1">
      <w:start w:val="1"/>
      <w:numFmt w:val="bullet"/>
      <w:lvlText w:val="o"/>
      <w:lvlJc w:val="left"/>
      <w:pPr>
        <w:ind w:left="5803" w:hanging="360"/>
      </w:pPr>
      <w:rPr>
        <w:rFonts w:ascii="Courier New" w:hAnsi="Courier New" w:cs="Courier New" w:hint="default"/>
      </w:rPr>
    </w:lvl>
    <w:lvl w:ilvl="8" w:tplc="08090005" w:tentative="1">
      <w:start w:val="1"/>
      <w:numFmt w:val="bullet"/>
      <w:lvlText w:val=""/>
      <w:lvlJc w:val="left"/>
      <w:pPr>
        <w:ind w:left="6523" w:hanging="360"/>
      </w:pPr>
      <w:rPr>
        <w:rFonts w:ascii="Wingdings" w:hAnsi="Wingdings" w:hint="default"/>
      </w:rPr>
    </w:lvl>
  </w:abstractNum>
  <w:abstractNum w:abstractNumId="50" w15:restartNumberingAfterBreak="0">
    <w:nsid w:val="7CFC2C0F"/>
    <w:multiLevelType w:val="hybridMultilevel"/>
    <w:tmpl w:val="F2289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EE456C3"/>
    <w:multiLevelType w:val="hybridMultilevel"/>
    <w:tmpl w:val="52D62D28"/>
    <w:lvl w:ilvl="0" w:tplc="04080001">
      <w:start w:val="1"/>
      <w:numFmt w:val="bullet"/>
      <w:lvlText w:val=""/>
      <w:lvlJc w:val="left"/>
      <w:pPr>
        <w:tabs>
          <w:tab w:val="num" w:pos="403"/>
        </w:tabs>
        <w:ind w:left="403" w:hanging="360"/>
      </w:pPr>
      <w:rPr>
        <w:rFonts w:ascii="Symbol" w:hAnsi="Symbol" w:hint="default"/>
      </w:rPr>
    </w:lvl>
    <w:lvl w:ilvl="1" w:tplc="04080003" w:tentative="1">
      <w:start w:val="1"/>
      <w:numFmt w:val="bullet"/>
      <w:lvlText w:val="o"/>
      <w:lvlJc w:val="left"/>
      <w:pPr>
        <w:ind w:left="1483" w:hanging="360"/>
      </w:pPr>
      <w:rPr>
        <w:rFonts w:ascii="Courier New" w:hAnsi="Courier New" w:cs="Courier New" w:hint="default"/>
      </w:rPr>
    </w:lvl>
    <w:lvl w:ilvl="2" w:tplc="04080005" w:tentative="1">
      <w:start w:val="1"/>
      <w:numFmt w:val="bullet"/>
      <w:lvlText w:val=""/>
      <w:lvlJc w:val="left"/>
      <w:pPr>
        <w:ind w:left="2203" w:hanging="360"/>
      </w:pPr>
      <w:rPr>
        <w:rFonts w:ascii="Wingdings" w:hAnsi="Wingdings" w:hint="default"/>
      </w:rPr>
    </w:lvl>
    <w:lvl w:ilvl="3" w:tplc="04080001" w:tentative="1">
      <w:start w:val="1"/>
      <w:numFmt w:val="bullet"/>
      <w:lvlText w:val=""/>
      <w:lvlJc w:val="left"/>
      <w:pPr>
        <w:ind w:left="2923" w:hanging="360"/>
      </w:pPr>
      <w:rPr>
        <w:rFonts w:ascii="Symbol" w:hAnsi="Symbol" w:hint="default"/>
      </w:rPr>
    </w:lvl>
    <w:lvl w:ilvl="4" w:tplc="04080003" w:tentative="1">
      <w:start w:val="1"/>
      <w:numFmt w:val="bullet"/>
      <w:lvlText w:val="o"/>
      <w:lvlJc w:val="left"/>
      <w:pPr>
        <w:ind w:left="3643" w:hanging="360"/>
      </w:pPr>
      <w:rPr>
        <w:rFonts w:ascii="Courier New" w:hAnsi="Courier New" w:cs="Courier New" w:hint="default"/>
      </w:rPr>
    </w:lvl>
    <w:lvl w:ilvl="5" w:tplc="04080005" w:tentative="1">
      <w:start w:val="1"/>
      <w:numFmt w:val="bullet"/>
      <w:lvlText w:val=""/>
      <w:lvlJc w:val="left"/>
      <w:pPr>
        <w:ind w:left="4363" w:hanging="360"/>
      </w:pPr>
      <w:rPr>
        <w:rFonts w:ascii="Wingdings" w:hAnsi="Wingdings" w:hint="default"/>
      </w:rPr>
    </w:lvl>
    <w:lvl w:ilvl="6" w:tplc="04080001" w:tentative="1">
      <w:start w:val="1"/>
      <w:numFmt w:val="bullet"/>
      <w:lvlText w:val=""/>
      <w:lvlJc w:val="left"/>
      <w:pPr>
        <w:ind w:left="5083" w:hanging="360"/>
      </w:pPr>
      <w:rPr>
        <w:rFonts w:ascii="Symbol" w:hAnsi="Symbol" w:hint="default"/>
      </w:rPr>
    </w:lvl>
    <w:lvl w:ilvl="7" w:tplc="04080003" w:tentative="1">
      <w:start w:val="1"/>
      <w:numFmt w:val="bullet"/>
      <w:lvlText w:val="o"/>
      <w:lvlJc w:val="left"/>
      <w:pPr>
        <w:ind w:left="5803" w:hanging="360"/>
      </w:pPr>
      <w:rPr>
        <w:rFonts w:ascii="Courier New" w:hAnsi="Courier New" w:cs="Courier New" w:hint="default"/>
      </w:rPr>
    </w:lvl>
    <w:lvl w:ilvl="8" w:tplc="04080005" w:tentative="1">
      <w:start w:val="1"/>
      <w:numFmt w:val="bullet"/>
      <w:lvlText w:val=""/>
      <w:lvlJc w:val="left"/>
      <w:pPr>
        <w:ind w:left="6523" w:hanging="360"/>
      </w:pPr>
      <w:rPr>
        <w:rFonts w:ascii="Wingdings" w:hAnsi="Wingdings" w:hint="default"/>
      </w:rPr>
    </w:lvl>
  </w:abstractNum>
  <w:num w:numId="1">
    <w:abstractNumId w:val="0"/>
  </w:num>
  <w:num w:numId="2">
    <w:abstractNumId w:val="26"/>
  </w:num>
  <w:num w:numId="3">
    <w:abstractNumId w:val="4"/>
  </w:num>
  <w:num w:numId="4">
    <w:abstractNumId w:val="3"/>
  </w:num>
  <w:num w:numId="5">
    <w:abstractNumId w:val="40"/>
  </w:num>
  <w:num w:numId="6">
    <w:abstractNumId w:val="9"/>
  </w:num>
  <w:num w:numId="7">
    <w:abstractNumId w:val="8"/>
  </w:num>
  <w:num w:numId="8">
    <w:abstractNumId w:val="18"/>
  </w:num>
  <w:num w:numId="9">
    <w:abstractNumId w:val="13"/>
  </w:num>
  <w:num w:numId="10">
    <w:abstractNumId w:val="32"/>
  </w:num>
  <w:num w:numId="11">
    <w:abstractNumId w:val="34"/>
  </w:num>
  <w:num w:numId="12">
    <w:abstractNumId w:val="33"/>
  </w:num>
  <w:num w:numId="13">
    <w:abstractNumId w:val="2"/>
  </w:num>
  <w:num w:numId="14">
    <w:abstractNumId w:val="21"/>
  </w:num>
  <w:num w:numId="15">
    <w:abstractNumId w:val="6"/>
  </w:num>
  <w:num w:numId="16">
    <w:abstractNumId w:val="1"/>
  </w:num>
  <w:num w:numId="17">
    <w:abstractNumId w:val="36"/>
  </w:num>
  <w:num w:numId="18">
    <w:abstractNumId w:val="35"/>
  </w:num>
  <w:num w:numId="19">
    <w:abstractNumId w:val="44"/>
  </w:num>
  <w:num w:numId="20">
    <w:abstractNumId w:val="47"/>
  </w:num>
  <w:num w:numId="2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
  </w:num>
  <w:num w:numId="23">
    <w:abstractNumId w:val="46"/>
  </w:num>
  <w:num w:numId="24">
    <w:abstractNumId w:val="7"/>
  </w:num>
  <w:num w:numId="25">
    <w:abstractNumId w:val="29"/>
  </w:num>
  <w:num w:numId="26">
    <w:abstractNumId w:val="37"/>
  </w:num>
  <w:num w:numId="27">
    <w:abstractNumId w:val="24"/>
  </w:num>
  <w:num w:numId="28">
    <w:abstractNumId w:val="48"/>
  </w:num>
  <w:num w:numId="29">
    <w:abstractNumId w:val="5"/>
  </w:num>
  <w:num w:numId="30">
    <w:abstractNumId w:val="22"/>
  </w:num>
  <w:num w:numId="31">
    <w:abstractNumId w:val="17"/>
  </w:num>
  <w:num w:numId="32">
    <w:abstractNumId w:val="27"/>
  </w:num>
  <w:num w:numId="33">
    <w:abstractNumId w:val="38"/>
  </w:num>
  <w:num w:numId="34">
    <w:abstractNumId w:val="15"/>
  </w:num>
  <w:num w:numId="35">
    <w:abstractNumId w:val="19"/>
  </w:num>
  <w:num w:numId="36">
    <w:abstractNumId w:val="25"/>
  </w:num>
  <w:num w:numId="37">
    <w:abstractNumId w:val="31"/>
  </w:num>
  <w:num w:numId="38">
    <w:abstractNumId w:val="20"/>
  </w:num>
  <w:num w:numId="39">
    <w:abstractNumId w:val="14"/>
  </w:num>
  <w:num w:numId="40">
    <w:abstractNumId w:val="41"/>
  </w:num>
  <w:num w:numId="41">
    <w:abstractNumId w:val="12"/>
  </w:num>
  <w:num w:numId="42">
    <w:abstractNumId w:val="43"/>
  </w:num>
  <w:num w:numId="43">
    <w:abstractNumId w:val="23"/>
  </w:num>
  <w:num w:numId="44">
    <w:abstractNumId w:val="28"/>
  </w:num>
  <w:num w:numId="45">
    <w:abstractNumId w:val="39"/>
  </w:num>
  <w:num w:numId="46">
    <w:abstractNumId w:val="30"/>
  </w:num>
  <w:num w:numId="47">
    <w:abstractNumId w:val="42"/>
  </w:num>
  <w:num w:numId="48">
    <w:abstractNumId w:val="16"/>
  </w:num>
  <w:num w:numId="49">
    <w:abstractNumId w:val="45"/>
  </w:num>
  <w:num w:numId="50">
    <w:abstractNumId w:val="11"/>
  </w:num>
  <w:num w:numId="51">
    <w:abstractNumId w:val="51"/>
  </w:num>
  <w:num w:numId="52">
    <w:abstractNumId w:val="50"/>
  </w:num>
  <w:num w:numId="53">
    <w:abstractNumId w:val="49"/>
  </w:num>
  <w:num w:numId="54">
    <w:abstractNumId w:val="44"/>
  </w:num>
  <w:num w:numId="5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5120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44E2"/>
    <w:rsid w:val="000005D0"/>
    <w:rsid w:val="00001BBF"/>
    <w:rsid w:val="00002134"/>
    <w:rsid w:val="0000599A"/>
    <w:rsid w:val="000074CF"/>
    <w:rsid w:val="00021054"/>
    <w:rsid w:val="00021A02"/>
    <w:rsid w:val="00025090"/>
    <w:rsid w:val="00025D6F"/>
    <w:rsid w:val="00026137"/>
    <w:rsid w:val="00030280"/>
    <w:rsid w:val="00032D9A"/>
    <w:rsid w:val="00036FB2"/>
    <w:rsid w:val="00037BA0"/>
    <w:rsid w:val="00043479"/>
    <w:rsid w:val="00044BEE"/>
    <w:rsid w:val="00060848"/>
    <w:rsid w:val="00060EF6"/>
    <w:rsid w:val="00061168"/>
    <w:rsid w:val="00063068"/>
    <w:rsid w:val="00064B53"/>
    <w:rsid w:val="00067BE0"/>
    <w:rsid w:val="00070E01"/>
    <w:rsid w:val="0007285B"/>
    <w:rsid w:val="00074C87"/>
    <w:rsid w:val="00080E9B"/>
    <w:rsid w:val="0008158C"/>
    <w:rsid w:val="00081B15"/>
    <w:rsid w:val="00083841"/>
    <w:rsid w:val="00083E48"/>
    <w:rsid w:val="000841D2"/>
    <w:rsid w:val="0008484E"/>
    <w:rsid w:val="00084F09"/>
    <w:rsid w:val="000858BE"/>
    <w:rsid w:val="0008618F"/>
    <w:rsid w:val="000928E1"/>
    <w:rsid w:val="00094451"/>
    <w:rsid w:val="000947FA"/>
    <w:rsid w:val="00096C7D"/>
    <w:rsid w:val="000A1928"/>
    <w:rsid w:val="000A60B4"/>
    <w:rsid w:val="000B046C"/>
    <w:rsid w:val="000B25E1"/>
    <w:rsid w:val="000B3283"/>
    <w:rsid w:val="000B54F1"/>
    <w:rsid w:val="000C08F4"/>
    <w:rsid w:val="000C1196"/>
    <w:rsid w:val="000C4137"/>
    <w:rsid w:val="000D229F"/>
    <w:rsid w:val="000D282B"/>
    <w:rsid w:val="000D2E88"/>
    <w:rsid w:val="000D4D6A"/>
    <w:rsid w:val="000D5926"/>
    <w:rsid w:val="000D7095"/>
    <w:rsid w:val="000D7A8D"/>
    <w:rsid w:val="000E46E2"/>
    <w:rsid w:val="000E550C"/>
    <w:rsid w:val="000E56FC"/>
    <w:rsid w:val="000F047D"/>
    <w:rsid w:val="000F18C9"/>
    <w:rsid w:val="000F18CA"/>
    <w:rsid w:val="000F1E53"/>
    <w:rsid w:val="000F2610"/>
    <w:rsid w:val="000F320F"/>
    <w:rsid w:val="000F5C71"/>
    <w:rsid w:val="000F6657"/>
    <w:rsid w:val="0010050D"/>
    <w:rsid w:val="00103247"/>
    <w:rsid w:val="00106217"/>
    <w:rsid w:val="00107192"/>
    <w:rsid w:val="00107909"/>
    <w:rsid w:val="00107CD2"/>
    <w:rsid w:val="001100C1"/>
    <w:rsid w:val="00112982"/>
    <w:rsid w:val="0012398D"/>
    <w:rsid w:val="00125283"/>
    <w:rsid w:val="00125949"/>
    <w:rsid w:val="00125BEC"/>
    <w:rsid w:val="0012628A"/>
    <w:rsid w:val="00126DD9"/>
    <w:rsid w:val="00131ECA"/>
    <w:rsid w:val="00133724"/>
    <w:rsid w:val="001338B2"/>
    <w:rsid w:val="001352F1"/>
    <w:rsid w:val="00136AAE"/>
    <w:rsid w:val="00136DEC"/>
    <w:rsid w:val="00137C8C"/>
    <w:rsid w:val="00141410"/>
    <w:rsid w:val="001418F6"/>
    <w:rsid w:val="00143EB0"/>
    <w:rsid w:val="001450FF"/>
    <w:rsid w:val="00154811"/>
    <w:rsid w:val="00156B77"/>
    <w:rsid w:val="00157447"/>
    <w:rsid w:val="0016203D"/>
    <w:rsid w:val="0016253A"/>
    <w:rsid w:val="00163122"/>
    <w:rsid w:val="00163672"/>
    <w:rsid w:val="00164523"/>
    <w:rsid w:val="00164DFA"/>
    <w:rsid w:val="001650AD"/>
    <w:rsid w:val="001701F9"/>
    <w:rsid w:val="00171648"/>
    <w:rsid w:val="00171C1A"/>
    <w:rsid w:val="00173D86"/>
    <w:rsid w:val="001753FC"/>
    <w:rsid w:val="0017738E"/>
    <w:rsid w:val="00181C5B"/>
    <w:rsid w:val="0018466F"/>
    <w:rsid w:val="00185BBC"/>
    <w:rsid w:val="001864D2"/>
    <w:rsid w:val="00190354"/>
    <w:rsid w:val="00193744"/>
    <w:rsid w:val="001953D9"/>
    <w:rsid w:val="001967F5"/>
    <w:rsid w:val="00197D0D"/>
    <w:rsid w:val="001A044D"/>
    <w:rsid w:val="001A1BF7"/>
    <w:rsid w:val="001A3521"/>
    <w:rsid w:val="001A5A11"/>
    <w:rsid w:val="001A5AE6"/>
    <w:rsid w:val="001A620F"/>
    <w:rsid w:val="001B0694"/>
    <w:rsid w:val="001B0D0D"/>
    <w:rsid w:val="001B0E54"/>
    <w:rsid w:val="001B4F68"/>
    <w:rsid w:val="001B5817"/>
    <w:rsid w:val="001C2484"/>
    <w:rsid w:val="001C36C3"/>
    <w:rsid w:val="001C5CE3"/>
    <w:rsid w:val="001C67A5"/>
    <w:rsid w:val="001D02E0"/>
    <w:rsid w:val="001D2069"/>
    <w:rsid w:val="001D3442"/>
    <w:rsid w:val="001D6744"/>
    <w:rsid w:val="001D714D"/>
    <w:rsid w:val="001D7755"/>
    <w:rsid w:val="001D7D30"/>
    <w:rsid w:val="001E1F55"/>
    <w:rsid w:val="001E5124"/>
    <w:rsid w:val="001F24F1"/>
    <w:rsid w:val="001F2858"/>
    <w:rsid w:val="001F659A"/>
    <w:rsid w:val="00202E08"/>
    <w:rsid w:val="00202FAF"/>
    <w:rsid w:val="00203536"/>
    <w:rsid w:val="00203774"/>
    <w:rsid w:val="00203A10"/>
    <w:rsid w:val="0020708D"/>
    <w:rsid w:val="00207272"/>
    <w:rsid w:val="00207822"/>
    <w:rsid w:val="002130CA"/>
    <w:rsid w:val="00213D81"/>
    <w:rsid w:val="00216A83"/>
    <w:rsid w:val="00217EE5"/>
    <w:rsid w:val="00220012"/>
    <w:rsid w:val="002224C9"/>
    <w:rsid w:val="00223DDB"/>
    <w:rsid w:val="0022405C"/>
    <w:rsid w:val="00224B83"/>
    <w:rsid w:val="00224D07"/>
    <w:rsid w:val="00226213"/>
    <w:rsid w:val="00232153"/>
    <w:rsid w:val="00232307"/>
    <w:rsid w:val="00233D55"/>
    <w:rsid w:val="00240B99"/>
    <w:rsid w:val="00240DE4"/>
    <w:rsid w:val="00241921"/>
    <w:rsid w:val="00241A3D"/>
    <w:rsid w:val="0024238E"/>
    <w:rsid w:val="0024313B"/>
    <w:rsid w:val="00244688"/>
    <w:rsid w:val="00245BF5"/>
    <w:rsid w:val="0025221F"/>
    <w:rsid w:val="002542DC"/>
    <w:rsid w:val="002570D1"/>
    <w:rsid w:val="00260F9E"/>
    <w:rsid w:val="00262155"/>
    <w:rsid w:val="0026668B"/>
    <w:rsid w:val="00267FFD"/>
    <w:rsid w:val="002706FB"/>
    <w:rsid w:val="002739FE"/>
    <w:rsid w:val="00275972"/>
    <w:rsid w:val="00280904"/>
    <w:rsid w:val="00281D2F"/>
    <w:rsid w:val="002826B2"/>
    <w:rsid w:val="002915E6"/>
    <w:rsid w:val="002917E9"/>
    <w:rsid w:val="00292896"/>
    <w:rsid w:val="0029349B"/>
    <w:rsid w:val="00296C59"/>
    <w:rsid w:val="00297D0B"/>
    <w:rsid w:val="002A2786"/>
    <w:rsid w:val="002A2EF5"/>
    <w:rsid w:val="002A4187"/>
    <w:rsid w:val="002A638B"/>
    <w:rsid w:val="002A6F1A"/>
    <w:rsid w:val="002A76DF"/>
    <w:rsid w:val="002A7FBC"/>
    <w:rsid w:val="002B1E16"/>
    <w:rsid w:val="002B1EDE"/>
    <w:rsid w:val="002B61F5"/>
    <w:rsid w:val="002B787F"/>
    <w:rsid w:val="002C3D5C"/>
    <w:rsid w:val="002C3F34"/>
    <w:rsid w:val="002C48D8"/>
    <w:rsid w:val="002C6C76"/>
    <w:rsid w:val="002D3403"/>
    <w:rsid w:val="002D742B"/>
    <w:rsid w:val="002D74D6"/>
    <w:rsid w:val="002E014F"/>
    <w:rsid w:val="002E08A3"/>
    <w:rsid w:val="002E490F"/>
    <w:rsid w:val="002E4968"/>
    <w:rsid w:val="002E64BF"/>
    <w:rsid w:val="002F03A2"/>
    <w:rsid w:val="002F296F"/>
    <w:rsid w:val="002F3B1A"/>
    <w:rsid w:val="002F4783"/>
    <w:rsid w:val="002F47C5"/>
    <w:rsid w:val="002F73A7"/>
    <w:rsid w:val="00301227"/>
    <w:rsid w:val="003023C7"/>
    <w:rsid w:val="00302AD3"/>
    <w:rsid w:val="003038C9"/>
    <w:rsid w:val="00303B61"/>
    <w:rsid w:val="00312126"/>
    <w:rsid w:val="00317C6D"/>
    <w:rsid w:val="00322086"/>
    <w:rsid w:val="00325B58"/>
    <w:rsid w:val="0033287E"/>
    <w:rsid w:val="00332C17"/>
    <w:rsid w:val="00333331"/>
    <w:rsid w:val="0033338E"/>
    <w:rsid w:val="00333816"/>
    <w:rsid w:val="00335DF0"/>
    <w:rsid w:val="003360AE"/>
    <w:rsid w:val="003362A6"/>
    <w:rsid w:val="003375FB"/>
    <w:rsid w:val="00340A5B"/>
    <w:rsid w:val="00341244"/>
    <w:rsid w:val="00342208"/>
    <w:rsid w:val="00346408"/>
    <w:rsid w:val="0034692A"/>
    <w:rsid w:val="00346C62"/>
    <w:rsid w:val="0034741F"/>
    <w:rsid w:val="003635EB"/>
    <w:rsid w:val="00363C5D"/>
    <w:rsid w:val="00364486"/>
    <w:rsid w:val="00364C34"/>
    <w:rsid w:val="00366B1F"/>
    <w:rsid w:val="00371BA4"/>
    <w:rsid w:val="0037298D"/>
    <w:rsid w:val="00374958"/>
    <w:rsid w:val="00374A40"/>
    <w:rsid w:val="003809B6"/>
    <w:rsid w:val="003812A5"/>
    <w:rsid w:val="003816CE"/>
    <w:rsid w:val="00382464"/>
    <w:rsid w:val="0038506F"/>
    <w:rsid w:val="003851C6"/>
    <w:rsid w:val="00394258"/>
    <w:rsid w:val="00397102"/>
    <w:rsid w:val="003A0A7E"/>
    <w:rsid w:val="003A2144"/>
    <w:rsid w:val="003A4FF9"/>
    <w:rsid w:val="003A509A"/>
    <w:rsid w:val="003A581A"/>
    <w:rsid w:val="003A707C"/>
    <w:rsid w:val="003A7A89"/>
    <w:rsid w:val="003B078E"/>
    <w:rsid w:val="003B0C48"/>
    <w:rsid w:val="003B0EAF"/>
    <w:rsid w:val="003B2966"/>
    <w:rsid w:val="003B4167"/>
    <w:rsid w:val="003B4421"/>
    <w:rsid w:val="003B4887"/>
    <w:rsid w:val="003B58F3"/>
    <w:rsid w:val="003B5CA8"/>
    <w:rsid w:val="003B6846"/>
    <w:rsid w:val="003C4BFB"/>
    <w:rsid w:val="003C5575"/>
    <w:rsid w:val="003D02D4"/>
    <w:rsid w:val="003D057A"/>
    <w:rsid w:val="003D0BA6"/>
    <w:rsid w:val="003D1263"/>
    <w:rsid w:val="003D12BE"/>
    <w:rsid w:val="003D3D56"/>
    <w:rsid w:val="003D68BB"/>
    <w:rsid w:val="003D74D0"/>
    <w:rsid w:val="003E0ABD"/>
    <w:rsid w:val="003E0D1C"/>
    <w:rsid w:val="003E13F7"/>
    <w:rsid w:val="003E16F5"/>
    <w:rsid w:val="003E43F4"/>
    <w:rsid w:val="003E4637"/>
    <w:rsid w:val="003E4927"/>
    <w:rsid w:val="003E4F1D"/>
    <w:rsid w:val="003E6C20"/>
    <w:rsid w:val="003F05F0"/>
    <w:rsid w:val="003F3083"/>
    <w:rsid w:val="003F382D"/>
    <w:rsid w:val="003F3BEC"/>
    <w:rsid w:val="003F3E5B"/>
    <w:rsid w:val="003F47B1"/>
    <w:rsid w:val="003F5A48"/>
    <w:rsid w:val="003F6239"/>
    <w:rsid w:val="003F6DAB"/>
    <w:rsid w:val="003F77EB"/>
    <w:rsid w:val="00400941"/>
    <w:rsid w:val="00400A36"/>
    <w:rsid w:val="004021D1"/>
    <w:rsid w:val="00402CD2"/>
    <w:rsid w:val="00403AAC"/>
    <w:rsid w:val="00403B99"/>
    <w:rsid w:val="004041E7"/>
    <w:rsid w:val="0040679D"/>
    <w:rsid w:val="00407F9C"/>
    <w:rsid w:val="004100E3"/>
    <w:rsid w:val="00410BE1"/>
    <w:rsid w:val="004137DB"/>
    <w:rsid w:val="00413E12"/>
    <w:rsid w:val="004166D0"/>
    <w:rsid w:val="00416CD3"/>
    <w:rsid w:val="00417C9D"/>
    <w:rsid w:val="0042048C"/>
    <w:rsid w:val="004212C4"/>
    <w:rsid w:val="004220B9"/>
    <w:rsid w:val="0042740D"/>
    <w:rsid w:val="00432F45"/>
    <w:rsid w:val="00440982"/>
    <w:rsid w:val="00443066"/>
    <w:rsid w:val="0044326A"/>
    <w:rsid w:val="00444410"/>
    <w:rsid w:val="004465B0"/>
    <w:rsid w:val="00446EB7"/>
    <w:rsid w:val="00447F79"/>
    <w:rsid w:val="00451FE8"/>
    <w:rsid w:val="00455445"/>
    <w:rsid w:val="004570BB"/>
    <w:rsid w:val="00460DA5"/>
    <w:rsid w:val="00462982"/>
    <w:rsid w:val="00466719"/>
    <w:rsid w:val="0047017C"/>
    <w:rsid w:val="004712B6"/>
    <w:rsid w:val="00471D72"/>
    <w:rsid w:val="00471FE4"/>
    <w:rsid w:val="00472FCA"/>
    <w:rsid w:val="00473C36"/>
    <w:rsid w:val="00473FA3"/>
    <w:rsid w:val="00474A89"/>
    <w:rsid w:val="00477E4A"/>
    <w:rsid w:val="004806CE"/>
    <w:rsid w:val="00480B14"/>
    <w:rsid w:val="004828FC"/>
    <w:rsid w:val="00483380"/>
    <w:rsid w:val="00497381"/>
    <w:rsid w:val="004A1448"/>
    <w:rsid w:val="004A351C"/>
    <w:rsid w:val="004A5AC6"/>
    <w:rsid w:val="004A5C8C"/>
    <w:rsid w:val="004B39CB"/>
    <w:rsid w:val="004B4934"/>
    <w:rsid w:val="004B5268"/>
    <w:rsid w:val="004B6D73"/>
    <w:rsid w:val="004C0277"/>
    <w:rsid w:val="004C0C9D"/>
    <w:rsid w:val="004C32C7"/>
    <w:rsid w:val="004D1D6C"/>
    <w:rsid w:val="004D2E05"/>
    <w:rsid w:val="004D2E15"/>
    <w:rsid w:val="004D64BB"/>
    <w:rsid w:val="004D7926"/>
    <w:rsid w:val="004D7BC9"/>
    <w:rsid w:val="004E12E6"/>
    <w:rsid w:val="004F04C8"/>
    <w:rsid w:val="004F173D"/>
    <w:rsid w:val="004F1A09"/>
    <w:rsid w:val="004F262F"/>
    <w:rsid w:val="004F3F25"/>
    <w:rsid w:val="004F6A0D"/>
    <w:rsid w:val="00500B98"/>
    <w:rsid w:val="00500F7A"/>
    <w:rsid w:val="00502331"/>
    <w:rsid w:val="005039F9"/>
    <w:rsid w:val="00504625"/>
    <w:rsid w:val="005049F4"/>
    <w:rsid w:val="00505C4F"/>
    <w:rsid w:val="0050697E"/>
    <w:rsid w:val="005103F0"/>
    <w:rsid w:val="00511D21"/>
    <w:rsid w:val="0051272D"/>
    <w:rsid w:val="005172A0"/>
    <w:rsid w:val="0051772B"/>
    <w:rsid w:val="00520C98"/>
    <w:rsid w:val="0052273B"/>
    <w:rsid w:val="00522CD7"/>
    <w:rsid w:val="005231D7"/>
    <w:rsid w:val="00523AFD"/>
    <w:rsid w:val="005245E4"/>
    <w:rsid w:val="00525D92"/>
    <w:rsid w:val="00525FDB"/>
    <w:rsid w:val="00531950"/>
    <w:rsid w:val="00535A67"/>
    <w:rsid w:val="00536C89"/>
    <w:rsid w:val="00540152"/>
    <w:rsid w:val="005412D5"/>
    <w:rsid w:val="00550853"/>
    <w:rsid w:val="00551F32"/>
    <w:rsid w:val="00554412"/>
    <w:rsid w:val="00555765"/>
    <w:rsid w:val="00556A24"/>
    <w:rsid w:val="00561CD0"/>
    <w:rsid w:val="00563AB2"/>
    <w:rsid w:val="0056476B"/>
    <w:rsid w:val="0056749D"/>
    <w:rsid w:val="005678C4"/>
    <w:rsid w:val="005720F9"/>
    <w:rsid w:val="00574973"/>
    <w:rsid w:val="00574C4A"/>
    <w:rsid w:val="0057545C"/>
    <w:rsid w:val="00575A95"/>
    <w:rsid w:val="005760F7"/>
    <w:rsid w:val="00577F35"/>
    <w:rsid w:val="005843E3"/>
    <w:rsid w:val="005920C9"/>
    <w:rsid w:val="00593023"/>
    <w:rsid w:val="00594826"/>
    <w:rsid w:val="0059624B"/>
    <w:rsid w:val="005A0BEA"/>
    <w:rsid w:val="005A267E"/>
    <w:rsid w:val="005A302E"/>
    <w:rsid w:val="005A72A3"/>
    <w:rsid w:val="005A7D80"/>
    <w:rsid w:val="005B04CE"/>
    <w:rsid w:val="005B12F5"/>
    <w:rsid w:val="005B1387"/>
    <w:rsid w:val="005B1AB1"/>
    <w:rsid w:val="005B1D6B"/>
    <w:rsid w:val="005B4453"/>
    <w:rsid w:val="005C01A9"/>
    <w:rsid w:val="005C063A"/>
    <w:rsid w:val="005C199C"/>
    <w:rsid w:val="005C60FA"/>
    <w:rsid w:val="005D1A26"/>
    <w:rsid w:val="005D4AEC"/>
    <w:rsid w:val="005D4C2D"/>
    <w:rsid w:val="005E1206"/>
    <w:rsid w:val="005E24E0"/>
    <w:rsid w:val="005F2314"/>
    <w:rsid w:val="005F379B"/>
    <w:rsid w:val="005F592B"/>
    <w:rsid w:val="005F5BD6"/>
    <w:rsid w:val="005F5E13"/>
    <w:rsid w:val="006020D5"/>
    <w:rsid w:val="00603ADB"/>
    <w:rsid w:val="00612F20"/>
    <w:rsid w:val="0061320E"/>
    <w:rsid w:val="006142F3"/>
    <w:rsid w:val="00616F3B"/>
    <w:rsid w:val="00623B88"/>
    <w:rsid w:val="00624068"/>
    <w:rsid w:val="00625733"/>
    <w:rsid w:val="00627B0A"/>
    <w:rsid w:val="0063185A"/>
    <w:rsid w:val="00631963"/>
    <w:rsid w:val="00631FA1"/>
    <w:rsid w:val="00634DF8"/>
    <w:rsid w:val="00637556"/>
    <w:rsid w:val="00642600"/>
    <w:rsid w:val="00642A7E"/>
    <w:rsid w:val="006432A6"/>
    <w:rsid w:val="00646A56"/>
    <w:rsid w:val="00651A95"/>
    <w:rsid w:val="0065571F"/>
    <w:rsid w:val="00657FEE"/>
    <w:rsid w:val="00660B52"/>
    <w:rsid w:val="0066107A"/>
    <w:rsid w:val="006613BB"/>
    <w:rsid w:val="00662414"/>
    <w:rsid w:val="00662CB5"/>
    <w:rsid w:val="00664DC7"/>
    <w:rsid w:val="0066552F"/>
    <w:rsid w:val="00666C22"/>
    <w:rsid w:val="00666F5E"/>
    <w:rsid w:val="00672B01"/>
    <w:rsid w:val="0067763C"/>
    <w:rsid w:val="00680AB9"/>
    <w:rsid w:val="0068346F"/>
    <w:rsid w:val="006844CF"/>
    <w:rsid w:val="00685459"/>
    <w:rsid w:val="006858A9"/>
    <w:rsid w:val="00685911"/>
    <w:rsid w:val="00686710"/>
    <w:rsid w:val="00687010"/>
    <w:rsid w:val="00693292"/>
    <w:rsid w:val="00693392"/>
    <w:rsid w:val="00696337"/>
    <w:rsid w:val="006A06E7"/>
    <w:rsid w:val="006A36C9"/>
    <w:rsid w:val="006A4FB3"/>
    <w:rsid w:val="006A5AD4"/>
    <w:rsid w:val="006A793E"/>
    <w:rsid w:val="006B1EAB"/>
    <w:rsid w:val="006B36F8"/>
    <w:rsid w:val="006C27B9"/>
    <w:rsid w:val="006C30E9"/>
    <w:rsid w:val="006C45BA"/>
    <w:rsid w:val="006C4AF4"/>
    <w:rsid w:val="006C65E1"/>
    <w:rsid w:val="006C6B54"/>
    <w:rsid w:val="006D07B2"/>
    <w:rsid w:val="006D157E"/>
    <w:rsid w:val="006D238C"/>
    <w:rsid w:val="006D2C38"/>
    <w:rsid w:val="006D2E19"/>
    <w:rsid w:val="006D4DE4"/>
    <w:rsid w:val="006D65B4"/>
    <w:rsid w:val="006D7BA2"/>
    <w:rsid w:val="006E103E"/>
    <w:rsid w:val="006E23CC"/>
    <w:rsid w:val="006E6818"/>
    <w:rsid w:val="006F0B2C"/>
    <w:rsid w:val="006F2A68"/>
    <w:rsid w:val="007003AE"/>
    <w:rsid w:val="0070631D"/>
    <w:rsid w:val="00706F74"/>
    <w:rsid w:val="0071260F"/>
    <w:rsid w:val="0071392E"/>
    <w:rsid w:val="00715A58"/>
    <w:rsid w:val="00717973"/>
    <w:rsid w:val="0072162A"/>
    <w:rsid w:val="007216C7"/>
    <w:rsid w:val="00723BB0"/>
    <w:rsid w:val="00724B0A"/>
    <w:rsid w:val="0073309B"/>
    <w:rsid w:val="00734B5E"/>
    <w:rsid w:val="00744B36"/>
    <w:rsid w:val="00747FB8"/>
    <w:rsid w:val="007506C8"/>
    <w:rsid w:val="0075106B"/>
    <w:rsid w:val="007520B9"/>
    <w:rsid w:val="0075256C"/>
    <w:rsid w:val="007548C9"/>
    <w:rsid w:val="00755BED"/>
    <w:rsid w:val="00755FFE"/>
    <w:rsid w:val="007567CE"/>
    <w:rsid w:val="0075688A"/>
    <w:rsid w:val="00757BD0"/>
    <w:rsid w:val="0076044C"/>
    <w:rsid w:val="00760809"/>
    <w:rsid w:val="00764A6F"/>
    <w:rsid w:val="00766C7A"/>
    <w:rsid w:val="00766FF9"/>
    <w:rsid w:val="00767AF3"/>
    <w:rsid w:val="00770E1B"/>
    <w:rsid w:val="00771912"/>
    <w:rsid w:val="007719F6"/>
    <w:rsid w:val="0077210D"/>
    <w:rsid w:val="0077365C"/>
    <w:rsid w:val="0077489F"/>
    <w:rsid w:val="00774BB2"/>
    <w:rsid w:val="0077585F"/>
    <w:rsid w:val="007758C0"/>
    <w:rsid w:val="007760DB"/>
    <w:rsid w:val="007766D8"/>
    <w:rsid w:val="007803AC"/>
    <w:rsid w:val="00781459"/>
    <w:rsid w:val="007840E2"/>
    <w:rsid w:val="007878F8"/>
    <w:rsid w:val="00791161"/>
    <w:rsid w:val="00795E1A"/>
    <w:rsid w:val="00797AAC"/>
    <w:rsid w:val="007A3108"/>
    <w:rsid w:val="007A58C4"/>
    <w:rsid w:val="007A58E3"/>
    <w:rsid w:val="007A6BF5"/>
    <w:rsid w:val="007B1AE4"/>
    <w:rsid w:val="007B2444"/>
    <w:rsid w:val="007B2A3E"/>
    <w:rsid w:val="007B3D20"/>
    <w:rsid w:val="007B4528"/>
    <w:rsid w:val="007B4557"/>
    <w:rsid w:val="007C0831"/>
    <w:rsid w:val="007C13D8"/>
    <w:rsid w:val="007C3AEB"/>
    <w:rsid w:val="007C46A3"/>
    <w:rsid w:val="007D05DB"/>
    <w:rsid w:val="007D20FA"/>
    <w:rsid w:val="007D44E2"/>
    <w:rsid w:val="007D5615"/>
    <w:rsid w:val="007E10FA"/>
    <w:rsid w:val="007E1ADE"/>
    <w:rsid w:val="007E2CCF"/>
    <w:rsid w:val="007E40D8"/>
    <w:rsid w:val="007E7E52"/>
    <w:rsid w:val="007F1005"/>
    <w:rsid w:val="007F2EC2"/>
    <w:rsid w:val="007F36F9"/>
    <w:rsid w:val="007F38AE"/>
    <w:rsid w:val="007F4753"/>
    <w:rsid w:val="007F667F"/>
    <w:rsid w:val="007F7244"/>
    <w:rsid w:val="007F77F2"/>
    <w:rsid w:val="00800F20"/>
    <w:rsid w:val="00802241"/>
    <w:rsid w:val="0080651C"/>
    <w:rsid w:val="00811F2B"/>
    <w:rsid w:val="00812A5D"/>
    <w:rsid w:val="00814398"/>
    <w:rsid w:val="00814407"/>
    <w:rsid w:val="00814F1C"/>
    <w:rsid w:val="00815249"/>
    <w:rsid w:val="0081743F"/>
    <w:rsid w:val="00820A9A"/>
    <w:rsid w:val="00823C4C"/>
    <w:rsid w:val="00825145"/>
    <w:rsid w:val="008265C1"/>
    <w:rsid w:val="008265EC"/>
    <w:rsid w:val="00831781"/>
    <w:rsid w:val="00833F0E"/>
    <w:rsid w:val="008343F3"/>
    <w:rsid w:val="00834B89"/>
    <w:rsid w:val="00844216"/>
    <w:rsid w:val="00844981"/>
    <w:rsid w:val="00844E3F"/>
    <w:rsid w:val="008455EF"/>
    <w:rsid w:val="0085001F"/>
    <w:rsid w:val="00850679"/>
    <w:rsid w:val="00851F47"/>
    <w:rsid w:val="00852FC1"/>
    <w:rsid w:val="0085351A"/>
    <w:rsid w:val="0085415C"/>
    <w:rsid w:val="008625A1"/>
    <w:rsid w:val="00872048"/>
    <w:rsid w:val="0087219D"/>
    <w:rsid w:val="008736A3"/>
    <w:rsid w:val="00877CFC"/>
    <w:rsid w:val="00882E4F"/>
    <w:rsid w:val="0089106B"/>
    <w:rsid w:val="008942B1"/>
    <w:rsid w:val="00894C7B"/>
    <w:rsid w:val="00894D48"/>
    <w:rsid w:val="008A13AA"/>
    <w:rsid w:val="008A2D0D"/>
    <w:rsid w:val="008A329D"/>
    <w:rsid w:val="008A458B"/>
    <w:rsid w:val="008A5E26"/>
    <w:rsid w:val="008A7365"/>
    <w:rsid w:val="008B08C9"/>
    <w:rsid w:val="008C062A"/>
    <w:rsid w:val="008C2BF0"/>
    <w:rsid w:val="008C2D1A"/>
    <w:rsid w:val="008C3FF3"/>
    <w:rsid w:val="008C428E"/>
    <w:rsid w:val="008C454B"/>
    <w:rsid w:val="008D24D8"/>
    <w:rsid w:val="008D4F00"/>
    <w:rsid w:val="008D4F97"/>
    <w:rsid w:val="008D71AE"/>
    <w:rsid w:val="008E0537"/>
    <w:rsid w:val="008E16E6"/>
    <w:rsid w:val="008E3409"/>
    <w:rsid w:val="008E3492"/>
    <w:rsid w:val="008F2628"/>
    <w:rsid w:val="008F2B7B"/>
    <w:rsid w:val="008F3B8C"/>
    <w:rsid w:val="008F468B"/>
    <w:rsid w:val="008F5B90"/>
    <w:rsid w:val="008F72DC"/>
    <w:rsid w:val="00900949"/>
    <w:rsid w:val="0090173B"/>
    <w:rsid w:val="00906218"/>
    <w:rsid w:val="00907D7C"/>
    <w:rsid w:val="00913FD6"/>
    <w:rsid w:val="00915837"/>
    <w:rsid w:val="009158D5"/>
    <w:rsid w:val="009200CD"/>
    <w:rsid w:val="009206B7"/>
    <w:rsid w:val="00922DBB"/>
    <w:rsid w:val="009230DB"/>
    <w:rsid w:val="009267F0"/>
    <w:rsid w:val="00926EDE"/>
    <w:rsid w:val="00927ADB"/>
    <w:rsid w:val="009310BD"/>
    <w:rsid w:val="009327A7"/>
    <w:rsid w:val="00940618"/>
    <w:rsid w:val="00940E21"/>
    <w:rsid w:val="00942560"/>
    <w:rsid w:val="00942948"/>
    <w:rsid w:val="00943F51"/>
    <w:rsid w:val="00946C71"/>
    <w:rsid w:val="00946ED7"/>
    <w:rsid w:val="00947EB9"/>
    <w:rsid w:val="009534FE"/>
    <w:rsid w:val="009553ED"/>
    <w:rsid w:val="009568BD"/>
    <w:rsid w:val="00957EB9"/>
    <w:rsid w:val="009603F9"/>
    <w:rsid w:val="00961E79"/>
    <w:rsid w:val="00962C9F"/>
    <w:rsid w:val="009635DD"/>
    <w:rsid w:val="00970246"/>
    <w:rsid w:val="0097039A"/>
    <w:rsid w:val="00971142"/>
    <w:rsid w:val="0097464F"/>
    <w:rsid w:val="00974AE6"/>
    <w:rsid w:val="00974F46"/>
    <w:rsid w:val="00975484"/>
    <w:rsid w:val="00975B02"/>
    <w:rsid w:val="009769B9"/>
    <w:rsid w:val="00976E36"/>
    <w:rsid w:val="00977B88"/>
    <w:rsid w:val="00977C53"/>
    <w:rsid w:val="009801A8"/>
    <w:rsid w:val="009842A4"/>
    <w:rsid w:val="00985FB2"/>
    <w:rsid w:val="0099267F"/>
    <w:rsid w:val="0099338C"/>
    <w:rsid w:val="00993572"/>
    <w:rsid w:val="00993831"/>
    <w:rsid w:val="0099601E"/>
    <w:rsid w:val="009970E3"/>
    <w:rsid w:val="009A0D52"/>
    <w:rsid w:val="009A0D8B"/>
    <w:rsid w:val="009A0DB8"/>
    <w:rsid w:val="009A586D"/>
    <w:rsid w:val="009B084A"/>
    <w:rsid w:val="009B38E8"/>
    <w:rsid w:val="009C1DE1"/>
    <w:rsid w:val="009C32EE"/>
    <w:rsid w:val="009C459F"/>
    <w:rsid w:val="009C4C06"/>
    <w:rsid w:val="009C4D33"/>
    <w:rsid w:val="009D1F96"/>
    <w:rsid w:val="009D23E1"/>
    <w:rsid w:val="009D3FAE"/>
    <w:rsid w:val="009D47B4"/>
    <w:rsid w:val="009D74B4"/>
    <w:rsid w:val="009D7500"/>
    <w:rsid w:val="009D7BBC"/>
    <w:rsid w:val="009E0454"/>
    <w:rsid w:val="009E0B5C"/>
    <w:rsid w:val="009E2EC4"/>
    <w:rsid w:val="009E3BE3"/>
    <w:rsid w:val="009F0E60"/>
    <w:rsid w:val="009F35DB"/>
    <w:rsid w:val="009F4EE7"/>
    <w:rsid w:val="009F7C08"/>
    <w:rsid w:val="00A0185F"/>
    <w:rsid w:val="00A02279"/>
    <w:rsid w:val="00A101CF"/>
    <w:rsid w:val="00A10425"/>
    <w:rsid w:val="00A115F0"/>
    <w:rsid w:val="00A128B9"/>
    <w:rsid w:val="00A14041"/>
    <w:rsid w:val="00A172C9"/>
    <w:rsid w:val="00A17DD8"/>
    <w:rsid w:val="00A2226B"/>
    <w:rsid w:val="00A224E7"/>
    <w:rsid w:val="00A22CDE"/>
    <w:rsid w:val="00A24F9B"/>
    <w:rsid w:val="00A26686"/>
    <w:rsid w:val="00A26E55"/>
    <w:rsid w:val="00A27C52"/>
    <w:rsid w:val="00A31D61"/>
    <w:rsid w:val="00A31EF7"/>
    <w:rsid w:val="00A32D5C"/>
    <w:rsid w:val="00A36E38"/>
    <w:rsid w:val="00A40693"/>
    <w:rsid w:val="00A43DCA"/>
    <w:rsid w:val="00A47432"/>
    <w:rsid w:val="00A50EC0"/>
    <w:rsid w:val="00A51A4C"/>
    <w:rsid w:val="00A52B30"/>
    <w:rsid w:val="00A563EC"/>
    <w:rsid w:val="00A56E30"/>
    <w:rsid w:val="00A657B7"/>
    <w:rsid w:val="00A66189"/>
    <w:rsid w:val="00A74731"/>
    <w:rsid w:val="00A75E9B"/>
    <w:rsid w:val="00A77F2E"/>
    <w:rsid w:val="00A827D3"/>
    <w:rsid w:val="00A8518B"/>
    <w:rsid w:val="00A9124F"/>
    <w:rsid w:val="00A92EC9"/>
    <w:rsid w:val="00A94709"/>
    <w:rsid w:val="00A95A56"/>
    <w:rsid w:val="00A95F64"/>
    <w:rsid w:val="00A9669D"/>
    <w:rsid w:val="00AA14FA"/>
    <w:rsid w:val="00AA2326"/>
    <w:rsid w:val="00AA3520"/>
    <w:rsid w:val="00AA3FB7"/>
    <w:rsid w:val="00AA49EC"/>
    <w:rsid w:val="00AA4CCF"/>
    <w:rsid w:val="00AA62EE"/>
    <w:rsid w:val="00AA754B"/>
    <w:rsid w:val="00AB08D2"/>
    <w:rsid w:val="00AB2D1F"/>
    <w:rsid w:val="00AB324C"/>
    <w:rsid w:val="00AB3DE2"/>
    <w:rsid w:val="00AC01B2"/>
    <w:rsid w:val="00AC0DD8"/>
    <w:rsid w:val="00AC759B"/>
    <w:rsid w:val="00AD198F"/>
    <w:rsid w:val="00AD19D6"/>
    <w:rsid w:val="00AD31EB"/>
    <w:rsid w:val="00AD3E06"/>
    <w:rsid w:val="00AD4B44"/>
    <w:rsid w:val="00AD5E42"/>
    <w:rsid w:val="00AD7952"/>
    <w:rsid w:val="00AE0286"/>
    <w:rsid w:val="00AE051F"/>
    <w:rsid w:val="00AE090A"/>
    <w:rsid w:val="00AE2361"/>
    <w:rsid w:val="00AE24EE"/>
    <w:rsid w:val="00AE45EC"/>
    <w:rsid w:val="00AE64EC"/>
    <w:rsid w:val="00AE68A3"/>
    <w:rsid w:val="00AE6925"/>
    <w:rsid w:val="00AF16EA"/>
    <w:rsid w:val="00AF48AD"/>
    <w:rsid w:val="00AF5950"/>
    <w:rsid w:val="00AF5A6A"/>
    <w:rsid w:val="00AF5D04"/>
    <w:rsid w:val="00B004ED"/>
    <w:rsid w:val="00B013A1"/>
    <w:rsid w:val="00B02547"/>
    <w:rsid w:val="00B029C7"/>
    <w:rsid w:val="00B0387F"/>
    <w:rsid w:val="00B040D9"/>
    <w:rsid w:val="00B0615E"/>
    <w:rsid w:val="00B07A0B"/>
    <w:rsid w:val="00B07DD8"/>
    <w:rsid w:val="00B10601"/>
    <w:rsid w:val="00B13956"/>
    <w:rsid w:val="00B1692E"/>
    <w:rsid w:val="00B1776F"/>
    <w:rsid w:val="00B1789A"/>
    <w:rsid w:val="00B2142E"/>
    <w:rsid w:val="00B21AAE"/>
    <w:rsid w:val="00B23017"/>
    <w:rsid w:val="00B236C2"/>
    <w:rsid w:val="00B23AE5"/>
    <w:rsid w:val="00B327A3"/>
    <w:rsid w:val="00B33300"/>
    <w:rsid w:val="00B33440"/>
    <w:rsid w:val="00B334B3"/>
    <w:rsid w:val="00B33D00"/>
    <w:rsid w:val="00B341CA"/>
    <w:rsid w:val="00B37766"/>
    <w:rsid w:val="00B40260"/>
    <w:rsid w:val="00B42A1D"/>
    <w:rsid w:val="00B42D59"/>
    <w:rsid w:val="00B42F2E"/>
    <w:rsid w:val="00B4328E"/>
    <w:rsid w:val="00B46B38"/>
    <w:rsid w:val="00B46E52"/>
    <w:rsid w:val="00B47393"/>
    <w:rsid w:val="00B47BC1"/>
    <w:rsid w:val="00B50F24"/>
    <w:rsid w:val="00B5259B"/>
    <w:rsid w:val="00B67091"/>
    <w:rsid w:val="00B7001F"/>
    <w:rsid w:val="00B77FFB"/>
    <w:rsid w:val="00B803A4"/>
    <w:rsid w:val="00B80F8D"/>
    <w:rsid w:val="00B849E7"/>
    <w:rsid w:val="00B858C9"/>
    <w:rsid w:val="00B8685D"/>
    <w:rsid w:val="00B870F7"/>
    <w:rsid w:val="00B87930"/>
    <w:rsid w:val="00B90BDA"/>
    <w:rsid w:val="00B92340"/>
    <w:rsid w:val="00B95F6C"/>
    <w:rsid w:val="00B976B6"/>
    <w:rsid w:val="00BA35EF"/>
    <w:rsid w:val="00BA58C3"/>
    <w:rsid w:val="00BA5F51"/>
    <w:rsid w:val="00BA6AC8"/>
    <w:rsid w:val="00BB0485"/>
    <w:rsid w:val="00BB0AAD"/>
    <w:rsid w:val="00BB0EE2"/>
    <w:rsid w:val="00BB2D91"/>
    <w:rsid w:val="00BB62F2"/>
    <w:rsid w:val="00BB6464"/>
    <w:rsid w:val="00BC0FD4"/>
    <w:rsid w:val="00BC21D1"/>
    <w:rsid w:val="00BC2DD8"/>
    <w:rsid w:val="00BC4036"/>
    <w:rsid w:val="00BC7975"/>
    <w:rsid w:val="00BD1907"/>
    <w:rsid w:val="00BD24DC"/>
    <w:rsid w:val="00BD4014"/>
    <w:rsid w:val="00BD648E"/>
    <w:rsid w:val="00BD6918"/>
    <w:rsid w:val="00BE3B3D"/>
    <w:rsid w:val="00BE6109"/>
    <w:rsid w:val="00BE65AE"/>
    <w:rsid w:val="00BE7BC0"/>
    <w:rsid w:val="00BF042D"/>
    <w:rsid w:val="00C00735"/>
    <w:rsid w:val="00C07DAB"/>
    <w:rsid w:val="00C1051A"/>
    <w:rsid w:val="00C10F4D"/>
    <w:rsid w:val="00C12ED2"/>
    <w:rsid w:val="00C1318C"/>
    <w:rsid w:val="00C13C43"/>
    <w:rsid w:val="00C14E4C"/>
    <w:rsid w:val="00C156EB"/>
    <w:rsid w:val="00C1670B"/>
    <w:rsid w:val="00C16ED6"/>
    <w:rsid w:val="00C20C2E"/>
    <w:rsid w:val="00C21583"/>
    <w:rsid w:val="00C2333E"/>
    <w:rsid w:val="00C235D7"/>
    <w:rsid w:val="00C23B43"/>
    <w:rsid w:val="00C24C26"/>
    <w:rsid w:val="00C24E65"/>
    <w:rsid w:val="00C24E98"/>
    <w:rsid w:val="00C2682D"/>
    <w:rsid w:val="00C30371"/>
    <w:rsid w:val="00C31D6A"/>
    <w:rsid w:val="00C32C7A"/>
    <w:rsid w:val="00C34AEB"/>
    <w:rsid w:val="00C409B9"/>
    <w:rsid w:val="00C42C93"/>
    <w:rsid w:val="00C43725"/>
    <w:rsid w:val="00C45C96"/>
    <w:rsid w:val="00C45DE8"/>
    <w:rsid w:val="00C50495"/>
    <w:rsid w:val="00C50619"/>
    <w:rsid w:val="00C50930"/>
    <w:rsid w:val="00C51C88"/>
    <w:rsid w:val="00C5239F"/>
    <w:rsid w:val="00C54B8B"/>
    <w:rsid w:val="00C54E88"/>
    <w:rsid w:val="00C55CFF"/>
    <w:rsid w:val="00C55DAD"/>
    <w:rsid w:val="00C5658E"/>
    <w:rsid w:val="00C66E55"/>
    <w:rsid w:val="00C67ACC"/>
    <w:rsid w:val="00C711F3"/>
    <w:rsid w:val="00C7185C"/>
    <w:rsid w:val="00C72806"/>
    <w:rsid w:val="00C7403C"/>
    <w:rsid w:val="00C747D7"/>
    <w:rsid w:val="00C75387"/>
    <w:rsid w:val="00C80CAD"/>
    <w:rsid w:val="00C83325"/>
    <w:rsid w:val="00C840C6"/>
    <w:rsid w:val="00C91EE5"/>
    <w:rsid w:val="00C9202F"/>
    <w:rsid w:val="00C9408B"/>
    <w:rsid w:val="00CA2AF3"/>
    <w:rsid w:val="00CA2EA7"/>
    <w:rsid w:val="00CA2F36"/>
    <w:rsid w:val="00CA6F0F"/>
    <w:rsid w:val="00CA7479"/>
    <w:rsid w:val="00CB441B"/>
    <w:rsid w:val="00CB489E"/>
    <w:rsid w:val="00CB72AF"/>
    <w:rsid w:val="00CB7A59"/>
    <w:rsid w:val="00CC016A"/>
    <w:rsid w:val="00CC0781"/>
    <w:rsid w:val="00CC468C"/>
    <w:rsid w:val="00CC4F1F"/>
    <w:rsid w:val="00CD2BBB"/>
    <w:rsid w:val="00CD2FFC"/>
    <w:rsid w:val="00CD30B7"/>
    <w:rsid w:val="00CD413C"/>
    <w:rsid w:val="00CD47DC"/>
    <w:rsid w:val="00CD62BF"/>
    <w:rsid w:val="00CD71DF"/>
    <w:rsid w:val="00CE1300"/>
    <w:rsid w:val="00CE518A"/>
    <w:rsid w:val="00CE53F9"/>
    <w:rsid w:val="00CE7355"/>
    <w:rsid w:val="00CF1A4A"/>
    <w:rsid w:val="00CF486D"/>
    <w:rsid w:val="00CF4FDC"/>
    <w:rsid w:val="00D002F5"/>
    <w:rsid w:val="00D034DB"/>
    <w:rsid w:val="00D03AA9"/>
    <w:rsid w:val="00D04C51"/>
    <w:rsid w:val="00D04D11"/>
    <w:rsid w:val="00D0525C"/>
    <w:rsid w:val="00D07A36"/>
    <w:rsid w:val="00D10324"/>
    <w:rsid w:val="00D12141"/>
    <w:rsid w:val="00D136E3"/>
    <w:rsid w:val="00D15456"/>
    <w:rsid w:val="00D15679"/>
    <w:rsid w:val="00D24D62"/>
    <w:rsid w:val="00D25794"/>
    <w:rsid w:val="00D26A09"/>
    <w:rsid w:val="00D2795E"/>
    <w:rsid w:val="00D32B7E"/>
    <w:rsid w:val="00D3497E"/>
    <w:rsid w:val="00D3628A"/>
    <w:rsid w:val="00D37A32"/>
    <w:rsid w:val="00D46BE4"/>
    <w:rsid w:val="00D477D0"/>
    <w:rsid w:val="00D52AF4"/>
    <w:rsid w:val="00D537C2"/>
    <w:rsid w:val="00D56C30"/>
    <w:rsid w:val="00D606E1"/>
    <w:rsid w:val="00D61045"/>
    <w:rsid w:val="00D634AE"/>
    <w:rsid w:val="00D64E22"/>
    <w:rsid w:val="00D671D8"/>
    <w:rsid w:val="00D67A4A"/>
    <w:rsid w:val="00D7163D"/>
    <w:rsid w:val="00D761E2"/>
    <w:rsid w:val="00D80045"/>
    <w:rsid w:val="00D8058C"/>
    <w:rsid w:val="00D80A45"/>
    <w:rsid w:val="00D822C7"/>
    <w:rsid w:val="00D838A6"/>
    <w:rsid w:val="00D83FD9"/>
    <w:rsid w:val="00D9074D"/>
    <w:rsid w:val="00D95E35"/>
    <w:rsid w:val="00D962D8"/>
    <w:rsid w:val="00D96369"/>
    <w:rsid w:val="00D96F1D"/>
    <w:rsid w:val="00D97B0A"/>
    <w:rsid w:val="00D97BB6"/>
    <w:rsid w:val="00DA3778"/>
    <w:rsid w:val="00DA3FC2"/>
    <w:rsid w:val="00DA40BE"/>
    <w:rsid w:val="00DA415F"/>
    <w:rsid w:val="00DA6AD5"/>
    <w:rsid w:val="00DA71DE"/>
    <w:rsid w:val="00DB1C4B"/>
    <w:rsid w:val="00DB3069"/>
    <w:rsid w:val="00DB55AA"/>
    <w:rsid w:val="00DB644C"/>
    <w:rsid w:val="00DB69E3"/>
    <w:rsid w:val="00DB78F8"/>
    <w:rsid w:val="00DC2B18"/>
    <w:rsid w:val="00DC2B36"/>
    <w:rsid w:val="00DC2CAD"/>
    <w:rsid w:val="00DC38BA"/>
    <w:rsid w:val="00DC3B77"/>
    <w:rsid w:val="00DC3CD1"/>
    <w:rsid w:val="00DC6461"/>
    <w:rsid w:val="00DC66F0"/>
    <w:rsid w:val="00DD104B"/>
    <w:rsid w:val="00DD3E48"/>
    <w:rsid w:val="00DE0924"/>
    <w:rsid w:val="00DE0BC0"/>
    <w:rsid w:val="00DE4203"/>
    <w:rsid w:val="00DE54B3"/>
    <w:rsid w:val="00DE6CF2"/>
    <w:rsid w:val="00DF028B"/>
    <w:rsid w:val="00DF0F04"/>
    <w:rsid w:val="00DF21AE"/>
    <w:rsid w:val="00DF24FF"/>
    <w:rsid w:val="00DF41A2"/>
    <w:rsid w:val="00DF54F3"/>
    <w:rsid w:val="00E017E7"/>
    <w:rsid w:val="00E024F9"/>
    <w:rsid w:val="00E07609"/>
    <w:rsid w:val="00E11B65"/>
    <w:rsid w:val="00E1291A"/>
    <w:rsid w:val="00E14D30"/>
    <w:rsid w:val="00E153CA"/>
    <w:rsid w:val="00E154FC"/>
    <w:rsid w:val="00E158D2"/>
    <w:rsid w:val="00E15D96"/>
    <w:rsid w:val="00E1734D"/>
    <w:rsid w:val="00E20949"/>
    <w:rsid w:val="00E21134"/>
    <w:rsid w:val="00E2300F"/>
    <w:rsid w:val="00E23552"/>
    <w:rsid w:val="00E251F5"/>
    <w:rsid w:val="00E25922"/>
    <w:rsid w:val="00E27AF2"/>
    <w:rsid w:val="00E30103"/>
    <w:rsid w:val="00E40CDA"/>
    <w:rsid w:val="00E441C9"/>
    <w:rsid w:val="00E456F1"/>
    <w:rsid w:val="00E507FD"/>
    <w:rsid w:val="00E51C93"/>
    <w:rsid w:val="00E51D78"/>
    <w:rsid w:val="00E53F6E"/>
    <w:rsid w:val="00E54964"/>
    <w:rsid w:val="00E55147"/>
    <w:rsid w:val="00E57F9C"/>
    <w:rsid w:val="00E623E0"/>
    <w:rsid w:val="00E64169"/>
    <w:rsid w:val="00E64F1C"/>
    <w:rsid w:val="00E65757"/>
    <w:rsid w:val="00E65F2D"/>
    <w:rsid w:val="00E70C55"/>
    <w:rsid w:val="00E73D73"/>
    <w:rsid w:val="00E745C5"/>
    <w:rsid w:val="00E74637"/>
    <w:rsid w:val="00E7640C"/>
    <w:rsid w:val="00E76F12"/>
    <w:rsid w:val="00E813C4"/>
    <w:rsid w:val="00E81430"/>
    <w:rsid w:val="00E81D01"/>
    <w:rsid w:val="00E81E47"/>
    <w:rsid w:val="00E82AA8"/>
    <w:rsid w:val="00E836FE"/>
    <w:rsid w:val="00E86DC1"/>
    <w:rsid w:val="00E86FB4"/>
    <w:rsid w:val="00E9176F"/>
    <w:rsid w:val="00E933E4"/>
    <w:rsid w:val="00E947EA"/>
    <w:rsid w:val="00E94FC0"/>
    <w:rsid w:val="00EA025A"/>
    <w:rsid w:val="00EA17C8"/>
    <w:rsid w:val="00EA1F58"/>
    <w:rsid w:val="00EB4906"/>
    <w:rsid w:val="00EB4D69"/>
    <w:rsid w:val="00EB5AF4"/>
    <w:rsid w:val="00EB5EC3"/>
    <w:rsid w:val="00EC30E8"/>
    <w:rsid w:val="00EC51F6"/>
    <w:rsid w:val="00EC7FC8"/>
    <w:rsid w:val="00ED0848"/>
    <w:rsid w:val="00ED1C8B"/>
    <w:rsid w:val="00ED2CFE"/>
    <w:rsid w:val="00ED4B00"/>
    <w:rsid w:val="00EE10C4"/>
    <w:rsid w:val="00EE1287"/>
    <w:rsid w:val="00EE535A"/>
    <w:rsid w:val="00EE53BD"/>
    <w:rsid w:val="00EF1F7A"/>
    <w:rsid w:val="00EF5A45"/>
    <w:rsid w:val="00EF616B"/>
    <w:rsid w:val="00F041AA"/>
    <w:rsid w:val="00F04895"/>
    <w:rsid w:val="00F049E8"/>
    <w:rsid w:val="00F07F6E"/>
    <w:rsid w:val="00F123E1"/>
    <w:rsid w:val="00F14661"/>
    <w:rsid w:val="00F22B54"/>
    <w:rsid w:val="00F22C2E"/>
    <w:rsid w:val="00F2644A"/>
    <w:rsid w:val="00F276F0"/>
    <w:rsid w:val="00F301F4"/>
    <w:rsid w:val="00F308AC"/>
    <w:rsid w:val="00F33B28"/>
    <w:rsid w:val="00F376AC"/>
    <w:rsid w:val="00F40928"/>
    <w:rsid w:val="00F40B9A"/>
    <w:rsid w:val="00F40C31"/>
    <w:rsid w:val="00F40E8A"/>
    <w:rsid w:val="00F43C10"/>
    <w:rsid w:val="00F45C13"/>
    <w:rsid w:val="00F4702E"/>
    <w:rsid w:val="00F47121"/>
    <w:rsid w:val="00F476F0"/>
    <w:rsid w:val="00F51AC2"/>
    <w:rsid w:val="00F54F2B"/>
    <w:rsid w:val="00F6145A"/>
    <w:rsid w:val="00F655EC"/>
    <w:rsid w:val="00F66D9B"/>
    <w:rsid w:val="00F66FF8"/>
    <w:rsid w:val="00F67A2E"/>
    <w:rsid w:val="00F715AF"/>
    <w:rsid w:val="00F722D7"/>
    <w:rsid w:val="00F75CBB"/>
    <w:rsid w:val="00F76B3B"/>
    <w:rsid w:val="00F77E3F"/>
    <w:rsid w:val="00F806AD"/>
    <w:rsid w:val="00F81550"/>
    <w:rsid w:val="00F86C5C"/>
    <w:rsid w:val="00F87D17"/>
    <w:rsid w:val="00F900F7"/>
    <w:rsid w:val="00F9061D"/>
    <w:rsid w:val="00F93611"/>
    <w:rsid w:val="00F96619"/>
    <w:rsid w:val="00F968F0"/>
    <w:rsid w:val="00F96CFB"/>
    <w:rsid w:val="00FA32EB"/>
    <w:rsid w:val="00FA33C9"/>
    <w:rsid w:val="00FA74ED"/>
    <w:rsid w:val="00FA7EE0"/>
    <w:rsid w:val="00FB05F4"/>
    <w:rsid w:val="00FB3359"/>
    <w:rsid w:val="00FB4589"/>
    <w:rsid w:val="00FB5332"/>
    <w:rsid w:val="00FB5750"/>
    <w:rsid w:val="00FC3290"/>
    <w:rsid w:val="00FC3449"/>
    <w:rsid w:val="00FC5404"/>
    <w:rsid w:val="00FC74D4"/>
    <w:rsid w:val="00FC7DDE"/>
    <w:rsid w:val="00FE1A2B"/>
    <w:rsid w:val="00FE3029"/>
    <w:rsid w:val="00FE73F9"/>
    <w:rsid w:val="00FF0BA8"/>
    <w:rsid w:val="00FF127B"/>
    <w:rsid w:val="00FF2B68"/>
    <w:rsid w:val="00FF38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01"/>
    <o:shapelayout v:ext="edit">
      <o:idmap v:ext="edit" data="1"/>
    </o:shapelayout>
  </w:shapeDefaults>
  <w:decimalSymbol w:val=","/>
  <w:listSeparator w:val=";"/>
  <w14:docId w14:val="0F936682"/>
  <w15:docId w15:val="{18155DE7-9B1B-4B3E-A564-A3E8DE3AD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3C4C"/>
    <w:pPr>
      <w:spacing w:after="120"/>
      <w:jc w:val="both"/>
    </w:pPr>
    <w:rPr>
      <w:rFonts w:asciiTheme="minorHAnsi" w:hAnsiTheme="minorHAnsi"/>
      <w:lang w:eastAsia="en-US"/>
    </w:rPr>
  </w:style>
  <w:style w:type="paragraph" w:styleId="Heading1">
    <w:name w:val="heading 1"/>
    <w:aliases w:val="chapitre,Titre 11,t1.T1.Titre 1,t1,TITRE 1 SL"/>
    <w:basedOn w:val="Normal"/>
    <w:next w:val="Text1"/>
    <w:link w:val="Heading1Char"/>
    <w:autoRedefine/>
    <w:qFormat/>
    <w:rsid w:val="00BD1907"/>
    <w:pPr>
      <w:keepNext/>
      <w:pageBreakBefore/>
      <w:numPr>
        <w:numId w:val="19"/>
      </w:numPr>
      <w:tabs>
        <w:tab w:val="clear" w:pos="1152"/>
        <w:tab w:val="num" w:pos="432"/>
      </w:tabs>
      <w:spacing w:before="240" w:after="240"/>
      <w:ind w:left="432" w:right="864"/>
      <w:outlineLvl w:val="0"/>
    </w:pPr>
    <w:rPr>
      <w:rFonts w:ascii="Calibri" w:hAnsi="Calibri"/>
      <w:b/>
      <w:smallCaps/>
      <w:sz w:val="32"/>
    </w:rPr>
  </w:style>
  <w:style w:type="paragraph" w:styleId="Heading2">
    <w:name w:val="heading 2"/>
    <w:aliases w:val="Niveau 2,H2,paragraphe,t2,h2"/>
    <w:basedOn w:val="Normal"/>
    <w:next w:val="Text2"/>
    <w:link w:val="Heading2Char"/>
    <w:qFormat/>
    <w:rsid w:val="00207272"/>
    <w:pPr>
      <w:keepNext/>
      <w:numPr>
        <w:ilvl w:val="1"/>
        <w:numId w:val="19"/>
      </w:numPr>
      <w:tabs>
        <w:tab w:val="clear" w:pos="1296"/>
        <w:tab w:val="num" w:pos="576"/>
      </w:tabs>
      <w:spacing w:before="240" w:after="240"/>
      <w:ind w:left="576"/>
      <w:outlineLvl w:val="1"/>
    </w:pPr>
    <w:rPr>
      <w:b/>
      <w:sz w:val="32"/>
    </w:rPr>
  </w:style>
  <w:style w:type="paragraph" w:styleId="Heading3">
    <w:name w:val="heading 3"/>
    <w:basedOn w:val="Normal"/>
    <w:next w:val="Text3"/>
    <w:autoRedefine/>
    <w:qFormat/>
    <w:rsid w:val="00CD2FFC"/>
    <w:pPr>
      <w:keepNext/>
      <w:numPr>
        <w:ilvl w:val="2"/>
        <w:numId w:val="19"/>
      </w:numPr>
      <w:spacing w:before="180" w:after="240"/>
      <w:outlineLvl w:val="2"/>
    </w:pPr>
    <w:rPr>
      <w:rFonts w:ascii="Calibri" w:hAnsi="Calibri"/>
      <w:b/>
      <w:sz w:val="28"/>
    </w:rPr>
  </w:style>
  <w:style w:type="paragraph" w:styleId="Heading4">
    <w:name w:val="heading 4"/>
    <w:basedOn w:val="Normal"/>
    <w:next w:val="Text4"/>
    <w:qFormat/>
    <w:rsid w:val="00A94709"/>
    <w:pPr>
      <w:keepNext/>
      <w:numPr>
        <w:ilvl w:val="3"/>
        <w:numId w:val="19"/>
      </w:numPr>
      <w:tabs>
        <w:tab w:val="clear" w:pos="1584"/>
        <w:tab w:val="num" w:pos="864"/>
      </w:tabs>
      <w:spacing w:before="60"/>
      <w:ind w:left="864"/>
      <w:outlineLvl w:val="3"/>
    </w:pPr>
    <w:rPr>
      <w:i/>
      <w:sz w:val="24"/>
    </w:rPr>
  </w:style>
  <w:style w:type="paragraph" w:styleId="Heading5">
    <w:name w:val="heading 5"/>
    <w:basedOn w:val="Normal"/>
    <w:next w:val="Normal"/>
    <w:qFormat/>
    <w:rsid w:val="00A94709"/>
    <w:pPr>
      <w:numPr>
        <w:ilvl w:val="4"/>
        <w:numId w:val="19"/>
      </w:numPr>
      <w:spacing w:before="40"/>
      <w:outlineLvl w:val="4"/>
    </w:pPr>
  </w:style>
  <w:style w:type="paragraph" w:styleId="Heading6">
    <w:name w:val="heading 6"/>
    <w:basedOn w:val="Normal"/>
    <w:next w:val="Normal"/>
    <w:qFormat/>
    <w:rsid w:val="00A94709"/>
    <w:pPr>
      <w:numPr>
        <w:ilvl w:val="5"/>
        <w:numId w:val="19"/>
      </w:numPr>
      <w:tabs>
        <w:tab w:val="clear" w:pos="1872"/>
        <w:tab w:val="num" w:pos="1152"/>
      </w:tabs>
      <w:spacing w:before="40"/>
      <w:ind w:left="1152"/>
      <w:outlineLvl w:val="5"/>
    </w:pPr>
  </w:style>
  <w:style w:type="paragraph" w:styleId="Heading7">
    <w:name w:val="heading 7"/>
    <w:basedOn w:val="Normal"/>
    <w:next w:val="Normal"/>
    <w:qFormat/>
    <w:rsid w:val="00A94709"/>
    <w:pPr>
      <w:numPr>
        <w:ilvl w:val="6"/>
        <w:numId w:val="19"/>
      </w:numPr>
      <w:tabs>
        <w:tab w:val="clear" w:pos="2016"/>
        <w:tab w:val="num" w:pos="1296"/>
      </w:tabs>
      <w:spacing w:before="40"/>
      <w:ind w:left="1296"/>
      <w:outlineLvl w:val="6"/>
    </w:pPr>
  </w:style>
  <w:style w:type="paragraph" w:styleId="Heading8">
    <w:name w:val="heading 8"/>
    <w:basedOn w:val="Normal"/>
    <w:next w:val="Normal"/>
    <w:qFormat/>
    <w:rsid w:val="00A94709"/>
    <w:pPr>
      <w:numPr>
        <w:ilvl w:val="7"/>
        <w:numId w:val="19"/>
      </w:numPr>
      <w:tabs>
        <w:tab w:val="clear" w:pos="2160"/>
        <w:tab w:val="num" w:pos="1440"/>
      </w:tabs>
      <w:spacing w:before="40"/>
      <w:ind w:left="1440"/>
      <w:outlineLvl w:val="7"/>
    </w:pPr>
  </w:style>
  <w:style w:type="paragraph" w:styleId="Heading9">
    <w:name w:val="heading 9"/>
    <w:basedOn w:val="Normal"/>
    <w:next w:val="Normal"/>
    <w:qFormat/>
    <w:pPr>
      <w:numPr>
        <w:ilvl w:val="8"/>
        <w:numId w:val="19"/>
      </w:numPr>
      <w:tabs>
        <w:tab w:val="clear" w:pos="2304"/>
        <w:tab w:val="num" w:pos="1584"/>
      </w:tabs>
      <w:spacing w:before="240" w:after="60"/>
      <w:ind w:left="1584"/>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style>
  <w:style w:type="paragraph" w:customStyle="1" w:styleId="Text2">
    <w:name w:val="Text 2"/>
    <w:basedOn w:val="Normal"/>
  </w:style>
  <w:style w:type="paragraph" w:customStyle="1" w:styleId="Text3">
    <w:name w:val="Text 3"/>
    <w:basedOn w:val="Normal"/>
  </w:style>
  <w:style w:type="paragraph" w:customStyle="1" w:styleId="Text4">
    <w:name w:val="Text 4"/>
    <w:basedOn w:val="Normal"/>
  </w:style>
  <w:style w:type="paragraph" w:customStyle="1" w:styleId="Address">
    <w:name w:val="Address"/>
    <w:basedOn w:val="Normal"/>
    <w:pPr>
      <w:spacing w:after="0"/>
      <w:jc w:val="left"/>
    </w:pPr>
  </w:style>
  <w:style w:type="paragraph" w:customStyle="1" w:styleId="AddressTL">
    <w:name w:val="AddressTL"/>
    <w:basedOn w:val="Normal"/>
    <w:next w:val="Normal"/>
    <w:pPr>
      <w:spacing w:after="720"/>
      <w:jc w:val="left"/>
    </w:pPr>
  </w:style>
  <w:style w:type="paragraph" w:customStyle="1" w:styleId="AddressTR">
    <w:name w:val="AddressTR"/>
    <w:basedOn w:val="Normal"/>
    <w:next w:val="Normal"/>
    <w:pPr>
      <w:spacing w:after="720"/>
      <w:ind w:left="5103"/>
      <w:jc w:val="left"/>
    </w:pPr>
  </w:style>
  <w:style w:type="paragraph" w:customStyle="1" w:styleId="NormalLeftCol">
    <w:name w:val="Normal LeftCol"/>
    <w:basedOn w:val="Normal"/>
    <w:pPr>
      <w:pBdr>
        <w:bottom w:val="single" w:sz="6" w:space="1" w:color="auto"/>
        <w:right w:val="single" w:sz="6" w:space="1" w:color="auto"/>
      </w:pBdr>
      <w:shd w:val="pct10" w:color="auto" w:fill="auto"/>
      <w:overflowPunct w:val="0"/>
      <w:autoSpaceDE w:val="0"/>
      <w:autoSpaceDN w:val="0"/>
      <w:adjustRightInd w:val="0"/>
      <w:jc w:val="right"/>
      <w:textAlignment w:val="baseline"/>
    </w:pPr>
    <w:rPr>
      <w:noProof/>
    </w:rPr>
  </w:style>
  <w:style w:type="paragraph" w:customStyle="1" w:styleId="Glossary">
    <w:name w:val="Glossary"/>
    <w:basedOn w:val="Normal"/>
    <w:pPr>
      <w:tabs>
        <w:tab w:val="left" w:pos="2835"/>
      </w:tabs>
      <w:ind w:left="2835" w:hanging="2835"/>
    </w:pPr>
  </w:style>
  <w:style w:type="paragraph" w:styleId="Caption">
    <w:name w:val="caption"/>
    <w:aliases w:val=" Char Char Char, Char Char Char Char, Char Char Char Char Char, Char Char Char Char Char Char, Char Char Char Char Char1 Char,Caption Char1, Char Char Char Char Char1 Char Char,Char Char Char,Char Char Char Char Char Char,CaptionCFMU,CaptionTLS"/>
    <w:basedOn w:val="Normal"/>
    <w:next w:val="Normal"/>
    <w:link w:val="CaptionChar"/>
    <w:qFormat/>
    <w:rsid w:val="0077489F"/>
    <w:pPr>
      <w:spacing w:before="120"/>
      <w:jc w:val="center"/>
    </w:pPr>
    <w:rPr>
      <w:i/>
    </w:rPr>
  </w:style>
  <w:style w:type="paragraph" w:styleId="Closing">
    <w:name w:val="Closing"/>
    <w:basedOn w:val="Normal"/>
    <w:next w:val="Signature"/>
    <w:pPr>
      <w:tabs>
        <w:tab w:val="left" w:pos="5103"/>
      </w:tabs>
      <w:spacing w:before="240"/>
      <w:ind w:left="5103"/>
      <w:jc w:val="left"/>
    </w:pPr>
  </w:style>
  <w:style w:type="paragraph" w:styleId="Signature">
    <w:name w:val="Signature"/>
    <w:basedOn w:val="Normal"/>
    <w:next w:val="Contact"/>
    <w:pPr>
      <w:tabs>
        <w:tab w:val="left" w:pos="5103"/>
      </w:tabs>
      <w:spacing w:before="1200" w:after="0"/>
      <w:ind w:left="5103"/>
      <w:jc w:val="center"/>
    </w:pPr>
    <w:rPr>
      <w:lang w:val="de-DE"/>
    </w:rPr>
  </w:style>
  <w:style w:type="paragraph" w:customStyle="1" w:styleId="Contact">
    <w:name w:val="Contact"/>
    <w:basedOn w:val="Normal"/>
    <w:next w:val="Enclosures"/>
    <w:pPr>
      <w:spacing w:before="480" w:after="0"/>
      <w:ind w:left="567" w:hanging="567"/>
      <w:jc w:val="left"/>
    </w:pPr>
  </w:style>
  <w:style w:type="paragraph" w:customStyle="1" w:styleId="Enclosures">
    <w:name w:val="Enclosures"/>
    <w:basedOn w:val="Normal"/>
    <w:next w:val="Participants"/>
    <w:pPr>
      <w:keepNext/>
      <w:keepLines/>
      <w:tabs>
        <w:tab w:val="left" w:pos="5642"/>
      </w:tabs>
      <w:spacing w:before="480" w:after="0"/>
      <w:ind w:left="1792" w:hanging="1792"/>
      <w:jc w:val="left"/>
    </w:pPr>
  </w:style>
  <w:style w:type="paragraph" w:customStyle="1" w:styleId="Participants">
    <w:name w:val="Participants"/>
    <w:basedOn w:val="Normal"/>
    <w:next w:val="Copies"/>
    <w:pPr>
      <w:tabs>
        <w:tab w:val="left" w:pos="2512"/>
        <w:tab w:val="left" w:pos="2762"/>
        <w:tab w:val="left" w:pos="5642"/>
        <w:tab w:val="left" w:pos="6362"/>
        <w:tab w:val="left" w:pos="6720"/>
      </w:tabs>
      <w:spacing w:before="480" w:after="0"/>
      <w:ind w:left="1792" w:hanging="1792"/>
      <w:jc w:val="left"/>
    </w:pPr>
  </w:style>
  <w:style w:type="paragraph" w:customStyle="1" w:styleId="Copies">
    <w:name w:val="Copies"/>
    <w:basedOn w:val="Normal"/>
    <w:next w:val="Normal"/>
    <w:pPr>
      <w:tabs>
        <w:tab w:val="left" w:pos="2512"/>
        <w:tab w:val="left" w:pos="2762"/>
        <w:tab w:val="left" w:pos="5642"/>
        <w:tab w:val="left" w:pos="6362"/>
        <w:tab w:val="left" w:pos="6720"/>
      </w:tabs>
      <w:spacing w:before="480" w:after="0"/>
      <w:ind w:left="1792" w:hanging="1792"/>
      <w:jc w:val="left"/>
    </w:pPr>
  </w:style>
  <w:style w:type="paragraph" w:styleId="Date">
    <w:name w:val="Date"/>
    <w:basedOn w:val="Normal"/>
    <w:next w:val="References"/>
    <w:pPr>
      <w:spacing w:after="0"/>
      <w:ind w:left="5103" w:right="-567"/>
      <w:jc w:val="left"/>
    </w:pPr>
  </w:style>
  <w:style w:type="paragraph" w:customStyle="1" w:styleId="References">
    <w:name w:val="References"/>
    <w:basedOn w:val="ListNumber"/>
    <w:pPr>
      <w:numPr>
        <w:numId w:val="7"/>
      </w:numPr>
      <w:jc w:val="left"/>
    </w:pPr>
  </w:style>
  <w:style w:type="paragraph" w:styleId="ListNumber">
    <w:name w:val="List Number"/>
    <w:basedOn w:val="Normal"/>
    <w:pPr>
      <w:numPr>
        <w:numId w:val="13"/>
      </w:numPr>
    </w:pPr>
  </w:style>
  <w:style w:type="paragraph" w:customStyle="1" w:styleId="DoubSign">
    <w:name w:val="DoubSign"/>
    <w:basedOn w:val="Normal"/>
    <w:next w:val="Contact"/>
    <w:pPr>
      <w:tabs>
        <w:tab w:val="left" w:pos="5103"/>
      </w:tabs>
      <w:spacing w:before="1200" w:after="0"/>
      <w:jc w:val="left"/>
    </w:pPr>
  </w:style>
  <w:style w:type="paragraph" w:styleId="FootnoteText">
    <w:name w:val="footnote text"/>
    <w:basedOn w:val="Normal"/>
    <w:link w:val="FootnoteTextChar"/>
    <w:semiHidden/>
    <w:rsid w:val="00C54E88"/>
    <w:pPr>
      <w:ind w:left="357" w:hanging="357"/>
    </w:pPr>
    <w:rPr>
      <w:sz w:val="16"/>
    </w:rPr>
  </w:style>
  <w:style w:type="paragraph" w:styleId="Header">
    <w:name w:val="header"/>
    <w:basedOn w:val="Normal"/>
    <w:pPr>
      <w:tabs>
        <w:tab w:val="center" w:pos="4153"/>
        <w:tab w:val="right" w:pos="8306"/>
      </w:tabs>
    </w:pPr>
  </w:style>
  <w:style w:type="paragraph" w:styleId="ListBullet">
    <w:name w:val="List Bullet"/>
    <w:basedOn w:val="Normal"/>
    <w:pPr>
      <w:numPr>
        <w:numId w:val="2"/>
      </w:numPr>
    </w:pPr>
  </w:style>
  <w:style w:type="paragraph" w:styleId="ListBullet2">
    <w:name w:val="List Bullet 2"/>
    <w:basedOn w:val="Text2"/>
    <w:pPr>
      <w:numPr>
        <w:numId w:val="9"/>
      </w:numPr>
      <w:tabs>
        <w:tab w:val="clear" w:pos="1360"/>
        <w:tab w:val="left" w:pos="851"/>
      </w:tabs>
      <w:ind w:left="851" w:hanging="284"/>
    </w:pPr>
  </w:style>
  <w:style w:type="paragraph" w:styleId="ListBullet3">
    <w:name w:val="List Bullet 3"/>
    <w:basedOn w:val="Text3"/>
    <w:pPr>
      <w:numPr>
        <w:numId w:val="3"/>
      </w:numPr>
      <w:tabs>
        <w:tab w:val="clear" w:pos="2199"/>
        <w:tab w:val="left" w:pos="1134"/>
      </w:tabs>
      <w:ind w:left="1134" w:hanging="284"/>
    </w:pPr>
  </w:style>
  <w:style w:type="paragraph" w:styleId="ListBullet4">
    <w:name w:val="List Bullet 4"/>
    <w:basedOn w:val="Text4"/>
    <w:pPr>
      <w:numPr>
        <w:numId w:val="4"/>
      </w:numPr>
      <w:tabs>
        <w:tab w:val="clear" w:pos="3163"/>
        <w:tab w:val="left" w:pos="1418"/>
      </w:tabs>
      <w:ind w:left="1418" w:hanging="284"/>
    </w:pPr>
  </w:style>
  <w:style w:type="paragraph" w:styleId="ListContinue">
    <w:name w:val="List Continue"/>
    <w:basedOn w:val="Normal"/>
    <w:pPr>
      <w:ind w:left="567"/>
    </w:pPr>
  </w:style>
  <w:style w:type="paragraph" w:styleId="ListContinue2">
    <w:name w:val="List Continue 2"/>
    <w:basedOn w:val="Normal"/>
    <w:pPr>
      <w:ind w:left="851"/>
    </w:pPr>
  </w:style>
  <w:style w:type="paragraph" w:styleId="ListContinue3">
    <w:name w:val="List Continue 3"/>
    <w:basedOn w:val="Normal"/>
    <w:pPr>
      <w:ind w:left="1134"/>
    </w:pPr>
  </w:style>
  <w:style w:type="paragraph" w:styleId="ListContinue4">
    <w:name w:val="List Continue 4"/>
    <w:basedOn w:val="Normal"/>
    <w:pPr>
      <w:ind w:left="1418"/>
    </w:pPr>
  </w:style>
  <w:style w:type="paragraph" w:styleId="ListContinue5">
    <w:name w:val="List Continue 5"/>
    <w:basedOn w:val="Normal"/>
    <w:pPr>
      <w:ind w:left="1701"/>
    </w:pPr>
  </w:style>
  <w:style w:type="paragraph" w:styleId="ListNumber2">
    <w:name w:val="List Number 2"/>
    <w:basedOn w:val="Text2"/>
    <w:pPr>
      <w:numPr>
        <w:numId w:val="15"/>
      </w:numPr>
    </w:pPr>
  </w:style>
  <w:style w:type="paragraph" w:styleId="ListNumber3">
    <w:name w:val="List Number 3"/>
    <w:basedOn w:val="Text3"/>
    <w:pPr>
      <w:numPr>
        <w:numId w:val="16"/>
      </w:numPr>
    </w:pPr>
  </w:style>
  <w:style w:type="paragraph" w:styleId="ListNumber4">
    <w:name w:val="List Number 4"/>
    <w:basedOn w:val="Text4"/>
    <w:pPr>
      <w:numPr>
        <w:numId w:val="17"/>
      </w:numPr>
    </w:pPr>
  </w:style>
  <w:style w:type="paragraph" w:customStyle="1" w:styleId="NoteHead">
    <w:name w:val="NoteHead"/>
    <w:basedOn w:val="Normal"/>
    <w:next w:val="Subject"/>
    <w:pPr>
      <w:spacing w:before="720" w:after="720"/>
      <w:jc w:val="center"/>
    </w:pPr>
    <w:rPr>
      <w:b/>
      <w:smallCaps/>
    </w:rPr>
  </w:style>
  <w:style w:type="paragraph" w:customStyle="1" w:styleId="Subject">
    <w:name w:val="Subject"/>
    <w:basedOn w:val="Normal"/>
    <w:next w:val="Normal"/>
    <w:pPr>
      <w:spacing w:after="480"/>
      <w:ind w:left="1531" w:hanging="1531"/>
      <w:jc w:val="left"/>
    </w:pPr>
    <w:rPr>
      <w:b/>
    </w:rPr>
  </w:style>
  <w:style w:type="paragraph" w:customStyle="1" w:styleId="NoteList">
    <w:name w:val="NoteList"/>
    <w:basedOn w:val="Normal"/>
    <w:next w:val="Subject"/>
    <w:pPr>
      <w:tabs>
        <w:tab w:val="left" w:pos="5823"/>
      </w:tabs>
      <w:spacing w:before="720" w:after="720"/>
      <w:ind w:left="5104" w:hanging="3119"/>
      <w:jc w:val="left"/>
    </w:pPr>
    <w:rPr>
      <w:b/>
      <w:smallCaps/>
    </w:rPr>
  </w:style>
  <w:style w:type="paragraph" w:customStyle="1" w:styleId="NumPar1">
    <w:name w:val="NumPar 1"/>
    <w:basedOn w:val="Heading1"/>
    <w:next w:val="Text1"/>
    <w:pPr>
      <w:keepNext w:val="0"/>
      <w:spacing w:before="0" w:after="120"/>
      <w:outlineLvl w:val="9"/>
    </w:pPr>
    <w:rPr>
      <w:b w:val="0"/>
      <w:smallCaps w:val="0"/>
      <w:sz w:val="22"/>
    </w:rPr>
  </w:style>
  <w:style w:type="paragraph" w:customStyle="1" w:styleId="NumPar2">
    <w:name w:val="NumPar 2"/>
    <w:basedOn w:val="Heading2"/>
    <w:next w:val="Text2"/>
    <w:pPr>
      <w:keepNext w:val="0"/>
      <w:spacing w:after="120"/>
      <w:outlineLvl w:val="9"/>
    </w:pPr>
    <w:rPr>
      <w:b w:val="0"/>
      <w:sz w:val="22"/>
    </w:rPr>
  </w:style>
  <w:style w:type="paragraph" w:customStyle="1" w:styleId="NumPar3">
    <w:name w:val="NumPar 3"/>
    <w:basedOn w:val="Heading3"/>
    <w:next w:val="Text3"/>
    <w:pPr>
      <w:keepNext w:val="0"/>
      <w:outlineLvl w:val="9"/>
    </w:pPr>
    <w:rPr>
      <w:i/>
      <w:sz w:val="22"/>
    </w:rPr>
  </w:style>
  <w:style w:type="paragraph" w:customStyle="1" w:styleId="NumPar4">
    <w:name w:val="NumPar 4"/>
    <w:basedOn w:val="Heading4"/>
    <w:next w:val="Text4"/>
    <w:pPr>
      <w:keepNext w:val="0"/>
      <w:outlineLvl w:val="9"/>
    </w:pPr>
    <w:rPr>
      <w:i w:val="0"/>
      <w:sz w:val="22"/>
    </w:rPr>
  </w:style>
  <w:style w:type="paragraph" w:styleId="PlainText">
    <w:name w:val="Plain Text"/>
    <w:basedOn w:val="Normal"/>
    <w:rPr>
      <w:rFonts w:ascii="Courier New" w:hAnsi="Courier New"/>
    </w:rPr>
  </w:style>
  <w:style w:type="paragraph" w:styleId="Subtitle">
    <w:name w:val="Subtitle"/>
    <w:basedOn w:val="Normal"/>
    <w:qFormat/>
    <w:pPr>
      <w:spacing w:after="60"/>
      <w:jc w:val="center"/>
      <w:outlineLvl w:val="1"/>
    </w:pPr>
    <w:rPr>
      <w:rFonts w:ascii="Arial" w:hAnsi="Arial"/>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uiPriority w:val="99"/>
    <w:pPr>
      <w:ind w:left="480" w:hanging="480"/>
    </w:pPr>
  </w:style>
  <w:style w:type="paragraph" w:styleId="Title">
    <w:name w:val="Title"/>
    <w:basedOn w:val="Normal"/>
    <w:next w:val="SubTitle1"/>
    <w:link w:val="TitleChar"/>
    <w:uiPriority w:val="10"/>
    <w:qFormat/>
    <w:pPr>
      <w:spacing w:after="480"/>
      <w:jc w:val="center"/>
    </w:pPr>
    <w:rPr>
      <w:b/>
      <w:kern w:val="28"/>
      <w:sz w:val="48"/>
    </w:rPr>
  </w:style>
  <w:style w:type="paragraph" w:customStyle="1" w:styleId="SubTitle1">
    <w:name w:val="SubTitle 1"/>
    <w:basedOn w:val="Normal"/>
    <w:next w:val="Normal"/>
    <w:pPr>
      <w:jc w:val="center"/>
    </w:pPr>
    <w:rPr>
      <w:b/>
      <w:sz w:val="40"/>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autoRedefine/>
    <w:uiPriority w:val="39"/>
    <w:rsid w:val="009534FE"/>
    <w:pPr>
      <w:tabs>
        <w:tab w:val="right" w:leader="dot" w:pos="8640"/>
      </w:tabs>
      <w:spacing w:before="120"/>
      <w:ind w:left="284" w:right="720" w:hanging="284"/>
      <w:jc w:val="left"/>
    </w:pPr>
    <w:rPr>
      <w:rFonts w:ascii="Calibri" w:hAnsi="Calibri" w:cs="Calibri"/>
      <w:b/>
      <w:caps/>
      <w:noProof/>
    </w:rPr>
  </w:style>
  <w:style w:type="paragraph" w:styleId="TOC2">
    <w:name w:val="toc 2"/>
    <w:basedOn w:val="Normal"/>
    <w:next w:val="Normal"/>
    <w:autoRedefine/>
    <w:uiPriority w:val="39"/>
    <w:rsid w:val="00084F09"/>
    <w:pPr>
      <w:tabs>
        <w:tab w:val="left" w:pos="709"/>
        <w:tab w:val="right" w:leader="dot" w:pos="8640"/>
      </w:tabs>
      <w:spacing w:before="60" w:after="60"/>
      <w:ind w:left="482" w:right="720" w:hanging="198"/>
    </w:pPr>
    <w:rPr>
      <w:rFonts w:ascii="Calibri" w:hAnsi="Calibri"/>
      <w:noProof/>
    </w:rPr>
  </w:style>
  <w:style w:type="paragraph" w:styleId="TOC3">
    <w:name w:val="toc 3"/>
    <w:basedOn w:val="Normal"/>
    <w:next w:val="Normal"/>
    <w:uiPriority w:val="39"/>
    <w:rsid w:val="002D3403"/>
    <w:pPr>
      <w:tabs>
        <w:tab w:val="left" w:pos="1051"/>
        <w:tab w:val="right" w:leader="dot" w:pos="8640"/>
      </w:tabs>
      <w:spacing w:before="60" w:after="60"/>
      <w:ind w:left="595" w:right="720" w:hanging="28"/>
    </w:pPr>
    <w:rPr>
      <w:rFonts w:ascii="Calibri" w:hAnsi="Calibri"/>
    </w:rPr>
  </w:style>
  <w:style w:type="paragraph" w:styleId="TOC4">
    <w:name w:val="toc 4"/>
    <w:basedOn w:val="Normal"/>
    <w:next w:val="Normal"/>
    <w:uiPriority w:val="39"/>
    <w:pPr>
      <w:tabs>
        <w:tab w:val="right" w:leader="dot" w:pos="8641"/>
      </w:tabs>
      <w:spacing w:before="20" w:after="60"/>
      <w:ind w:left="709" w:right="720" w:hanging="709"/>
    </w:pPr>
    <w:rPr>
      <w:noProof/>
    </w:rPr>
  </w:style>
  <w:style w:type="paragraph" w:styleId="TOC5">
    <w:name w:val="toc 5"/>
    <w:basedOn w:val="Normal"/>
    <w:next w:val="Normal"/>
    <w:uiPriority w:val="39"/>
    <w:pPr>
      <w:tabs>
        <w:tab w:val="right" w:leader="dot" w:pos="8641"/>
      </w:tabs>
      <w:spacing w:before="240"/>
      <w:ind w:right="720"/>
    </w:pPr>
    <w:rPr>
      <w:caps/>
    </w:rPr>
  </w:style>
  <w:style w:type="paragraph" w:styleId="TOC6">
    <w:name w:val="toc 6"/>
    <w:basedOn w:val="Normal"/>
    <w:next w:val="Normal"/>
    <w:autoRedefine/>
    <w:uiPriority w:val="39"/>
  </w:style>
  <w:style w:type="paragraph" w:styleId="TOC7">
    <w:name w:val="toc 7"/>
    <w:basedOn w:val="Normal"/>
    <w:next w:val="Normal"/>
    <w:autoRedefine/>
    <w:uiPriority w:val="39"/>
  </w:style>
  <w:style w:type="paragraph" w:styleId="TOC8">
    <w:name w:val="toc 8"/>
    <w:basedOn w:val="Normal"/>
    <w:next w:val="Normal"/>
    <w:autoRedefine/>
    <w:uiPriority w:val="39"/>
  </w:style>
  <w:style w:type="paragraph" w:styleId="TOC9">
    <w:name w:val="toc 9"/>
    <w:basedOn w:val="Normal"/>
    <w:next w:val="Normal"/>
    <w:autoRedefine/>
    <w:uiPriority w:val="39"/>
  </w:style>
  <w:style w:type="paragraph" w:customStyle="1" w:styleId="YReferences">
    <w:name w:val="YReferences"/>
    <w:basedOn w:val="Normal"/>
    <w:next w:val="Normal"/>
    <w:pPr>
      <w:spacing w:after="480"/>
      <w:ind w:left="1531" w:hanging="1531"/>
    </w:pPr>
  </w:style>
  <w:style w:type="paragraph" w:customStyle="1" w:styleId="ListBullet1">
    <w:name w:val="List Bullet 1"/>
    <w:basedOn w:val="Text1"/>
    <w:pPr>
      <w:numPr>
        <w:numId w:val="8"/>
      </w:numPr>
      <w:tabs>
        <w:tab w:val="clear" w:pos="765"/>
        <w:tab w:val="left" w:pos="567"/>
      </w:tabs>
      <w:ind w:left="567" w:hanging="284"/>
    </w:pPr>
  </w:style>
  <w:style w:type="paragraph" w:customStyle="1" w:styleId="ListDash">
    <w:name w:val="List Dash"/>
    <w:basedOn w:val="Normal"/>
    <w:pPr>
      <w:numPr>
        <w:numId w:val="10"/>
      </w:numPr>
    </w:pPr>
  </w:style>
  <w:style w:type="paragraph" w:customStyle="1" w:styleId="ListDash1">
    <w:name w:val="List Dash 1"/>
    <w:basedOn w:val="Text1"/>
    <w:pPr>
      <w:numPr>
        <w:numId w:val="11"/>
      </w:numPr>
      <w:tabs>
        <w:tab w:val="clear" w:pos="765"/>
        <w:tab w:val="left" w:pos="567"/>
      </w:tabs>
      <w:ind w:left="568" w:hanging="284"/>
    </w:pPr>
  </w:style>
  <w:style w:type="paragraph" w:customStyle="1" w:styleId="ListDash2">
    <w:name w:val="List Dash 2"/>
    <w:basedOn w:val="Text1"/>
    <w:pPr>
      <w:numPr>
        <w:numId w:val="12"/>
      </w:numPr>
      <w:tabs>
        <w:tab w:val="clear" w:pos="1360"/>
        <w:tab w:val="left" w:pos="851"/>
      </w:tabs>
      <w:ind w:left="851" w:hanging="284"/>
    </w:pPr>
  </w:style>
  <w:style w:type="paragraph" w:customStyle="1" w:styleId="ListDash3">
    <w:name w:val="List Dash 3"/>
    <w:basedOn w:val="Text3"/>
    <w:pPr>
      <w:numPr>
        <w:numId w:val="5"/>
      </w:numPr>
      <w:tabs>
        <w:tab w:val="clear" w:pos="2199"/>
        <w:tab w:val="left" w:pos="1134"/>
      </w:tabs>
      <w:ind w:left="1135" w:hanging="284"/>
    </w:pPr>
  </w:style>
  <w:style w:type="paragraph" w:customStyle="1" w:styleId="ListDash4">
    <w:name w:val="List Dash 4"/>
    <w:basedOn w:val="Text4"/>
    <w:pPr>
      <w:numPr>
        <w:numId w:val="6"/>
      </w:numPr>
      <w:tabs>
        <w:tab w:val="clear" w:pos="3163"/>
        <w:tab w:val="left" w:pos="1418"/>
      </w:tabs>
      <w:ind w:left="1418" w:hanging="284"/>
    </w:pPr>
  </w:style>
  <w:style w:type="paragraph" w:customStyle="1" w:styleId="ListNumberLevel2">
    <w:name w:val="List Number (Level 2)"/>
    <w:basedOn w:val="Normal"/>
    <w:pPr>
      <w:numPr>
        <w:ilvl w:val="1"/>
        <w:numId w:val="13"/>
      </w:numPr>
    </w:pPr>
  </w:style>
  <w:style w:type="paragraph" w:customStyle="1" w:styleId="ListNumberLevel3">
    <w:name w:val="List Number (Level 3)"/>
    <w:basedOn w:val="Normal"/>
    <w:pPr>
      <w:numPr>
        <w:ilvl w:val="2"/>
        <w:numId w:val="13"/>
      </w:numPr>
    </w:pPr>
  </w:style>
  <w:style w:type="paragraph" w:customStyle="1" w:styleId="ListNumberLevel4">
    <w:name w:val="List Number (Level 4)"/>
    <w:basedOn w:val="Normal"/>
    <w:pPr>
      <w:numPr>
        <w:ilvl w:val="3"/>
        <w:numId w:val="13"/>
      </w:numPr>
    </w:pPr>
  </w:style>
  <w:style w:type="paragraph" w:customStyle="1" w:styleId="ListNumber1">
    <w:name w:val="List Number 1"/>
    <w:basedOn w:val="Text1"/>
    <w:pPr>
      <w:numPr>
        <w:numId w:val="14"/>
      </w:numPr>
    </w:pPr>
  </w:style>
  <w:style w:type="paragraph" w:customStyle="1" w:styleId="ListNumber1Level2">
    <w:name w:val="List Number 1 (Level 2)"/>
    <w:basedOn w:val="Text1"/>
    <w:pPr>
      <w:numPr>
        <w:ilvl w:val="1"/>
        <w:numId w:val="14"/>
      </w:numPr>
    </w:pPr>
  </w:style>
  <w:style w:type="paragraph" w:customStyle="1" w:styleId="ListNumber1Level3">
    <w:name w:val="List Number 1 (Level 3)"/>
    <w:basedOn w:val="Text1"/>
    <w:pPr>
      <w:numPr>
        <w:ilvl w:val="2"/>
        <w:numId w:val="14"/>
      </w:numPr>
    </w:pPr>
  </w:style>
  <w:style w:type="paragraph" w:customStyle="1" w:styleId="ListNumber1Level4">
    <w:name w:val="List Number 1 (Level 4)"/>
    <w:basedOn w:val="Text1"/>
    <w:pPr>
      <w:numPr>
        <w:ilvl w:val="3"/>
        <w:numId w:val="14"/>
      </w:numPr>
    </w:pPr>
  </w:style>
  <w:style w:type="paragraph" w:customStyle="1" w:styleId="ListNumber2Level2">
    <w:name w:val="List Number 2 (Level 2)"/>
    <w:basedOn w:val="Text2"/>
    <w:pPr>
      <w:numPr>
        <w:ilvl w:val="1"/>
        <w:numId w:val="15"/>
      </w:numPr>
    </w:pPr>
  </w:style>
  <w:style w:type="paragraph" w:customStyle="1" w:styleId="ListNumber2Level3">
    <w:name w:val="List Number 2 (Level 3)"/>
    <w:basedOn w:val="Text2"/>
    <w:pPr>
      <w:numPr>
        <w:ilvl w:val="2"/>
        <w:numId w:val="15"/>
      </w:numPr>
    </w:pPr>
  </w:style>
  <w:style w:type="paragraph" w:customStyle="1" w:styleId="ListNumber2Level4">
    <w:name w:val="List Number 2 (Level 4)"/>
    <w:basedOn w:val="Text2"/>
    <w:pPr>
      <w:numPr>
        <w:ilvl w:val="3"/>
        <w:numId w:val="15"/>
      </w:numPr>
    </w:pPr>
  </w:style>
  <w:style w:type="paragraph" w:customStyle="1" w:styleId="ListNumber3Level2">
    <w:name w:val="List Number 3 (Level 2)"/>
    <w:basedOn w:val="Text3"/>
    <w:pPr>
      <w:numPr>
        <w:ilvl w:val="1"/>
        <w:numId w:val="16"/>
      </w:numPr>
    </w:pPr>
  </w:style>
  <w:style w:type="paragraph" w:customStyle="1" w:styleId="ListNumber3Level3">
    <w:name w:val="List Number 3 (Level 3)"/>
    <w:basedOn w:val="Text3"/>
    <w:pPr>
      <w:numPr>
        <w:ilvl w:val="2"/>
        <w:numId w:val="16"/>
      </w:numPr>
    </w:pPr>
  </w:style>
  <w:style w:type="paragraph" w:customStyle="1" w:styleId="ListNumber3Level4">
    <w:name w:val="List Number 3 (Level 4)"/>
    <w:basedOn w:val="Text3"/>
    <w:pPr>
      <w:numPr>
        <w:ilvl w:val="3"/>
        <w:numId w:val="16"/>
      </w:numPr>
    </w:pPr>
  </w:style>
  <w:style w:type="paragraph" w:customStyle="1" w:styleId="ListNumber4Level2">
    <w:name w:val="List Number 4 (Level 2)"/>
    <w:basedOn w:val="Text4"/>
    <w:pPr>
      <w:numPr>
        <w:ilvl w:val="1"/>
        <w:numId w:val="17"/>
      </w:numPr>
    </w:pPr>
  </w:style>
  <w:style w:type="paragraph" w:customStyle="1" w:styleId="ListNumber4Level3">
    <w:name w:val="List Number 4 (Level 3)"/>
    <w:basedOn w:val="Text4"/>
    <w:pPr>
      <w:numPr>
        <w:ilvl w:val="2"/>
        <w:numId w:val="17"/>
      </w:numPr>
    </w:pPr>
  </w:style>
  <w:style w:type="paragraph" w:customStyle="1" w:styleId="ListNumber4Level4">
    <w:name w:val="List Number 4 (Level 4)"/>
    <w:basedOn w:val="Text4"/>
    <w:pPr>
      <w:numPr>
        <w:ilvl w:val="3"/>
        <w:numId w:val="17"/>
      </w:numPr>
    </w:pPr>
  </w:style>
  <w:style w:type="paragraph" w:customStyle="1" w:styleId="FITTable">
    <w:name w:val="FIT Table"/>
    <w:basedOn w:val="Normal"/>
    <w:pPr>
      <w:spacing w:before="60" w:after="60"/>
    </w:pPr>
  </w:style>
  <w:style w:type="paragraph" w:customStyle="1" w:styleId="Disclaimer">
    <w:name w:val="Disclaimer"/>
    <w:basedOn w:val="Normal"/>
    <w:pPr>
      <w:keepLines/>
      <w:pBdr>
        <w:top w:val="single" w:sz="4" w:space="1" w:color="auto"/>
      </w:pBdr>
      <w:spacing w:before="480" w:after="0"/>
    </w:pPr>
    <w:rPr>
      <w:i/>
    </w:rPr>
  </w:style>
  <w:style w:type="paragraph" w:customStyle="1" w:styleId="SubTitle2">
    <w:name w:val="SubTitle 2"/>
    <w:basedOn w:val="Normal"/>
    <w:pPr>
      <w:jc w:val="center"/>
    </w:pPr>
    <w:rPr>
      <w:b/>
      <w:sz w:val="32"/>
    </w:rPr>
  </w:style>
  <w:style w:type="character" w:styleId="PageNumber">
    <w:name w:val="page number"/>
    <w:basedOn w:val="DefaultParagraphFont"/>
  </w:style>
  <w:style w:type="character" w:styleId="Strong">
    <w:name w:val="Strong"/>
    <w:qFormat/>
    <w:rPr>
      <w:b/>
    </w:rPr>
  </w:style>
  <w:style w:type="paragraph" w:customStyle="1" w:styleId="Heading1Annex">
    <w:name w:val="Heading 1 Annex"/>
    <w:basedOn w:val="Heading1"/>
    <w:next w:val="Normal"/>
    <w:pPr>
      <w:numPr>
        <w:numId w:val="0"/>
      </w:numPr>
      <w:overflowPunct w:val="0"/>
      <w:autoSpaceDE w:val="0"/>
      <w:autoSpaceDN w:val="0"/>
      <w:adjustRightInd w:val="0"/>
      <w:jc w:val="left"/>
      <w:textAlignment w:val="baseline"/>
    </w:pPr>
    <w:rPr>
      <w:noProof/>
      <w:sz w:val="36"/>
    </w:rPr>
  </w:style>
  <w:style w:type="paragraph" w:customStyle="1" w:styleId="HistoryTable">
    <w:name w:val="HistoryTable"/>
    <w:basedOn w:val="Normal"/>
    <w:pPr>
      <w:spacing w:before="60" w:after="60"/>
      <w:jc w:val="left"/>
    </w:pPr>
    <w:rPr>
      <w:lang w:eastAsia="fr-FR"/>
    </w:rPr>
  </w:style>
  <w:style w:type="paragraph" w:styleId="BlockText">
    <w:name w:val="Block Text"/>
    <w:basedOn w:val="Normal"/>
    <w:pPr>
      <w:ind w:left="1440" w:right="1440"/>
    </w:pPr>
  </w:style>
  <w:style w:type="paragraph" w:styleId="BodyText">
    <w:name w:val="Body Text"/>
    <w:basedOn w:val="Normal"/>
  </w:style>
  <w:style w:type="paragraph" w:styleId="BodyText2">
    <w:name w:val="Body Text 2"/>
    <w:basedOn w:val="Normal"/>
    <w:pPr>
      <w:spacing w:line="480" w:lineRule="auto"/>
    </w:pPr>
  </w:style>
  <w:style w:type="paragraph" w:styleId="BodyText3">
    <w:name w:val="Body Text 3"/>
    <w:basedOn w:val="Normal"/>
    <w:rPr>
      <w:sz w:val="16"/>
    </w:rPr>
  </w:style>
  <w:style w:type="paragraph" w:styleId="BodyTextFirstIndent">
    <w:name w:val="Body Text First Indent"/>
    <w:basedOn w:val="BodyText"/>
    <w:pPr>
      <w:ind w:firstLine="210"/>
    </w:pPr>
  </w:style>
  <w:style w:type="paragraph" w:styleId="BodyTextIndent">
    <w:name w:val="Body Text Indent"/>
    <w:basedOn w:val="Normal"/>
    <w:pPr>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line="480" w:lineRule="auto"/>
      <w:ind w:left="283"/>
    </w:pPr>
  </w:style>
  <w:style w:type="paragraph" w:styleId="BodyTextIndent3">
    <w:name w:val="Body Text Indent 3"/>
    <w:basedOn w:val="Normal"/>
    <w:pPr>
      <w:ind w:left="283"/>
    </w:pPr>
    <w:rPr>
      <w:sz w:val="16"/>
    </w:r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style>
  <w:style w:type="paragraph" w:styleId="DocumentMap">
    <w:name w:val="Document Map"/>
    <w:basedOn w:val="Normal"/>
    <w:semiHidden/>
    <w:pPr>
      <w:shd w:val="clear" w:color="auto" w:fill="000080"/>
    </w:pPr>
    <w:rPr>
      <w:rFonts w:ascii="Tahoma" w:hAnsi="Tahoma"/>
    </w:rPr>
  </w:style>
  <w:style w:type="character" w:styleId="Emphasis">
    <w:name w:val="Emphasis"/>
    <w:qFormat/>
    <w:rPr>
      <w:i/>
    </w:rPr>
  </w:style>
  <w:style w:type="character" w:styleId="EndnoteReference">
    <w:name w:val="endnote reference"/>
    <w:semiHidden/>
    <w:rPr>
      <w:vertAlign w:val="superscript"/>
    </w:rPr>
  </w:style>
  <w:style w:type="paragraph" w:styleId="EndnoteText">
    <w:name w:val="endnote text"/>
    <w:basedOn w:val="Normal"/>
    <w:semiHidden/>
  </w:style>
  <w:style w:type="paragraph" w:styleId="EnvelopeAddress">
    <w:name w:val="envelope address"/>
    <w:basedOn w:val="Normal"/>
    <w:pPr>
      <w:framePr w:w="7920" w:h="1980" w:hRule="exact" w:hSpace="180" w:wrap="auto" w:hAnchor="page" w:xAlign="center" w:yAlign="bottom"/>
      <w:ind w:left="2880"/>
    </w:pPr>
    <w:rPr>
      <w:rFonts w:ascii="Arial" w:hAnsi="Arial"/>
    </w:rPr>
  </w:style>
  <w:style w:type="paragraph" w:styleId="EnvelopeReturn">
    <w:name w:val="envelope return"/>
    <w:basedOn w:val="Normal"/>
    <w:rPr>
      <w:rFonts w:ascii="Arial" w:hAnsi="Arial"/>
    </w:rPr>
  </w:style>
  <w:style w:type="character" w:styleId="FollowedHyperlink">
    <w:name w:val="FollowedHyperlink"/>
    <w:rPr>
      <w:color w:val="800080"/>
      <w:u w:val="single"/>
    </w:rPr>
  </w:style>
  <w:style w:type="paragraph" w:styleId="Footer">
    <w:name w:val="footer"/>
    <w:basedOn w:val="Normal"/>
    <w:pPr>
      <w:spacing w:after="0"/>
      <w:ind w:right="-567"/>
      <w:jc w:val="left"/>
    </w:pPr>
    <w:rPr>
      <w:rFonts w:ascii="Arial" w:hAnsi="Arial"/>
      <w:sz w:val="16"/>
    </w:rPr>
  </w:style>
  <w:style w:type="character" w:styleId="FootnoteReference">
    <w:name w:val="footnote reference"/>
    <w:semiHidden/>
    <w:rsid w:val="00063068"/>
    <w:rPr>
      <w:rFonts w:asciiTheme="minorHAnsi" w:hAnsiTheme="minorHAnsi"/>
      <w:sz w:val="20"/>
      <w:vertAlign w:val="superscript"/>
    </w:rPr>
  </w:style>
  <w:style w:type="character" w:styleId="Hyperlink">
    <w:name w:val="Hyperlink"/>
    <w:aliases w:val="Hyperlink - Header"/>
    <w:uiPriority w:val="99"/>
    <w:rPr>
      <w:color w:val="0000FF"/>
      <w:u w:val="single"/>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character" w:styleId="LineNumber">
    <w:name w:val="line number"/>
    <w:basedOn w:val="DefaultParagraphFont"/>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5">
    <w:name w:val="List Bullet 5"/>
    <w:basedOn w:val="Normal"/>
    <w:pPr>
      <w:numPr>
        <w:numId w:val="1"/>
      </w:numPr>
      <w:tabs>
        <w:tab w:val="clear" w:pos="1492"/>
        <w:tab w:val="left" w:pos="1701"/>
      </w:tabs>
      <w:ind w:left="1702" w:hanging="284"/>
    </w:pPr>
  </w:style>
  <w:style w:type="paragraph" w:styleId="TOCHeading">
    <w:name w:val="TOC Heading"/>
    <w:basedOn w:val="TOAHeading"/>
    <w:next w:val="Normal"/>
    <w:qFormat/>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alIndent">
    <w:name w:val="Normal Indent"/>
    <w:basedOn w:val="Normal"/>
    <w:pPr>
      <w:ind w:left="720"/>
    </w:pPr>
  </w:style>
  <w:style w:type="paragraph" w:styleId="NoteHeading">
    <w:name w:val="Note Heading"/>
    <w:basedOn w:val="Normal"/>
    <w:next w:val="Normal"/>
  </w:style>
  <w:style w:type="paragraph" w:styleId="Salutation">
    <w:name w:val="Salutation"/>
    <w:basedOn w:val="Normal"/>
    <w:next w:val="Normal"/>
  </w:style>
  <w:style w:type="paragraph" w:customStyle="1" w:styleId="FooterLine">
    <w:name w:val="FooterLine"/>
    <w:basedOn w:val="Footer"/>
    <w:next w:val="Footer"/>
    <w:pPr>
      <w:pBdr>
        <w:top w:val="single" w:sz="4" w:space="1" w:color="auto"/>
      </w:pBdr>
      <w:tabs>
        <w:tab w:val="right" w:pos="8647"/>
      </w:tabs>
      <w:spacing w:before="120"/>
      <w:ind w:right="0"/>
    </w:pPr>
    <w:rPr>
      <w:lang w:val="fi-FI"/>
    </w:rPr>
  </w:style>
  <w:style w:type="paragraph" w:customStyle="1" w:styleId="Citation">
    <w:name w:val="Citation"/>
    <w:basedOn w:val="Normal"/>
    <w:pPr>
      <w:spacing w:before="60" w:after="60" w:line="240" w:lineRule="atLeast"/>
      <w:ind w:left="454" w:right="454"/>
    </w:pPr>
    <w:rPr>
      <w:i/>
    </w:rPr>
  </w:style>
  <w:style w:type="paragraph" w:customStyle="1" w:styleId="ZCom">
    <w:name w:val="Z_Com"/>
    <w:basedOn w:val="Normal"/>
    <w:next w:val="ZDGName"/>
    <w:rsid w:val="001701F9"/>
    <w:pPr>
      <w:widowControl w:val="0"/>
      <w:autoSpaceDE w:val="0"/>
      <w:autoSpaceDN w:val="0"/>
      <w:spacing w:after="0"/>
      <w:ind w:right="85"/>
    </w:pPr>
    <w:rPr>
      <w:rFonts w:ascii="Arial" w:hAnsi="Arial" w:cs="Arial"/>
      <w:sz w:val="24"/>
      <w:szCs w:val="24"/>
      <w:lang w:eastAsia="en-GB"/>
    </w:rPr>
  </w:style>
  <w:style w:type="paragraph" w:customStyle="1" w:styleId="ZDGName">
    <w:name w:val="Z_DGName"/>
    <w:basedOn w:val="Normal"/>
    <w:rsid w:val="001701F9"/>
    <w:pPr>
      <w:widowControl w:val="0"/>
      <w:autoSpaceDE w:val="0"/>
      <w:autoSpaceDN w:val="0"/>
      <w:spacing w:after="0"/>
      <w:ind w:right="85"/>
      <w:jc w:val="left"/>
    </w:pPr>
    <w:rPr>
      <w:rFonts w:ascii="Arial" w:hAnsi="Arial" w:cs="Arial"/>
      <w:sz w:val="16"/>
      <w:szCs w:val="16"/>
      <w:lang w:eastAsia="en-GB"/>
    </w:rPr>
  </w:style>
  <w:style w:type="paragraph" w:customStyle="1" w:styleId="Tabletext">
    <w:name w:val="Tabletext"/>
    <w:basedOn w:val="Normal"/>
    <w:rsid w:val="001701F9"/>
    <w:pPr>
      <w:keepLines/>
      <w:widowControl w:val="0"/>
      <w:spacing w:line="240" w:lineRule="atLeast"/>
      <w:jc w:val="left"/>
    </w:pPr>
    <w:rPr>
      <w:lang w:val="en-US"/>
    </w:rPr>
  </w:style>
  <w:style w:type="paragraph" w:customStyle="1" w:styleId="MainTitle">
    <w:name w:val="Main Title"/>
    <w:basedOn w:val="Normal"/>
    <w:rsid w:val="001701F9"/>
    <w:pPr>
      <w:widowControl w:val="0"/>
      <w:spacing w:before="480" w:after="60"/>
      <w:jc w:val="center"/>
    </w:pPr>
    <w:rPr>
      <w:rFonts w:ascii="Arial" w:hAnsi="Arial"/>
      <w:b/>
      <w:kern w:val="28"/>
      <w:sz w:val="32"/>
      <w:lang w:val="en-US"/>
    </w:rPr>
  </w:style>
  <w:style w:type="paragraph" w:customStyle="1" w:styleId="TableText0">
    <w:name w:val="Table Text"/>
    <w:basedOn w:val="BodyText"/>
    <w:rsid w:val="001701F9"/>
    <w:pPr>
      <w:overflowPunct w:val="0"/>
      <w:autoSpaceDE w:val="0"/>
      <w:autoSpaceDN w:val="0"/>
      <w:adjustRightInd w:val="0"/>
      <w:spacing w:after="0"/>
      <w:ind w:left="28" w:right="28"/>
      <w:jc w:val="left"/>
    </w:pPr>
    <w:rPr>
      <w:rFonts w:ascii="Arial" w:hAnsi="Arial"/>
      <w:lang w:val="en-US"/>
    </w:rPr>
  </w:style>
  <w:style w:type="character" w:customStyle="1" w:styleId="InfoBlueChar">
    <w:name w:val="InfoBlue Char"/>
    <w:link w:val="InfoBlue"/>
    <w:locked/>
    <w:rsid w:val="001701F9"/>
    <w:rPr>
      <w:i/>
      <w:iCs/>
      <w:vanish/>
      <w:color w:val="0000FF"/>
      <w:lang w:val="en-GB" w:eastAsia="en-US" w:bidi="ar-SA"/>
    </w:rPr>
  </w:style>
  <w:style w:type="paragraph" w:customStyle="1" w:styleId="InfoBlue">
    <w:name w:val="InfoBlue"/>
    <w:basedOn w:val="Normal"/>
    <w:next w:val="BodyText"/>
    <w:link w:val="InfoBlueChar"/>
    <w:autoRedefine/>
    <w:rsid w:val="001701F9"/>
    <w:pPr>
      <w:widowControl w:val="0"/>
      <w:pBdr>
        <w:top w:val="single" w:sz="4" w:space="1" w:color="auto"/>
        <w:left w:val="single" w:sz="4" w:space="19" w:color="auto"/>
        <w:bottom w:val="single" w:sz="4" w:space="1" w:color="auto"/>
        <w:right w:val="single" w:sz="4" w:space="4" w:color="auto"/>
      </w:pBdr>
      <w:shd w:val="pct15" w:color="auto" w:fill="auto"/>
      <w:spacing w:before="120" w:line="240" w:lineRule="atLeast"/>
      <w:ind w:left="284"/>
      <w:contextualSpacing/>
      <w:jc w:val="left"/>
    </w:pPr>
    <w:rPr>
      <w:i/>
      <w:iCs/>
      <w:vanish/>
      <w:color w:val="0000FF"/>
    </w:rPr>
  </w:style>
  <w:style w:type="paragraph" w:customStyle="1" w:styleId="DefaultText">
    <w:name w:val="Default Text"/>
    <w:basedOn w:val="Normal"/>
    <w:rsid w:val="001701F9"/>
    <w:pPr>
      <w:autoSpaceDE w:val="0"/>
      <w:autoSpaceDN w:val="0"/>
      <w:adjustRightInd w:val="0"/>
      <w:spacing w:before="60" w:after="60"/>
      <w:jc w:val="left"/>
    </w:pPr>
    <w:rPr>
      <w:rFonts w:ascii="Arial" w:hAnsi="Arial"/>
      <w:noProof/>
      <w:lang w:val="en-US"/>
    </w:rPr>
  </w:style>
  <w:style w:type="paragraph" w:customStyle="1" w:styleId="ItalicizedTableText">
    <w:name w:val="Italicized Table Text"/>
    <w:basedOn w:val="Normal"/>
    <w:rsid w:val="001701F9"/>
    <w:pPr>
      <w:widowControl w:val="0"/>
      <w:autoSpaceDE w:val="0"/>
      <w:autoSpaceDN w:val="0"/>
      <w:adjustRightInd w:val="0"/>
      <w:spacing w:after="0"/>
      <w:jc w:val="left"/>
    </w:pPr>
    <w:rPr>
      <w:rFonts w:ascii="Arial" w:hAnsi="Arial" w:cs="Arial"/>
      <w:i/>
      <w:iCs/>
      <w:lang w:val="en-US"/>
    </w:rPr>
  </w:style>
  <w:style w:type="paragraph" w:customStyle="1" w:styleId="TableHeading">
    <w:name w:val="Table Heading"/>
    <w:basedOn w:val="Normal"/>
    <w:qFormat/>
    <w:rsid w:val="001701F9"/>
    <w:pPr>
      <w:widowControl w:val="0"/>
      <w:autoSpaceDE w:val="0"/>
      <w:autoSpaceDN w:val="0"/>
      <w:adjustRightInd w:val="0"/>
      <w:spacing w:after="0"/>
      <w:jc w:val="left"/>
    </w:pPr>
    <w:rPr>
      <w:rFonts w:ascii="Arial" w:hAnsi="Arial" w:cs="Arial"/>
      <w:b/>
      <w:bCs/>
      <w:lang w:val="en-US"/>
    </w:rPr>
  </w:style>
  <w:style w:type="paragraph" w:customStyle="1" w:styleId="Paragraph2">
    <w:name w:val="Paragraph2"/>
    <w:basedOn w:val="Normal"/>
    <w:rsid w:val="001701F9"/>
    <w:pPr>
      <w:widowControl w:val="0"/>
      <w:spacing w:before="80" w:after="0" w:line="240" w:lineRule="atLeast"/>
      <w:ind w:left="720"/>
    </w:pPr>
    <w:rPr>
      <w:color w:val="000000"/>
      <w:lang w:val="en-AU"/>
    </w:rPr>
  </w:style>
  <w:style w:type="paragraph" w:customStyle="1" w:styleId="ItalicizedText">
    <w:name w:val="Italicized Text"/>
    <w:basedOn w:val="Normal"/>
    <w:rsid w:val="001701F9"/>
    <w:pPr>
      <w:keepLines/>
      <w:widowControl w:val="0"/>
      <w:autoSpaceDE w:val="0"/>
      <w:autoSpaceDN w:val="0"/>
      <w:adjustRightInd w:val="0"/>
      <w:spacing w:after="100"/>
      <w:jc w:val="left"/>
    </w:pPr>
    <w:rPr>
      <w:rFonts w:ascii="Arial" w:hAnsi="Arial" w:cs="Arial"/>
      <w:i/>
      <w:iCs/>
      <w:lang w:val="en-US"/>
    </w:rPr>
  </w:style>
  <w:style w:type="character" w:customStyle="1" w:styleId="Heading1Char">
    <w:name w:val="Heading 1 Char"/>
    <w:aliases w:val="chapitre Char,Titre 11 Char,t1.T1.Titre 1 Char,t1 Char,TITRE 1 SL Char"/>
    <w:link w:val="Heading1"/>
    <w:rsid w:val="00333331"/>
    <w:rPr>
      <w:rFonts w:ascii="Calibri" w:hAnsi="Calibri"/>
      <w:b/>
      <w:smallCaps/>
      <w:sz w:val="32"/>
      <w:lang w:eastAsia="en-US"/>
    </w:rPr>
  </w:style>
  <w:style w:type="table" w:styleId="TableGrid">
    <w:name w:val="Table Grid"/>
    <w:basedOn w:val="TableNormal"/>
    <w:uiPriority w:val="59"/>
    <w:rsid w:val="00CB72AF"/>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Normal"/>
    <w:link w:val="infoblueChar0"/>
    <w:rsid w:val="000C4137"/>
    <w:pPr>
      <w:spacing w:line="240" w:lineRule="atLeast"/>
      <w:ind w:left="720"/>
      <w:jc w:val="left"/>
    </w:pPr>
    <w:rPr>
      <w:rFonts w:eastAsia="SimSun"/>
      <w:i/>
      <w:iCs/>
      <w:color w:val="0000FF"/>
      <w:sz w:val="24"/>
      <w:lang w:val="fr-BE" w:eastAsia="zh-CN"/>
    </w:rPr>
  </w:style>
  <w:style w:type="paragraph" w:customStyle="1" w:styleId="Style1">
    <w:name w:val="Style1"/>
    <w:basedOn w:val="Heading1"/>
    <w:rsid w:val="00A94709"/>
    <w:pPr>
      <w:numPr>
        <w:numId w:val="18"/>
      </w:numPr>
    </w:pPr>
  </w:style>
  <w:style w:type="paragraph" w:customStyle="1" w:styleId="TableHeaderText">
    <w:name w:val="Table Header Text"/>
    <w:basedOn w:val="TableText0"/>
    <w:rsid w:val="009A586D"/>
    <w:pPr>
      <w:overflowPunct/>
      <w:ind w:left="0" w:right="0"/>
      <w:jc w:val="center"/>
    </w:pPr>
    <w:rPr>
      <w:rFonts w:ascii="Times New Roman" w:hAnsi="Times New Roman"/>
      <w:b/>
      <w:bCs/>
      <w:szCs w:val="24"/>
    </w:rPr>
  </w:style>
  <w:style w:type="character" w:customStyle="1" w:styleId="infoblueChar0">
    <w:name w:val="infoblue Char"/>
    <w:link w:val="infoblue0"/>
    <w:rsid w:val="00C34AEB"/>
    <w:rPr>
      <w:rFonts w:eastAsia="SimSun"/>
      <w:i/>
      <w:iCs/>
      <w:color w:val="0000FF"/>
      <w:sz w:val="24"/>
      <w:lang w:val="fr-BE" w:eastAsia="zh-CN" w:bidi="ar-SA"/>
    </w:rPr>
  </w:style>
  <w:style w:type="paragraph" w:customStyle="1" w:styleId="StyleinfoblueLeft0cm">
    <w:name w:val="Style infoblue + Left:  0 cm"/>
    <w:basedOn w:val="Normal"/>
    <w:rsid w:val="004A5C8C"/>
    <w:pPr>
      <w:spacing w:line="240" w:lineRule="atLeast"/>
      <w:jc w:val="left"/>
    </w:pPr>
    <w:rPr>
      <w:i/>
      <w:iCs/>
      <w:color w:val="0000FF"/>
      <w:sz w:val="24"/>
      <w:lang w:val="fr-BE" w:eastAsia="zh-CN"/>
    </w:rPr>
  </w:style>
  <w:style w:type="paragraph" w:customStyle="1" w:styleId="StyleBodyText10ptItalicBlue">
    <w:name w:val="Style Body Text + 10 pt Italic Blue"/>
    <w:basedOn w:val="BodyText"/>
    <w:rsid w:val="004A5C8C"/>
    <w:rPr>
      <w:i/>
      <w:iCs/>
      <w:color w:val="0000FF"/>
      <w:sz w:val="24"/>
    </w:rPr>
  </w:style>
  <w:style w:type="character" w:customStyle="1" w:styleId="Heading2Char">
    <w:name w:val="Heading 2 Char"/>
    <w:aliases w:val="Niveau 2 Char,H2 Char,paragraphe Char,t2 Char,h2 Char"/>
    <w:link w:val="Heading2"/>
    <w:rsid w:val="00207272"/>
    <w:rPr>
      <w:rFonts w:asciiTheme="minorHAnsi" w:hAnsiTheme="minorHAnsi"/>
      <w:b/>
      <w:sz w:val="32"/>
      <w:lang w:eastAsia="en-US"/>
    </w:rPr>
  </w:style>
  <w:style w:type="paragraph" w:styleId="NormalWeb">
    <w:name w:val="Normal (Web)"/>
    <w:basedOn w:val="Normal"/>
    <w:rsid w:val="00B870F7"/>
    <w:pPr>
      <w:spacing w:before="100" w:beforeAutospacing="1" w:after="100" w:afterAutospacing="1"/>
      <w:jc w:val="left"/>
    </w:pPr>
    <w:rPr>
      <w:sz w:val="24"/>
      <w:szCs w:val="24"/>
      <w:lang w:eastAsia="en-GB"/>
    </w:rPr>
  </w:style>
  <w:style w:type="paragraph" w:styleId="BalloonText">
    <w:name w:val="Balloon Text"/>
    <w:basedOn w:val="Normal"/>
    <w:link w:val="BalloonTextChar"/>
    <w:rsid w:val="00B42D59"/>
    <w:pPr>
      <w:spacing w:after="0"/>
    </w:pPr>
    <w:rPr>
      <w:rFonts w:ascii="Tahoma" w:hAnsi="Tahoma" w:cs="Tahoma"/>
      <w:sz w:val="16"/>
      <w:szCs w:val="16"/>
    </w:rPr>
  </w:style>
  <w:style w:type="character" w:customStyle="1" w:styleId="BalloonTextChar">
    <w:name w:val="Balloon Text Char"/>
    <w:link w:val="BalloonText"/>
    <w:rsid w:val="00B42D59"/>
    <w:rPr>
      <w:rFonts w:ascii="Tahoma" w:hAnsi="Tahoma" w:cs="Tahoma"/>
      <w:sz w:val="16"/>
      <w:szCs w:val="16"/>
      <w:lang w:eastAsia="en-US"/>
    </w:rPr>
  </w:style>
  <w:style w:type="table" w:customStyle="1" w:styleId="TableGrid1">
    <w:name w:val="Table Grid1"/>
    <w:basedOn w:val="TableNormal"/>
    <w:next w:val="TableGrid"/>
    <w:rsid w:val="003F05F0"/>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3F05F0"/>
  </w:style>
  <w:style w:type="paragraph" w:customStyle="1" w:styleId="StyleStyleHeading212ptJustified">
    <w:name w:val="Style Style Heading 2 + 12 pt + Justified"/>
    <w:basedOn w:val="Normal"/>
    <w:uiPriority w:val="99"/>
    <w:rsid w:val="00B33300"/>
    <w:pPr>
      <w:keepNext/>
      <w:numPr>
        <w:ilvl w:val="1"/>
        <w:numId w:val="20"/>
      </w:numPr>
      <w:spacing w:before="240" w:after="60"/>
      <w:outlineLvl w:val="1"/>
    </w:pPr>
    <w:rPr>
      <w:rFonts w:ascii="Arial" w:eastAsia="PMingLiU" w:hAnsi="Arial" w:cs="Arial"/>
      <w:b/>
      <w:bCs/>
      <w:sz w:val="24"/>
    </w:rPr>
  </w:style>
  <w:style w:type="paragraph" w:styleId="CommentSubject">
    <w:name w:val="annotation subject"/>
    <w:basedOn w:val="CommentText"/>
    <w:next w:val="CommentText"/>
    <w:link w:val="CommentSubjectChar"/>
    <w:rsid w:val="0034692A"/>
    <w:rPr>
      <w:b/>
      <w:bCs/>
    </w:rPr>
  </w:style>
  <w:style w:type="character" w:customStyle="1" w:styleId="CommentTextChar">
    <w:name w:val="Comment Text Char"/>
    <w:link w:val="CommentText"/>
    <w:uiPriority w:val="99"/>
    <w:semiHidden/>
    <w:rsid w:val="0034692A"/>
    <w:rPr>
      <w:lang w:eastAsia="en-US"/>
    </w:rPr>
  </w:style>
  <w:style w:type="character" w:customStyle="1" w:styleId="CommentSubjectChar">
    <w:name w:val="Comment Subject Char"/>
    <w:link w:val="CommentSubject"/>
    <w:rsid w:val="0034692A"/>
    <w:rPr>
      <w:b/>
      <w:bCs/>
      <w:lang w:eastAsia="en-US"/>
    </w:rPr>
  </w:style>
  <w:style w:type="paragraph" w:styleId="Revision">
    <w:name w:val="Revision"/>
    <w:hidden/>
    <w:uiPriority w:val="99"/>
    <w:semiHidden/>
    <w:rsid w:val="00B87930"/>
    <w:rPr>
      <w:sz w:val="22"/>
      <w:lang w:eastAsia="en-US"/>
    </w:rPr>
  </w:style>
  <w:style w:type="character" w:customStyle="1" w:styleId="GuidanceChar">
    <w:name w:val="Guidance Char"/>
    <w:link w:val="Guidance"/>
    <w:locked/>
    <w:rsid w:val="00163672"/>
    <w:rPr>
      <w:rFonts w:asciiTheme="minorHAnsi" w:hAnsiTheme="minorHAnsi" w:cs="Arial"/>
      <w:lang w:eastAsia="en-US"/>
    </w:rPr>
  </w:style>
  <w:style w:type="paragraph" w:customStyle="1" w:styleId="Guidance">
    <w:name w:val="Guidance"/>
    <w:basedOn w:val="Text2"/>
    <w:next w:val="Text2"/>
    <w:link w:val="GuidanceChar"/>
    <w:qFormat/>
    <w:rsid w:val="00163672"/>
    <w:rPr>
      <w:rFonts w:cs="Arial"/>
    </w:rPr>
  </w:style>
  <w:style w:type="character" w:customStyle="1" w:styleId="FootnoteTextChar">
    <w:name w:val="Footnote Text Char"/>
    <w:link w:val="FootnoteText"/>
    <w:semiHidden/>
    <w:rsid w:val="00C54E88"/>
    <w:rPr>
      <w:rFonts w:asciiTheme="minorHAnsi" w:hAnsiTheme="minorHAnsi"/>
      <w:sz w:val="16"/>
      <w:lang w:eastAsia="en-US"/>
    </w:rPr>
  </w:style>
  <w:style w:type="paragraph" w:styleId="ListParagraph">
    <w:name w:val="List Paragraph"/>
    <w:basedOn w:val="Normal"/>
    <w:link w:val="ListParagraphChar"/>
    <w:uiPriority w:val="34"/>
    <w:qFormat/>
    <w:rsid w:val="00535A67"/>
    <w:pPr>
      <w:ind w:left="720"/>
      <w:contextualSpacing/>
    </w:pPr>
  </w:style>
  <w:style w:type="paragraph" w:customStyle="1" w:styleId="StyleText310ptItalicBlueLeft125cm">
    <w:name w:val="Style Text 3 + 10 pt Italic Blue Left:  125 cm"/>
    <w:basedOn w:val="Text3"/>
    <w:rsid w:val="00080E9B"/>
    <w:pPr>
      <w:ind w:left="709"/>
    </w:pPr>
    <w:rPr>
      <w:i/>
      <w:iCs/>
      <w:color w:val="0000FF"/>
      <w:sz w:val="24"/>
    </w:rPr>
  </w:style>
  <w:style w:type="character" w:customStyle="1" w:styleId="ListParagraphChar">
    <w:name w:val="List Paragraph Char"/>
    <w:link w:val="ListParagraph"/>
    <w:uiPriority w:val="99"/>
    <w:locked/>
    <w:rsid w:val="00957EB9"/>
    <w:rPr>
      <w:sz w:val="22"/>
      <w:lang w:eastAsia="en-US"/>
    </w:rPr>
  </w:style>
  <w:style w:type="paragraph" w:customStyle="1" w:styleId="Comment">
    <w:name w:val="Comment"/>
    <w:basedOn w:val="Guidance"/>
    <w:link w:val="CommentChar"/>
    <w:qFormat/>
    <w:rsid w:val="008D4F97"/>
    <w:pPr>
      <w:spacing w:after="0"/>
    </w:pPr>
    <w:rPr>
      <w:rFonts w:ascii="Calibri" w:hAnsi="Calibri" w:cs="Calibri"/>
      <w:i/>
      <w:color w:val="0070C0"/>
    </w:rPr>
  </w:style>
  <w:style w:type="character" w:customStyle="1" w:styleId="CommentChar">
    <w:name w:val="Comment Char"/>
    <w:basedOn w:val="GuidanceChar"/>
    <w:link w:val="Comment"/>
    <w:rsid w:val="008D4F97"/>
    <w:rPr>
      <w:rFonts w:ascii="Calibri" w:hAnsi="Calibri" w:cs="Calibri"/>
      <w:i/>
      <w:color w:val="0070C0"/>
      <w:lang w:eastAsia="en-US"/>
    </w:rPr>
  </w:style>
  <w:style w:type="character" w:customStyle="1" w:styleId="TitleChar">
    <w:name w:val="Title Char"/>
    <w:basedOn w:val="DefaultParagraphFont"/>
    <w:link w:val="Title"/>
    <w:uiPriority w:val="10"/>
    <w:rsid w:val="00CC016A"/>
    <w:rPr>
      <w:rFonts w:asciiTheme="minorHAnsi" w:hAnsiTheme="minorHAnsi"/>
      <w:b/>
      <w:kern w:val="28"/>
      <w:sz w:val="48"/>
      <w:lang w:eastAsia="en-US"/>
    </w:rPr>
  </w:style>
  <w:style w:type="paragraph" w:customStyle="1" w:styleId="Table">
    <w:name w:val="Table"/>
    <w:basedOn w:val="Normal"/>
    <w:rsid w:val="00F308AC"/>
    <w:pPr>
      <w:spacing w:after="60"/>
      <w:jc w:val="left"/>
    </w:pPr>
    <w:rPr>
      <w:rFonts w:ascii="Times New Roman" w:hAnsi="Times New Roman"/>
      <w:szCs w:val="24"/>
      <w:lang w:eastAsia="ko-KR"/>
    </w:rPr>
  </w:style>
  <w:style w:type="character" w:customStyle="1" w:styleId="Bold">
    <w:name w:val="Bold"/>
    <w:rsid w:val="00F308AC"/>
    <w:rPr>
      <w:b/>
    </w:rPr>
  </w:style>
  <w:style w:type="paragraph" w:customStyle="1" w:styleId="TableID">
    <w:name w:val="TableID"/>
    <w:basedOn w:val="Table"/>
    <w:rsid w:val="00F308AC"/>
    <w:rPr>
      <w:b/>
    </w:rPr>
  </w:style>
  <w:style w:type="paragraph" w:customStyle="1" w:styleId="TableCell">
    <w:name w:val="TableCell"/>
    <w:basedOn w:val="Normal"/>
    <w:rsid w:val="00603ADB"/>
    <w:pPr>
      <w:spacing w:before="60" w:after="0"/>
      <w:jc w:val="left"/>
    </w:pPr>
    <w:rPr>
      <w:rFonts w:ascii="Arial" w:hAnsi="Arial"/>
      <w:bCs/>
      <w:szCs w:val="24"/>
    </w:rPr>
  </w:style>
  <w:style w:type="character" w:customStyle="1" w:styleId="CaptionChar">
    <w:name w:val="Caption Char"/>
    <w:aliases w:val=" Char Char Char Char1, Char Char Char Char Char1, Char Char Char Char Char Char1, Char Char Char Char Char Char Char, Char Char Char Char Char1 Char Char1,Caption Char1 Char, Char Char Char Char Char1 Char Char Char,Char Char Char Char"/>
    <w:link w:val="Caption"/>
    <w:rsid w:val="002C48D8"/>
    <w:rPr>
      <w:rFonts w:asciiTheme="minorHAnsi" w:hAnsiTheme="minorHAnsi"/>
      <w: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118734">
      <w:bodyDiv w:val="1"/>
      <w:marLeft w:val="0"/>
      <w:marRight w:val="0"/>
      <w:marTop w:val="0"/>
      <w:marBottom w:val="0"/>
      <w:divBdr>
        <w:top w:val="none" w:sz="0" w:space="0" w:color="auto"/>
        <w:left w:val="none" w:sz="0" w:space="0" w:color="auto"/>
        <w:bottom w:val="none" w:sz="0" w:space="0" w:color="auto"/>
        <w:right w:val="none" w:sz="0" w:space="0" w:color="auto"/>
      </w:divBdr>
    </w:div>
    <w:div w:id="85738125">
      <w:bodyDiv w:val="1"/>
      <w:marLeft w:val="0"/>
      <w:marRight w:val="0"/>
      <w:marTop w:val="0"/>
      <w:marBottom w:val="0"/>
      <w:divBdr>
        <w:top w:val="none" w:sz="0" w:space="0" w:color="auto"/>
        <w:left w:val="none" w:sz="0" w:space="0" w:color="auto"/>
        <w:bottom w:val="none" w:sz="0" w:space="0" w:color="auto"/>
        <w:right w:val="none" w:sz="0" w:space="0" w:color="auto"/>
      </w:divBdr>
    </w:div>
    <w:div w:id="405879243">
      <w:bodyDiv w:val="1"/>
      <w:marLeft w:val="0"/>
      <w:marRight w:val="0"/>
      <w:marTop w:val="0"/>
      <w:marBottom w:val="0"/>
      <w:divBdr>
        <w:top w:val="none" w:sz="0" w:space="0" w:color="auto"/>
        <w:left w:val="none" w:sz="0" w:space="0" w:color="auto"/>
        <w:bottom w:val="none" w:sz="0" w:space="0" w:color="auto"/>
        <w:right w:val="none" w:sz="0" w:space="0" w:color="auto"/>
      </w:divBdr>
    </w:div>
    <w:div w:id="925193107">
      <w:bodyDiv w:val="1"/>
      <w:marLeft w:val="0"/>
      <w:marRight w:val="0"/>
      <w:marTop w:val="0"/>
      <w:marBottom w:val="0"/>
      <w:divBdr>
        <w:top w:val="none" w:sz="0" w:space="0" w:color="auto"/>
        <w:left w:val="none" w:sz="0" w:space="0" w:color="auto"/>
        <w:bottom w:val="none" w:sz="0" w:space="0" w:color="auto"/>
        <w:right w:val="none" w:sz="0" w:space="0" w:color="auto"/>
      </w:divBdr>
    </w:div>
    <w:div w:id="997610609">
      <w:bodyDiv w:val="1"/>
      <w:marLeft w:val="0"/>
      <w:marRight w:val="0"/>
      <w:marTop w:val="0"/>
      <w:marBottom w:val="0"/>
      <w:divBdr>
        <w:top w:val="none" w:sz="0" w:space="0" w:color="auto"/>
        <w:left w:val="none" w:sz="0" w:space="0" w:color="auto"/>
        <w:bottom w:val="none" w:sz="0" w:space="0" w:color="auto"/>
        <w:right w:val="none" w:sz="0" w:space="0" w:color="auto"/>
      </w:divBdr>
      <w:divsChild>
        <w:div w:id="786509325">
          <w:marLeft w:val="0"/>
          <w:marRight w:val="0"/>
          <w:marTop w:val="0"/>
          <w:marBottom w:val="0"/>
          <w:divBdr>
            <w:top w:val="none" w:sz="0" w:space="0" w:color="auto"/>
            <w:left w:val="none" w:sz="0" w:space="0" w:color="auto"/>
            <w:bottom w:val="none" w:sz="0" w:space="0" w:color="auto"/>
            <w:right w:val="none" w:sz="0" w:space="0" w:color="auto"/>
          </w:divBdr>
          <w:divsChild>
            <w:div w:id="1699548002">
              <w:marLeft w:val="0"/>
              <w:marRight w:val="0"/>
              <w:marTop w:val="0"/>
              <w:marBottom w:val="0"/>
              <w:divBdr>
                <w:top w:val="none" w:sz="0" w:space="0" w:color="auto"/>
                <w:left w:val="none" w:sz="0" w:space="0" w:color="auto"/>
                <w:bottom w:val="none" w:sz="0" w:space="0" w:color="auto"/>
                <w:right w:val="none" w:sz="0" w:space="0" w:color="auto"/>
              </w:divBdr>
              <w:divsChild>
                <w:div w:id="89497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859674">
      <w:bodyDiv w:val="1"/>
      <w:marLeft w:val="0"/>
      <w:marRight w:val="0"/>
      <w:marTop w:val="0"/>
      <w:marBottom w:val="0"/>
      <w:divBdr>
        <w:top w:val="none" w:sz="0" w:space="0" w:color="auto"/>
        <w:left w:val="none" w:sz="0" w:space="0" w:color="auto"/>
        <w:bottom w:val="none" w:sz="0" w:space="0" w:color="auto"/>
        <w:right w:val="none" w:sz="0" w:space="0" w:color="auto"/>
      </w:divBdr>
    </w:div>
    <w:div w:id="1131438411">
      <w:bodyDiv w:val="1"/>
      <w:marLeft w:val="0"/>
      <w:marRight w:val="0"/>
      <w:marTop w:val="0"/>
      <w:marBottom w:val="0"/>
      <w:divBdr>
        <w:top w:val="none" w:sz="0" w:space="0" w:color="auto"/>
        <w:left w:val="none" w:sz="0" w:space="0" w:color="auto"/>
        <w:bottom w:val="none" w:sz="0" w:space="0" w:color="auto"/>
        <w:right w:val="none" w:sz="0" w:space="0" w:color="auto"/>
      </w:divBdr>
    </w:div>
    <w:div w:id="1610621594">
      <w:bodyDiv w:val="1"/>
      <w:marLeft w:val="0"/>
      <w:marRight w:val="0"/>
      <w:marTop w:val="0"/>
      <w:marBottom w:val="0"/>
      <w:divBdr>
        <w:top w:val="none" w:sz="0" w:space="0" w:color="auto"/>
        <w:left w:val="none" w:sz="0" w:space="0" w:color="auto"/>
        <w:bottom w:val="none" w:sz="0" w:space="0" w:color="auto"/>
        <w:right w:val="none" w:sz="0" w:space="0" w:color="auto"/>
      </w:divBdr>
      <w:divsChild>
        <w:div w:id="1716074849">
          <w:marLeft w:val="0"/>
          <w:marRight w:val="0"/>
          <w:marTop w:val="0"/>
          <w:marBottom w:val="0"/>
          <w:divBdr>
            <w:top w:val="none" w:sz="0" w:space="0" w:color="auto"/>
            <w:left w:val="none" w:sz="0" w:space="0" w:color="auto"/>
            <w:bottom w:val="none" w:sz="0" w:space="0" w:color="auto"/>
            <w:right w:val="none" w:sz="0" w:space="0" w:color="auto"/>
          </w:divBdr>
          <w:divsChild>
            <w:div w:id="583535973">
              <w:marLeft w:val="0"/>
              <w:marRight w:val="0"/>
              <w:marTop w:val="0"/>
              <w:marBottom w:val="0"/>
              <w:divBdr>
                <w:top w:val="none" w:sz="0" w:space="0" w:color="auto"/>
                <w:left w:val="none" w:sz="0" w:space="0" w:color="auto"/>
                <w:bottom w:val="none" w:sz="0" w:space="0" w:color="auto"/>
                <w:right w:val="none" w:sz="0" w:space="0" w:color="auto"/>
              </w:divBdr>
              <w:divsChild>
                <w:div w:id="148677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360122">
      <w:bodyDiv w:val="1"/>
      <w:marLeft w:val="0"/>
      <w:marRight w:val="0"/>
      <w:marTop w:val="0"/>
      <w:marBottom w:val="0"/>
      <w:divBdr>
        <w:top w:val="none" w:sz="0" w:space="0" w:color="auto"/>
        <w:left w:val="none" w:sz="0" w:space="0" w:color="auto"/>
        <w:bottom w:val="none" w:sz="0" w:space="0" w:color="auto"/>
        <w:right w:val="none" w:sz="0" w:space="0" w:color="auto"/>
      </w:divBdr>
    </w:div>
    <w:div w:id="1741444176">
      <w:bodyDiv w:val="1"/>
      <w:marLeft w:val="0"/>
      <w:marRight w:val="0"/>
      <w:marTop w:val="0"/>
      <w:marBottom w:val="0"/>
      <w:divBdr>
        <w:top w:val="none" w:sz="0" w:space="0" w:color="auto"/>
        <w:left w:val="none" w:sz="0" w:space="0" w:color="auto"/>
        <w:bottom w:val="none" w:sz="0" w:space="0" w:color="auto"/>
        <w:right w:val="none" w:sz="0" w:space="0" w:color="auto"/>
      </w:divBdr>
    </w:div>
    <w:div w:id="1923947530">
      <w:bodyDiv w:val="1"/>
      <w:marLeft w:val="0"/>
      <w:marRight w:val="0"/>
      <w:marTop w:val="0"/>
      <w:marBottom w:val="0"/>
      <w:divBdr>
        <w:top w:val="none" w:sz="0" w:space="0" w:color="auto"/>
        <w:left w:val="none" w:sz="0" w:space="0" w:color="auto"/>
        <w:bottom w:val="none" w:sz="0" w:space="0" w:color="auto"/>
        <w:right w:val="none" w:sz="0" w:space="0" w:color="auto"/>
      </w:divBdr>
    </w:div>
    <w:div w:id="1944992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VIETH\Desktop\Basic_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8D135369E294E9CA8C7CCE565C9C366"/>
        <w:category>
          <w:name w:val="General"/>
          <w:gallery w:val="placeholder"/>
        </w:category>
        <w:types>
          <w:type w:val="bbPlcHdr"/>
        </w:types>
        <w:behaviors>
          <w:behavior w:val="content"/>
        </w:behaviors>
        <w:guid w:val="{F7605E0A-2CF9-4D3A-8F02-4F5AB0CF666E}"/>
      </w:docPartPr>
      <w:docPartBody>
        <w:p w:rsidR="000430C8" w:rsidRDefault="0021136E">
          <w:pPr>
            <w:pStyle w:val="58D135369E294E9CA8C7CCE565C9C366"/>
          </w:pPr>
          <w:r w:rsidRPr="003F55B6">
            <w:rPr>
              <w:rStyle w:val="PlaceholderText"/>
            </w:rPr>
            <w:t>[Subject]</w:t>
          </w:r>
        </w:p>
      </w:docPartBody>
    </w:docPart>
    <w:docPart>
      <w:docPartPr>
        <w:name w:val="18E24B13CB5F4007B822924A5AFEE144"/>
        <w:category>
          <w:name w:val="General"/>
          <w:gallery w:val="placeholder"/>
        </w:category>
        <w:types>
          <w:type w:val="bbPlcHdr"/>
        </w:types>
        <w:behaviors>
          <w:behavior w:val="content"/>
        </w:behaviors>
        <w:guid w:val="{0CD0C1B1-FFE9-4595-AE27-97503FF70A40}"/>
      </w:docPartPr>
      <w:docPartBody>
        <w:p w:rsidR="000430C8" w:rsidRDefault="0021136E">
          <w:pPr>
            <w:pStyle w:val="18E24B13CB5F4007B822924A5AFEE144"/>
          </w:pPr>
          <w:r>
            <w:rPr>
              <w:rStyle w:val="PlaceholderText"/>
            </w:rPr>
            <w:t>[Issue Date]</w:t>
          </w:r>
        </w:p>
      </w:docPartBody>
    </w:docPart>
    <w:docPart>
      <w:docPartPr>
        <w:name w:val="700C528D1D884DDA82712D8E7A6B808F"/>
        <w:category>
          <w:name w:val="General"/>
          <w:gallery w:val="placeholder"/>
        </w:category>
        <w:types>
          <w:type w:val="bbPlcHdr"/>
        </w:types>
        <w:behaviors>
          <w:behavior w:val="content"/>
        </w:behaviors>
        <w:guid w:val="{7FFF2B55-F676-4630-8E29-9AB0E6D6E80F}"/>
      </w:docPartPr>
      <w:docPartBody>
        <w:p w:rsidR="000430C8" w:rsidRDefault="0021136E">
          <w:pPr>
            <w:pStyle w:val="700C528D1D884DDA82712D8E7A6B808F"/>
          </w:pPr>
          <w:r>
            <w:rPr>
              <w:rStyle w:val="PlaceholderText"/>
            </w:rPr>
            <w:t>[Status]</w:t>
          </w:r>
        </w:p>
      </w:docPartBody>
    </w:docPart>
    <w:docPart>
      <w:docPartPr>
        <w:name w:val="A15C73ABCD57442FA7D47CFCFCB7601F"/>
        <w:category>
          <w:name w:val="General"/>
          <w:gallery w:val="placeholder"/>
        </w:category>
        <w:types>
          <w:type w:val="bbPlcHdr"/>
        </w:types>
        <w:behaviors>
          <w:behavior w:val="content"/>
        </w:behaviors>
        <w:guid w:val="{9DE60688-D754-417F-97E0-07ABC1A6D396}"/>
      </w:docPartPr>
      <w:docPartBody>
        <w:p w:rsidR="0034777B" w:rsidRDefault="0034777B" w:rsidP="0034777B">
          <w:pPr>
            <w:pStyle w:val="A15C73ABCD57442FA7D47CFCFCB7601F"/>
          </w:pPr>
          <w:r>
            <w:rPr>
              <w:rStyle w:val="PlaceholderText"/>
            </w:rPr>
            <w:t>[Subject]</w:t>
          </w:r>
        </w:p>
      </w:docPartBody>
    </w:docPart>
    <w:docPart>
      <w:docPartPr>
        <w:name w:val="BF3DE8196371404AA326A05279FD696D"/>
        <w:category>
          <w:name w:val="General"/>
          <w:gallery w:val="placeholder"/>
        </w:category>
        <w:types>
          <w:type w:val="bbPlcHdr"/>
        </w:types>
        <w:behaviors>
          <w:behavior w:val="content"/>
        </w:behaviors>
        <w:guid w:val="{7B763078-FA54-4740-9547-F894553B7808}"/>
      </w:docPartPr>
      <w:docPartBody>
        <w:p w:rsidR="0034777B" w:rsidRDefault="0034777B" w:rsidP="0034777B">
          <w:pPr>
            <w:pStyle w:val="BF3DE8196371404AA326A05279FD696D"/>
          </w:pPr>
          <w:r>
            <w:rPr>
              <w:rStyle w:val="PlaceholderText"/>
            </w:rPr>
            <w:t>[Status]</w:t>
          </w:r>
        </w:p>
      </w:docPartBody>
    </w:docPart>
    <w:docPart>
      <w:docPartPr>
        <w:name w:val="73A638541FE2455B802DADA7A3218E54"/>
        <w:category>
          <w:name w:val="General"/>
          <w:gallery w:val="placeholder"/>
        </w:category>
        <w:types>
          <w:type w:val="bbPlcHdr"/>
        </w:types>
        <w:behaviors>
          <w:behavior w:val="content"/>
        </w:behaviors>
        <w:guid w:val="{88D5E470-B9C3-41C1-8346-6AE36FB43506}"/>
      </w:docPartPr>
      <w:docPartBody>
        <w:p w:rsidR="0034777B" w:rsidRDefault="0034777B" w:rsidP="0034777B">
          <w:pPr>
            <w:pStyle w:val="73A638541FE2455B802DADA7A3218E54"/>
          </w:pPr>
          <w:r>
            <w:rPr>
              <w:rStyle w:val="PlaceholderText"/>
            </w:rPr>
            <w:t>Public, Basic, High</w:t>
          </w:r>
        </w:p>
      </w:docPartBody>
    </w:docPart>
    <w:docPart>
      <w:docPartPr>
        <w:name w:val="98C4FCED582D43ECAFC799F39F743415"/>
        <w:category>
          <w:name w:val="General"/>
          <w:gallery w:val="placeholder"/>
        </w:category>
        <w:types>
          <w:type w:val="bbPlcHdr"/>
        </w:types>
        <w:behaviors>
          <w:behavior w:val="content"/>
        </w:behaviors>
        <w:guid w:val="{CE90EF3F-B221-489D-9110-46D03572D4F4}"/>
      </w:docPartPr>
      <w:docPartBody>
        <w:p w:rsidR="0034777B" w:rsidRDefault="0034777B" w:rsidP="0034777B">
          <w:pPr>
            <w:pStyle w:val="98C4FCED582D43ECAFC799F39F743415"/>
          </w:pPr>
          <w:r>
            <w:rPr>
              <w:rStyle w:val="PlaceholderText"/>
            </w:rPr>
            <w:t>[Issue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Yu Mincho">
    <w:altName w:val="游明朝"/>
    <w:panose1 w:val="00000000000000000000"/>
    <w:charset w:val="8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136E"/>
    <w:rsid w:val="00011093"/>
    <w:rsid w:val="00035D45"/>
    <w:rsid w:val="000430C8"/>
    <w:rsid w:val="00053036"/>
    <w:rsid w:val="001924BA"/>
    <w:rsid w:val="00195993"/>
    <w:rsid w:val="001A1A52"/>
    <w:rsid w:val="001C532B"/>
    <w:rsid w:val="002038C9"/>
    <w:rsid w:val="0021136E"/>
    <w:rsid w:val="002D643C"/>
    <w:rsid w:val="0034777B"/>
    <w:rsid w:val="003720A8"/>
    <w:rsid w:val="003F31D5"/>
    <w:rsid w:val="00417176"/>
    <w:rsid w:val="004509F0"/>
    <w:rsid w:val="00472204"/>
    <w:rsid w:val="00484D47"/>
    <w:rsid w:val="00502C05"/>
    <w:rsid w:val="00531303"/>
    <w:rsid w:val="00610B36"/>
    <w:rsid w:val="006134C6"/>
    <w:rsid w:val="00674CED"/>
    <w:rsid w:val="006F6F8B"/>
    <w:rsid w:val="007131AD"/>
    <w:rsid w:val="00807FC5"/>
    <w:rsid w:val="008853C3"/>
    <w:rsid w:val="008C7102"/>
    <w:rsid w:val="00A016A2"/>
    <w:rsid w:val="00A25E59"/>
    <w:rsid w:val="00A52FD6"/>
    <w:rsid w:val="00AA32B5"/>
    <w:rsid w:val="00AB239F"/>
    <w:rsid w:val="00B45D1E"/>
    <w:rsid w:val="00B82C5D"/>
    <w:rsid w:val="00C5606E"/>
    <w:rsid w:val="00E36DFD"/>
    <w:rsid w:val="00ED1285"/>
    <w:rsid w:val="00F13A48"/>
    <w:rsid w:val="00F1662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uiPriority w:val="99"/>
    <w:semiHidden/>
    <w:rsid w:val="006134C6"/>
    <w:rPr>
      <w:color w:val="808080"/>
    </w:rPr>
  </w:style>
  <w:style w:type="paragraph" w:customStyle="1" w:styleId="58D135369E294E9CA8C7CCE565C9C366">
    <w:name w:val="58D135369E294E9CA8C7CCE565C9C366"/>
  </w:style>
  <w:style w:type="paragraph" w:customStyle="1" w:styleId="18E24B13CB5F4007B822924A5AFEE144">
    <w:name w:val="18E24B13CB5F4007B822924A5AFEE144"/>
  </w:style>
  <w:style w:type="paragraph" w:customStyle="1" w:styleId="700C528D1D884DDA82712D8E7A6B808F">
    <w:name w:val="700C528D1D884DDA82712D8E7A6B808F"/>
  </w:style>
  <w:style w:type="paragraph" w:customStyle="1" w:styleId="764B03B7DABD4373A405D13B26AF83E1">
    <w:name w:val="764B03B7DABD4373A405D13B26AF83E1"/>
  </w:style>
  <w:style w:type="paragraph" w:customStyle="1" w:styleId="7DC49A17D6E3463FB92A164A4DF8052E">
    <w:name w:val="7DC49A17D6E3463FB92A164A4DF8052E"/>
  </w:style>
  <w:style w:type="paragraph" w:customStyle="1" w:styleId="09DEB14350294554AB4CEF472C8DD713">
    <w:name w:val="09DEB14350294554AB4CEF472C8DD713"/>
  </w:style>
  <w:style w:type="paragraph" w:customStyle="1" w:styleId="EB21A1D021284B9FB089AB35168CB8D5">
    <w:name w:val="EB21A1D021284B9FB089AB35168CB8D5"/>
  </w:style>
  <w:style w:type="paragraph" w:customStyle="1" w:styleId="1FDEA9F0B4B44D56B8AF5479767DBE6A">
    <w:name w:val="1FDEA9F0B4B44D56B8AF5479767DBE6A"/>
    <w:rsid w:val="00F16620"/>
  </w:style>
  <w:style w:type="paragraph" w:customStyle="1" w:styleId="BD7B1CEB0BE44A2A89956BF38CCFE4FA">
    <w:name w:val="BD7B1CEB0BE44A2A89956BF38CCFE4FA"/>
    <w:rsid w:val="00F16620"/>
  </w:style>
  <w:style w:type="paragraph" w:customStyle="1" w:styleId="A60F3E3E903A42CD991267D16CB863C3">
    <w:name w:val="A60F3E3E903A42CD991267D16CB863C3"/>
    <w:rsid w:val="00F16620"/>
  </w:style>
  <w:style w:type="paragraph" w:customStyle="1" w:styleId="CB73B950803C409795B13D4A65306270">
    <w:name w:val="CB73B950803C409795B13D4A65306270"/>
    <w:rsid w:val="00F16620"/>
  </w:style>
  <w:style w:type="paragraph" w:customStyle="1" w:styleId="F847133721A64C8FB93856913D8EE85D">
    <w:name w:val="F847133721A64C8FB93856913D8EE85D"/>
    <w:rsid w:val="00F16620"/>
  </w:style>
  <w:style w:type="paragraph" w:customStyle="1" w:styleId="700D78ECF10B4059B1FBF9F2783E1345">
    <w:name w:val="700D78ECF10B4059B1FBF9F2783E1345"/>
    <w:rsid w:val="00F16620"/>
  </w:style>
  <w:style w:type="paragraph" w:customStyle="1" w:styleId="050C089E10634588B99D569CF4195009">
    <w:name w:val="050C089E10634588B99D569CF4195009"/>
    <w:rsid w:val="00F16620"/>
  </w:style>
  <w:style w:type="paragraph" w:customStyle="1" w:styleId="F2E3ED972D6446F9818A7C347ABC9A04">
    <w:name w:val="F2E3ED972D6446F9818A7C347ABC9A04"/>
    <w:rsid w:val="00F16620"/>
  </w:style>
  <w:style w:type="paragraph" w:customStyle="1" w:styleId="0E4BBF1AACC64959B65DEFEE1743B7A0">
    <w:name w:val="0E4BBF1AACC64959B65DEFEE1743B7A0"/>
    <w:rPr>
      <w:lang w:val="el-GR" w:eastAsia="el-GR"/>
    </w:rPr>
  </w:style>
  <w:style w:type="paragraph" w:customStyle="1" w:styleId="8D8702D643FB48A8AE3FB1E628EC8868">
    <w:name w:val="8D8702D643FB48A8AE3FB1E628EC8868"/>
    <w:rPr>
      <w:lang w:val="el-GR" w:eastAsia="el-GR"/>
    </w:rPr>
  </w:style>
  <w:style w:type="paragraph" w:customStyle="1" w:styleId="A15C73ABCD57442FA7D47CFCFCB7601F">
    <w:name w:val="A15C73ABCD57442FA7D47CFCFCB7601F"/>
    <w:rsid w:val="0034777B"/>
    <w:rPr>
      <w:lang w:val="en-GB" w:eastAsia="en-GB"/>
    </w:rPr>
  </w:style>
  <w:style w:type="paragraph" w:customStyle="1" w:styleId="BF3DE8196371404AA326A05279FD696D">
    <w:name w:val="BF3DE8196371404AA326A05279FD696D"/>
    <w:rsid w:val="0034777B"/>
    <w:rPr>
      <w:lang w:val="en-GB" w:eastAsia="en-GB"/>
    </w:rPr>
  </w:style>
  <w:style w:type="paragraph" w:customStyle="1" w:styleId="73A638541FE2455B802DADA7A3218E54">
    <w:name w:val="73A638541FE2455B802DADA7A3218E54"/>
    <w:rsid w:val="0034777B"/>
    <w:rPr>
      <w:lang w:val="en-GB" w:eastAsia="en-GB"/>
    </w:rPr>
  </w:style>
  <w:style w:type="paragraph" w:customStyle="1" w:styleId="98C4FCED582D43ECAFC799F39F743415">
    <w:name w:val="98C4FCED582D43ECAFC799F39F743415"/>
    <w:rsid w:val="0034777B"/>
    <w:rPr>
      <w:lang w:val="en-GB" w:eastAsia="en-GB"/>
    </w:rPr>
  </w:style>
  <w:style w:type="paragraph" w:customStyle="1" w:styleId="2CA35F4C3FCA47A99683F4CD4376F53C">
    <w:name w:val="2CA35F4C3FCA47A99683F4CD4376F53C"/>
    <w:rPr>
      <w:lang w:val="en-GB" w:eastAsia="en-GB"/>
    </w:rPr>
  </w:style>
  <w:style w:type="paragraph" w:customStyle="1" w:styleId="C8D58D3AB8A54018AD4027DB5F025B10">
    <w:name w:val="C8D58D3AB8A54018AD4027DB5F025B10"/>
    <w:rPr>
      <w:lang w:val="en-GB" w:eastAsia="en-GB"/>
    </w:rPr>
  </w:style>
  <w:style w:type="paragraph" w:customStyle="1" w:styleId="5E22D85C39B542169A5D2BB35FE007EB">
    <w:name w:val="5E22D85C39B542169A5D2BB35FE007EB"/>
    <w:rsid w:val="006134C6"/>
    <w:rPr>
      <w:lang w:val="en-GB"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2020-03-16T00:00:00</PublishDate>
  <Abstract>PM² Template v2.1.2</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265ABAB179BD30429651EBFC4A541FA7" ma:contentTypeVersion="0" ma:contentTypeDescription="Create a new document." ma:contentTypeScope="" ma:versionID="2f7f424729aa5cd66a968f4aba4486c0">
  <xsd:schema xmlns:xsd="http://www.w3.org/2001/XMLSchema" xmlns:xs="http://www.w3.org/2001/XMLSchema" xmlns:p="http://schemas.microsoft.com/office/2006/metadata/properties" targetNamespace="http://schemas.microsoft.com/office/2006/metadata/properties" ma:root="true" ma:fieldsID="27b4a4f76bea50102067bc7ec8c6d4d1">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B971CCD-B217-4136-AAD2-8BD01D7766D1}">
  <ds:schemaRefs>
    <ds:schemaRef ds:uri="http://schemas.microsoft.com/sharepoint/v3/contenttype/forms"/>
  </ds:schemaRefs>
</ds:datastoreItem>
</file>

<file path=customXml/itemProps3.xml><?xml version="1.0" encoding="utf-8"?>
<ds:datastoreItem xmlns:ds="http://schemas.openxmlformats.org/officeDocument/2006/customXml" ds:itemID="{BAA2BC5A-D32E-4716-B697-2920D626C622}">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87BCC2EF-D3F3-44AF-9318-E76AE374E2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DAA7947D-4E95-44E3-8248-48489624B785}">
  <ds:schemaRefs>
    <ds:schemaRef ds:uri="http://schemas.openxmlformats.org/officeDocument/2006/bibliography"/>
  </ds:schemaRefs>
</ds:datastoreItem>
</file>

<file path=customXml/itemProps6.xml><?xml version="1.0" encoding="utf-8"?>
<ds:datastoreItem xmlns:ds="http://schemas.openxmlformats.org/officeDocument/2006/customXml" ds:itemID="{F2C60400-0216-48EC-98A9-47B6D7240F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Basic_template.dotx</Template>
  <TotalTime>27</TotalTime>
  <Pages>10</Pages>
  <Words>2320</Words>
  <Characters>12134</Characters>
  <Application>Microsoft Office Word</Application>
  <DocSecurity>0</DocSecurity>
  <PresentationFormat>Microsoft Word 11.0</PresentationFormat>
  <Lines>391</Lines>
  <Paragraphs>240</Paragraphs>
  <ScaleCrop>false</ScaleCrop>
  <HeadingPairs>
    <vt:vector size="2" baseType="variant">
      <vt:variant>
        <vt:lpstr>Title</vt:lpstr>
      </vt:variant>
      <vt:variant>
        <vt:i4>1</vt:i4>
      </vt:variant>
    </vt:vector>
  </HeadingPairs>
  <TitlesOfParts>
    <vt:vector size="1" baseType="lpstr">
      <vt:lpstr>Basic Template</vt:lpstr>
    </vt:vector>
  </TitlesOfParts>
  <Manager>&lt;Project Manager (PM)&gt;</Manager>
  <Company>European Commission</Company>
  <LinksUpToDate>false</LinksUpToDate>
  <CharactersWithSpaces>14214</CharactersWithSpaces>
  <SharedDoc>false</SharedDoc>
  <HLinks>
    <vt:vector size="48" baseType="variant">
      <vt:variant>
        <vt:i4>2424952</vt:i4>
      </vt:variant>
      <vt:variant>
        <vt:i4>127</vt:i4>
      </vt:variant>
      <vt:variant>
        <vt:i4>0</vt:i4>
      </vt:variant>
      <vt:variant>
        <vt:i4>5</vt:i4>
      </vt:variant>
      <vt:variant>
        <vt:lpwstr>http://www.cc.cec/wikis/x/0QLX</vt:lpwstr>
      </vt:variant>
      <vt:variant>
        <vt:lpwstr/>
      </vt:variant>
      <vt:variant>
        <vt:i4>2424952</vt:i4>
      </vt:variant>
      <vt:variant>
        <vt:i4>124</vt:i4>
      </vt:variant>
      <vt:variant>
        <vt:i4>0</vt:i4>
      </vt:variant>
      <vt:variant>
        <vt:i4>5</vt:i4>
      </vt:variant>
      <vt:variant>
        <vt:lpwstr>http://www.cc.cec/wikis/x/0QLX</vt:lpwstr>
      </vt:variant>
      <vt:variant>
        <vt:lpwstr/>
      </vt:variant>
      <vt:variant>
        <vt:i4>5767234</vt:i4>
      </vt:variant>
      <vt:variant>
        <vt:i4>121</vt:i4>
      </vt:variant>
      <vt:variant>
        <vt:i4>0</vt:i4>
      </vt:variant>
      <vt:variant>
        <vt:i4>5</vt:i4>
      </vt:variant>
      <vt:variant>
        <vt:lpwstr>http://ec.europa.eu/dgs/informatics/vast</vt:lpwstr>
      </vt:variant>
      <vt:variant>
        <vt:lpwstr/>
      </vt:variant>
      <vt:variant>
        <vt:i4>5701724</vt:i4>
      </vt:variant>
      <vt:variant>
        <vt:i4>118</vt:i4>
      </vt:variant>
      <vt:variant>
        <vt:i4>0</vt:i4>
      </vt:variant>
      <vt:variant>
        <vt:i4>5</vt:i4>
      </vt:variant>
      <vt:variant>
        <vt:lpwstr>http://www.cc.cec/wikis/display/CEAF</vt:lpwstr>
      </vt:variant>
      <vt:variant>
        <vt:lpwstr/>
      </vt:variant>
      <vt:variant>
        <vt:i4>6094917</vt:i4>
      </vt:variant>
      <vt:variant>
        <vt:i4>115</vt:i4>
      </vt:variant>
      <vt:variant>
        <vt:i4>0</vt:i4>
      </vt:variant>
      <vt:variant>
        <vt:i4>5</vt:i4>
      </vt:variant>
      <vt:variant>
        <vt:lpwstr>http://www.cc.cec/RUPatEC</vt:lpwstr>
      </vt:variant>
      <vt:variant>
        <vt:lpwstr/>
      </vt:variant>
      <vt:variant>
        <vt:i4>2097189</vt:i4>
      </vt:variant>
      <vt:variant>
        <vt:i4>112</vt:i4>
      </vt:variant>
      <vt:variant>
        <vt:i4>0</vt:i4>
      </vt:variant>
      <vt:variant>
        <vt:i4>5</vt:i4>
      </vt:variant>
      <vt:variant>
        <vt:lpwstr>http://www.cc.cec/wikis/display/bpmatec</vt:lpwstr>
      </vt:variant>
      <vt:variant>
        <vt:lpwstr/>
      </vt:variant>
      <vt:variant>
        <vt:i4>3735598</vt:i4>
      </vt:variant>
      <vt:variant>
        <vt:i4>109</vt:i4>
      </vt:variant>
      <vt:variant>
        <vt:i4>0</vt:i4>
      </vt:variant>
      <vt:variant>
        <vt:i4>5</vt:i4>
      </vt:variant>
      <vt:variant>
        <vt:lpwstr>http://www.cc.cec/wikis/display/PM2</vt:lpwstr>
      </vt:variant>
      <vt:variant>
        <vt:lpwstr/>
      </vt:variant>
      <vt:variant>
        <vt:i4>5832731</vt:i4>
      </vt:variant>
      <vt:variant>
        <vt:i4>0</vt:i4>
      </vt:variant>
      <vt:variant>
        <vt:i4>0</vt:i4>
      </vt:variant>
      <vt:variant>
        <vt:i4>5</vt:i4>
      </vt:variant>
      <vt:variant>
        <vt:lpwstr>http://www.osor.eu/)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Basic Template</dc:title>
  <dc:subject>ICS2</dc:subject>
  <dc:creator>PAULIUKAITYTE Renata (TAXUD)</dc:creator>
  <cp:keywords>EL4</cp:keywords>
  <cp:lastModifiedBy>PAULIUKAITYTE Renata (TAXUD)</cp:lastModifiedBy>
  <cp:revision>12</cp:revision>
  <cp:lastPrinted>2017-06-23T16:32:00Z</cp:lastPrinted>
  <dcterms:created xsi:type="dcterms:W3CDTF">2018-09-21T15:03:00Z</dcterms:created>
  <dcterms:modified xsi:type="dcterms:W3CDTF">2020-03-16T12:21:00Z</dcterms:modified>
  <cp:category>Basic</cp:category>
  <cp:contentStatus>1.11</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 Date">
    <vt:filetime>2007-11-19T23:00:00Z</vt:filetime>
  </property>
  <property fmtid="{D5CDD505-2E9C-101B-9397-08002B2CF9AE}" pid="3" name="Version">
    <vt:i4>0</vt:i4>
  </property>
  <property fmtid="{D5CDD505-2E9C-101B-9397-08002B2CF9AE}" pid="4" name="Language">
    <vt:lpwstr>EN</vt:lpwstr>
  </property>
  <property fmtid="{D5CDD505-2E9C-101B-9397-08002B2CF9AE}" pid="5" name="DocumentName">
    <vt:lpwstr>Business Process Description</vt:lpwstr>
  </property>
  <property fmtid="{D5CDD505-2E9C-101B-9397-08002B2CF9AE}" pid="6" name="ContentTypeId">
    <vt:lpwstr>0x010100265ABAB179BD30429651EBFC4A541FA7</vt:lpwstr>
  </property>
</Properties>
</file>