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07A1C" w14:textId="77777777" w:rsidR="00A37291" w:rsidRDefault="00A37291">
      <w:bookmarkStart w:id="0" w:name="_Hlk88467433"/>
      <w:bookmarkEnd w:id="0"/>
    </w:p>
    <w:tbl>
      <w:tblPr>
        <w:tblStyle w:val="TableLetterhead"/>
        <w:tblW w:w="9480" w:type="dxa"/>
        <w:tblLook w:val="04A0" w:firstRow="1" w:lastRow="0" w:firstColumn="1" w:lastColumn="0" w:noHBand="0" w:noVBand="1"/>
      </w:tblPr>
      <w:tblGrid>
        <w:gridCol w:w="2400"/>
        <w:gridCol w:w="7080"/>
      </w:tblGrid>
      <w:tr w:rsidR="0010590B" w:rsidRPr="0064714C" w14:paraId="716EEC7A" w14:textId="77777777">
        <w:tc>
          <w:tcPr>
            <w:tcW w:w="2400" w:type="dxa"/>
          </w:tcPr>
          <w:p w14:paraId="5106F5F9" w14:textId="65C3C025" w:rsidR="0010590B" w:rsidRPr="0064714C" w:rsidRDefault="007701A5">
            <w:pPr>
              <w:pStyle w:val="ZFlag"/>
            </w:pPr>
            <w:r w:rsidRPr="0064714C">
              <w:rPr>
                <w:noProof/>
                <w:lang w:val="nl-BE" w:eastAsia="nl-BE"/>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3E76382E" w:rsidR="0010590B" w:rsidRPr="0064714C" w:rsidRDefault="00537D8D">
            <w:pPr>
              <w:pStyle w:val="ZCom"/>
            </w:pPr>
            <w:r w:rsidRPr="0064714C">
              <w:t>EUROPEAN COMMISSION</w:t>
            </w:r>
          </w:p>
          <w:p w14:paraId="7D06FBB5" w14:textId="1C851BE1" w:rsidR="0010590B" w:rsidRPr="0064714C" w:rsidRDefault="00537D8D">
            <w:pPr>
              <w:pStyle w:val="ZDGName"/>
            </w:pPr>
            <w:r w:rsidRPr="0064714C">
              <w:t>DIRECTORATE-GENERAL</w:t>
            </w:r>
          </w:p>
          <w:p w14:paraId="0FF33EC6" w14:textId="14325F76" w:rsidR="0010590B" w:rsidRPr="0064714C" w:rsidRDefault="00537D8D">
            <w:pPr>
              <w:pStyle w:val="ZDGName"/>
            </w:pPr>
            <w:r w:rsidRPr="0064714C">
              <w:t>TAXATION AND CUSTOMS UNION</w:t>
            </w:r>
          </w:p>
          <w:p w14:paraId="01BBFAB0" w14:textId="648FB0E2" w:rsidR="0010590B" w:rsidRPr="0064714C" w:rsidRDefault="00647966">
            <w:pPr>
              <w:pStyle w:val="ZDGName"/>
            </w:pPr>
            <w:r w:rsidRPr="0064714C">
              <w:t>Digital D</w:t>
            </w:r>
            <w:r w:rsidR="00537D8D" w:rsidRPr="0064714C">
              <w:t>elivery of Customs and Taxation Policies</w:t>
            </w:r>
          </w:p>
          <w:p w14:paraId="238CF3BA" w14:textId="43D15B47" w:rsidR="0010590B" w:rsidRPr="0064714C" w:rsidRDefault="00BA50C1" w:rsidP="00884EDE">
            <w:pPr>
              <w:pStyle w:val="ZDGName"/>
            </w:pPr>
            <w:r w:rsidRPr="0064714C">
              <w:rPr>
                <w:b/>
              </w:rPr>
              <w:t>Customs Systems</w:t>
            </w:r>
          </w:p>
        </w:tc>
      </w:tr>
    </w:tbl>
    <w:sdt>
      <w:sdtPr>
        <w:rPr>
          <w:kern w:val="0"/>
          <w:sz w:val="40"/>
        </w:rPr>
        <w:alias w:val="Titles - Title and Subtitle"/>
        <w:tag w:val="20VJyCZsNoL1O30TqXpiB2-kVgCMpw2xqUNygTR2zyFO4"/>
        <w:id w:val="1015114815"/>
      </w:sdtPr>
      <w:sdtEndPr/>
      <w:sdtContent>
        <w:p w14:paraId="47730738" w14:textId="6CB94255" w:rsidR="0010590B" w:rsidRPr="0064714C" w:rsidRDefault="006F73D9">
          <w:pPr>
            <w:pStyle w:val="Title"/>
            <w:rPr>
              <w:lang w:val="en-US"/>
            </w:rPr>
          </w:pPr>
          <w:sdt>
            <w:sdtPr>
              <w:rPr>
                <w:lang w:val="en-US"/>
              </w:r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4A077C">
                <w:rPr>
                  <w:lang w:val="en-US"/>
                </w:rPr>
                <w:t>Conformance Test Organisation Document for E</w:t>
              </w:r>
              <w:r w:rsidR="00ED49E1">
                <w:rPr>
                  <w:lang w:val="en-US"/>
                </w:rPr>
                <w:t>conomic Operators</w:t>
              </w:r>
            </w:sdtContent>
          </w:sdt>
        </w:p>
        <w:p w14:paraId="22E8D5C6" w14:textId="1428F557" w:rsidR="0010590B" w:rsidRPr="0064714C" w:rsidRDefault="006F73D9" w:rsidP="00212AAF">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66099" w:rsidRPr="0064714C">
                <w:t xml:space="preserve">ICS2 CTOD for </w:t>
              </w:r>
              <w:r w:rsidR="000B3F19" w:rsidRPr="0064714C">
                <w:t>EO</w:t>
              </w:r>
              <w:r w:rsidR="00766099" w:rsidRPr="0064714C">
                <w:t>s</w:t>
              </w:r>
              <w:r w:rsidR="00D956D1" w:rsidRPr="0064714C">
                <w:t xml:space="preserve"> for Release 2</w:t>
              </w:r>
            </w:sdtContent>
          </w:sdt>
        </w:p>
      </w:sdtContent>
    </w:sdt>
    <w:tbl>
      <w:tblPr>
        <w:tblStyle w:val="PropertiesTable"/>
        <w:tblW w:w="6400" w:type="dxa"/>
        <w:tblLook w:val="04A0" w:firstRow="1" w:lastRow="0" w:firstColumn="1" w:lastColumn="0" w:noHBand="0" w:noVBand="1"/>
      </w:tblPr>
      <w:tblGrid>
        <w:gridCol w:w="2400"/>
        <w:gridCol w:w="4000"/>
      </w:tblGrid>
      <w:tr w:rsidR="0010590B" w:rsidRPr="0064714C" w14:paraId="11B78396" w14:textId="77777777" w:rsidTr="00E203F9">
        <w:tc>
          <w:tcPr>
            <w:tcW w:w="2400" w:type="dxa"/>
          </w:tcPr>
          <w:p w14:paraId="595DCC05" w14:textId="3C3B9028" w:rsidR="0010590B" w:rsidRPr="0064714C" w:rsidRDefault="00537D8D">
            <w:r w:rsidRPr="0064714C">
              <w:t>Date:</w:t>
            </w:r>
          </w:p>
        </w:tc>
        <w:tc>
          <w:tcPr>
            <w:tcW w:w="4000" w:type="dxa"/>
          </w:tcPr>
          <w:p w14:paraId="7E68B367" w14:textId="7AABD504" w:rsidR="0010590B" w:rsidRPr="0064714C" w:rsidRDefault="006F73D9" w:rsidP="006F24AA">
            <w:pPr>
              <w:jc w:val="left"/>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3-05-19T00:00:00Z">
                  <w:dateFormat w:val="dd/MM/yyyy"/>
                  <w:lid w:val="en-GB"/>
                  <w:storeMappedDataAs w:val="dateTime"/>
                  <w:calendar w:val="gregorian"/>
                </w:date>
              </w:sdtPr>
              <w:sdtEndPr>
                <w:rPr>
                  <w:rStyle w:val="PlaceholderText"/>
                </w:rPr>
              </w:sdtEndPr>
              <w:sdtContent>
                <w:r w:rsidR="00A459F7">
                  <w:rPr>
                    <w:rStyle w:val="PlaceholderText"/>
                    <w:color w:val="auto"/>
                  </w:rPr>
                  <w:t>19/05/2023</w:t>
                </w:r>
              </w:sdtContent>
            </w:sdt>
          </w:p>
        </w:tc>
      </w:tr>
      <w:tr w:rsidR="00BD4AAD" w:rsidRPr="0064714C" w14:paraId="71BAC00C" w14:textId="77777777" w:rsidTr="00E203F9">
        <w:tc>
          <w:tcPr>
            <w:tcW w:w="2400" w:type="dxa"/>
          </w:tcPr>
          <w:p w14:paraId="46FED22F" w14:textId="77432509" w:rsidR="00BD4AAD" w:rsidRPr="0064714C" w:rsidRDefault="00BD4AAD">
            <w:r w:rsidRPr="0064714C">
              <w:t>Status:</w:t>
            </w:r>
          </w:p>
        </w:tc>
        <w:sdt>
          <w:sdtPr>
            <w:rPr>
              <w:rStyle w:val="PlaceholderText"/>
              <w:color w:val="auto"/>
            </w:rPr>
            <w:alias w:val="Status"/>
            <w:tag w:val="Status"/>
            <w:id w:val="403725961"/>
            <w:placeholder>
              <w:docPart w:val="F5E000F4A7BD415B9408992BF9A76983"/>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51A4AF26" w:rsidR="00BD4AAD" w:rsidRPr="0064714C" w:rsidRDefault="001D0D0C" w:rsidP="006F24AA">
                <w:pPr>
                  <w:jc w:val="left"/>
                  <w:rPr>
                    <w:rStyle w:val="PlaceholderText"/>
                    <w:color w:val="auto"/>
                  </w:rPr>
                </w:pPr>
                <w:r>
                  <w:rPr>
                    <w:rStyle w:val="PlaceholderText"/>
                    <w:color w:val="auto"/>
                  </w:rPr>
                  <w:t>Submitted for acceptance (SfA)</w:t>
                </w:r>
              </w:p>
            </w:tc>
          </w:sdtContent>
        </w:sdt>
      </w:tr>
      <w:tr w:rsidR="0010590B" w:rsidRPr="0064714C" w14:paraId="770DF7C8" w14:textId="77777777" w:rsidTr="00E203F9">
        <w:tc>
          <w:tcPr>
            <w:tcW w:w="2400" w:type="dxa"/>
          </w:tcPr>
          <w:p w14:paraId="483FCD0F" w14:textId="2A1865A4" w:rsidR="0010590B" w:rsidRPr="0064714C" w:rsidRDefault="00537D8D">
            <w:r w:rsidRPr="0064714C">
              <w:t>Version:</w:t>
            </w:r>
          </w:p>
        </w:tc>
        <w:tc>
          <w:tcPr>
            <w:tcW w:w="4000" w:type="dxa"/>
          </w:tcPr>
          <w:p w14:paraId="52AAA1CC" w14:textId="3D552B25" w:rsidR="007050D7" w:rsidRPr="0064714C" w:rsidRDefault="00130EC8" w:rsidP="00D0681F">
            <w:pPr>
              <w:jc w:val="left"/>
              <w:rPr>
                <w:rStyle w:val="PlaceholderText"/>
                <w:color w:val="auto"/>
              </w:rPr>
            </w:pPr>
            <w:r>
              <w:rPr>
                <w:rStyle w:val="PlaceholderText"/>
                <w:color w:val="auto"/>
              </w:rPr>
              <w:t>1</w:t>
            </w:r>
            <w:r w:rsidRPr="0064714C">
              <w:rPr>
                <w:rStyle w:val="PlaceholderText"/>
                <w:color w:val="auto"/>
              </w:rPr>
              <w:t>.</w:t>
            </w:r>
            <w:r w:rsidR="00492E0F">
              <w:rPr>
                <w:rStyle w:val="PlaceholderText"/>
                <w:color w:val="auto"/>
              </w:rPr>
              <w:t>5</w:t>
            </w:r>
            <w:r w:rsidRPr="0064714C">
              <w:rPr>
                <w:rStyle w:val="PlaceholderText"/>
                <w:color w:val="auto"/>
              </w:rPr>
              <w:t>0 EN</w:t>
            </w:r>
          </w:p>
        </w:tc>
      </w:tr>
      <w:tr w:rsidR="0010590B" w:rsidRPr="0064714C" w14:paraId="78BFA891" w14:textId="77777777" w:rsidTr="00E203F9">
        <w:tc>
          <w:tcPr>
            <w:tcW w:w="2400" w:type="dxa"/>
          </w:tcPr>
          <w:p w14:paraId="6DE7AA57" w14:textId="68349ECA" w:rsidR="0010590B" w:rsidRPr="0064714C" w:rsidRDefault="00537D8D" w:rsidP="00040C02">
            <w:r w:rsidRPr="0064714C">
              <w:t>Author:</w:t>
            </w:r>
          </w:p>
        </w:tc>
        <w:tc>
          <w:tcPr>
            <w:tcW w:w="4000" w:type="dxa"/>
          </w:tcPr>
          <w:p w14:paraId="6B7EC104" w14:textId="6950395B" w:rsidR="0010590B" w:rsidRPr="0064714C" w:rsidRDefault="00766099" w:rsidP="006F24AA">
            <w:pPr>
              <w:jc w:val="left"/>
              <w:rPr>
                <w:rStyle w:val="PlaceholderText"/>
                <w:color w:val="auto"/>
              </w:rPr>
            </w:pPr>
            <w:r w:rsidRPr="0064714C">
              <w:rPr>
                <w:rStyle w:val="PlaceholderText"/>
                <w:color w:val="auto"/>
              </w:rPr>
              <w:t>ITSM3</w:t>
            </w:r>
            <w:r w:rsidR="008B717E">
              <w:rPr>
                <w:rStyle w:val="PlaceholderText"/>
                <w:color w:val="auto"/>
              </w:rPr>
              <w:t>-</w:t>
            </w:r>
            <w:r w:rsidRPr="0064714C">
              <w:rPr>
                <w:rStyle w:val="PlaceholderText"/>
                <w:color w:val="auto"/>
              </w:rPr>
              <w:t>TES</w:t>
            </w:r>
          </w:p>
        </w:tc>
      </w:tr>
      <w:tr w:rsidR="0010590B" w:rsidRPr="0064714C" w14:paraId="6F52AC17" w14:textId="77777777" w:rsidTr="00E203F9">
        <w:tc>
          <w:tcPr>
            <w:tcW w:w="2400" w:type="dxa"/>
          </w:tcPr>
          <w:p w14:paraId="53CD7672" w14:textId="7288D8BB" w:rsidR="0010590B" w:rsidRPr="0064714C" w:rsidRDefault="00537D8D">
            <w:r w:rsidRPr="0064714C">
              <w:t>Approved by:</w:t>
            </w:r>
          </w:p>
        </w:tc>
        <w:tc>
          <w:tcPr>
            <w:tcW w:w="4000" w:type="dxa"/>
          </w:tcPr>
          <w:p w14:paraId="0C45DD97" w14:textId="32226C36" w:rsidR="0010590B" w:rsidRPr="0064714C" w:rsidRDefault="00E203F9" w:rsidP="00417D3E">
            <w:pPr>
              <w:jc w:val="left"/>
            </w:pPr>
            <w:r w:rsidRPr="00E203F9">
              <w:t>DG TAXUD</w:t>
            </w:r>
          </w:p>
        </w:tc>
      </w:tr>
      <w:tr w:rsidR="0010590B" w:rsidRPr="0064714C" w14:paraId="617B2B57" w14:textId="77777777" w:rsidTr="00E203F9">
        <w:tc>
          <w:tcPr>
            <w:tcW w:w="2400" w:type="dxa"/>
          </w:tcPr>
          <w:p w14:paraId="154019AE" w14:textId="0C1AEFD6" w:rsidR="0010590B" w:rsidRPr="0064714C" w:rsidRDefault="004B3DEF" w:rsidP="00922DBF">
            <w:r w:rsidRPr="0064714C">
              <w:t>Reference number:</w:t>
            </w:r>
          </w:p>
        </w:tc>
        <w:tc>
          <w:tcPr>
            <w:tcW w:w="4000" w:type="dxa"/>
          </w:tcPr>
          <w:p w14:paraId="5725D577" w14:textId="72650485" w:rsidR="006E0817" w:rsidRPr="0064714C" w:rsidRDefault="001555B5" w:rsidP="00B775C3">
            <w:pPr>
              <w:jc w:val="left"/>
            </w:pPr>
            <w:r w:rsidRPr="001555B5">
              <w:t>DLV.7.7.</w:t>
            </w:r>
            <w:r w:rsidR="00490C35">
              <w:t>21</w:t>
            </w:r>
          </w:p>
        </w:tc>
      </w:tr>
      <w:tr w:rsidR="005C3460" w:rsidRPr="0064714C" w14:paraId="374AA003" w14:textId="77777777" w:rsidTr="00E203F9">
        <w:tc>
          <w:tcPr>
            <w:tcW w:w="2400" w:type="dxa"/>
          </w:tcPr>
          <w:p w14:paraId="4DE4E3D9" w14:textId="23329E12" w:rsidR="005C3460" w:rsidRPr="0064714C" w:rsidRDefault="005C3460" w:rsidP="00445962">
            <w:pPr>
              <w:rPr>
                <w:szCs w:val="22"/>
              </w:rPr>
            </w:pPr>
            <w:r w:rsidRPr="0064714C">
              <w:rPr>
                <w:szCs w:val="22"/>
              </w:rPr>
              <w:t>Public:</w:t>
            </w:r>
          </w:p>
        </w:tc>
        <w:tc>
          <w:tcPr>
            <w:tcW w:w="4000" w:type="dxa"/>
          </w:tcPr>
          <w:p w14:paraId="6105D1B3" w14:textId="166FAEBE" w:rsidR="005C3460" w:rsidRPr="0064714C" w:rsidRDefault="00766099" w:rsidP="005C3460">
            <w:pPr>
              <w:spacing w:after="0" w:line="276" w:lineRule="auto"/>
              <w:jc w:val="left"/>
              <w:rPr>
                <w:bCs/>
                <w:szCs w:val="22"/>
                <w:lang w:eastAsia="en-US"/>
              </w:rPr>
            </w:pPr>
            <w:r w:rsidRPr="0064714C">
              <w:rPr>
                <w:bCs/>
                <w:szCs w:val="22"/>
                <w:lang w:eastAsia="en-US"/>
              </w:rPr>
              <w:t>DG TAXUD external</w:t>
            </w:r>
          </w:p>
        </w:tc>
      </w:tr>
      <w:tr w:rsidR="00445962" w:rsidRPr="0064714C" w14:paraId="627FF8E5" w14:textId="77777777" w:rsidTr="00E203F9">
        <w:tc>
          <w:tcPr>
            <w:tcW w:w="2400" w:type="dxa"/>
          </w:tcPr>
          <w:p w14:paraId="7B547DB5" w14:textId="23A53B83" w:rsidR="00445962" w:rsidRPr="0064714C" w:rsidRDefault="00445962" w:rsidP="00445962">
            <w:pPr>
              <w:rPr>
                <w:szCs w:val="22"/>
              </w:rPr>
            </w:pPr>
            <w:r w:rsidRPr="0064714C">
              <w:rPr>
                <w:szCs w:val="22"/>
              </w:rPr>
              <w:t>Confidentiality</w:t>
            </w:r>
            <w:r w:rsidR="009A07DA" w:rsidRPr="0064714C">
              <w:rPr>
                <w:szCs w:val="22"/>
              </w:rPr>
              <w:t>:</w:t>
            </w:r>
          </w:p>
        </w:tc>
        <w:tc>
          <w:tcPr>
            <w:tcW w:w="4000" w:type="dxa"/>
          </w:tcPr>
          <w:p w14:paraId="736771A7" w14:textId="56EEC857" w:rsidR="00445962" w:rsidRPr="0064714C" w:rsidRDefault="006F73D9" w:rsidP="00D049F7">
            <w:pPr>
              <w:spacing w:after="0" w:line="276" w:lineRule="auto"/>
              <w:jc w:val="left"/>
              <w:rPr>
                <w:bCs/>
                <w:szCs w:val="22"/>
              </w:rPr>
            </w:pPr>
            <w:sdt>
              <w:sdtPr>
                <w:rPr>
                  <w:bCs/>
                  <w:iCs/>
                  <w:szCs w:val="22"/>
                  <w:lang w:eastAsia="en-US"/>
                </w:rPr>
                <w:alias w:val="Confidentiality"/>
                <w:tag w:val="Confidentiality"/>
                <w:id w:val="661121929"/>
                <w:placeholder>
                  <w:docPart w:val="CD8C7A562ABC4D6185FA2BE79BDD73D1"/>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iCs/>
                    <w:szCs w:val="22"/>
                    <w:lang w:eastAsia="en-US"/>
                  </w:rPr>
                  <w:t>Publicly available (PA)</w:t>
                </w:r>
              </w:sdtContent>
            </w:sdt>
          </w:p>
        </w:tc>
      </w:tr>
    </w:tbl>
    <w:p w14:paraId="4D3AA523" w14:textId="1AE41D0F" w:rsidR="0010590B" w:rsidRPr="0064714C" w:rsidRDefault="007701A5">
      <w:r w:rsidRPr="0064714C">
        <w:br w:type="page"/>
      </w:r>
    </w:p>
    <w:sdt>
      <w:sdtPr>
        <w:rPr>
          <w:rFonts w:ascii="Times New Roman" w:hAnsi="Times New Roman"/>
          <w:b w:val="0"/>
          <w:sz w:val="22"/>
        </w:rPr>
        <w:alias w:val="History Table"/>
        <w:tag w:val="PiT5cxNc44EbCTosFkXVi0"/>
        <w:id w:val="-914170639"/>
      </w:sdtPr>
      <w:sdtEndPr/>
      <w:sdtContent>
        <w:p w14:paraId="5DDE0535" w14:textId="5543EF7D" w:rsidR="00BC709B" w:rsidRPr="0064714C" w:rsidRDefault="00BC709B" w:rsidP="008F6F83">
          <w:pPr>
            <w:pStyle w:val="HeadingTOC"/>
          </w:pPr>
          <w:r w:rsidRPr="0064714C">
            <w:rPr>
              <w:noProof/>
              <w:lang w:val="nl-BE" w:eastAsia="nl-BE"/>
            </w:rPr>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023996" w:rsidRDefault="0002399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023996" w:rsidRDefault="00023996" w:rsidP="00BC709B">
                          <w:pPr>
                            <w:jc w:val="center"/>
                          </w:pPr>
                        </w:p>
                      </w:txbxContent>
                    </v:textbox>
                  </v:rect>
                </w:pict>
              </mc:Fallback>
            </mc:AlternateContent>
          </w:r>
          <w:r w:rsidRPr="0064714C">
            <w:rPr>
              <w:rFonts w:eastAsia="Calibri"/>
            </w:rPr>
            <w:t xml:space="preserve">Document </w:t>
          </w:r>
          <w:r w:rsidR="00C375AF" w:rsidRPr="0064714C">
            <w:rPr>
              <w:rFonts w:eastAsia="Calibri"/>
            </w:rPr>
            <w:t>c</w:t>
          </w:r>
          <w:r w:rsidRPr="0064714C">
            <w:rPr>
              <w:rFonts w:eastAsia="Calibri"/>
            </w:rPr>
            <w:t xml:space="preserve">ontrol </w:t>
          </w:r>
          <w:r w:rsidR="00C375AF" w:rsidRPr="0064714C">
            <w:rPr>
              <w:rFonts w:eastAsia="Calibri"/>
            </w:rPr>
            <w:t>i</w:t>
          </w:r>
          <w:r w:rsidRPr="0064714C">
            <w:rPr>
              <w:rFonts w:eastAsia="Calibri"/>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64714C" w14:paraId="6BBA2F9C" w14:textId="77777777" w:rsidTr="00A168A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64714C" w:rsidRDefault="009A07DA" w:rsidP="00A9020C">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64714C" w:rsidRDefault="00BC709B" w:rsidP="00A9020C">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Value</w:t>
                </w:r>
              </w:p>
            </w:tc>
          </w:tr>
          <w:tr w:rsidR="00BC709B" w:rsidRPr="0064714C" w14:paraId="7A5AAE0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64714C" w:rsidRDefault="00AF2E57" w:rsidP="00AF2E57">
                <w:pPr>
                  <w:spacing w:after="0" w:line="276" w:lineRule="auto"/>
                  <w:jc w:val="left"/>
                  <w:rPr>
                    <w:rFonts w:eastAsia="PMingLiU"/>
                    <w:b/>
                    <w:sz w:val="20"/>
                    <w:szCs w:val="22"/>
                    <w:lang w:val="en-GB"/>
                  </w:rPr>
                </w:pPr>
                <w:r w:rsidRPr="0064714C">
                  <w:rPr>
                    <w:b/>
                    <w:bCs/>
                    <w:sz w:val="20"/>
                    <w:szCs w:val="22"/>
                    <w:lang w:val="en-GB"/>
                  </w:rPr>
                  <w:t>T</w:t>
                </w:r>
                <w:r w:rsidR="00C375AF" w:rsidRPr="0064714C">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25088500" w:rsidR="00BC709B" w:rsidRPr="0064714C" w:rsidRDefault="006F73D9" w:rsidP="00F13F74">
                <w:pPr>
                  <w:spacing w:after="0" w:line="276" w:lineRule="auto"/>
                  <w:jc w:val="left"/>
                  <w:rPr>
                    <w:rFonts w:eastAsia="PMingLiU"/>
                    <w:sz w:val="20"/>
                    <w:szCs w:val="22"/>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Pr>
                        <w:sz w:val="20"/>
                        <w:szCs w:val="22"/>
                      </w:rPr>
                      <w:t>Conformance Test Organisation Document for Economic Operators</w:t>
                    </w:r>
                  </w:sdtContent>
                </w:sdt>
              </w:p>
            </w:tc>
          </w:tr>
          <w:tr w:rsidR="00BC709B" w:rsidRPr="0064714C" w14:paraId="71A6B2A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64714C" w:rsidRDefault="004B3DEF" w:rsidP="004B3DEF">
                <w:pPr>
                  <w:spacing w:after="0" w:line="276" w:lineRule="auto"/>
                  <w:jc w:val="left"/>
                  <w:rPr>
                    <w:rFonts w:eastAsia="PMingLiU"/>
                    <w:b/>
                    <w:bCs/>
                    <w:sz w:val="20"/>
                    <w:szCs w:val="22"/>
                    <w:lang w:val="en-GB"/>
                  </w:rPr>
                </w:pPr>
                <w:r w:rsidRPr="0064714C">
                  <w:rPr>
                    <w:b/>
                    <w:bCs/>
                    <w:sz w:val="20"/>
                    <w:szCs w:val="22"/>
                    <w:lang w:val="en-GB"/>
                  </w:rPr>
                  <w:t>Sub</w:t>
                </w:r>
                <w:r w:rsidR="00C375AF" w:rsidRPr="0064714C">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20CBE573" w:rsidR="00BC709B" w:rsidRPr="0064714C" w:rsidRDefault="00D956D1" w:rsidP="00C375AF">
                    <w:pPr>
                      <w:spacing w:after="0" w:line="276" w:lineRule="auto"/>
                      <w:jc w:val="left"/>
                      <w:rPr>
                        <w:color w:val="385623" w:themeColor="accent6" w:themeShade="80"/>
                        <w:sz w:val="20"/>
                        <w:szCs w:val="22"/>
                        <w:lang w:val="en-GB"/>
                      </w:rPr>
                    </w:pPr>
                    <w:r w:rsidRPr="0064714C">
                      <w:rPr>
                        <w:sz w:val="20"/>
                        <w:szCs w:val="22"/>
                      </w:rPr>
                      <w:t>ICS2 CTOD for EOs for Release 2</w:t>
                    </w:r>
                  </w:p>
                </w:tc>
              </w:sdtContent>
            </w:sdt>
          </w:tr>
          <w:tr w:rsidR="00BC709B" w:rsidRPr="0064714C" w14:paraId="241148E9"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64714C" w:rsidRDefault="00393CA0" w:rsidP="00C375AF">
                <w:pPr>
                  <w:spacing w:after="0" w:line="276" w:lineRule="auto"/>
                  <w:jc w:val="left"/>
                  <w:rPr>
                    <w:rFonts w:eastAsia="PMingLiU"/>
                    <w:b/>
                    <w:sz w:val="20"/>
                    <w:szCs w:val="22"/>
                    <w:lang w:val="en-GB"/>
                  </w:rPr>
                </w:pPr>
                <w:r w:rsidRPr="0064714C">
                  <w:rPr>
                    <w:b/>
                    <w:sz w:val="20"/>
                    <w:szCs w:val="22"/>
                    <w:lang w:val="en-GB"/>
                  </w:rPr>
                  <w:t>A</w:t>
                </w:r>
                <w:r w:rsidR="00C375AF" w:rsidRPr="0064714C">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3678CD45" w:rsidR="00BC709B" w:rsidRPr="0064714C" w:rsidRDefault="006F73D9" w:rsidP="00F13F74">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8B717E" w:rsidRPr="0064714C">
                      <w:rPr>
                        <w:sz w:val="20"/>
                        <w:szCs w:val="22"/>
                      </w:rPr>
                      <w:t>ITSM3</w:t>
                    </w:r>
                    <w:r w:rsidR="008B717E">
                      <w:rPr>
                        <w:sz w:val="20"/>
                        <w:szCs w:val="22"/>
                      </w:rPr>
                      <w:t>-</w:t>
                    </w:r>
                    <w:r w:rsidR="008B717E" w:rsidRPr="0064714C">
                      <w:rPr>
                        <w:sz w:val="20"/>
                        <w:szCs w:val="22"/>
                      </w:rPr>
                      <w:t>TES</w:t>
                    </w:r>
                  </w:sdtContent>
                </w:sdt>
              </w:p>
            </w:tc>
          </w:tr>
          <w:tr w:rsidR="00531B06" w:rsidRPr="0064714C" w14:paraId="0F65930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7597C956" w:rsidR="00531B06" w:rsidRPr="0064714C" w:rsidRDefault="00C170D3" w:rsidP="00531B06">
                <w:pPr>
                  <w:spacing w:after="0" w:line="276" w:lineRule="auto"/>
                  <w:jc w:val="left"/>
                  <w:rPr>
                    <w:rFonts w:eastAsia="PMingLiU"/>
                    <w:b/>
                    <w:sz w:val="20"/>
                    <w:szCs w:val="22"/>
                    <w:lang w:val="en-GB"/>
                  </w:rPr>
                </w:pPr>
                <w:r>
                  <w:rPr>
                    <w:b/>
                    <w:bCs/>
                    <w:sz w:val="20"/>
                    <w:szCs w:val="22"/>
                    <w:lang w:val="en-GB"/>
                  </w:rPr>
                  <w:t>System</w:t>
                </w:r>
                <w:r w:rsidRPr="0064714C">
                  <w:rPr>
                    <w:b/>
                    <w:bCs/>
                    <w:sz w:val="20"/>
                    <w:szCs w:val="22"/>
                    <w:lang w:val="en-GB"/>
                  </w:rPr>
                  <w:t xml:space="preserve"> </w:t>
                </w:r>
                <w:r>
                  <w:rPr>
                    <w:b/>
                    <w:bCs/>
                    <w:sz w:val="20"/>
                    <w:szCs w:val="22"/>
                    <w:lang w:val="en-GB"/>
                  </w:rPr>
                  <w:t>O</w:t>
                </w:r>
                <w:r w:rsidR="00531B06" w:rsidRPr="0064714C">
                  <w:rPr>
                    <w:b/>
                    <w:bCs/>
                    <w:sz w:val="20"/>
                    <w:szCs w:val="22"/>
                    <w:lang w:val="en-GB"/>
                  </w:rPr>
                  <w:t>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26DD22BF" w:rsidR="00531B06" w:rsidRPr="0064714C" w:rsidRDefault="005F282D" w:rsidP="00531B06">
                <w:pPr>
                  <w:spacing w:after="0" w:line="276" w:lineRule="auto"/>
                  <w:jc w:val="left"/>
                  <w:rPr>
                    <w:rFonts w:eastAsia="PMingLiU"/>
                    <w:color w:val="385623" w:themeColor="accent6" w:themeShade="80"/>
                    <w:sz w:val="20"/>
                    <w:szCs w:val="22"/>
                    <w:lang w:val="en-GB"/>
                  </w:rPr>
                </w:pPr>
                <w:r>
                  <w:rPr>
                    <w:sz w:val="20"/>
                    <w:szCs w:val="22"/>
                  </w:rPr>
                  <w:t>DG TAXUD</w:t>
                </w:r>
                <w:r w:rsidR="00886D39">
                  <w:rPr>
                    <w:sz w:val="20"/>
                    <w:szCs w:val="22"/>
                  </w:rPr>
                  <w:t xml:space="preserve"> </w:t>
                </w:r>
                <w:r w:rsidR="00886D39" w:rsidRPr="00886D39">
                  <w:rPr>
                    <w:sz w:val="20"/>
                    <w:szCs w:val="22"/>
                  </w:rPr>
                  <w:t xml:space="preserve">Unit A3 Risk </w:t>
                </w:r>
                <w:r w:rsidR="00886D39">
                  <w:rPr>
                    <w:sz w:val="20"/>
                    <w:szCs w:val="22"/>
                  </w:rPr>
                  <w:t>M</w:t>
                </w:r>
                <w:r w:rsidR="00886D39" w:rsidRPr="00886D39">
                  <w:rPr>
                    <w:sz w:val="20"/>
                    <w:szCs w:val="22"/>
                  </w:rPr>
                  <w:t>anagement and Security</w:t>
                </w:r>
              </w:p>
            </w:tc>
          </w:tr>
          <w:tr w:rsidR="00531B06" w:rsidRPr="0064714C" w14:paraId="2BC473EB"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0C8ACDC2" w:rsidR="00531B06" w:rsidRPr="0064714C" w:rsidRDefault="00531B06" w:rsidP="00531B06">
                <w:pPr>
                  <w:spacing w:after="0" w:line="276" w:lineRule="auto"/>
                  <w:jc w:val="left"/>
                  <w:rPr>
                    <w:b/>
                    <w:color w:val="000000" w:themeColor="text1"/>
                    <w:sz w:val="20"/>
                    <w:szCs w:val="22"/>
                    <w:lang w:val="en-GB" w:eastAsia="ar-SA"/>
                  </w:rPr>
                </w:pPr>
                <w:r w:rsidRPr="0064714C">
                  <w:rPr>
                    <w:b/>
                    <w:color w:val="000000" w:themeColor="text1"/>
                    <w:sz w:val="20"/>
                    <w:szCs w:val="22"/>
                    <w:lang w:val="en-GB" w:eastAsia="ar-SA"/>
                  </w:rPr>
                  <w:t xml:space="preserve">Solution </w:t>
                </w:r>
                <w:r w:rsidR="00886D39">
                  <w:rPr>
                    <w:b/>
                    <w:color w:val="000000" w:themeColor="text1"/>
                    <w:sz w:val="20"/>
                    <w:szCs w:val="22"/>
                    <w:lang w:val="en-GB" w:eastAsia="ar-SA"/>
                  </w:rPr>
                  <w:t>P</w:t>
                </w:r>
                <w:r w:rsidR="00886D39" w:rsidRPr="0064714C">
                  <w:rPr>
                    <w:b/>
                    <w:color w:val="000000" w:themeColor="text1"/>
                    <w:sz w:val="20"/>
                    <w:szCs w:val="22"/>
                    <w:lang w:val="en-GB" w:eastAsia="ar-SA"/>
                  </w:rPr>
                  <w:t>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6AF3A91A" w:rsidR="00531B06" w:rsidRPr="0064714C" w:rsidRDefault="00531B06" w:rsidP="00531B06">
                <w:pPr>
                  <w:spacing w:after="0" w:line="276" w:lineRule="auto"/>
                  <w:jc w:val="left"/>
                  <w:rPr>
                    <w:rFonts w:eastAsia="PMingLiU"/>
                    <w:color w:val="984806"/>
                    <w:sz w:val="20"/>
                    <w:szCs w:val="22"/>
                    <w:lang w:val="en-GB"/>
                  </w:rPr>
                </w:pPr>
                <w:r w:rsidRPr="0064714C">
                  <w:rPr>
                    <w:sz w:val="20"/>
                    <w:szCs w:val="22"/>
                  </w:rPr>
                  <w:t xml:space="preserve">DG TAXUD Unit </w:t>
                </w:r>
                <w:sdt>
                  <w:sdtPr>
                    <w:rPr>
                      <w:sz w:val="20"/>
                    </w:rPr>
                    <w:alias w:val="Solution provider"/>
                    <w:tag w:val="Solution provider"/>
                    <w:id w:val="-1903902357"/>
                    <w:placeholder>
                      <w:docPart w:val="6A3DC68727F24D99A73A01C5F6DE6A38"/>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64714C">
                      <w:rPr>
                        <w:sz w:val="20"/>
                      </w:rPr>
                      <w:t>B3 Customs Systems</w:t>
                    </w:r>
                  </w:sdtContent>
                </w:sdt>
              </w:p>
            </w:tc>
          </w:tr>
          <w:tr w:rsidR="00531B06" w:rsidRPr="0064714C" w14:paraId="78093B0D"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531B06" w:rsidRPr="0064714C" w:rsidRDefault="00531B06" w:rsidP="00531B06">
                <w:pPr>
                  <w:spacing w:after="0" w:line="276" w:lineRule="auto"/>
                  <w:jc w:val="left"/>
                  <w:rPr>
                    <w:rFonts w:eastAsia="PMingLiU"/>
                    <w:b/>
                    <w:color w:val="808080" w:themeColor="background1" w:themeShade="80"/>
                    <w:sz w:val="20"/>
                    <w:szCs w:val="22"/>
                    <w:lang w:val="en-GB"/>
                  </w:rPr>
                </w:pPr>
                <w:r w:rsidRPr="0064714C">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61B9B7EA" w:rsidR="00531B06" w:rsidRPr="0064714C" w:rsidRDefault="00531B06" w:rsidP="00531B06">
                <w:pPr>
                  <w:spacing w:after="0" w:line="276" w:lineRule="auto"/>
                  <w:jc w:val="left"/>
                  <w:rPr>
                    <w:rFonts w:eastAsia="PMingLiU"/>
                    <w:color w:val="808080" w:themeColor="background1" w:themeShade="80"/>
                    <w:sz w:val="20"/>
                    <w:szCs w:val="22"/>
                    <w:lang w:val="en-GB"/>
                  </w:rPr>
                </w:pPr>
                <w:r w:rsidRPr="0064714C">
                  <w:rPr>
                    <w:sz w:val="20"/>
                    <w:szCs w:val="22"/>
                  </w:rPr>
                  <w:t xml:space="preserve">DG TAXUD Unit </w:t>
                </w:r>
                <w:sdt>
                  <w:sdtPr>
                    <w:rPr>
                      <w:sz w:val="20"/>
                    </w:rPr>
                    <w:alias w:val="Solution provider"/>
                    <w:tag w:val="Solution provider"/>
                    <w:id w:val="1812131962"/>
                    <w:placeholder>
                      <w:docPart w:val="8295AF96537B4CAFB3B9650E44BA387E"/>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64714C">
                      <w:rPr>
                        <w:sz w:val="20"/>
                      </w:rPr>
                      <w:t>B3 Customs Systems</w:t>
                    </w:r>
                  </w:sdtContent>
                </w:sdt>
                <w:r w:rsidRPr="0064714C">
                  <w:rPr>
                    <w:sz w:val="20"/>
                    <w:szCs w:val="22"/>
                  </w:rPr>
                  <w:t xml:space="preserve"> </w:t>
                </w:r>
              </w:p>
            </w:tc>
          </w:tr>
          <w:tr w:rsidR="00BC709B" w:rsidRPr="0064714C" w14:paraId="1392055C"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64714C" w:rsidRDefault="00C375AF" w:rsidP="00F13F74">
                <w:pPr>
                  <w:spacing w:after="0" w:line="276" w:lineRule="auto"/>
                  <w:jc w:val="left"/>
                  <w:rPr>
                    <w:rFonts w:eastAsia="PMingLiU"/>
                    <w:b/>
                    <w:sz w:val="20"/>
                    <w:szCs w:val="22"/>
                    <w:lang w:val="en-GB"/>
                  </w:rPr>
                </w:pPr>
                <w:r w:rsidRPr="0064714C">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4582E39F" w:rsidR="00BC709B" w:rsidRPr="0064714C" w:rsidRDefault="006F73D9" w:rsidP="0004374A">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D62DEF">
                      <w:rPr>
                        <w:sz w:val="20"/>
                        <w:szCs w:val="22"/>
                      </w:rPr>
                      <w:t>1.</w:t>
                    </w:r>
                    <w:r w:rsidR="00D62DEF">
                      <w:rPr>
                        <w:sz w:val="20"/>
                        <w:szCs w:val="22"/>
                        <w:lang w:val="el-GR"/>
                      </w:rPr>
                      <w:t>5</w:t>
                    </w:r>
                    <w:r w:rsidR="00D62DEF">
                      <w:rPr>
                        <w:sz w:val="20"/>
                        <w:szCs w:val="22"/>
                      </w:rPr>
                      <w:t>0 EN</w:t>
                    </w:r>
                  </w:sdtContent>
                </w:sdt>
              </w:p>
            </w:tc>
          </w:tr>
          <w:tr w:rsidR="00BC709B" w:rsidRPr="0064714C" w14:paraId="05FE1E16"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64714C" w:rsidRDefault="00767150" w:rsidP="00767150">
                <w:pPr>
                  <w:spacing w:after="0" w:line="276" w:lineRule="auto"/>
                  <w:jc w:val="left"/>
                  <w:rPr>
                    <w:rFonts w:eastAsia="PMingLiU"/>
                    <w:b/>
                    <w:bCs/>
                    <w:sz w:val="20"/>
                    <w:szCs w:val="22"/>
                    <w:lang w:val="en-GB"/>
                  </w:rPr>
                </w:pPr>
                <w:r w:rsidRPr="0064714C">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4404532F" w:rsidR="007A5029" w:rsidRPr="0064714C" w:rsidRDefault="006F73D9" w:rsidP="00D049F7">
                <w:pPr>
                  <w:spacing w:after="0" w:line="276" w:lineRule="auto"/>
                  <w:jc w:val="left"/>
                  <w:rPr>
                    <w:bCs/>
                    <w:sz w:val="20"/>
                    <w:szCs w:val="20"/>
                    <w:lang w:val="en-GB"/>
                  </w:rPr>
                </w:pPr>
                <w:sdt>
                  <w:sdtPr>
                    <w:rPr>
                      <w:bCs/>
                      <w:sz w:val="20"/>
                      <w:szCs w:val="22"/>
                    </w:rPr>
                    <w:alias w:val="Confidentiality"/>
                    <w:tag w:val="Confidentiality"/>
                    <w:id w:val="1024136762"/>
                    <w:placeholder>
                      <w:docPart w:val="ECCC7F569813412CB40FEEEF3B27C05B"/>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sz w:val="20"/>
                        <w:szCs w:val="22"/>
                      </w:rPr>
                      <w:t>Publicly available (PA)</w:t>
                    </w:r>
                  </w:sdtContent>
                </w:sdt>
              </w:p>
            </w:tc>
          </w:tr>
          <w:tr w:rsidR="00BC709B" w:rsidRPr="0064714C" w14:paraId="7619FB2A" w14:textId="77777777" w:rsidTr="004057B7">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64714C" w:rsidRDefault="00C375AF" w:rsidP="00F13F74">
                <w:pPr>
                  <w:spacing w:after="0" w:line="276" w:lineRule="auto"/>
                  <w:jc w:val="left"/>
                  <w:rPr>
                    <w:rFonts w:eastAsia="PMingLiU"/>
                    <w:b/>
                    <w:bCs/>
                    <w:sz w:val="20"/>
                    <w:szCs w:val="22"/>
                    <w:lang w:val="en-GB"/>
                  </w:rPr>
                </w:pPr>
                <w:r w:rsidRPr="0064714C">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49631BD5" w:rsidR="00BC709B" w:rsidRPr="0064714C" w:rsidRDefault="006F73D9" w:rsidP="00F13F74">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3-05-19T00:00:00Z">
                      <w:dateFormat w:val="dd/MM/yyyy"/>
                      <w:lid w:val="en-GB"/>
                      <w:storeMappedDataAs w:val="dateTime"/>
                      <w:calendar w:val="gregorian"/>
                    </w:date>
                  </w:sdtPr>
                  <w:sdtEndPr>
                    <w:rPr>
                      <w:rStyle w:val="PlaceholderText"/>
                    </w:rPr>
                  </w:sdtEndPr>
                  <w:sdtContent>
                    <w:r w:rsidR="00A459F7">
                      <w:rPr>
                        <w:rStyle w:val="PlaceholderText"/>
                        <w:color w:val="auto"/>
                        <w:sz w:val="20"/>
                        <w:lang w:val="en-GB"/>
                      </w:rPr>
                      <w:t>19/05/2023</w:t>
                    </w:r>
                  </w:sdtContent>
                </w:sdt>
              </w:p>
            </w:tc>
          </w:tr>
        </w:tbl>
        <w:p w14:paraId="10B3ABD9" w14:textId="4EB84FBC" w:rsidR="006B7047" w:rsidRPr="0064714C" w:rsidRDefault="006B7047" w:rsidP="004057B7">
          <w:pPr>
            <w:rPr>
              <w:rFonts w:eastAsia="Calibri"/>
            </w:rPr>
          </w:pPr>
        </w:p>
        <w:p w14:paraId="69F62364" w14:textId="77777777" w:rsidR="00B20B5B" w:rsidRPr="0064714C" w:rsidRDefault="00B20B5B" w:rsidP="00B20B5B">
          <w:pPr>
            <w:pStyle w:val="HeadingTOC"/>
            <w:rPr>
              <w:rFonts w:eastAsia="Calibri"/>
            </w:rPr>
          </w:pPr>
          <w:r w:rsidRPr="0064714C">
            <w:rPr>
              <w:noProof/>
              <w:lang w:val="nl-BE" w:eastAsia="nl-BE"/>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023996" w:rsidRDefault="0002399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023996" w:rsidRDefault="00023996" w:rsidP="00B20B5B">
                          <w:pPr>
                            <w:jc w:val="center"/>
                          </w:pPr>
                        </w:p>
                      </w:txbxContent>
                    </v:textbox>
                  </v:rect>
                </w:pict>
              </mc:Fallback>
            </mc:AlternateContent>
          </w:r>
          <w:r w:rsidRPr="0064714C">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64714C"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64714C" w:rsidRDefault="00B20B5B" w:rsidP="00766099">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64714C" w:rsidRDefault="00B20B5B" w:rsidP="00766099">
                <w:pPr>
                  <w:spacing w:after="0" w:line="276" w:lineRule="auto"/>
                  <w:jc w:val="left"/>
                  <w:rPr>
                    <w:rFonts w:ascii="Times New Roman Bold" w:eastAsia="PMingLiU" w:hAnsi="Times New Roman Bold" w:hint="eastAsia"/>
                    <w:b/>
                    <w:sz w:val="20"/>
                    <w:lang w:val="en-GB"/>
                  </w:rPr>
                </w:pPr>
                <w:r w:rsidRPr="0064714C">
                  <w:rPr>
                    <w:rFonts w:ascii="Times New Roman Bold" w:hAnsi="Times New Roman Bold"/>
                    <w:b/>
                    <w:sz w:val="20"/>
                    <w:lang w:val="en-GB"/>
                  </w:rPr>
                  <w:t>Value</w:t>
                </w:r>
              </w:p>
            </w:tc>
          </w:tr>
          <w:tr w:rsidR="00B20B5B" w:rsidRPr="0064714C" w14:paraId="6E17F758" w14:textId="77777777" w:rsidTr="00766099">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64714C" w:rsidRDefault="00B20B5B" w:rsidP="00766099">
                <w:pPr>
                  <w:spacing w:after="0" w:line="276" w:lineRule="auto"/>
                  <w:jc w:val="left"/>
                  <w:rPr>
                    <w:b/>
                    <w:bCs/>
                    <w:sz w:val="20"/>
                    <w:lang w:val="en-GB"/>
                  </w:rPr>
                </w:pPr>
                <w:r w:rsidRPr="0064714C">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04017309" w:rsidR="00B20B5B" w:rsidRPr="008C1979" w:rsidRDefault="002928D8" w:rsidP="00766099">
                <w:pPr>
                  <w:spacing w:after="0" w:line="276" w:lineRule="auto"/>
                  <w:jc w:val="left"/>
                  <w:rPr>
                    <w:rFonts w:eastAsia="PMingLiU"/>
                    <w:color w:val="385623" w:themeColor="accent6" w:themeShade="80"/>
                    <w:sz w:val="20"/>
                    <w:lang w:val="en-GB"/>
                  </w:rPr>
                </w:pPr>
                <w:r w:rsidRPr="008C1979">
                  <w:rPr>
                    <w:sz w:val="20"/>
                  </w:rPr>
                  <w:t>TAXUD/2021/DE/115</w:t>
                </w:r>
              </w:p>
            </w:tc>
          </w:tr>
          <w:tr w:rsidR="00B20B5B" w:rsidRPr="0064714C" w14:paraId="7F8E2042" w14:textId="77777777" w:rsidTr="00766099">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64714C" w:rsidRDefault="00B20B5B" w:rsidP="00766099">
                <w:pPr>
                  <w:spacing w:after="0" w:line="276" w:lineRule="auto"/>
                  <w:jc w:val="left"/>
                  <w:rPr>
                    <w:b/>
                    <w:bCs/>
                    <w:sz w:val="20"/>
                    <w:lang w:val="en-GB"/>
                  </w:rPr>
                </w:pPr>
                <w:r w:rsidRPr="0064714C">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023AA680" w:rsidR="00B20B5B" w:rsidRPr="008C1979" w:rsidRDefault="001A62C1" w:rsidP="00766099">
                <w:pPr>
                  <w:spacing w:after="0" w:line="276" w:lineRule="auto"/>
                  <w:jc w:val="left"/>
                  <w:rPr>
                    <w:color w:val="385623" w:themeColor="accent6" w:themeShade="80"/>
                    <w:sz w:val="20"/>
                  </w:rPr>
                </w:pPr>
                <w:r w:rsidRPr="008C1979">
                  <w:rPr>
                    <w:rStyle w:val="Style1"/>
                    <w:sz w:val="20"/>
                  </w:rPr>
                  <w:t>SC0</w:t>
                </w:r>
                <w:r w:rsidR="00AE7A2B" w:rsidRPr="008C1979">
                  <w:rPr>
                    <w:rStyle w:val="Style1"/>
                    <w:sz w:val="20"/>
                  </w:rPr>
                  <w:t>9</w:t>
                </w:r>
              </w:p>
            </w:tc>
          </w:tr>
        </w:tbl>
        <w:p w14:paraId="3B916A70" w14:textId="5D25628A" w:rsidR="002672CD" w:rsidRPr="0064714C" w:rsidRDefault="002672CD" w:rsidP="004057B7">
          <w:pPr>
            <w:rPr>
              <w:rFonts w:eastAsia="Calibri"/>
            </w:rPr>
          </w:pPr>
        </w:p>
        <w:p w14:paraId="2C1DD8F4" w14:textId="6E2D286A" w:rsidR="00BC709B" w:rsidRPr="0064714C" w:rsidRDefault="006F73D9" w:rsidP="008F6F83">
          <w:pPr>
            <w:pStyle w:val="HeadingTOC"/>
          </w:pPr>
          <w:sdt>
            <w:sdtPr>
              <w:rPr>
                <w:rFonts w:eastAsia="Calibri"/>
              </w:rPr>
              <w:id w:val="1255482192"/>
              <w:dataBinding w:xpath="/Texts/TechHistory" w:storeItemID="{4EF90DE6-88B6-4264-9629-4D8DFDFE87D2}"/>
              <w:text w:multiLine="1"/>
            </w:sdtPr>
            <w:sdtEndPr/>
            <w:sdtContent>
              <w:r w:rsidR="00BC709B" w:rsidRPr="0064714C">
                <w:rPr>
                  <w:rFonts w:eastAsia="Calibri"/>
                </w:rPr>
                <w:t xml:space="preserve">Document </w:t>
              </w:r>
              <w:r w:rsidR="00C375AF" w:rsidRPr="0064714C">
                <w:rPr>
                  <w:rFonts w:eastAsia="Calibri"/>
                </w:rPr>
                <w:t>h</w:t>
              </w:r>
              <w:r w:rsidR="00BC709B" w:rsidRPr="0064714C">
                <w:rPr>
                  <w:rFonts w:eastAsia="Calibri"/>
                </w:rPr>
                <w:t>istory</w:t>
              </w:r>
            </w:sdtContent>
          </w:sdt>
        </w:p>
        <w:p w14:paraId="1018CBEE" w14:textId="1941C3E6" w:rsidR="00BC709B" w:rsidRPr="0064714C" w:rsidRDefault="00BC709B" w:rsidP="007241D4">
          <w:pPr>
            <w:spacing w:after="0" w:line="276" w:lineRule="auto"/>
            <w:rPr>
              <w:rFonts w:eastAsia="Calibri"/>
              <w:szCs w:val="22"/>
            </w:rPr>
          </w:pPr>
          <w:r w:rsidRPr="0064714C">
            <w:rPr>
              <w:rFonts w:eastAsia="Calibri"/>
              <w:szCs w:val="22"/>
            </w:rPr>
            <w:t xml:space="preserve">The </w:t>
          </w:r>
          <w:r w:rsidR="00C375AF" w:rsidRPr="0064714C">
            <w:rPr>
              <w:rFonts w:eastAsia="Calibri"/>
              <w:szCs w:val="22"/>
            </w:rPr>
            <w:t>d</w:t>
          </w:r>
          <w:r w:rsidRPr="0064714C">
            <w:rPr>
              <w:rFonts w:eastAsia="Calibri"/>
              <w:szCs w:val="22"/>
            </w:rPr>
            <w:t xml:space="preserve">ocument </w:t>
          </w:r>
          <w:r w:rsidR="00C375AF" w:rsidRPr="0064714C">
            <w:rPr>
              <w:rFonts w:eastAsia="Calibri"/>
              <w:szCs w:val="22"/>
            </w:rPr>
            <w:t>a</w:t>
          </w:r>
          <w:r w:rsidRPr="0064714C">
            <w:rPr>
              <w:rFonts w:eastAsia="Calibri"/>
              <w:szCs w:val="22"/>
            </w:rPr>
            <w:t>uthor is authori</w:t>
          </w:r>
          <w:r w:rsidR="0090171C" w:rsidRPr="0064714C">
            <w:rPr>
              <w:rFonts w:eastAsia="Calibri"/>
              <w:szCs w:val="22"/>
            </w:rPr>
            <w:t>s</w:t>
          </w:r>
          <w:r w:rsidRPr="0064714C">
            <w:rPr>
              <w:rFonts w:eastAsia="Calibri"/>
              <w:szCs w:val="22"/>
            </w:rPr>
            <w:t>ed to make the following types of changes to the document without requiring that the document be re-approved:</w:t>
          </w:r>
        </w:p>
        <w:p w14:paraId="22542149" w14:textId="26484232" w:rsidR="00BC709B" w:rsidRPr="0064714C" w:rsidRDefault="00BC709B" w:rsidP="00D42E00">
          <w:pPr>
            <w:pStyle w:val="ListBullet"/>
            <w:spacing w:after="0"/>
            <w:ind w:left="714" w:hanging="357"/>
          </w:pPr>
          <w:r w:rsidRPr="0064714C">
            <w:t xml:space="preserve">Editorial, formatting and </w:t>
          </w:r>
          <w:proofErr w:type="gramStart"/>
          <w:r w:rsidRPr="0064714C">
            <w:t>spelling</w:t>
          </w:r>
          <w:r w:rsidR="00110594" w:rsidRPr="0064714C">
            <w:t>;</w:t>
          </w:r>
          <w:proofErr w:type="gramEnd"/>
        </w:p>
        <w:p w14:paraId="108DAD5D" w14:textId="5FB5ED1D" w:rsidR="00BC709B" w:rsidRPr="0064714C" w:rsidRDefault="00BC709B">
          <w:pPr>
            <w:pStyle w:val="ListBullet"/>
            <w:spacing w:after="0"/>
            <w:ind w:left="714" w:hanging="357"/>
          </w:pPr>
          <w:r w:rsidRPr="0064714C">
            <w:t>Clarification</w:t>
          </w:r>
          <w:r w:rsidR="00110594" w:rsidRPr="0064714C">
            <w:t>.</w:t>
          </w:r>
        </w:p>
        <w:p w14:paraId="264072F9" w14:textId="5EF650EB" w:rsidR="00BC709B" w:rsidRPr="0064714C" w:rsidRDefault="00BC709B" w:rsidP="008F299B">
          <w:pPr>
            <w:spacing w:after="0" w:line="276" w:lineRule="auto"/>
            <w:rPr>
              <w:rFonts w:eastAsia="Calibri"/>
              <w:color w:val="000000"/>
              <w:szCs w:val="22"/>
            </w:rPr>
          </w:pPr>
          <w:r w:rsidRPr="0064714C">
            <w:rPr>
              <w:rFonts w:eastAsia="Calibri"/>
              <w:color w:val="000000"/>
              <w:szCs w:val="22"/>
            </w:rPr>
            <w:t xml:space="preserve">To request a change to this document, contact the </w:t>
          </w:r>
          <w:r w:rsidR="00C375AF" w:rsidRPr="0064714C">
            <w:rPr>
              <w:rFonts w:eastAsia="Calibri"/>
              <w:color w:val="000000"/>
              <w:szCs w:val="22"/>
            </w:rPr>
            <w:t>d</w:t>
          </w:r>
          <w:r w:rsidRPr="0064714C">
            <w:rPr>
              <w:rFonts w:eastAsia="Calibri"/>
              <w:color w:val="000000"/>
              <w:szCs w:val="22"/>
            </w:rPr>
            <w:t xml:space="preserve">ocument </w:t>
          </w:r>
          <w:r w:rsidR="00C375AF" w:rsidRPr="0064714C">
            <w:rPr>
              <w:rFonts w:eastAsia="Calibri"/>
              <w:color w:val="000000"/>
              <w:szCs w:val="22"/>
            </w:rPr>
            <w:t>a</w:t>
          </w:r>
          <w:r w:rsidRPr="0064714C">
            <w:rPr>
              <w:rFonts w:eastAsia="Calibri"/>
              <w:color w:val="000000"/>
              <w:szCs w:val="22"/>
            </w:rPr>
            <w:t>uthor or</w:t>
          </w:r>
          <w:r w:rsidR="00C375AF" w:rsidRPr="0064714C">
            <w:rPr>
              <w:rFonts w:eastAsia="Calibri"/>
              <w:color w:val="000000"/>
              <w:szCs w:val="22"/>
            </w:rPr>
            <w:t xml:space="preserve"> project o</w:t>
          </w:r>
          <w:r w:rsidRPr="0064714C">
            <w:rPr>
              <w:rFonts w:eastAsia="Calibri"/>
              <w:color w:val="000000"/>
              <w:szCs w:val="22"/>
            </w:rPr>
            <w:t>wner.</w:t>
          </w:r>
        </w:p>
        <w:p w14:paraId="6E82F0C8" w14:textId="732DD622" w:rsidR="00BD4AAD" w:rsidRPr="0064714C" w:rsidRDefault="00BC709B" w:rsidP="008F299B">
          <w:pPr>
            <w:spacing w:after="0" w:line="276" w:lineRule="auto"/>
            <w:rPr>
              <w:rFonts w:eastAsia="Calibri"/>
              <w:color w:val="000000"/>
              <w:szCs w:val="22"/>
            </w:rPr>
          </w:pPr>
          <w:r w:rsidRPr="0064714C">
            <w:rPr>
              <w:rFonts w:eastAsia="Calibri"/>
              <w:color w:val="000000"/>
              <w:szCs w:val="22"/>
            </w:rPr>
            <w:t>Chang</w:t>
          </w:r>
          <w:r w:rsidR="00E1075B" w:rsidRPr="0064714C">
            <w:rPr>
              <w:rFonts w:eastAsia="Calibri"/>
              <w:color w:val="000000"/>
              <w:szCs w:val="22"/>
            </w:rPr>
            <w:t>es to this document are summaris</w:t>
          </w:r>
          <w:r w:rsidRPr="0064714C">
            <w:rPr>
              <w:rFonts w:eastAsia="Calibri"/>
              <w:color w:val="000000"/>
              <w:szCs w:val="22"/>
            </w:rPr>
            <w:t>ed in the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8"/>
            <w:gridCol w:w="1071"/>
            <w:gridCol w:w="3689"/>
            <w:gridCol w:w="808"/>
            <w:gridCol w:w="2677"/>
          </w:tblGrid>
          <w:tr w:rsidR="005D1E95" w:rsidRPr="0064714C" w14:paraId="541AEFD1" w14:textId="77777777" w:rsidTr="001D0D0C">
            <w:trPr>
              <w:tblHeader/>
            </w:trPr>
            <w:tc>
              <w:tcPr>
                <w:tcW w:w="45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2929D5AE" w14:textId="77777777" w:rsidR="005D1E95" w:rsidRPr="0064714C" w:rsidRDefault="005D1E95" w:rsidP="00766099">
                <w:pPr>
                  <w:spacing w:after="0" w:line="276" w:lineRule="auto"/>
                  <w:jc w:val="left"/>
                  <w:rPr>
                    <w:rFonts w:ascii="Times New Roman Bold" w:eastAsia="PMingLiU" w:hAnsi="Times New Roman Bold" w:hint="eastAsia"/>
                    <w:b/>
                    <w:bCs/>
                    <w:color w:val="000000"/>
                    <w:sz w:val="20"/>
                  </w:rPr>
                </w:pPr>
                <w:r w:rsidRPr="0064714C">
                  <w:rPr>
                    <w:rFonts w:ascii="Times New Roman Bold" w:eastAsia="Calibri" w:hAnsi="Times New Roman Bold"/>
                    <w:b/>
                    <w:bCs/>
                    <w:color w:val="000000"/>
                    <w:sz w:val="20"/>
                  </w:rPr>
                  <w:t>Version</w:t>
                </w:r>
              </w:p>
            </w:tc>
            <w:tc>
              <w:tcPr>
                <w:tcW w:w="59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44F73699" w14:textId="77777777" w:rsidR="005D1E95" w:rsidRPr="0064714C" w:rsidRDefault="005D1E95" w:rsidP="00766099">
                <w:pPr>
                  <w:spacing w:after="0" w:line="276" w:lineRule="auto"/>
                  <w:jc w:val="left"/>
                  <w:rPr>
                    <w:rFonts w:ascii="Times New Roman Bold" w:eastAsia="PMingLiU" w:hAnsi="Times New Roman Bold" w:hint="eastAsia"/>
                    <w:b/>
                    <w:bCs/>
                    <w:color w:val="000000"/>
                    <w:sz w:val="20"/>
                  </w:rPr>
                </w:pPr>
                <w:r w:rsidRPr="0064714C">
                  <w:rPr>
                    <w:rFonts w:ascii="Times New Roman Bold" w:eastAsia="Calibri" w:hAnsi="Times New Roman Bold"/>
                    <w:b/>
                    <w:bCs/>
                    <w:color w:val="000000"/>
                    <w:sz w:val="20"/>
                  </w:rPr>
                  <w:t>Date</w:t>
                </w:r>
              </w:p>
            </w:tc>
            <w:tc>
              <w:tcPr>
                <w:tcW w:w="203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5AF662DF"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Description</w:t>
                </w:r>
              </w:p>
            </w:tc>
            <w:tc>
              <w:tcPr>
                <w:tcW w:w="44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93BF64E"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Action</w:t>
                </w:r>
                <w:r w:rsidRPr="0064714C">
                  <w:rPr>
                    <w:rStyle w:val="FootnoteReference"/>
                  </w:rPr>
                  <w:footnoteRef/>
                </w:r>
              </w:p>
            </w:tc>
            <w:tc>
              <w:tcPr>
                <w:tcW w:w="147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C64DA63" w14:textId="77777777" w:rsidR="005D1E95" w:rsidRPr="0064714C" w:rsidRDefault="005D1E95" w:rsidP="00766099">
                <w:pPr>
                  <w:spacing w:after="0" w:line="276" w:lineRule="auto"/>
                  <w:jc w:val="left"/>
                  <w:rPr>
                    <w:rFonts w:ascii="Times New Roman Bold" w:eastAsia="Calibri" w:hAnsi="Times New Roman Bold"/>
                    <w:b/>
                    <w:bCs/>
                    <w:color w:val="000000"/>
                    <w:sz w:val="20"/>
                  </w:rPr>
                </w:pPr>
                <w:r w:rsidRPr="0064714C">
                  <w:rPr>
                    <w:rFonts w:ascii="Times New Roman Bold" w:eastAsia="Calibri" w:hAnsi="Times New Roman Bold"/>
                    <w:b/>
                    <w:bCs/>
                    <w:color w:val="000000"/>
                    <w:sz w:val="20"/>
                  </w:rPr>
                  <w:t>Section</w:t>
                </w:r>
              </w:p>
            </w:tc>
          </w:tr>
          <w:tr w:rsidR="00D62DEF" w:rsidRPr="0064714C" w14:paraId="3C942239"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666F1729" w14:textId="30843DCE" w:rsidR="00D62DEF" w:rsidRDefault="00D62DEF" w:rsidP="00D62DEF">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lang w:val="el-GR"/>
                  </w:rPr>
                  <w:t>5</w:t>
                </w:r>
                <w:r w:rsidRPr="0064714C">
                  <w:rPr>
                    <w:rFonts w:eastAsia="PMingLiU"/>
                    <w:color w:val="000000"/>
                    <w:sz w:val="20"/>
                  </w:rPr>
                  <w:t>0</w:t>
                </w:r>
              </w:p>
            </w:tc>
            <w:sdt>
              <w:sdtPr>
                <w:rPr>
                  <w:rFonts w:eastAsia="PMingLiU"/>
                  <w:color w:val="000000"/>
                  <w:sz w:val="20"/>
                </w:rPr>
                <w:id w:val="-302305783"/>
                <w:placeholder>
                  <w:docPart w:val="9767E1BCEE684A1085CD21395DA9A226"/>
                </w:placeholder>
                <w:date w:fullDate="2023-05-19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4ED873BC" w14:textId="7A8875A2" w:rsidR="00D62DEF" w:rsidRPr="008C1979" w:rsidRDefault="00492E0F" w:rsidP="00D62DEF">
                    <w:pPr>
                      <w:spacing w:after="0" w:line="276" w:lineRule="auto"/>
                      <w:jc w:val="left"/>
                      <w:rPr>
                        <w:rFonts w:eastAsia="PMingLiU"/>
                        <w:color w:val="000000"/>
                        <w:sz w:val="20"/>
                      </w:rPr>
                    </w:pPr>
                    <w:r w:rsidRPr="008C1979">
                      <w:rPr>
                        <w:rFonts w:eastAsia="PMingLiU"/>
                        <w:color w:val="000000"/>
                        <w:sz w:val="20"/>
                      </w:rPr>
                      <w:t>19/05/2023</w:t>
                    </w:r>
                  </w:p>
                </w:tc>
              </w:sdtContent>
            </w:sdt>
            <w:tc>
              <w:tcPr>
                <w:tcW w:w="2035" w:type="pct"/>
                <w:tcBorders>
                  <w:top w:val="single" w:sz="4" w:space="0" w:color="7F7F7F"/>
                  <w:left w:val="single" w:sz="4" w:space="0" w:color="7F7F7F"/>
                  <w:bottom w:val="single" w:sz="4" w:space="0" w:color="7F7F7F"/>
                  <w:right w:val="single" w:sz="4" w:space="0" w:color="7F7F7F"/>
                </w:tcBorders>
              </w:tcPr>
              <w:p w14:paraId="59790195" w14:textId="77777777" w:rsidR="00D62DEF" w:rsidRPr="008C1979" w:rsidRDefault="00D62DEF" w:rsidP="00D62DEF">
                <w:pPr>
                  <w:spacing w:after="0" w:line="276" w:lineRule="auto"/>
                  <w:jc w:val="left"/>
                  <w:rPr>
                    <w:rFonts w:eastAsia="Calibri"/>
                    <w:bCs/>
                    <w:color w:val="000000"/>
                    <w:sz w:val="20"/>
                    <w:szCs w:val="20"/>
                  </w:rPr>
                </w:pPr>
                <w:r w:rsidRPr="008C1979">
                  <w:rPr>
                    <w:rFonts w:eastAsia="Calibri"/>
                    <w:bCs/>
                    <w:color w:val="000000"/>
                    <w:sz w:val="20"/>
                    <w:szCs w:val="20"/>
                  </w:rPr>
                  <w:t>Implementing minor changes requested by DG TAXUD</w:t>
                </w:r>
              </w:p>
              <w:p w14:paraId="60DCC617" w14:textId="123E92B0" w:rsidR="00D62DEF" w:rsidRPr="008C1979" w:rsidRDefault="006F73D9" w:rsidP="00D62DEF">
                <w:pPr>
                  <w:spacing w:after="0" w:line="276" w:lineRule="auto"/>
                  <w:jc w:val="left"/>
                  <w:rPr>
                    <w:rFonts w:eastAsia="Calibri"/>
                    <w:bCs/>
                    <w:color w:val="000000"/>
                    <w:sz w:val="20"/>
                    <w:szCs w:val="20"/>
                  </w:rPr>
                </w:pPr>
                <w:sdt>
                  <w:sdtPr>
                    <w:rPr>
                      <w:rFonts w:eastAsia="Calibri"/>
                      <w:bCs/>
                      <w:color w:val="000000"/>
                      <w:sz w:val="20"/>
                      <w:szCs w:val="20"/>
                    </w:rPr>
                    <w:id w:val="1556436603"/>
                    <w:placeholder>
                      <w:docPart w:val="A1CF8688241A443DB36902A5C80EB00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D62DEF" w:rsidRPr="008C1979">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10A8558C" w14:textId="1D096A73" w:rsidR="00D62DEF" w:rsidRPr="008C1979" w:rsidRDefault="00D62DEF" w:rsidP="00D62DEF">
                <w:pPr>
                  <w:spacing w:after="0" w:line="276" w:lineRule="auto"/>
                  <w:jc w:val="left"/>
                  <w:rPr>
                    <w:rFonts w:eastAsia="Calibri"/>
                    <w:bCs/>
                    <w:color w:val="000000"/>
                    <w:sz w:val="20"/>
                  </w:rPr>
                </w:pPr>
                <w:r w:rsidRPr="008C1979">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68865A0A" w14:textId="77777777" w:rsidR="007F6E03" w:rsidRPr="008C1979" w:rsidRDefault="007F6E03" w:rsidP="00D62DEF">
                <w:pPr>
                  <w:spacing w:after="0" w:line="276" w:lineRule="auto"/>
                  <w:jc w:val="left"/>
                  <w:rPr>
                    <w:rFonts w:eastAsia="Calibri"/>
                    <w:bCs/>
                    <w:color w:val="000000"/>
                    <w:sz w:val="20"/>
                  </w:rPr>
                </w:pPr>
                <w:r w:rsidRPr="008C1979">
                  <w:rPr>
                    <w:rFonts w:eastAsia="Calibri"/>
                    <w:bCs/>
                    <w:color w:val="000000"/>
                    <w:sz w:val="20"/>
                  </w:rPr>
                  <w:t>Added section 3.2.3</w:t>
                </w:r>
              </w:p>
              <w:p w14:paraId="6A29E546" w14:textId="77777777" w:rsidR="007F6E03" w:rsidRPr="008C1979" w:rsidRDefault="007F6E03" w:rsidP="007F6E03">
                <w:pPr>
                  <w:spacing w:after="0" w:line="276" w:lineRule="auto"/>
                  <w:jc w:val="left"/>
                  <w:rPr>
                    <w:rFonts w:eastAsia="Calibri"/>
                    <w:bCs/>
                    <w:color w:val="000000"/>
                    <w:sz w:val="20"/>
                  </w:rPr>
                </w:pPr>
                <w:r w:rsidRPr="008C1979">
                  <w:rPr>
                    <w:rFonts w:eastAsia="Calibri"/>
                    <w:bCs/>
                    <w:color w:val="000000"/>
                    <w:sz w:val="20"/>
                  </w:rPr>
                  <w:t>Modified 3.3.1, 3.3.3</w:t>
                </w:r>
              </w:p>
              <w:p w14:paraId="24E692A2" w14:textId="1689E11B" w:rsidR="007F6E03" w:rsidRPr="008C1979" w:rsidRDefault="007F6E03" w:rsidP="00D62DEF">
                <w:pPr>
                  <w:spacing w:after="0" w:line="276" w:lineRule="auto"/>
                  <w:jc w:val="left"/>
                  <w:rPr>
                    <w:rFonts w:eastAsia="Calibri"/>
                    <w:bCs/>
                    <w:color w:val="000000"/>
                    <w:sz w:val="20"/>
                  </w:rPr>
                </w:pPr>
              </w:p>
            </w:tc>
          </w:tr>
          <w:tr w:rsidR="00E5153E" w:rsidRPr="0064714C" w14:paraId="22405C7E"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691934F4" w14:textId="16E50165"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4</w:t>
                </w:r>
                <w:r w:rsidRPr="0064714C">
                  <w:rPr>
                    <w:rFonts w:eastAsia="PMingLiU"/>
                    <w:color w:val="000000"/>
                    <w:sz w:val="20"/>
                  </w:rPr>
                  <w:t>0</w:t>
                </w:r>
              </w:p>
            </w:tc>
            <w:sdt>
              <w:sdtPr>
                <w:rPr>
                  <w:rFonts w:eastAsia="PMingLiU"/>
                  <w:color w:val="000000"/>
                  <w:sz w:val="20"/>
                </w:rPr>
                <w:id w:val="1703286671"/>
                <w:placeholder>
                  <w:docPart w:val="FBA866775C0D4E5AABD013C626E3C17F"/>
                </w:placeholder>
                <w:date w:fullDate="2022-08-09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07115647" w14:textId="128560EE" w:rsidR="00E5153E" w:rsidRDefault="00B44974" w:rsidP="00E5153E">
                    <w:pPr>
                      <w:spacing w:after="0" w:line="276" w:lineRule="auto"/>
                      <w:jc w:val="left"/>
                      <w:rPr>
                        <w:rFonts w:eastAsia="PMingLiU"/>
                        <w:color w:val="000000"/>
                        <w:sz w:val="20"/>
                      </w:rPr>
                    </w:pPr>
                    <w:r>
                      <w:rPr>
                        <w:rFonts w:eastAsia="PMingLiU"/>
                        <w:color w:val="000000"/>
                        <w:sz w:val="20"/>
                      </w:rPr>
                      <w:t>09/08/2022</w:t>
                    </w:r>
                  </w:p>
                </w:tc>
              </w:sdtContent>
            </w:sdt>
            <w:tc>
              <w:tcPr>
                <w:tcW w:w="2035" w:type="pct"/>
                <w:tcBorders>
                  <w:top w:val="single" w:sz="4" w:space="0" w:color="7F7F7F"/>
                  <w:left w:val="single" w:sz="4" w:space="0" w:color="7F7F7F"/>
                  <w:bottom w:val="single" w:sz="4" w:space="0" w:color="7F7F7F"/>
                  <w:right w:val="single" w:sz="4" w:space="0" w:color="7F7F7F"/>
                </w:tcBorders>
              </w:tcPr>
              <w:p w14:paraId="70BCB95E" w14:textId="77777777" w:rsidR="00E5153E" w:rsidRDefault="00E5153E" w:rsidP="00E5153E">
                <w:pPr>
                  <w:spacing w:after="0" w:line="276" w:lineRule="auto"/>
                  <w:jc w:val="left"/>
                  <w:rPr>
                    <w:rFonts w:eastAsia="Calibri"/>
                    <w:bCs/>
                    <w:color w:val="000000"/>
                    <w:sz w:val="20"/>
                    <w:szCs w:val="20"/>
                  </w:rPr>
                </w:pPr>
                <w:r>
                  <w:rPr>
                    <w:rFonts w:eastAsia="Calibri"/>
                    <w:bCs/>
                    <w:color w:val="000000"/>
                    <w:sz w:val="20"/>
                    <w:szCs w:val="20"/>
                  </w:rPr>
                  <w:t>Implementing minor changes requested by DG TAXUD</w:t>
                </w:r>
              </w:p>
              <w:p w14:paraId="3F2788E8" w14:textId="13203447" w:rsidR="00E5153E" w:rsidRDefault="006F73D9" w:rsidP="00E5153E">
                <w:pPr>
                  <w:spacing w:after="0" w:line="276" w:lineRule="auto"/>
                  <w:jc w:val="left"/>
                  <w:rPr>
                    <w:rFonts w:eastAsia="Calibri"/>
                    <w:bCs/>
                    <w:color w:val="000000"/>
                    <w:sz w:val="20"/>
                    <w:szCs w:val="20"/>
                  </w:rPr>
                </w:pPr>
                <w:sdt>
                  <w:sdtPr>
                    <w:rPr>
                      <w:rFonts w:eastAsia="Calibri"/>
                      <w:bCs/>
                      <w:color w:val="000000"/>
                      <w:sz w:val="20"/>
                      <w:szCs w:val="20"/>
                    </w:rPr>
                    <w:id w:val="-1517693415"/>
                    <w:placeholder>
                      <w:docPart w:val="97F0D14C89DD45399823DDA6F61D834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6ABBFF13" w14:textId="46AB0142"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49357117" w14:textId="416957B7" w:rsidR="00E5153E" w:rsidRDefault="00007612" w:rsidP="00E5153E">
                <w:pPr>
                  <w:spacing w:after="0" w:line="276" w:lineRule="auto"/>
                  <w:jc w:val="left"/>
                  <w:rPr>
                    <w:rFonts w:eastAsia="Calibri"/>
                    <w:bCs/>
                    <w:color w:val="000000"/>
                    <w:sz w:val="20"/>
                  </w:rPr>
                </w:pPr>
                <w:r>
                  <w:rPr>
                    <w:rFonts w:eastAsia="Calibri"/>
                    <w:bCs/>
                    <w:color w:val="000000"/>
                    <w:sz w:val="20"/>
                  </w:rPr>
                  <w:t>1.5</w:t>
                </w:r>
                <w:r w:rsidR="00D31B01">
                  <w:rPr>
                    <w:rFonts w:eastAsia="Calibri"/>
                    <w:bCs/>
                    <w:color w:val="000000"/>
                    <w:sz w:val="20"/>
                  </w:rPr>
                  <w:t xml:space="preserve">, </w:t>
                </w:r>
                <w:r w:rsidR="006B5702">
                  <w:rPr>
                    <w:rFonts w:eastAsia="Calibri"/>
                    <w:bCs/>
                    <w:color w:val="000000"/>
                    <w:sz w:val="20"/>
                  </w:rPr>
                  <w:t xml:space="preserve">2.2, </w:t>
                </w:r>
                <w:r w:rsidR="004A3311">
                  <w:rPr>
                    <w:rFonts w:eastAsia="Calibri"/>
                    <w:bCs/>
                    <w:color w:val="000000"/>
                    <w:sz w:val="20"/>
                  </w:rPr>
                  <w:t xml:space="preserve">3.2.1, </w:t>
                </w:r>
                <w:r w:rsidR="00E2546C">
                  <w:rPr>
                    <w:rFonts w:eastAsia="Calibri"/>
                    <w:bCs/>
                    <w:color w:val="000000"/>
                    <w:sz w:val="20"/>
                  </w:rPr>
                  <w:t xml:space="preserve">3.3.3, </w:t>
                </w:r>
                <w:r w:rsidR="00E55935">
                  <w:rPr>
                    <w:rFonts w:eastAsia="Calibri"/>
                    <w:bCs/>
                    <w:color w:val="000000"/>
                    <w:sz w:val="20"/>
                  </w:rPr>
                  <w:t xml:space="preserve">4.2, </w:t>
                </w:r>
                <w:r w:rsidR="00CC3E39" w:rsidRPr="00DD1B3C">
                  <w:rPr>
                    <w:rFonts w:eastAsia="Calibri"/>
                    <w:bCs/>
                    <w:color w:val="000000"/>
                    <w:sz w:val="20"/>
                  </w:rPr>
                  <w:t xml:space="preserve">ANNEX </w:t>
                </w:r>
                <w:r w:rsidR="00CC3E39">
                  <w:rPr>
                    <w:rFonts w:eastAsia="Calibri"/>
                    <w:bCs/>
                    <w:color w:val="000000"/>
                    <w:sz w:val="20"/>
                  </w:rPr>
                  <w:t>A</w:t>
                </w:r>
              </w:p>
            </w:tc>
          </w:tr>
          <w:tr w:rsidR="00E5153E" w:rsidRPr="0064714C" w14:paraId="1930F68E"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45FA5E47" w14:textId="4FEF8387"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3</w:t>
                </w:r>
                <w:r w:rsidRPr="0064714C">
                  <w:rPr>
                    <w:rFonts w:eastAsia="PMingLiU"/>
                    <w:color w:val="000000"/>
                    <w:sz w:val="20"/>
                  </w:rPr>
                  <w:t>0</w:t>
                </w:r>
              </w:p>
            </w:tc>
            <w:sdt>
              <w:sdtPr>
                <w:rPr>
                  <w:rFonts w:eastAsia="PMingLiU"/>
                  <w:color w:val="000000"/>
                  <w:sz w:val="20"/>
                </w:rPr>
                <w:id w:val="822083581"/>
                <w:placeholder>
                  <w:docPart w:val="686535D3DAD3499D9DF044D4FC20F3AD"/>
                </w:placeholder>
                <w:date w:fullDate="2022-07-01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30FF9147" w14:textId="73AEDB80" w:rsidR="00E5153E" w:rsidRDefault="00E5153E" w:rsidP="00E5153E">
                    <w:pPr>
                      <w:spacing w:after="0" w:line="276" w:lineRule="auto"/>
                      <w:jc w:val="left"/>
                      <w:rPr>
                        <w:rFonts w:eastAsia="PMingLiU"/>
                        <w:color w:val="000000"/>
                        <w:sz w:val="20"/>
                      </w:rPr>
                    </w:pPr>
                    <w:r>
                      <w:rPr>
                        <w:rFonts w:eastAsia="PMingLiU"/>
                        <w:color w:val="000000"/>
                        <w:sz w:val="20"/>
                      </w:rPr>
                      <w:t>01/07/2022</w:t>
                    </w:r>
                  </w:p>
                </w:tc>
              </w:sdtContent>
            </w:sdt>
            <w:tc>
              <w:tcPr>
                <w:tcW w:w="2035" w:type="pct"/>
                <w:tcBorders>
                  <w:top w:val="single" w:sz="4" w:space="0" w:color="7F7F7F"/>
                  <w:left w:val="single" w:sz="4" w:space="0" w:color="7F7F7F"/>
                  <w:bottom w:val="single" w:sz="4" w:space="0" w:color="7F7F7F"/>
                  <w:right w:val="single" w:sz="4" w:space="0" w:color="7F7F7F"/>
                </w:tcBorders>
              </w:tcPr>
              <w:p w14:paraId="36CF6466" w14:textId="44BD151D" w:rsidR="00E5153E" w:rsidRDefault="00E5153E" w:rsidP="00E5153E">
                <w:pPr>
                  <w:spacing w:after="0" w:line="276" w:lineRule="auto"/>
                  <w:jc w:val="left"/>
                  <w:rPr>
                    <w:rFonts w:eastAsia="Calibri"/>
                    <w:bCs/>
                    <w:color w:val="000000"/>
                    <w:sz w:val="20"/>
                    <w:szCs w:val="20"/>
                  </w:rPr>
                </w:pPr>
                <w:r>
                  <w:rPr>
                    <w:rFonts w:eastAsia="Calibri"/>
                    <w:bCs/>
                    <w:color w:val="000000"/>
                    <w:sz w:val="20"/>
                    <w:szCs w:val="20"/>
                  </w:rPr>
                  <w:t>Implementing minor changes requested by DG TAXUD</w:t>
                </w:r>
              </w:p>
              <w:p w14:paraId="57750F35" w14:textId="4D4B7AB7" w:rsidR="00E5153E" w:rsidRPr="00205DA4" w:rsidRDefault="006F73D9" w:rsidP="00E5153E">
                <w:pPr>
                  <w:spacing w:after="0" w:line="276" w:lineRule="auto"/>
                  <w:jc w:val="left"/>
                  <w:rPr>
                    <w:rFonts w:eastAsia="Calibri"/>
                    <w:bCs/>
                    <w:color w:val="000000"/>
                    <w:sz w:val="20"/>
                    <w:szCs w:val="20"/>
                  </w:rPr>
                </w:pPr>
                <w:sdt>
                  <w:sdtPr>
                    <w:rPr>
                      <w:rFonts w:eastAsia="Calibri"/>
                      <w:bCs/>
                      <w:color w:val="000000"/>
                      <w:sz w:val="20"/>
                      <w:szCs w:val="20"/>
                    </w:rPr>
                    <w:id w:val="-1939438099"/>
                    <w:placeholder>
                      <w:docPart w:val="EA55BA8BC74C44CB8BDC46D517AD545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40D549DB" w14:textId="4EE6FC7C"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517F3C16" w14:textId="16CFB7C4" w:rsidR="00E5153E" w:rsidRPr="0064714C" w:rsidRDefault="00E5153E" w:rsidP="00E5153E">
                <w:pPr>
                  <w:spacing w:after="0" w:line="276" w:lineRule="auto"/>
                  <w:jc w:val="left"/>
                  <w:rPr>
                    <w:rFonts w:eastAsia="Calibri"/>
                    <w:bCs/>
                    <w:color w:val="000000"/>
                    <w:sz w:val="20"/>
                  </w:rPr>
                </w:pPr>
                <w:r>
                  <w:rPr>
                    <w:rFonts w:eastAsia="Calibri"/>
                    <w:bCs/>
                    <w:color w:val="000000"/>
                    <w:sz w:val="20"/>
                  </w:rPr>
                  <w:t>2.7, 2.8.1, 3.3.4</w:t>
                </w:r>
              </w:p>
            </w:tc>
          </w:tr>
          <w:tr w:rsidR="00E5153E" w:rsidRPr="0064714C" w14:paraId="0FFE4E4D"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42E17CEE" w14:textId="35320FCA"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2</w:t>
                </w:r>
                <w:r w:rsidRPr="0064714C">
                  <w:rPr>
                    <w:rFonts w:eastAsia="PMingLiU"/>
                    <w:color w:val="000000"/>
                    <w:sz w:val="20"/>
                  </w:rPr>
                  <w:t>0</w:t>
                </w:r>
              </w:p>
            </w:tc>
            <w:sdt>
              <w:sdtPr>
                <w:rPr>
                  <w:rFonts w:eastAsia="PMingLiU"/>
                  <w:color w:val="000000"/>
                  <w:sz w:val="20"/>
                </w:rPr>
                <w:id w:val="685946185"/>
                <w:placeholder>
                  <w:docPart w:val="9686C114F0BF4F6CA17E4266261CD82B"/>
                </w:placeholder>
                <w:date w:fullDate="2022-02-10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5F829ED6" w14:textId="4BD419B4" w:rsidR="00E5153E" w:rsidRDefault="00E5153E" w:rsidP="00E5153E">
                    <w:pPr>
                      <w:spacing w:after="0" w:line="276" w:lineRule="auto"/>
                      <w:jc w:val="left"/>
                      <w:rPr>
                        <w:rFonts w:eastAsia="PMingLiU"/>
                        <w:color w:val="000000"/>
                        <w:sz w:val="20"/>
                      </w:rPr>
                    </w:pPr>
                    <w:r>
                      <w:rPr>
                        <w:rFonts w:eastAsia="PMingLiU"/>
                        <w:color w:val="000000"/>
                        <w:sz w:val="20"/>
                      </w:rPr>
                      <w:t>10/02/2022</w:t>
                    </w:r>
                  </w:p>
                </w:tc>
              </w:sdtContent>
            </w:sdt>
            <w:tc>
              <w:tcPr>
                <w:tcW w:w="2035" w:type="pct"/>
                <w:tcBorders>
                  <w:top w:val="single" w:sz="4" w:space="0" w:color="7F7F7F"/>
                  <w:left w:val="single" w:sz="4" w:space="0" w:color="7F7F7F"/>
                  <w:bottom w:val="single" w:sz="4" w:space="0" w:color="7F7F7F"/>
                  <w:right w:val="single" w:sz="4" w:space="0" w:color="7F7F7F"/>
                </w:tcBorders>
              </w:tcPr>
              <w:p w14:paraId="55469494" w14:textId="77777777" w:rsidR="00E5153E" w:rsidRDefault="00E5153E" w:rsidP="00E5153E">
                <w:pPr>
                  <w:spacing w:after="0" w:line="276" w:lineRule="auto"/>
                  <w:jc w:val="left"/>
                  <w:rPr>
                    <w:rFonts w:eastAsia="Calibri"/>
                    <w:bCs/>
                    <w:color w:val="000000"/>
                    <w:sz w:val="20"/>
                    <w:szCs w:val="20"/>
                  </w:rPr>
                </w:pPr>
                <w:r w:rsidRPr="00205DA4">
                  <w:rPr>
                    <w:rFonts w:eastAsia="Calibri"/>
                    <w:bCs/>
                    <w:color w:val="000000"/>
                    <w:sz w:val="20"/>
                    <w:szCs w:val="20"/>
                  </w:rPr>
                  <w:t>Implementing review cycle comments.</w:t>
                </w:r>
              </w:p>
              <w:p w14:paraId="330EC4B0" w14:textId="77777777" w:rsidR="00E5153E" w:rsidRDefault="00E5153E" w:rsidP="00E5153E">
                <w:pPr>
                  <w:spacing w:after="0" w:line="276" w:lineRule="auto"/>
                  <w:jc w:val="left"/>
                  <w:rPr>
                    <w:rFonts w:eastAsia="Calibri"/>
                    <w:bCs/>
                    <w:color w:val="000000"/>
                    <w:sz w:val="20"/>
                    <w:szCs w:val="20"/>
                  </w:rPr>
                </w:pPr>
              </w:p>
              <w:p w14:paraId="3114528E" w14:textId="53D49D03" w:rsidR="00E5153E" w:rsidRDefault="006F73D9" w:rsidP="00E5153E">
                <w:pPr>
                  <w:spacing w:after="0" w:line="276" w:lineRule="auto"/>
                  <w:jc w:val="left"/>
                  <w:rPr>
                    <w:rFonts w:eastAsia="Calibri"/>
                    <w:bCs/>
                    <w:color w:val="000000"/>
                    <w:sz w:val="20"/>
                    <w:szCs w:val="20"/>
                  </w:rPr>
                </w:pPr>
                <w:sdt>
                  <w:sdtPr>
                    <w:rPr>
                      <w:rFonts w:eastAsia="Calibri"/>
                      <w:bCs/>
                      <w:color w:val="000000"/>
                      <w:sz w:val="20"/>
                      <w:szCs w:val="20"/>
                    </w:rPr>
                    <w:id w:val="954059423"/>
                    <w:placeholder>
                      <w:docPart w:val="7C0A4D26E0944FECAD9F461583ADF6A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73AFF11E" w14:textId="0D9B9C3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3FC1FC71" w14:textId="25C48136" w:rsidR="00E5153E"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0B1A4DC8"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02850980" w14:textId="1D3AE8F2" w:rsidR="00E5153E"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1</w:t>
                </w:r>
                <w:r w:rsidRPr="0064714C">
                  <w:rPr>
                    <w:rFonts w:eastAsia="PMingLiU"/>
                    <w:color w:val="000000"/>
                    <w:sz w:val="20"/>
                  </w:rPr>
                  <w:t>0</w:t>
                </w:r>
              </w:p>
            </w:tc>
            <w:sdt>
              <w:sdtPr>
                <w:rPr>
                  <w:rFonts w:eastAsia="PMingLiU"/>
                  <w:color w:val="000000"/>
                  <w:sz w:val="20"/>
                </w:rPr>
                <w:id w:val="-1835292440"/>
                <w:placeholder>
                  <w:docPart w:val="76BD9237476C4B35977A94C3E861682C"/>
                </w:placeholder>
                <w:date w:fullDate="2022-01-27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44CA2986" w14:textId="4CEC6A7A" w:rsidR="00E5153E" w:rsidRDefault="00E5153E" w:rsidP="00E5153E">
                    <w:pPr>
                      <w:spacing w:after="0" w:line="276" w:lineRule="auto"/>
                      <w:jc w:val="left"/>
                      <w:rPr>
                        <w:rFonts w:eastAsia="PMingLiU"/>
                        <w:color w:val="000000"/>
                        <w:sz w:val="20"/>
                      </w:rPr>
                    </w:pPr>
                    <w:r>
                      <w:rPr>
                        <w:rFonts w:eastAsia="PMingLiU"/>
                        <w:color w:val="000000"/>
                        <w:sz w:val="20"/>
                      </w:rPr>
                      <w:t>27/01/2022</w:t>
                    </w:r>
                  </w:p>
                </w:tc>
              </w:sdtContent>
            </w:sdt>
            <w:tc>
              <w:tcPr>
                <w:tcW w:w="2035" w:type="pct"/>
                <w:tcBorders>
                  <w:top w:val="single" w:sz="4" w:space="0" w:color="7F7F7F"/>
                  <w:left w:val="single" w:sz="4" w:space="0" w:color="7F7F7F"/>
                  <w:bottom w:val="single" w:sz="4" w:space="0" w:color="7F7F7F"/>
                  <w:right w:val="single" w:sz="4" w:space="0" w:color="7F7F7F"/>
                </w:tcBorders>
              </w:tcPr>
              <w:p w14:paraId="1AA7D21A" w14:textId="05B01EA5" w:rsidR="00E5153E" w:rsidRDefault="006F73D9" w:rsidP="00E5153E">
                <w:pPr>
                  <w:spacing w:after="0" w:line="276" w:lineRule="auto"/>
                  <w:jc w:val="left"/>
                  <w:rPr>
                    <w:rFonts w:eastAsia="Calibri"/>
                    <w:bCs/>
                    <w:color w:val="000000"/>
                    <w:sz w:val="20"/>
                    <w:szCs w:val="20"/>
                  </w:rPr>
                </w:pPr>
                <w:sdt>
                  <w:sdtPr>
                    <w:rPr>
                      <w:rFonts w:eastAsia="Calibri"/>
                      <w:bCs/>
                      <w:color w:val="000000"/>
                      <w:sz w:val="20"/>
                      <w:szCs w:val="20"/>
                    </w:rPr>
                    <w:id w:val="-1198851611"/>
                    <w:placeholder>
                      <w:docPart w:val="910BCAA0C248421AA82953B8FCBB591E"/>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review (SfR)</w:t>
                    </w:r>
                  </w:sdtContent>
                </w:sdt>
              </w:p>
            </w:tc>
            <w:tc>
              <w:tcPr>
                <w:tcW w:w="446" w:type="pct"/>
                <w:tcBorders>
                  <w:top w:val="single" w:sz="4" w:space="0" w:color="7F7F7F"/>
                  <w:left w:val="single" w:sz="4" w:space="0" w:color="7F7F7F"/>
                  <w:bottom w:val="single" w:sz="4" w:space="0" w:color="7F7F7F"/>
                  <w:right w:val="single" w:sz="4" w:space="0" w:color="7F7F7F"/>
                </w:tcBorders>
              </w:tcPr>
              <w:p w14:paraId="3333E073" w14:textId="5E50300C"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23FD4B0D" w14:textId="0AB55C68" w:rsidR="00E5153E" w:rsidRDefault="00E5153E" w:rsidP="00E5153E">
                <w:pPr>
                  <w:spacing w:after="0" w:line="276" w:lineRule="auto"/>
                  <w:jc w:val="left"/>
                  <w:rPr>
                    <w:rFonts w:eastAsia="Calibri"/>
                    <w:bCs/>
                    <w:color w:val="000000"/>
                    <w:sz w:val="20"/>
                  </w:rPr>
                </w:pPr>
                <w:r>
                  <w:rPr>
                    <w:rFonts w:eastAsia="Calibri"/>
                    <w:bCs/>
                    <w:color w:val="000000"/>
                    <w:sz w:val="20"/>
                  </w:rPr>
                  <w:t>1.5, 1.7, 2.1.1, 2.1.3, 2.1.6, 2.1.7, 2.7, 2.8.1, 3.1, 3.2.2, 6,</w:t>
                </w:r>
              </w:p>
              <w:p w14:paraId="68366DAC" w14:textId="2D485D5D" w:rsidR="00E5153E" w:rsidRPr="0064714C" w:rsidRDefault="00E5153E" w:rsidP="00E5153E">
                <w:pPr>
                  <w:spacing w:after="0" w:line="276" w:lineRule="auto"/>
                  <w:jc w:val="left"/>
                  <w:rPr>
                    <w:rFonts w:eastAsia="Calibri"/>
                    <w:bCs/>
                    <w:color w:val="000000"/>
                    <w:sz w:val="20"/>
                  </w:rPr>
                </w:pPr>
                <w:r w:rsidRPr="00DD1B3C">
                  <w:rPr>
                    <w:rFonts w:eastAsia="Calibri"/>
                    <w:bCs/>
                    <w:color w:val="000000"/>
                    <w:sz w:val="20"/>
                  </w:rPr>
                  <w:t xml:space="preserve">ANNEX </w:t>
                </w:r>
                <w:r>
                  <w:rPr>
                    <w:rFonts w:eastAsia="Calibri"/>
                    <w:bCs/>
                    <w:color w:val="000000"/>
                    <w:sz w:val="20"/>
                  </w:rPr>
                  <w:t>B</w:t>
                </w:r>
                <w:r w:rsidRPr="00DD1B3C">
                  <w:rPr>
                    <w:rFonts w:eastAsia="Calibri"/>
                    <w:bCs/>
                    <w:color w:val="000000"/>
                    <w:sz w:val="20"/>
                  </w:rPr>
                  <w:t xml:space="preserve">, ANNEX </w:t>
                </w:r>
                <w:r>
                  <w:rPr>
                    <w:rFonts w:eastAsia="Calibri"/>
                    <w:bCs/>
                    <w:color w:val="000000"/>
                    <w:sz w:val="20"/>
                  </w:rPr>
                  <w:t>G</w:t>
                </w:r>
              </w:p>
            </w:tc>
          </w:tr>
          <w:tr w:rsidR="00E5153E" w:rsidRPr="0064714C" w14:paraId="099CF0FA"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23B9F2D7" w14:textId="5FB47766" w:rsidR="00E5153E" w:rsidRPr="0064714C" w:rsidRDefault="00E5153E" w:rsidP="00E5153E">
                <w:pPr>
                  <w:spacing w:after="0" w:line="276" w:lineRule="auto"/>
                  <w:jc w:val="left"/>
                  <w:rPr>
                    <w:rFonts w:eastAsia="PMingLiU"/>
                    <w:color w:val="000000"/>
                    <w:sz w:val="20"/>
                  </w:rPr>
                </w:pPr>
                <w:r>
                  <w:rPr>
                    <w:rFonts w:eastAsia="PMingLiU"/>
                    <w:color w:val="000000"/>
                    <w:sz w:val="20"/>
                  </w:rPr>
                  <w:t>1</w:t>
                </w:r>
                <w:r w:rsidRPr="0064714C">
                  <w:rPr>
                    <w:rFonts w:eastAsia="PMingLiU"/>
                    <w:color w:val="000000"/>
                    <w:sz w:val="20"/>
                  </w:rPr>
                  <w:t>.</w:t>
                </w:r>
                <w:r>
                  <w:rPr>
                    <w:rFonts w:eastAsia="PMingLiU"/>
                    <w:color w:val="000000"/>
                    <w:sz w:val="20"/>
                  </w:rPr>
                  <w:t>0</w:t>
                </w:r>
                <w:r w:rsidRPr="0064714C">
                  <w:rPr>
                    <w:rFonts w:eastAsia="PMingLiU"/>
                    <w:color w:val="000000"/>
                    <w:sz w:val="20"/>
                  </w:rPr>
                  <w:t>0</w:t>
                </w:r>
              </w:p>
            </w:tc>
            <w:sdt>
              <w:sdtPr>
                <w:rPr>
                  <w:rFonts w:eastAsia="PMingLiU"/>
                  <w:color w:val="000000"/>
                  <w:sz w:val="20"/>
                </w:rPr>
                <w:id w:val="-409934155"/>
                <w:placeholder>
                  <w:docPart w:val="FB82DF3B7ACF43F2BA9E12ABC962CABE"/>
                </w:placeholder>
                <w:date w:fullDate="2021-12-14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2FA5F967" w14:textId="4D671030" w:rsidR="00E5153E" w:rsidRDefault="00E5153E" w:rsidP="00E5153E">
                    <w:pPr>
                      <w:spacing w:after="0" w:line="276" w:lineRule="auto"/>
                      <w:jc w:val="left"/>
                      <w:rPr>
                        <w:rFonts w:eastAsia="PMingLiU"/>
                        <w:color w:val="000000"/>
                        <w:sz w:val="20"/>
                      </w:rPr>
                    </w:pPr>
                    <w:r>
                      <w:rPr>
                        <w:rFonts w:eastAsia="PMingLiU"/>
                        <w:color w:val="000000"/>
                        <w:sz w:val="20"/>
                      </w:rPr>
                      <w:t>14/12/2021</w:t>
                    </w:r>
                  </w:p>
                </w:tc>
              </w:sdtContent>
            </w:sdt>
            <w:tc>
              <w:tcPr>
                <w:tcW w:w="2035" w:type="pct"/>
                <w:tcBorders>
                  <w:top w:val="single" w:sz="4" w:space="0" w:color="7F7F7F"/>
                  <w:left w:val="single" w:sz="4" w:space="0" w:color="7F7F7F"/>
                  <w:bottom w:val="single" w:sz="4" w:space="0" w:color="7F7F7F"/>
                  <w:right w:val="single" w:sz="4" w:space="0" w:color="7F7F7F"/>
                </w:tcBorders>
              </w:tcPr>
              <w:p w14:paraId="0D5D9FFD" w14:textId="21582026" w:rsidR="00E5153E" w:rsidRDefault="006F73D9" w:rsidP="00E5153E">
                <w:pPr>
                  <w:spacing w:after="0" w:line="276" w:lineRule="auto"/>
                  <w:jc w:val="left"/>
                  <w:rPr>
                    <w:rFonts w:eastAsia="Calibri"/>
                    <w:bCs/>
                    <w:color w:val="000000"/>
                    <w:sz w:val="20"/>
                    <w:szCs w:val="20"/>
                  </w:rPr>
                </w:pPr>
                <w:sdt>
                  <w:sdtPr>
                    <w:rPr>
                      <w:rFonts w:eastAsia="Calibri"/>
                      <w:bCs/>
                      <w:color w:val="000000"/>
                      <w:sz w:val="20"/>
                      <w:szCs w:val="20"/>
                    </w:rPr>
                    <w:id w:val="-806081792"/>
                    <w:placeholder>
                      <w:docPart w:val="B14303833CA94FB79927AF688B824F2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Pr>
                        <w:rFonts w:eastAsia="Calibri"/>
                        <w:bCs/>
                        <w:color w:val="000000"/>
                        <w:sz w:val="20"/>
                        <w:szCs w:val="20"/>
                      </w:rPr>
                      <w:t>Document submitted for acceptance (SfA)</w:t>
                    </w:r>
                  </w:sdtContent>
                </w:sdt>
              </w:p>
            </w:tc>
            <w:tc>
              <w:tcPr>
                <w:tcW w:w="446" w:type="pct"/>
                <w:tcBorders>
                  <w:top w:val="single" w:sz="4" w:space="0" w:color="7F7F7F"/>
                  <w:left w:val="single" w:sz="4" w:space="0" w:color="7F7F7F"/>
                  <w:bottom w:val="single" w:sz="4" w:space="0" w:color="7F7F7F"/>
                  <w:right w:val="single" w:sz="4" w:space="0" w:color="7F7F7F"/>
                </w:tcBorders>
              </w:tcPr>
              <w:p w14:paraId="5BCF6FE5" w14:textId="4F59BF57"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40048CDE" w14:textId="410E422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454695ED"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286EF553" w14:textId="1452ED86"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0.10</w:t>
                </w:r>
              </w:p>
            </w:tc>
            <w:sdt>
              <w:sdtPr>
                <w:rPr>
                  <w:rFonts w:eastAsia="PMingLiU"/>
                  <w:color w:val="000000"/>
                  <w:sz w:val="20"/>
                </w:rPr>
                <w:id w:val="-1244716633"/>
                <w:placeholder>
                  <w:docPart w:val="E2B63FC26D1446CEAC3C4F11637CE7D0"/>
                </w:placeholder>
                <w:date w:fullDate="2021-11-23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43C6472C" w14:textId="53289AFA"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23/11/2021</w:t>
                    </w:r>
                  </w:p>
                </w:tc>
              </w:sdtContent>
            </w:sdt>
            <w:tc>
              <w:tcPr>
                <w:tcW w:w="2035" w:type="pct"/>
                <w:tcBorders>
                  <w:top w:val="single" w:sz="4" w:space="0" w:color="7F7F7F"/>
                  <w:left w:val="single" w:sz="4" w:space="0" w:color="7F7F7F"/>
                  <w:bottom w:val="single" w:sz="4" w:space="0" w:color="7F7F7F"/>
                  <w:right w:val="single" w:sz="4" w:space="0" w:color="7F7F7F"/>
                </w:tcBorders>
              </w:tcPr>
              <w:p w14:paraId="635DDBE1" w14:textId="29FBD918" w:rsidR="00E5153E" w:rsidRPr="0064714C" w:rsidRDefault="006F73D9" w:rsidP="00E5153E">
                <w:pPr>
                  <w:spacing w:after="0" w:line="276" w:lineRule="auto"/>
                  <w:jc w:val="left"/>
                </w:pPr>
                <w:sdt>
                  <w:sdtPr>
                    <w:rPr>
                      <w:rFonts w:eastAsia="Calibri"/>
                      <w:bCs/>
                      <w:color w:val="000000"/>
                      <w:sz w:val="20"/>
                      <w:szCs w:val="20"/>
                    </w:rPr>
                    <w:id w:val="701926"/>
                    <w:placeholder>
                      <w:docPart w:val="5E90E54507DC4C278AB45186B4CEFAC8"/>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sidRPr="0064714C">
                      <w:rPr>
                        <w:rFonts w:eastAsia="Calibri"/>
                        <w:bCs/>
                        <w:color w:val="000000"/>
                        <w:sz w:val="20"/>
                        <w:szCs w:val="20"/>
                      </w:rPr>
                      <w:t>Document submitted for review (SfR)</w:t>
                    </w:r>
                  </w:sdtContent>
                </w:sdt>
              </w:p>
            </w:tc>
            <w:tc>
              <w:tcPr>
                <w:tcW w:w="446" w:type="pct"/>
                <w:tcBorders>
                  <w:top w:val="single" w:sz="4" w:space="0" w:color="7F7F7F"/>
                  <w:left w:val="single" w:sz="4" w:space="0" w:color="7F7F7F"/>
                  <w:bottom w:val="single" w:sz="4" w:space="0" w:color="7F7F7F"/>
                  <w:right w:val="single" w:sz="4" w:space="0" w:color="7F7F7F"/>
                </w:tcBorders>
              </w:tcPr>
              <w:p w14:paraId="22C92839" w14:textId="54F4CB8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1A18D240" w14:textId="4E30A3E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r w:rsidR="00E5153E" w:rsidRPr="0064714C" w14:paraId="767CB0E1" w14:textId="77777777" w:rsidTr="001D0D0C">
            <w:trPr>
              <w:cantSplit/>
            </w:trPr>
            <w:tc>
              <w:tcPr>
                <w:tcW w:w="451" w:type="pct"/>
                <w:tcBorders>
                  <w:top w:val="single" w:sz="4" w:space="0" w:color="7F7F7F"/>
                  <w:left w:val="single" w:sz="4" w:space="0" w:color="7F7F7F"/>
                  <w:bottom w:val="single" w:sz="4" w:space="0" w:color="7F7F7F"/>
                  <w:right w:val="single" w:sz="4" w:space="0" w:color="7F7F7F"/>
                </w:tcBorders>
              </w:tcPr>
              <w:p w14:paraId="3FF2732C" w14:textId="77777777"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0.01</w:t>
                </w:r>
              </w:p>
            </w:tc>
            <w:sdt>
              <w:sdtPr>
                <w:rPr>
                  <w:rFonts w:eastAsia="PMingLiU"/>
                  <w:color w:val="000000"/>
                  <w:sz w:val="20"/>
                </w:rPr>
                <w:id w:val="924542448"/>
                <w:placeholder>
                  <w:docPart w:val="E09ADDF5300F4BDCB3F744595CB18F5D"/>
                </w:placeholder>
                <w:date w:fullDate="2021-10-25T00:00:00Z">
                  <w:dateFormat w:val="dd/MM/yyyy"/>
                  <w:lid w:val="en-GB"/>
                  <w:storeMappedDataAs w:val="dateTime"/>
                  <w:calendar w:val="gregorian"/>
                </w:date>
              </w:sdtPr>
              <w:sdtEndPr/>
              <w:sdtContent>
                <w:tc>
                  <w:tcPr>
                    <w:tcW w:w="591" w:type="pct"/>
                    <w:tcBorders>
                      <w:top w:val="single" w:sz="4" w:space="0" w:color="7F7F7F"/>
                      <w:left w:val="single" w:sz="4" w:space="0" w:color="7F7F7F"/>
                      <w:bottom w:val="single" w:sz="4" w:space="0" w:color="7F7F7F"/>
                      <w:right w:val="single" w:sz="4" w:space="0" w:color="7F7F7F"/>
                    </w:tcBorders>
                  </w:tcPr>
                  <w:p w14:paraId="5339432A" w14:textId="69A5D045" w:rsidR="00E5153E" w:rsidRPr="0064714C" w:rsidRDefault="00E5153E" w:rsidP="00E5153E">
                    <w:pPr>
                      <w:spacing w:after="0" w:line="276" w:lineRule="auto"/>
                      <w:jc w:val="left"/>
                      <w:rPr>
                        <w:rFonts w:eastAsia="PMingLiU"/>
                        <w:color w:val="000000"/>
                        <w:sz w:val="20"/>
                      </w:rPr>
                    </w:pPr>
                    <w:r w:rsidRPr="0064714C">
                      <w:rPr>
                        <w:rFonts w:eastAsia="PMingLiU"/>
                        <w:color w:val="000000"/>
                        <w:sz w:val="20"/>
                      </w:rPr>
                      <w:t>25/10/2021</w:t>
                    </w:r>
                  </w:p>
                </w:tc>
              </w:sdtContent>
            </w:sdt>
            <w:tc>
              <w:tcPr>
                <w:tcW w:w="2035" w:type="pct"/>
                <w:tcBorders>
                  <w:top w:val="single" w:sz="4" w:space="0" w:color="7F7F7F"/>
                  <w:left w:val="single" w:sz="4" w:space="0" w:color="7F7F7F"/>
                  <w:bottom w:val="single" w:sz="4" w:space="0" w:color="7F7F7F"/>
                  <w:right w:val="single" w:sz="4" w:space="0" w:color="7F7F7F"/>
                </w:tcBorders>
              </w:tcPr>
              <w:p w14:paraId="56D2767A" w14:textId="1D9FF025" w:rsidR="00E5153E" w:rsidRPr="0064714C" w:rsidRDefault="006F73D9" w:rsidP="00E5153E">
                <w:pPr>
                  <w:spacing w:after="0" w:line="276" w:lineRule="auto"/>
                  <w:jc w:val="left"/>
                  <w:rPr>
                    <w:rFonts w:eastAsia="Calibri"/>
                    <w:bCs/>
                    <w:color w:val="000000"/>
                    <w:sz w:val="20"/>
                  </w:rPr>
                </w:pPr>
                <w:sdt>
                  <w:sdtPr>
                    <w:rPr>
                      <w:rFonts w:eastAsia="Calibri"/>
                      <w:bCs/>
                      <w:color w:val="000000"/>
                      <w:sz w:val="20"/>
                      <w:szCs w:val="20"/>
                    </w:rPr>
                    <w:id w:val="-80918050"/>
                    <w:placeholder>
                      <w:docPart w:val="912E224250614D0CBBA1761C178DEB3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E5153E" w:rsidRPr="0064714C">
                      <w:rPr>
                        <w:rFonts w:eastAsia="Calibri"/>
                        <w:bCs/>
                        <w:color w:val="000000"/>
                        <w:sz w:val="20"/>
                        <w:szCs w:val="20"/>
                      </w:rPr>
                      <w:t>Document submitted for information (SfI)</w:t>
                    </w:r>
                  </w:sdtContent>
                </w:sdt>
              </w:p>
            </w:tc>
            <w:tc>
              <w:tcPr>
                <w:tcW w:w="446" w:type="pct"/>
                <w:tcBorders>
                  <w:top w:val="single" w:sz="4" w:space="0" w:color="7F7F7F"/>
                  <w:left w:val="single" w:sz="4" w:space="0" w:color="7F7F7F"/>
                  <w:bottom w:val="single" w:sz="4" w:space="0" w:color="7F7F7F"/>
                  <w:right w:val="single" w:sz="4" w:space="0" w:color="7F7F7F"/>
                </w:tcBorders>
              </w:tcPr>
              <w:p w14:paraId="63180674" w14:textId="1879C096"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I/R</w:t>
                </w:r>
              </w:p>
            </w:tc>
            <w:tc>
              <w:tcPr>
                <w:tcW w:w="1477" w:type="pct"/>
                <w:tcBorders>
                  <w:top w:val="single" w:sz="4" w:space="0" w:color="7F7F7F"/>
                  <w:left w:val="single" w:sz="4" w:space="0" w:color="7F7F7F"/>
                  <w:bottom w:val="single" w:sz="4" w:space="0" w:color="7F7F7F"/>
                  <w:right w:val="single" w:sz="4" w:space="0" w:color="7F7F7F"/>
                </w:tcBorders>
              </w:tcPr>
              <w:p w14:paraId="2BBC6BB4" w14:textId="0812E67D" w:rsidR="00E5153E" w:rsidRPr="0064714C" w:rsidRDefault="00E5153E" w:rsidP="00E5153E">
                <w:pPr>
                  <w:spacing w:after="0" w:line="276" w:lineRule="auto"/>
                  <w:jc w:val="left"/>
                  <w:rPr>
                    <w:rFonts w:eastAsia="Calibri"/>
                    <w:bCs/>
                    <w:color w:val="000000"/>
                    <w:sz w:val="20"/>
                  </w:rPr>
                </w:pPr>
                <w:r w:rsidRPr="0064714C">
                  <w:rPr>
                    <w:rFonts w:eastAsia="Calibri"/>
                    <w:bCs/>
                    <w:color w:val="000000"/>
                    <w:sz w:val="20"/>
                  </w:rPr>
                  <w:t>All</w:t>
                </w:r>
              </w:p>
            </w:tc>
          </w:tr>
        </w:tbl>
        <w:p w14:paraId="3B59018A" w14:textId="796195D8" w:rsidR="00771203" w:rsidRPr="0064714C" w:rsidRDefault="00FF5E56" w:rsidP="0004751B">
          <w:pPr>
            <w:rPr>
              <w:sz w:val="20"/>
              <w:lang w:val="en-US"/>
            </w:rPr>
          </w:pPr>
          <w:r w:rsidRPr="0064714C">
            <w:rPr>
              <w:rStyle w:val="FootnoteReference"/>
              <w:sz w:val="20"/>
            </w:rPr>
            <w:footnoteRef/>
          </w:r>
          <w:r w:rsidRPr="0064714C">
            <w:rPr>
              <w:sz w:val="20"/>
              <w:lang w:val="en-US"/>
            </w:rPr>
            <w:t xml:space="preserve"> Action: I=Insert R=Replace</w:t>
          </w:r>
        </w:p>
        <w:p w14:paraId="2FBE6AD8" w14:textId="77777777" w:rsidR="00FF5E56" w:rsidRPr="0064714C" w:rsidRDefault="00FF5E56" w:rsidP="002A414E">
          <w:pPr>
            <w:jc w:val="center"/>
            <w:rPr>
              <w:rFonts w:eastAsia="Calibri"/>
              <w:lang w:val="en-US"/>
            </w:rPr>
          </w:pPr>
        </w:p>
        <w:p w14:paraId="609CCEB7" w14:textId="7C6A7CDE" w:rsidR="00BC709B" w:rsidRPr="0064714C" w:rsidRDefault="00BC709B" w:rsidP="002A414E">
          <w:pPr>
            <w:pStyle w:val="HeadingTOC"/>
            <w:rPr>
              <w:rFonts w:eastAsia="Calibri"/>
              <w:lang w:val="fr-FR"/>
            </w:rPr>
          </w:pPr>
          <w:r w:rsidRPr="0064714C">
            <w:rPr>
              <w:rFonts w:eastAsia="Calibri"/>
              <w:lang w:val="fr-FR"/>
            </w:rPr>
            <w:lastRenderedPageBreak/>
            <w:t xml:space="preserve">Configuration </w:t>
          </w:r>
          <w:proofErr w:type="gramStart"/>
          <w:r w:rsidR="002209A1" w:rsidRPr="0064714C">
            <w:rPr>
              <w:rFonts w:eastAsia="Calibri"/>
              <w:lang w:val="fr-FR"/>
            </w:rPr>
            <w:t>m</w:t>
          </w:r>
          <w:r w:rsidRPr="0064714C">
            <w:rPr>
              <w:rFonts w:eastAsia="Calibri"/>
              <w:lang w:val="fr-FR"/>
            </w:rPr>
            <w:t>anagement:</w:t>
          </w:r>
          <w:proofErr w:type="gramEnd"/>
          <w:r w:rsidRPr="0064714C">
            <w:rPr>
              <w:rFonts w:eastAsia="Calibri"/>
              <w:lang w:val="fr-FR"/>
            </w:rPr>
            <w:t xml:space="preserve"> </w:t>
          </w:r>
          <w:r w:rsidR="002209A1" w:rsidRPr="0064714C">
            <w:rPr>
              <w:rFonts w:eastAsia="Calibri"/>
              <w:lang w:val="fr-FR"/>
            </w:rPr>
            <w:t>d</w:t>
          </w:r>
          <w:r w:rsidRPr="0064714C">
            <w:rPr>
              <w:rFonts w:eastAsia="Calibri"/>
              <w:lang w:val="fr-FR"/>
            </w:rPr>
            <w:t xml:space="preserve">ocument </w:t>
          </w:r>
          <w:r w:rsidR="002209A1" w:rsidRPr="0064714C">
            <w:rPr>
              <w:rFonts w:eastAsia="Calibri"/>
              <w:lang w:val="fr-FR"/>
            </w:rPr>
            <w:t>l</w:t>
          </w:r>
          <w:r w:rsidRPr="0064714C">
            <w:rPr>
              <w:rFonts w:eastAsia="Calibri"/>
              <w:lang w:val="fr-FR"/>
            </w:rPr>
            <w:t>ocation</w:t>
          </w:r>
        </w:p>
        <w:p w14:paraId="339397EC" w14:textId="77777777" w:rsidR="002A414E" w:rsidRPr="0064714C" w:rsidRDefault="006F73D9" w:rsidP="002A414E">
          <w:pPr>
            <w:spacing w:after="0" w:line="276" w:lineRule="auto"/>
            <w:jc w:val="left"/>
          </w:pPr>
          <w:sdt>
            <w:sdtPr>
              <w:rPr>
                <w:rFonts w:eastAsia="Calibri"/>
                <w:szCs w:val="22"/>
              </w:rPr>
              <w:id w:val="835106746"/>
              <w:placeholder>
                <w:docPart w:val="81B499D0F4824B4ABCF45618BF1895EF"/>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6443CC" w:rsidRPr="0064714C">
                <w:rPr>
                  <w:rFonts w:eastAsia="Calibri"/>
                  <w:szCs w:val="22"/>
                </w:rPr>
                <w:t>The latest accepted version of this controlled document is stored on:</w:t>
              </w:r>
            </w:sdtContent>
          </w:sdt>
          <w:r w:rsidR="006443CC" w:rsidRPr="0064714C">
            <w:t xml:space="preserve"> </w:t>
          </w:r>
        </w:p>
        <w:p w14:paraId="5B1C6C26" w14:textId="21B3DE2D" w:rsidR="00EF7016" w:rsidRPr="0064714C" w:rsidRDefault="006F73D9" w:rsidP="007171DF">
          <w:pPr>
            <w:spacing w:after="0" w:line="276" w:lineRule="auto"/>
            <w:jc w:val="left"/>
          </w:pPr>
          <w:hyperlink r:id="rId15" w:history="1">
            <w:r w:rsidR="008D4F51" w:rsidRPr="007171DF">
              <w:rPr>
                <w:rStyle w:val="Hyperlink"/>
                <w:color w:val="auto"/>
              </w:rPr>
              <w:t>https://webgate.ec.europa.eu/pics/filedepot/26046</w:t>
            </w:r>
          </w:hyperlink>
        </w:p>
        <w:p w14:paraId="750E699C" w14:textId="666A9D06" w:rsidR="00EF7016" w:rsidRPr="0064714C" w:rsidRDefault="005D1E95" w:rsidP="004057B7">
          <w:pPr>
            <w:spacing w:after="0" w:line="240" w:lineRule="auto"/>
            <w:jc w:val="left"/>
          </w:pPr>
          <w:r w:rsidRPr="0064714C">
            <w:br w:type="page"/>
          </w:r>
        </w:p>
      </w:sdtContent>
    </w:sdt>
    <w:sdt>
      <w:sdtPr>
        <w:rPr>
          <w:rFonts w:ascii="Times New Roman" w:hAnsi="Times New Roman"/>
          <w:b w:val="0"/>
          <w:sz w:val="22"/>
        </w:rPr>
        <w:alias w:val="Table of Contents"/>
        <w:tag w:val="eqT1QegFOKAi3zHpinqjV4"/>
        <w:id w:val="134919245"/>
      </w:sdtPr>
      <w:sdtEndPr/>
      <w:sdtContent>
        <w:p w14:paraId="201EFDD5" w14:textId="077A2C9E" w:rsidR="00000E2E" w:rsidRPr="0064714C" w:rsidRDefault="006F73D9" w:rsidP="008F6F83">
          <w:pPr>
            <w:pStyle w:val="HeadingTOC"/>
          </w:pPr>
          <w:sdt>
            <w:sdtPr>
              <w:id w:val="921761996"/>
              <w:dataBinding w:xpath="/Texts/TOCHeading" w:storeItemID="{4EF90DE6-88B6-4264-9629-4D8DFDFE87D2}"/>
              <w:text w:multiLine="1"/>
            </w:sdtPr>
            <w:sdtEndPr/>
            <w:sdtContent>
              <w:r w:rsidR="00000E2E" w:rsidRPr="0064714C">
                <w:t xml:space="preserve">Table of </w:t>
              </w:r>
              <w:r w:rsidR="00E1075B" w:rsidRPr="0064714C">
                <w:t>c</w:t>
              </w:r>
              <w:r w:rsidR="00000E2E" w:rsidRPr="0064714C">
                <w:t>ontents</w:t>
              </w:r>
            </w:sdtContent>
          </w:sdt>
        </w:p>
        <w:p w14:paraId="01A5EF95" w14:textId="07CF3680" w:rsidR="008C1979" w:rsidRDefault="00EB17D8">
          <w:pPr>
            <w:pStyle w:val="TOC1"/>
            <w:rPr>
              <w:rFonts w:asciiTheme="minorHAnsi" w:eastAsiaTheme="minorEastAsia" w:hAnsiTheme="minorHAnsi" w:cstheme="minorBidi"/>
              <w:b w:val="0"/>
              <w:caps w:val="0"/>
              <w:noProof/>
              <w:kern w:val="2"/>
              <w:sz w:val="22"/>
              <w:szCs w:val="22"/>
              <w:lang w:val="en-US" w:eastAsia="en-US"/>
              <w14:ligatures w14:val="standardContextual"/>
            </w:rPr>
          </w:pPr>
          <w:r w:rsidRPr="0064714C">
            <w:fldChar w:fldCharType="begin"/>
          </w:r>
          <w:r w:rsidRPr="0064714C">
            <w:instrText xml:space="preserve"> TOC \o "1-3" \h \z \u </w:instrText>
          </w:r>
          <w:r w:rsidRPr="0064714C">
            <w:fldChar w:fldCharType="separate"/>
          </w:r>
          <w:hyperlink w:anchor="_Toc134788058" w:history="1">
            <w:r w:rsidR="008C1979" w:rsidRPr="003A2D33">
              <w:rPr>
                <w:rStyle w:val="Hyperlink"/>
                <w:noProof/>
              </w:rPr>
              <w:t>1</w:t>
            </w:r>
            <w:r w:rsidR="008C1979">
              <w:rPr>
                <w:rFonts w:asciiTheme="minorHAnsi" w:eastAsiaTheme="minorEastAsia" w:hAnsiTheme="minorHAnsi" w:cstheme="minorBidi"/>
                <w:b w:val="0"/>
                <w:caps w:val="0"/>
                <w:noProof/>
                <w:kern w:val="2"/>
                <w:sz w:val="22"/>
                <w:szCs w:val="22"/>
                <w:lang w:val="en-US" w:eastAsia="en-US"/>
                <w14:ligatures w14:val="standardContextual"/>
              </w:rPr>
              <w:tab/>
            </w:r>
            <w:r w:rsidR="008C1979" w:rsidRPr="003A2D33">
              <w:rPr>
                <w:rStyle w:val="Hyperlink"/>
                <w:noProof/>
              </w:rPr>
              <w:t>Introduction</w:t>
            </w:r>
            <w:r w:rsidR="008C1979">
              <w:rPr>
                <w:noProof/>
                <w:webHidden/>
              </w:rPr>
              <w:tab/>
            </w:r>
            <w:r w:rsidR="008C1979">
              <w:rPr>
                <w:noProof/>
                <w:webHidden/>
              </w:rPr>
              <w:fldChar w:fldCharType="begin"/>
            </w:r>
            <w:r w:rsidR="008C1979">
              <w:rPr>
                <w:noProof/>
                <w:webHidden/>
              </w:rPr>
              <w:instrText xml:space="preserve"> PAGEREF _Toc134788058 \h </w:instrText>
            </w:r>
            <w:r w:rsidR="008C1979">
              <w:rPr>
                <w:noProof/>
                <w:webHidden/>
              </w:rPr>
            </w:r>
            <w:r w:rsidR="008C1979">
              <w:rPr>
                <w:noProof/>
                <w:webHidden/>
              </w:rPr>
              <w:fldChar w:fldCharType="separate"/>
            </w:r>
            <w:r w:rsidR="008C1979">
              <w:rPr>
                <w:noProof/>
                <w:webHidden/>
              </w:rPr>
              <w:t>7</w:t>
            </w:r>
            <w:r w:rsidR="008C1979">
              <w:rPr>
                <w:noProof/>
                <w:webHidden/>
              </w:rPr>
              <w:fldChar w:fldCharType="end"/>
            </w:r>
          </w:hyperlink>
        </w:p>
        <w:p w14:paraId="55E4E9D0" w14:textId="6F7B26F5"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59" w:history="1">
            <w:r w:rsidRPr="003A2D33">
              <w:rPr>
                <w:rStyle w:val="Hyperlink"/>
              </w:rPr>
              <w:t>1.1</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Document Purpose</w:t>
            </w:r>
            <w:r>
              <w:rPr>
                <w:webHidden/>
              </w:rPr>
              <w:tab/>
            </w:r>
            <w:r>
              <w:rPr>
                <w:webHidden/>
              </w:rPr>
              <w:fldChar w:fldCharType="begin"/>
            </w:r>
            <w:r>
              <w:rPr>
                <w:webHidden/>
              </w:rPr>
              <w:instrText xml:space="preserve"> PAGEREF _Toc134788059 \h </w:instrText>
            </w:r>
            <w:r>
              <w:rPr>
                <w:webHidden/>
              </w:rPr>
            </w:r>
            <w:r>
              <w:rPr>
                <w:webHidden/>
              </w:rPr>
              <w:fldChar w:fldCharType="separate"/>
            </w:r>
            <w:r>
              <w:rPr>
                <w:webHidden/>
              </w:rPr>
              <w:t>7</w:t>
            </w:r>
            <w:r>
              <w:rPr>
                <w:webHidden/>
              </w:rPr>
              <w:fldChar w:fldCharType="end"/>
            </w:r>
          </w:hyperlink>
        </w:p>
        <w:p w14:paraId="49EAC3BA" w14:textId="3F43C74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0" w:history="1">
            <w:r w:rsidRPr="003A2D33">
              <w:rPr>
                <w:rStyle w:val="Hyperlink"/>
              </w:rPr>
              <w:t>1.2</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Target audience</w:t>
            </w:r>
            <w:r>
              <w:rPr>
                <w:webHidden/>
              </w:rPr>
              <w:tab/>
            </w:r>
            <w:r>
              <w:rPr>
                <w:webHidden/>
              </w:rPr>
              <w:fldChar w:fldCharType="begin"/>
            </w:r>
            <w:r>
              <w:rPr>
                <w:webHidden/>
              </w:rPr>
              <w:instrText xml:space="preserve"> PAGEREF _Toc134788060 \h </w:instrText>
            </w:r>
            <w:r>
              <w:rPr>
                <w:webHidden/>
              </w:rPr>
            </w:r>
            <w:r>
              <w:rPr>
                <w:webHidden/>
              </w:rPr>
              <w:fldChar w:fldCharType="separate"/>
            </w:r>
            <w:r>
              <w:rPr>
                <w:webHidden/>
              </w:rPr>
              <w:t>7</w:t>
            </w:r>
            <w:r>
              <w:rPr>
                <w:webHidden/>
              </w:rPr>
              <w:fldChar w:fldCharType="end"/>
            </w:r>
          </w:hyperlink>
        </w:p>
        <w:p w14:paraId="4E63A2D7" w14:textId="7688E7C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1" w:history="1">
            <w:r w:rsidRPr="003A2D33">
              <w:rPr>
                <w:rStyle w:val="Hyperlink"/>
              </w:rPr>
              <w:t>1.3</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Scope</w:t>
            </w:r>
            <w:r>
              <w:rPr>
                <w:webHidden/>
              </w:rPr>
              <w:tab/>
            </w:r>
            <w:r>
              <w:rPr>
                <w:webHidden/>
              </w:rPr>
              <w:fldChar w:fldCharType="begin"/>
            </w:r>
            <w:r>
              <w:rPr>
                <w:webHidden/>
              </w:rPr>
              <w:instrText xml:space="preserve"> PAGEREF _Toc134788061 \h </w:instrText>
            </w:r>
            <w:r>
              <w:rPr>
                <w:webHidden/>
              </w:rPr>
            </w:r>
            <w:r>
              <w:rPr>
                <w:webHidden/>
              </w:rPr>
              <w:fldChar w:fldCharType="separate"/>
            </w:r>
            <w:r>
              <w:rPr>
                <w:webHidden/>
              </w:rPr>
              <w:t>7</w:t>
            </w:r>
            <w:r>
              <w:rPr>
                <w:webHidden/>
              </w:rPr>
              <w:fldChar w:fldCharType="end"/>
            </w:r>
          </w:hyperlink>
        </w:p>
        <w:p w14:paraId="5F6AFE00" w14:textId="0DCDEBB7"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2" w:history="1">
            <w:r w:rsidRPr="003A2D33">
              <w:rPr>
                <w:rStyle w:val="Hyperlink"/>
              </w:rPr>
              <w:t>1.4</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Structure</w:t>
            </w:r>
            <w:r>
              <w:rPr>
                <w:webHidden/>
              </w:rPr>
              <w:tab/>
            </w:r>
            <w:r>
              <w:rPr>
                <w:webHidden/>
              </w:rPr>
              <w:fldChar w:fldCharType="begin"/>
            </w:r>
            <w:r>
              <w:rPr>
                <w:webHidden/>
              </w:rPr>
              <w:instrText xml:space="preserve"> PAGEREF _Toc134788062 \h </w:instrText>
            </w:r>
            <w:r>
              <w:rPr>
                <w:webHidden/>
              </w:rPr>
            </w:r>
            <w:r>
              <w:rPr>
                <w:webHidden/>
              </w:rPr>
              <w:fldChar w:fldCharType="separate"/>
            </w:r>
            <w:r>
              <w:rPr>
                <w:webHidden/>
              </w:rPr>
              <w:t>8</w:t>
            </w:r>
            <w:r>
              <w:rPr>
                <w:webHidden/>
              </w:rPr>
              <w:fldChar w:fldCharType="end"/>
            </w:r>
          </w:hyperlink>
        </w:p>
        <w:p w14:paraId="269F356C" w14:textId="2446473C"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3" w:history="1">
            <w:r w:rsidRPr="003A2D33">
              <w:rPr>
                <w:rStyle w:val="Hyperlink"/>
              </w:rPr>
              <w:t>1.5</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Reference Documents</w:t>
            </w:r>
            <w:r>
              <w:rPr>
                <w:webHidden/>
              </w:rPr>
              <w:tab/>
            </w:r>
            <w:r>
              <w:rPr>
                <w:webHidden/>
              </w:rPr>
              <w:fldChar w:fldCharType="begin"/>
            </w:r>
            <w:r>
              <w:rPr>
                <w:webHidden/>
              </w:rPr>
              <w:instrText xml:space="preserve"> PAGEREF _Toc134788063 \h </w:instrText>
            </w:r>
            <w:r>
              <w:rPr>
                <w:webHidden/>
              </w:rPr>
            </w:r>
            <w:r>
              <w:rPr>
                <w:webHidden/>
              </w:rPr>
              <w:fldChar w:fldCharType="separate"/>
            </w:r>
            <w:r>
              <w:rPr>
                <w:webHidden/>
              </w:rPr>
              <w:t>8</w:t>
            </w:r>
            <w:r>
              <w:rPr>
                <w:webHidden/>
              </w:rPr>
              <w:fldChar w:fldCharType="end"/>
            </w:r>
          </w:hyperlink>
        </w:p>
        <w:p w14:paraId="44D12788" w14:textId="0035F7B7"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4" w:history="1">
            <w:r w:rsidRPr="003A2D33">
              <w:rPr>
                <w:rStyle w:val="Hyperlink"/>
              </w:rPr>
              <w:t>1.6</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Applicable Documents</w:t>
            </w:r>
            <w:r>
              <w:rPr>
                <w:webHidden/>
              </w:rPr>
              <w:tab/>
            </w:r>
            <w:r>
              <w:rPr>
                <w:webHidden/>
              </w:rPr>
              <w:fldChar w:fldCharType="begin"/>
            </w:r>
            <w:r>
              <w:rPr>
                <w:webHidden/>
              </w:rPr>
              <w:instrText xml:space="preserve"> PAGEREF _Toc134788064 \h </w:instrText>
            </w:r>
            <w:r>
              <w:rPr>
                <w:webHidden/>
              </w:rPr>
            </w:r>
            <w:r>
              <w:rPr>
                <w:webHidden/>
              </w:rPr>
              <w:fldChar w:fldCharType="separate"/>
            </w:r>
            <w:r>
              <w:rPr>
                <w:webHidden/>
              </w:rPr>
              <w:t>9</w:t>
            </w:r>
            <w:r>
              <w:rPr>
                <w:webHidden/>
              </w:rPr>
              <w:fldChar w:fldCharType="end"/>
            </w:r>
          </w:hyperlink>
        </w:p>
        <w:p w14:paraId="26E66832" w14:textId="01D9349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5" w:history="1">
            <w:r w:rsidRPr="003A2D33">
              <w:rPr>
                <w:rStyle w:val="Hyperlink"/>
              </w:rPr>
              <w:t>1.7</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Abbreviations &amp; Acronyms</w:t>
            </w:r>
            <w:r>
              <w:rPr>
                <w:webHidden/>
              </w:rPr>
              <w:tab/>
            </w:r>
            <w:r>
              <w:rPr>
                <w:webHidden/>
              </w:rPr>
              <w:fldChar w:fldCharType="begin"/>
            </w:r>
            <w:r>
              <w:rPr>
                <w:webHidden/>
              </w:rPr>
              <w:instrText xml:space="preserve"> PAGEREF _Toc134788065 \h </w:instrText>
            </w:r>
            <w:r>
              <w:rPr>
                <w:webHidden/>
              </w:rPr>
            </w:r>
            <w:r>
              <w:rPr>
                <w:webHidden/>
              </w:rPr>
              <w:fldChar w:fldCharType="separate"/>
            </w:r>
            <w:r>
              <w:rPr>
                <w:webHidden/>
              </w:rPr>
              <w:t>9</w:t>
            </w:r>
            <w:r>
              <w:rPr>
                <w:webHidden/>
              </w:rPr>
              <w:fldChar w:fldCharType="end"/>
            </w:r>
          </w:hyperlink>
        </w:p>
        <w:p w14:paraId="70380D32" w14:textId="354A5CD2"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6" w:history="1">
            <w:r w:rsidRPr="003A2D33">
              <w:rPr>
                <w:rStyle w:val="Hyperlink"/>
              </w:rPr>
              <w:t>1.8</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Definitions</w:t>
            </w:r>
            <w:r>
              <w:rPr>
                <w:webHidden/>
              </w:rPr>
              <w:tab/>
            </w:r>
            <w:r>
              <w:rPr>
                <w:webHidden/>
              </w:rPr>
              <w:fldChar w:fldCharType="begin"/>
            </w:r>
            <w:r>
              <w:rPr>
                <w:webHidden/>
              </w:rPr>
              <w:instrText xml:space="preserve"> PAGEREF _Toc134788066 \h </w:instrText>
            </w:r>
            <w:r>
              <w:rPr>
                <w:webHidden/>
              </w:rPr>
            </w:r>
            <w:r>
              <w:rPr>
                <w:webHidden/>
              </w:rPr>
              <w:fldChar w:fldCharType="separate"/>
            </w:r>
            <w:r>
              <w:rPr>
                <w:webHidden/>
              </w:rPr>
              <w:t>10</w:t>
            </w:r>
            <w:r>
              <w:rPr>
                <w:webHidden/>
              </w:rPr>
              <w:fldChar w:fldCharType="end"/>
            </w:r>
          </w:hyperlink>
        </w:p>
        <w:p w14:paraId="315F187F" w14:textId="312B47FA"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067" w:history="1">
            <w:r w:rsidRPr="003A2D33">
              <w:rPr>
                <w:rStyle w:val="Hyperlink"/>
                <w:noProof/>
              </w:rPr>
              <w:t>2</w:t>
            </w:r>
            <w:r>
              <w:rPr>
                <w:rFonts w:asciiTheme="minorHAnsi" w:eastAsiaTheme="minorEastAsia" w:hAnsiTheme="minorHAnsi" w:cstheme="minorBidi"/>
                <w:b w:val="0"/>
                <w:caps w:val="0"/>
                <w:noProof/>
                <w:kern w:val="2"/>
                <w:sz w:val="22"/>
                <w:szCs w:val="22"/>
                <w:lang w:val="en-US" w:eastAsia="en-US"/>
                <w14:ligatures w14:val="standardContextual"/>
              </w:rPr>
              <w:tab/>
            </w:r>
            <w:r w:rsidRPr="003A2D33">
              <w:rPr>
                <w:rStyle w:val="Hyperlink"/>
                <w:noProof/>
              </w:rPr>
              <w:t>Testing Organisation</w:t>
            </w:r>
            <w:r>
              <w:rPr>
                <w:noProof/>
                <w:webHidden/>
              </w:rPr>
              <w:tab/>
            </w:r>
            <w:r>
              <w:rPr>
                <w:noProof/>
                <w:webHidden/>
              </w:rPr>
              <w:fldChar w:fldCharType="begin"/>
            </w:r>
            <w:r>
              <w:rPr>
                <w:noProof/>
                <w:webHidden/>
              </w:rPr>
              <w:instrText xml:space="preserve"> PAGEREF _Toc134788067 \h </w:instrText>
            </w:r>
            <w:r>
              <w:rPr>
                <w:noProof/>
                <w:webHidden/>
              </w:rPr>
            </w:r>
            <w:r>
              <w:rPr>
                <w:noProof/>
                <w:webHidden/>
              </w:rPr>
              <w:fldChar w:fldCharType="separate"/>
            </w:r>
            <w:r>
              <w:rPr>
                <w:noProof/>
                <w:webHidden/>
              </w:rPr>
              <w:t>14</w:t>
            </w:r>
            <w:r>
              <w:rPr>
                <w:noProof/>
                <w:webHidden/>
              </w:rPr>
              <w:fldChar w:fldCharType="end"/>
            </w:r>
          </w:hyperlink>
        </w:p>
        <w:p w14:paraId="283B982E" w14:textId="6A4866AF"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68" w:history="1">
            <w:r w:rsidRPr="003A2D33">
              <w:rPr>
                <w:rStyle w:val="Hyperlink"/>
              </w:rPr>
              <w:t>2.1</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Roles and Responsibilities</w:t>
            </w:r>
            <w:r>
              <w:rPr>
                <w:webHidden/>
              </w:rPr>
              <w:tab/>
            </w:r>
            <w:r>
              <w:rPr>
                <w:webHidden/>
              </w:rPr>
              <w:fldChar w:fldCharType="begin"/>
            </w:r>
            <w:r>
              <w:rPr>
                <w:webHidden/>
              </w:rPr>
              <w:instrText xml:space="preserve"> PAGEREF _Toc134788068 \h </w:instrText>
            </w:r>
            <w:r>
              <w:rPr>
                <w:webHidden/>
              </w:rPr>
            </w:r>
            <w:r>
              <w:rPr>
                <w:webHidden/>
              </w:rPr>
              <w:fldChar w:fldCharType="separate"/>
            </w:r>
            <w:r>
              <w:rPr>
                <w:webHidden/>
              </w:rPr>
              <w:t>14</w:t>
            </w:r>
            <w:r>
              <w:rPr>
                <w:webHidden/>
              </w:rPr>
              <w:fldChar w:fldCharType="end"/>
            </w:r>
          </w:hyperlink>
        </w:p>
        <w:p w14:paraId="1149E099" w14:textId="124BB995"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69" w:history="1">
            <w:r w:rsidRPr="003A2D33">
              <w:rPr>
                <w:rStyle w:val="Hyperlink"/>
                <w:noProof/>
              </w:rPr>
              <w:t>2.1.1</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Economic Operator (EO) - Sender</w:t>
            </w:r>
            <w:r>
              <w:rPr>
                <w:noProof/>
                <w:webHidden/>
              </w:rPr>
              <w:tab/>
            </w:r>
            <w:r>
              <w:rPr>
                <w:noProof/>
                <w:webHidden/>
              </w:rPr>
              <w:fldChar w:fldCharType="begin"/>
            </w:r>
            <w:r>
              <w:rPr>
                <w:noProof/>
                <w:webHidden/>
              </w:rPr>
              <w:instrText xml:space="preserve"> PAGEREF _Toc134788069 \h </w:instrText>
            </w:r>
            <w:r>
              <w:rPr>
                <w:noProof/>
                <w:webHidden/>
              </w:rPr>
            </w:r>
            <w:r>
              <w:rPr>
                <w:noProof/>
                <w:webHidden/>
              </w:rPr>
              <w:fldChar w:fldCharType="separate"/>
            </w:r>
            <w:r>
              <w:rPr>
                <w:noProof/>
                <w:webHidden/>
              </w:rPr>
              <w:t>14</w:t>
            </w:r>
            <w:r>
              <w:rPr>
                <w:noProof/>
                <w:webHidden/>
              </w:rPr>
              <w:fldChar w:fldCharType="end"/>
            </w:r>
          </w:hyperlink>
        </w:p>
        <w:p w14:paraId="5A3A16C9" w14:textId="5CA34CF3"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0" w:history="1">
            <w:r w:rsidRPr="003A2D33">
              <w:rPr>
                <w:rStyle w:val="Hyperlink"/>
                <w:noProof/>
              </w:rPr>
              <w:t>2.1.2</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IT Service Provider (ITSP)</w:t>
            </w:r>
            <w:r>
              <w:rPr>
                <w:noProof/>
                <w:webHidden/>
              </w:rPr>
              <w:tab/>
            </w:r>
            <w:r>
              <w:rPr>
                <w:noProof/>
                <w:webHidden/>
              </w:rPr>
              <w:fldChar w:fldCharType="begin"/>
            </w:r>
            <w:r>
              <w:rPr>
                <w:noProof/>
                <w:webHidden/>
              </w:rPr>
              <w:instrText xml:space="preserve"> PAGEREF _Toc134788070 \h </w:instrText>
            </w:r>
            <w:r>
              <w:rPr>
                <w:noProof/>
                <w:webHidden/>
              </w:rPr>
            </w:r>
            <w:r>
              <w:rPr>
                <w:noProof/>
                <w:webHidden/>
              </w:rPr>
              <w:fldChar w:fldCharType="separate"/>
            </w:r>
            <w:r>
              <w:rPr>
                <w:noProof/>
                <w:webHidden/>
              </w:rPr>
              <w:t>15</w:t>
            </w:r>
            <w:r>
              <w:rPr>
                <w:noProof/>
                <w:webHidden/>
              </w:rPr>
              <w:fldChar w:fldCharType="end"/>
            </w:r>
          </w:hyperlink>
        </w:p>
        <w:p w14:paraId="0189089F" w14:textId="77504F98"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1" w:history="1">
            <w:r w:rsidRPr="003A2D33">
              <w:rPr>
                <w:rStyle w:val="Hyperlink"/>
                <w:noProof/>
              </w:rPr>
              <w:t>2.1.3</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National Customs Authority / National ICS2 Project Team</w:t>
            </w:r>
            <w:r>
              <w:rPr>
                <w:noProof/>
                <w:webHidden/>
              </w:rPr>
              <w:tab/>
            </w:r>
            <w:r>
              <w:rPr>
                <w:noProof/>
                <w:webHidden/>
              </w:rPr>
              <w:fldChar w:fldCharType="begin"/>
            </w:r>
            <w:r>
              <w:rPr>
                <w:noProof/>
                <w:webHidden/>
              </w:rPr>
              <w:instrText xml:space="preserve"> PAGEREF _Toc134788071 \h </w:instrText>
            </w:r>
            <w:r>
              <w:rPr>
                <w:noProof/>
                <w:webHidden/>
              </w:rPr>
            </w:r>
            <w:r>
              <w:rPr>
                <w:noProof/>
                <w:webHidden/>
              </w:rPr>
              <w:fldChar w:fldCharType="separate"/>
            </w:r>
            <w:r>
              <w:rPr>
                <w:noProof/>
                <w:webHidden/>
              </w:rPr>
              <w:t>15</w:t>
            </w:r>
            <w:r>
              <w:rPr>
                <w:noProof/>
                <w:webHidden/>
              </w:rPr>
              <w:fldChar w:fldCharType="end"/>
            </w:r>
          </w:hyperlink>
        </w:p>
        <w:p w14:paraId="011C68F3" w14:textId="18BFEC23"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2" w:history="1">
            <w:r w:rsidRPr="003A2D33">
              <w:rPr>
                <w:rStyle w:val="Hyperlink"/>
                <w:noProof/>
              </w:rPr>
              <w:t>2.1.4</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DG TAXUD - European Commission</w:t>
            </w:r>
            <w:r>
              <w:rPr>
                <w:noProof/>
                <w:webHidden/>
              </w:rPr>
              <w:tab/>
            </w:r>
            <w:r>
              <w:rPr>
                <w:noProof/>
                <w:webHidden/>
              </w:rPr>
              <w:fldChar w:fldCharType="begin"/>
            </w:r>
            <w:r>
              <w:rPr>
                <w:noProof/>
                <w:webHidden/>
              </w:rPr>
              <w:instrText xml:space="preserve"> PAGEREF _Toc134788072 \h </w:instrText>
            </w:r>
            <w:r>
              <w:rPr>
                <w:noProof/>
                <w:webHidden/>
              </w:rPr>
            </w:r>
            <w:r>
              <w:rPr>
                <w:noProof/>
                <w:webHidden/>
              </w:rPr>
              <w:fldChar w:fldCharType="separate"/>
            </w:r>
            <w:r>
              <w:rPr>
                <w:noProof/>
                <w:webHidden/>
              </w:rPr>
              <w:t>15</w:t>
            </w:r>
            <w:r>
              <w:rPr>
                <w:noProof/>
                <w:webHidden/>
              </w:rPr>
              <w:fldChar w:fldCharType="end"/>
            </w:r>
          </w:hyperlink>
        </w:p>
        <w:p w14:paraId="39F2D3B2" w14:textId="4260D904"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3" w:history="1">
            <w:r w:rsidRPr="003A2D33">
              <w:rPr>
                <w:rStyle w:val="Hyperlink"/>
                <w:noProof/>
              </w:rPr>
              <w:t>2.1.5</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ITSM Contractors of DG TAXUD</w:t>
            </w:r>
            <w:r>
              <w:rPr>
                <w:noProof/>
                <w:webHidden/>
              </w:rPr>
              <w:tab/>
            </w:r>
            <w:r>
              <w:rPr>
                <w:noProof/>
                <w:webHidden/>
              </w:rPr>
              <w:fldChar w:fldCharType="begin"/>
            </w:r>
            <w:r>
              <w:rPr>
                <w:noProof/>
                <w:webHidden/>
              </w:rPr>
              <w:instrText xml:space="preserve"> PAGEREF _Toc134788073 \h </w:instrText>
            </w:r>
            <w:r>
              <w:rPr>
                <w:noProof/>
                <w:webHidden/>
              </w:rPr>
            </w:r>
            <w:r>
              <w:rPr>
                <w:noProof/>
                <w:webHidden/>
              </w:rPr>
              <w:fldChar w:fldCharType="separate"/>
            </w:r>
            <w:r>
              <w:rPr>
                <w:noProof/>
                <w:webHidden/>
              </w:rPr>
              <w:t>16</w:t>
            </w:r>
            <w:r>
              <w:rPr>
                <w:noProof/>
                <w:webHidden/>
              </w:rPr>
              <w:fldChar w:fldCharType="end"/>
            </w:r>
          </w:hyperlink>
        </w:p>
        <w:p w14:paraId="33B03974" w14:textId="069FFF02"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4" w:history="1">
            <w:r w:rsidRPr="003A2D33">
              <w:rPr>
                <w:rStyle w:val="Hyperlink"/>
                <w:noProof/>
              </w:rPr>
              <w:t>2.1.6</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National Service Desk (NSD)</w:t>
            </w:r>
            <w:r>
              <w:rPr>
                <w:noProof/>
                <w:webHidden/>
              </w:rPr>
              <w:tab/>
            </w:r>
            <w:r>
              <w:rPr>
                <w:noProof/>
                <w:webHidden/>
              </w:rPr>
              <w:fldChar w:fldCharType="begin"/>
            </w:r>
            <w:r>
              <w:rPr>
                <w:noProof/>
                <w:webHidden/>
              </w:rPr>
              <w:instrText xml:space="preserve"> PAGEREF _Toc134788074 \h </w:instrText>
            </w:r>
            <w:r>
              <w:rPr>
                <w:noProof/>
                <w:webHidden/>
              </w:rPr>
            </w:r>
            <w:r>
              <w:rPr>
                <w:noProof/>
                <w:webHidden/>
              </w:rPr>
              <w:fldChar w:fldCharType="separate"/>
            </w:r>
            <w:r>
              <w:rPr>
                <w:noProof/>
                <w:webHidden/>
              </w:rPr>
              <w:t>16</w:t>
            </w:r>
            <w:r>
              <w:rPr>
                <w:noProof/>
                <w:webHidden/>
              </w:rPr>
              <w:fldChar w:fldCharType="end"/>
            </w:r>
          </w:hyperlink>
        </w:p>
        <w:p w14:paraId="0A98E3F2" w14:textId="61B7F8D1"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5" w:history="1">
            <w:r w:rsidRPr="003A2D33">
              <w:rPr>
                <w:rStyle w:val="Hyperlink"/>
                <w:noProof/>
              </w:rPr>
              <w:t>2.1.7</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Central Service Desk (CSD)</w:t>
            </w:r>
            <w:r>
              <w:rPr>
                <w:noProof/>
                <w:webHidden/>
              </w:rPr>
              <w:tab/>
            </w:r>
            <w:r>
              <w:rPr>
                <w:noProof/>
                <w:webHidden/>
              </w:rPr>
              <w:fldChar w:fldCharType="begin"/>
            </w:r>
            <w:r>
              <w:rPr>
                <w:noProof/>
                <w:webHidden/>
              </w:rPr>
              <w:instrText xml:space="preserve"> PAGEREF _Toc134788075 \h </w:instrText>
            </w:r>
            <w:r>
              <w:rPr>
                <w:noProof/>
                <w:webHidden/>
              </w:rPr>
            </w:r>
            <w:r>
              <w:rPr>
                <w:noProof/>
                <w:webHidden/>
              </w:rPr>
              <w:fldChar w:fldCharType="separate"/>
            </w:r>
            <w:r>
              <w:rPr>
                <w:noProof/>
                <w:webHidden/>
              </w:rPr>
              <w:t>16</w:t>
            </w:r>
            <w:r>
              <w:rPr>
                <w:noProof/>
                <w:webHidden/>
              </w:rPr>
              <w:fldChar w:fldCharType="end"/>
            </w:r>
          </w:hyperlink>
        </w:p>
        <w:p w14:paraId="266D755C" w14:textId="50798F40"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76" w:history="1">
            <w:r w:rsidRPr="003A2D33">
              <w:rPr>
                <w:rStyle w:val="Hyperlink"/>
              </w:rPr>
              <w:t>2.2</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Planning and Milestones</w:t>
            </w:r>
            <w:r>
              <w:rPr>
                <w:webHidden/>
              </w:rPr>
              <w:tab/>
            </w:r>
            <w:r>
              <w:rPr>
                <w:webHidden/>
              </w:rPr>
              <w:fldChar w:fldCharType="begin"/>
            </w:r>
            <w:r>
              <w:rPr>
                <w:webHidden/>
              </w:rPr>
              <w:instrText xml:space="preserve"> PAGEREF _Toc134788076 \h </w:instrText>
            </w:r>
            <w:r>
              <w:rPr>
                <w:webHidden/>
              </w:rPr>
            </w:r>
            <w:r>
              <w:rPr>
                <w:webHidden/>
              </w:rPr>
              <w:fldChar w:fldCharType="separate"/>
            </w:r>
            <w:r>
              <w:rPr>
                <w:webHidden/>
              </w:rPr>
              <w:t>17</w:t>
            </w:r>
            <w:r>
              <w:rPr>
                <w:webHidden/>
              </w:rPr>
              <w:fldChar w:fldCharType="end"/>
            </w:r>
          </w:hyperlink>
        </w:p>
        <w:p w14:paraId="503C17F9" w14:textId="7DA0603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77" w:history="1">
            <w:r w:rsidRPr="003A2D33">
              <w:rPr>
                <w:rStyle w:val="Hyperlink"/>
              </w:rPr>
              <w:t>2.3</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Conformance Campaign Procedure</w:t>
            </w:r>
            <w:r>
              <w:rPr>
                <w:webHidden/>
              </w:rPr>
              <w:tab/>
            </w:r>
            <w:r>
              <w:rPr>
                <w:webHidden/>
              </w:rPr>
              <w:fldChar w:fldCharType="begin"/>
            </w:r>
            <w:r>
              <w:rPr>
                <w:webHidden/>
              </w:rPr>
              <w:instrText xml:space="preserve"> PAGEREF _Toc134788077 \h </w:instrText>
            </w:r>
            <w:r>
              <w:rPr>
                <w:webHidden/>
              </w:rPr>
            </w:r>
            <w:r>
              <w:rPr>
                <w:webHidden/>
              </w:rPr>
              <w:fldChar w:fldCharType="separate"/>
            </w:r>
            <w:r>
              <w:rPr>
                <w:webHidden/>
              </w:rPr>
              <w:t>17</w:t>
            </w:r>
            <w:r>
              <w:rPr>
                <w:webHidden/>
              </w:rPr>
              <w:fldChar w:fldCharType="end"/>
            </w:r>
          </w:hyperlink>
        </w:p>
        <w:p w14:paraId="2C708539" w14:textId="4EA15928"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8" w:history="1">
            <w:r w:rsidRPr="003A2D33">
              <w:rPr>
                <w:rStyle w:val="Hyperlink"/>
                <w:noProof/>
              </w:rPr>
              <w:t>2.3.1</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Prerequisites</w:t>
            </w:r>
            <w:r>
              <w:rPr>
                <w:noProof/>
                <w:webHidden/>
              </w:rPr>
              <w:tab/>
            </w:r>
            <w:r>
              <w:rPr>
                <w:noProof/>
                <w:webHidden/>
              </w:rPr>
              <w:fldChar w:fldCharType="begin"/>
            </w:r>
            <w:r>
              <w:rPr>
                <w:noProof/>
                <w:webHidden/>
              </w:rPr>
              <w:instrText xml:space="preserve"> PAGEREF _Toc134788078 \h </w:instrText>
            </w:r>
            <w:r>
              <w:rPr>
                <w:noProof/>
                <w:webHidden/>
              </w:rPr>
            </w:r>
            <w:r>
              <w:rPr>
                <w:noProof/>
                <w:webHidden/>
              </w:rPr>
              <w:fldChar w:fldCharType="separate"/>
            </w:r>
            <w:r>
              <w:rPr>
                <w:noProof/>
                <w:webHidden/>
              </w:rPr>
              <w:t>17</w:t>
            </w:r>
            <w:r>
              <w:rPr>
                <w:noProof/>
                <w:webHidden/>
              </w:rPr>
              <w:fldChar w:fldCharType="end"/>
            </w:r>
          </w:hyperlink>
        </w:p>
        <w:p w14:paraId="73B3A668" w14:textId="134A02A1"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79" w:history="1">
            <w:r w:rsidRPr="003A2D33">
              <w:rPr>
                <w:rStyle w:val="Hyperlink"/>
                <w:noProof/>
              </w:rPr>
              <w:t>2.3.2</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Conformance Campaign Set up and Execution</w:t>
            </w:r>
            <w:r>
              <w:rPr>
                <w:noProof/>
                <w:webHidden/>
              </w:rPr>
              <w:tab/>
            </w:r>
            <w:r>
              <w:rPr>
                <w:noProof/>
                <w:webHidden/>
              </w:rPr>
              <w:fldChar w:fldCharType="begin"/>
            </w:r>
            <w:r>
              <w:rPr>
                <w:noProof/>
                <w:webHidden/>
              </w:rPr>
              <w:instrText xml:space="preserve"> PAGEREF _Toc134788079 \h </w:instrText>
            </w:r>
            <w:r>
              <w:rPr>
                <w:noProof/>
                <w:webHidden/>
              </w:rPr>
            </w:r>
            <w:r>
              <w:rPr>
                <w:noProof/>
                <w:webHidden/>
              </w:rPr>
              <w:fldChar w:fldCharType="separate"/>
            </w:r>
            <w:r>
              <w:rPr>
                <w:noProof/>
                <w:webHidden/>
              </w:rPr>
              <w:t>18</w:t>
            </w:r>
            <w:r>
              <w:rPr>
                <w:noProof/>
                <w:webHidden/>
              </w:rPr>
              <w:fldChar w:fldCharType="end"/>
            </w:r>
          </w:hyperlink>
        </w:p>
        <w:p w14:paraId="4E03E7A8" w14:textId="069535B3"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0" w:history="1">
            <w:r w:rsidRPr="003A2D33">
              <w:rPr>
                <w:rStyle w:val="Hyperlink"/>
              </w:rPr>
              <w:t>2.4</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Communications</w:t>
            </w:r>
            <w:r>
              <w:rPr>
                <w:webHidden/>
              </w:rPr>
              <w:tab/>
            </w:r>
            <w:r>
              <w:rPr>
                <w:webHidden/>
              </w:rPr>
              <w:fldChar w:fldCharType="begin"/>
            </w:r>
            <w:r>
              <w:rPr>
                <w:webHidden/>
              </w:rPr>
              <w:instrText xml:space="preserve"> PAGEREF _Toc134788080 \h </w:instrText>
            </w:r>
            <w:r>
              <w:rPr>
                <w:webHidden/>
              </w:rPr>
            </w:r>
            <w:r>
              <w:rPr>
                <w:webHidden/>
              </w:rPr>
              <w:fldChar w:fldCharType="separate"/>
            </w:r>
            <w:r>
              <w:rPr>
                <w:webHidden/>
              </w:rPr>
              <w:t>19</w:t>
            </w:r>
            <w:r>
              <w:rPr>
                <w:webHidden/>
              </w:rPr>
              <w:fldChar w:fldCharType="end"/>
            </w:r>
          </w:hyperlink>
        </w:p>
        <w:p w14:paraId="06DAE5E3" w14:textId="444CA03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1" w:history="1">
            <w:r w:rsidRPr="003A2D33">
              <w:rPr>
                <w:rStyle w:val="Hyperlink"/>
              </w:rPr>
              <w:t>2.5</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Complementary Information</w:t>
            </w:r>
            <w:r>
              <w:rPr>
                <w:webHidden/>
              </w:rPr>
              <w:tab/>
            </w:r>
            <w:r>
              <w:rPr>
                <w:webHidden/>
              </w:rPr>
              <w:fldChar w:fldCharType="begin"/>
            </w:r>
            <w:r>
              <w:rPr>
                <w:webHidden/>
              </w:rPr>
              <w:instrText xml:space="preserve"> PAGEREF _Toc134788081 \h </w:instrText>
            </w:r>
            <w:r>
              <w:rPr>
                <w:webHidden/>
              </w:rPr>
            </w:r>
            <w:r>
              <w:rPr>
                <w:webHidden/>
              </w:rPr>
              <w:fldChar w:fldCharType="separate"/>
            </w:r>
            <w:r>
              <w:rPr>
                <w:webHidden/>
              </w:rPr>
              <w:t>19</w:t>
            </w:r>
            <w:r>
              <w:rPr>
                <w:webHidden/>
              </w:rPr>
              <w:fldChar w:fldCharType="end"/>
            </w:r>
          </w:hyperlink>
        </w:p>
        <w:p w14:paraId="16B1DE61" w14:textId="0A51F830"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2" w:history="1">
            <w:r w:rsidRPr="003A2D33">
              <w:rPr>
                <w:rStyle w:val="Hyperlink"/>
              </w:rPr>
              <w:t>2.6</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MON&amp;BS as Supportive Tool (Only for MS Operators)</w:t>
            </w:r>
            <w:r>
              <w:rPr>
                <w:webHidden/>
              </w:rPr>
              <w:tab/>
            </w:r>
            <w:r>
              <w:rPr>
                <w:webHidden/>
              </w:rPr>
              <w:fldChar w:fldCharType="begin"/>
            </w:r>
            <w:r>
              <w:rPr>
                <w:webHidden/>
              </w:rPr>
              <w:instrText xml:space="preserve"> PAGEREF _Toc134788082 \h </w:instrText>
            </w:r>
            <w:r>
              <w:rPr>
                <w:webHidden/>
              </w:rPr>
            </w:r>
            <w:r>
              <w:rPr>
                <w:webHidden/>
              </w:rPr>
              <w:fldChar w:fldCharType="separate"/>
            </w:r>
            <w:r>
              <w:rPr>
                <w:webHidden/>
              </w:rPr>
              <w:t>20</w:t>
            </w:r>
            <w:r>
              <w:rPr>
                <w:webHidden/>
              </w:rPr>
              <w:fldChar w:fldCharType="end"/>
            </w:r>
          </w:hyperlink>
        </w:p>
        <w:p w14:paraId="40ACE975" w14:textId="15372046"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3" w:history="1">
            <w:r w:rsidRPr="003A2D33">
              <w:rPr>
                <w:rStyle w:val="Hyperlink"/>
              </w:rPr>
              <w:t>2.7</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STI-STP and Roles Requirements</w:t>
            </w:r>
            <w:r>
              <w:rPr>
                <w:webHidden/>
              </w:rPr>
              <w:tab/>
            </w:r>
            <w:r>
              <w:rPr>
                <w:webHidden/>
              </w:rPr>
              <w:fldChar w:fldCharType="begin"/>
            </w:r>
            <w:r>
              <w:rPr>
                <w:webHidden/>
              </w:rPr>
              <w:instrText xml:space="preserve"> PAGEREF _Toc134788083 \h </w:instrText>
            </w:r>
            <w:r>
              <w:rPr>
                <w:webHidden/>
              </w:rPr>
            </w:r>
            <w:r>
              <w:rPr>
                <w:webHidden/>
              </w:rPr>
              <w:fldChar w:fldCharType="separate"/>
            </w:r>
            <w:r>
              <w:rPr>
                <w:webHidden/>
              </w:rPr>
              <w:t>20</w:t>
            </w:r>
            <w:r>
              <w:rPr>
                <w:webHidden/>
              </w:rPr>
              <w:fldChar w:fldCharType="end"/>
            </w:r>
          </w:hyperlink>
        </w:p>
        <w:p w14:paraId="44850C83" w14:textId="58A2BA81"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4" w:history="1">
            <w:r w:rsidRPr="003A2D33">
              <w:rPr>
                <w:rStyle w:val="Hyperlink"/>
              </w:rPr>
              <w:t>2.8</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EO Self-Conformance Test Execution</w:t>
            </w:r>
            <w:r>
              <w:rPr>
                <w:webHidden/>
              </w:rPr>
              <w:tab/>
            </w:r>
            <w:r>
              <w:rPr>
                <w:webHidden/>
              </w:rPr>
              <w:fldChar w:fldCharType="begin"/>
            </w:r>
            <w:r>
              <w:rPr>
                <w:webHidden/>
              </w:rPr>
              <w:instrText xml:space="preserve"> PAGEREF _Toc134788084 \h </w:instrText>
            </w:r>
            <w:r>
              <w:rPr>
                <w:webHidden/>
              </w:rPr>
            </w:r>
            <w:r>
              <w:rPr>
                <w:webHidden/>
              </w:rPr>
              <w:fldChar w:fldCharType="separate"/>
            </w:r>
            <w:r>
              <w:rPr>
                <w:webHidden/>
              </w:rPr>
              <w:t>21</w:t>
            </w:r>
            <w:r>
              <w:rPr>
                <w:webHidden/>
              </w:rPr>
              <w:fldChar w:fldCharType="end"/>
            </w:r>
          </w:hyperlink>
        </w:p>
        <w:p w14:paraId="3F3DE3B8" w14:textId="57029576"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85" w:history="1">
            <w:r w:rsidRPr="003A2D33">
              <w:rPr>
                <w:rStyle w:val="Hyperlink"/>
                <w:noProof/>
              </w:rPr>
              <w:t>2.8.1</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Set up a Conformance Campaign</w:t>
            </w:r>
            <w:r>
              <w:rPr>
                <w:noProof/>
                <w:webHidden/>
              </w:rPr>
              <w:tab/>
            </w:r>
            <w:r>
              <w:rPr>
                <w:noProof/>
                <w:webHidden/>
              </w:rPr>
              <w:fldChar w:fldCharType="begin"/>
            </w:r>
            <w:r>
              <w:rPr>
                <w:noProof/>
                <w:webHidden/>
              </w:rPr>
              <w:instrText xml:space="preserve"> PAGEREF _Toc134788085 \h </w:instrText>
            </w:r>
            <w:r>
              <w:rPr>
                <w:noProof/>
                <w:webHidden/>
              </w:rPr>
            </w:r>
            <w:r>
              <w:rPr>
                <w:noProof/>
                <w:webHidden/>
              </w:rPr>
              <w:fldChar w:fldCharType="separate"/>
            </w:r>
            <w:r>
              <w:rPr>
                <w:noProof/>
                <w:webHidden/>
              </w:rPr>
              <w:t>21</w:t>
            </w:r>
            <w:r>
              <w:rPr>
                <w:noProof/>
                <w:webHidden/>
              </w:rPr>
              <w:fldChar w:fldCharType="end"/>
            </w:r>
          </w:hyperlink>
        </w:p>
        <w:p w14:paraId="4455D36C" w14:textId="78EAA3A2"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86" w:history="1">
            <w:r w:rsidRPr="003A2D33">
              <w:rPr>
                <w:rStyle w:val="Hyperlink"/>
                <w:noProof/>
              </w:rPr>
              <w:t>2.8.2</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Run the Conformance Campaign</w:t>
            </w:r>
            <w:r>
              <w:rPr>
                <w:noProof/>
                <w:webHidden/>
              </w:rPr>
              <w:tab/>
            </w:r>
            <w:r>
              <w:rPr>
                <w:noProof/>
                <w:webHidden/>
              </w:rPr>
              <w:fldChar w:fldCharType="begin"/>
            </w:r>
            <w:r>
              <w:rPr>
                <w:noProof/>
                <w:webHidden/>
              </w:rPr>
              <w:instrText xml:space="preserve"> PAGEREF _Toc134788086 \h </w:instrText>
            </w:r>
            <w:r>
              <w:rPr>
                <w:noProof/>
                <w:webHidden/>
              </w:rPr>
            </w:r>
            <w:r>
              <w:rPr>
                <w:noProof/>
                <w:webHidden/>
              </w:rPr>
              <w:fldChar w:fldCharType="separate"/>
            </w:r>
            <w:r>
              <w:rPr>
                <w:noProof/>
                <w:webHidden/>
              </w:rPr>
              <w:t>25</w:t>
            </w:r>
            <w:r>
              <w:rPr>
                <w:noProof/>
                <w:webHidden/>
              </w:rPr>
              <w:fldChar w:fldCharType="end"/>
            </w:r>
          </w:hyperlink>
        </w:p>
        <w:p w14:paraId="2B9CBE50" w14:textId="55131FE1"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87" w:history="1">
            <w:r w:rsidRPr="003A2D33">
              <w:rPr>
                <w:rStyle w:val="Hyperlink"/>
                <w:noProof/>
              </w:rPr>
              <w:t>2.8.3</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Validate the Conformance Campaign Results</w:t>
            </w:r>
            <w:r>
              <w:rPr>
                <w:noProof/>
                <w:webHidden/>
              </w:rPr>
              <w:tab/>
            </w:r>
            <w:r>
              <w:rPr>
                <w:noProof/>
                <w:webHidden/>
              </w:rPr>
              <w:fldChar w:fldCharType="begin"/>
            </w:r>
            <w:r>
              <w:rPr>
                <w:noProof/>
                <w:webHidden/>
              </w:rPr>
              <w:instrText xml:space="preserve"> PAGEREF _Toc134788087 \h </w:instrText>
            </w:r>
            <w:r>
              <w:rPr>
                <w:noProof/>
                <w:webHidden/>
              </w:rPr>
            </w:r>
            <w:r>
              <w:rPr>
                <w:noProof/>
                <w:webHidden/>
              </w:rPr>
              <w:fldChar w:fldCharType="separate"/>
            </w:r>
            <w:r>
              <w:rPr>
                <w:noProof/>
                <w:webHidden/>
              </w:rPr>
              <w:t>26</w:t>
            </w:r>
            <w:r>
              <w:rPr>
                <w:noProof/>
                <w:webHidden/>
              </w:rPr>
              <w:fldChar w:fldCharType="end"/>
            </w:r>
          </w:hyperlink>
        </w:p>
        <w:p w14:paraId="373DC201" w14:textId="3C1AF0D7"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088" w:history="1">
            <w:r w:rsidRPr="003A2D33">
              <w:rPr>
                <w:rStyle w:val="Hyperlink"/>
                <w:noProof/>
              </w:rPr>
              <w:t>3</w:t>
            </w:r>
            <w:r>
              <w:rPr>
                <w:rFonts w:asciiTheme="minorHAnsi" w:eastAsiaTheme="minorEastAsia" w:hAnsiTheme="minorHAnsi" w:cstheme="minorBidi"/>
                <w:b w:val="0"/>
                <w:caps w:val="0"/>
                <w:noProof/>
                <w:kern w:val="2"/>
                <w:sz w:val="22"/>
                <w:szCs w:val="22"/>
                <w:lang w:val="en-US" w:eastAsia="en-US"/>
                <w14:ligatures w14:val="standardContextual"/>
              </w:rPr>
              <w:tab/>
            </w:r>
            <w:r w:rsidRPr="003A2D33">
              <w:rPr>
                <w:rStyle w:val="Hyperlink"/>
                <w:noProof/>
              </w:rPr>
              <w:t>Connection to ICS2 Conformance Test Environment</w:t>
            </w:r>
            <w:r>
              <w:rPr>
                <w:noProof/>
                <w:webHidden/>
              </w:rPr>
              <w:tab/>
            </w:r>
            <w:r>
              <w:rPr>
                <w:noProof/>
                <w:webHidden/>
              </w:rPr>
              <w:fldChar w:fldCharType="begin"/>
            </w:r>
            <w:r>
              <w:rPr>
                <w:noProof/>
                <w:webHidden/>
              </w:rPr>
              <w:instrText xml:space="preserve"> PAGEREF _Toc134788088 \h </w:instrText>
            </w:r>
            <w:r>
              <w:rPr>
                <w:noProof/>
                <w:webHidden/>
              </w:rPr>
            </w:r>
            <w:r>
              <w:rPr>
                <w:noProof/>
                <w:webHidden/>
              </w:rPr>
              <w:fldChar w:fldCharType="separate"/>
            </w:r>
            <w:r>
              <w:rPr>
                <w:noProof/>
                <w:webHidden/>
              </w:rPr>
              <w:t>27</w:t>
            </w:r>
            <w:r>
              <w:rPr>
                <w:noProof/>
                <w:webHidden/>
              </w:rPr>
              <w:fldChar w:fldCharType="end"/>
            </w:r>
          </w:hyperlink>
        </w:p>
        <w:p w14:paraId="57486A04" w14:textId="354E097B"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89" w:history="1">
            <w:r w:rsidRPr="003A2D33">
              <w:rPr>
                <w:rStyle w:val="Hyperlink"/>
              </w:rPr>
              <w:t>3.1</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Registration of Certificates in UUM&amp;DS</w:t>
            </w:r>
            <w:r>
              <w:rPr>
                <w:webHidden/>
              </w:rPr>
              <w:tab/>
            </w:r>
            <w:r>
              <w:rPr>
                <w:webHidden/>
              </w:rPr>
              <w:fldChar w:fldCharType="begin"/>
            </w:r>
            <w:r>
              <w:rPr>
                <w:webHidden/>
              </w:rPr>
              <w:instrText xml:space="preserve"> PAGEREF _Toc134788089 \h </w:instrText>
            </w:r>
            <w:r>
              <w:rPr>
                <w:webHidden/>
              </w:rPr>
            </w:r>
            <w:r>
              <w:rPr>
                <w:webHidden/>
              </w:rPr>
              <w:fldChar w:fldCharType="separate"/>
            </w:r>
            <w:r>
              <w:rPr>
                <w:webHidden/>
              </w:rPr>
              <w:t>27</w:t>
            </w:r>
            <w:r>
              <w:rPr>
                <w:webHidden/>
              </w:rPr>
              <w:fldChar w:fldCharType="end"/>
            </w:r>
          </w:hyperlink>
        </w:p>
        <w:p w14:paraId="10180A80" w14:textId="214BEE03"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90" w:history="1">
            <w:r w:rsidRPr="003A2D33">
              <w:rPr>
                <w:rStyle w:val="Hyperlink"/>
              </w:rPr>
              <w:t>3.2</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Communication Protocols</w:t>
            </w:r>
            <w:r>
              <w:rPr>
                <w:webHidden/>
              </w:rPr>
              <w:tab/>
            </w:r>
            <w:r>
              <w:rPr>
                <w:webHidden/>
              </w:rPr>
              <w:fldChar w:fldCharType="begin"/>
            </w:r>
            <w:r>
              <w:rPr>
                <w:webHidden/>
              </w:rPr>
              <w:instrText xml:space="preserve"> PAGEREF _Toc134788090 \h </w:instrText>
            </w:r>
            <w:r>
              <w:rPr>
                <w:webHidden/>
              </w:rPr>
            </w:r>
            <w:r>
              <w:rPr>
                <w:webHidden/>
              </w:rPr>
              <w:fldChar w:fldCharType="separate"/>
            </w:r>
            <w:r>
              <w:rPr>
                <w:webHidden/>
              </w:rPr>
              <w:t>27</w:t>
            </w:r>
            <w:r>
              <w:rPr>
                <w:webHidden/>
              </w:rPr>
              <w:fldChar w:fldCharType="end"/>
            </w:r>
          </w:hyperlink>
        </w:p>
        <w:p w14:paraId="05578B53" w14:textId="05BF1373"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1" w:history="1">
            <w:r w:rsidRPr="003A2D33">
              <w:rPr>
                <w:rStyle w:val="Hyperlink"/>
                <w:noProof/>
              </w:rPr>
              <w:t>3.2.1</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Establishment of Access Point(s)</w:t>
            </w:r>
            <w:r>
              <w:rPr>
                <w:noProof/>
                <w:webHidden/>
              </w:rPr>
              <w:tab/>
            </w:r>
            <w:r>
              <w:rPr>
                <w:noProof/>
                <w:webHidden/>
              </w:rPr>
              <w:fldChar w:fldCharType="begin"/>
            </w:r>
            <w:r>
              <w:rPr>
                <w:noProof/>
                <w:webHidden/>
              </w:rPr>
              <w:instrText xml:space="preserve"> PAGEREF _Toc134788091 \h </w:instrText>
            </w:r>
            <w:r>
              <w:rPr>
                <w:noProof/>
                <w:webHidden/>
              </w:rPr>
            </w:r>
            <w:r>
              <w:rPr>
                <w:noProof/>
                <w:webHidden/>
              </w:rPr>
              <w:fldChar w:fldCharType="separate"/>
            </w:r>
            <w:r>
              <w:rPr>
                <w:noProof/>
                <w:webHidden/>
              </w:rPr>
              <w:t>28</w:t>
            </w:r>
            <w:r>
              <w:rPr>
                <w:noProof/>
                <w:webHidden/>
              </w:rPr>
              <w:fldChar w:fldCharType="end"/>
            </w:r>
          </w:hyperlink>
        </w:p>
        <w:p w14:paraId="0A8892D2" w14:textId="3EA7F753"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2" w:history="1">
            <w:r w:rsidRPr="003A2D33">
              <w:rPr>
                <w:rStyle w:val="Hyperlink"/>
                <w:noProof/>
              </w:rPr>
              <w:t>3.2.2</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Connectivity Verification</w:t>
            </w:r>
            <w:r>
              <w:rPr>
                <w:noProof/>
                <w:webHidden/>
              </w:rPr>
              <w:tab/>
            </w:r>
            <w:r>
              <w:rPr>
                <w:noProof/>
                <w:webHidden/>
              </w:rPr>
              <w:fldChar w:fldCharType="begin"/>
            </w:r>
            <w:r>
              <w:rPr>
                <w:noProof/>
                <w:webHidden/>
              </w:rPr>
              <w:instrText xml:space="preserve"> PAGEREF _Toc134788092 \h </w:instrText>
            </w:r>
            <w:r>
              <w:rPr>
                <w:noProof/>
                <w:webHidden/>
              </w:rPr>
            </w:r>
            <w:r>
              <w:rPr>
                <w:noProof/>
                <w:webHidden/>
              </w:rPr>
              <w:fldChar w:fldCharType="separate"/>
            </w:r>
            <w:r>
              <w:rPr>
                <w:noProof/>
                <w:webHidden/>
              </w:rPr>
              <w:t>28</w:t>
            </w:r>
            <w:r>
              <w:rPr>
                <w:noProof/>
                <w:webHidden/>
              </w:rPr>
              <w:fldChar w:fldCharType="end"/>
            </w:r>
          </w:hyperlink>
        </w:p>
        <w:p w14:paraId="34754773" w14:textId="4729775C"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3" w:history="1">
            <w:r w:rsidRPr="003A2D33">
              <w:rPr>
                <w:rStyle w:val="Hyperlink"/>
                <w:noProof/>
              </w:rPr>
              <w:t>3.2.3</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Connectivity URL information</w:t>
            </w:r>
            <w:r>
              <w:rPr>
                <w:noProof/>
                <w:webHidden/>
              </w:rPr>
              <w:tab/>
            </w:r>
            <w:r>
              <w:rPr>
                <w:noProof/>
                <w:webHidden/>
              </w:rPr>
              <w:fldChar w:fldCharType="begin"/>
            </w:r>
            <w:r>
              <w:rPr>
                <w:noProof/>
                <w:webHidden/>
              </w:rPr>
              <w:instrText xml:space="preserve"> PAGEREF _Toc134788093 \h </w:instrText>
            </w:r>
            <w:r>
              <w:rPr>
                <w:noProof/>
                <w:webHidden/>
              </w:rPr>
            </w:r>
            <w:r>
              <w:rPr>
                <w:noProof/>
                <w:webHidden/>
              </w:rPr>
              <w:fldChar w:fldCharType="separate"/>
            </w:r>
            <w:r>
              <w:rPr>
                <w:noProof/>
                <w:webHidden/>
              </w:rPr>
              <w:t>29</w:t>
            </w:r>
            <w:r>
              <w:rPr>
                <w:noProof/>
                <w:webHidden/>
              </w:rPr>
              <w:fldChar w:fldCharType="end"/>
            </w:r>
          </w:hyperlink>
        </w:p>
        <w:p w14:paraId="1242D35B" w14:textId="1A8656C0"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094" w:history="1">
            <w:r w:rsidRPr="003A2D33">
              <w:rPr>
                <w:rStyle w:val="Hyperlink"/>
                <w:lang w:val="en"/>
              </w:rPr>
              <w:t>3.3</w:t>
            </w:r>
            <w:r>
              <w:rPr>
                <w:rFonts w:asciiTheme="minorHAnsi" w:eastAsiaTheme="minorEastAsia" w:hAnsiTheme="minorHAnsi" w:cstheme="minorBidi"/>
                <w:kern w:val="2"/>
                <w:sz w:val="22"/>
                <w:szCs w:val="22"/>
                <w:lang w:val="en-US" w:eastAsia="en-US"/>
                <w14:ligatures w14:val="standardContextual"/>
              </w:rPr>
              <w:tab/>
            </w:r>
            <w:r w:rsidRPr="003A2D33">
              <w:rPr>
                <w:rStyle w:val="Hyperlink"/>
                <w:lang w:val="en"/>
              </w:rPr>
              <w:t>Security</w:t>
            </w:r>
            <w:r>
              <w:rPr>
                <w:webHidden/>
              </w:rPr>
              <w:tab/>
            </w:r>
            <w:r>
              <w:rPr>
                <w:webHidden/>
              </w:rPr>
              <w:fldChar w:fldCharType="begin"/>
            </w:r>
            <w:r>
              <w:rPr>
                <w:webHidden/>
              </w:rPr>
              <w:instrText xml:space="preserve"> PAGEREF _Toc134788094 \h </w:instrText>
            </w:r>
            <w:r>
              <w:rPr>
                <w:webHidden/>
              </w:rPr>
            </w:r>
            <w:r>
              <w:rPr>
                <w:webHidden/>
              </w:rPr>
              <w:fldChar w:fldCharType="separate"/>
            </w:r>
            <w:r>
              <w:rPr>
                <w:webHidden/>
              </w:rPr>
              <w:t>29</w:t>
            </w:r>
            <w:r>
              <w:rPr>
                <w:webHidden/>
              </w:rPr>
              <w:fldChar w:fldCharType="end"/>
            </w:r>
          </w:hyperlink>
        </w:p>
        <w:p w14:paraId="28B315F6" w14:textId="21BE2FB5"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5" w:history="1">
            <w:r w:rsidRPr="003A2D33">
              <w:rPr>
                <w:rStyle w:val="Hyperlink"/>
                <w:noProof/>
              </w:rPr>
              <w:t>3.3.1</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Certificate Requirements</w:t>
            </w:r>
            <w:r>
              <w:rPr>
                <w:noProof/>
                <w:webHidden/>
              </w:rPr>
              <w:tab/>
            </w:r>
            <w:r>
              <w:rPr>
                <w:noProof/>
                <w:webHidden/>
              </w:rPr>
              <w:fldChar w:fldCharType="begin"/>
            </w:r>
            <w:r>
              <w:rPr>
                <w:noProof/>
                <w:webHidden/>
              </w:rPr>
              <w:instrText xml:space="preserve"> PAGEREF _Toc134788095 \h </w:instrText>
            </w:r>
            <w:r>
              <w:rPr>
                <w:noProof/>
                <w:webHidden/>
              </w:rPr>
            </w:r>
            <w:r>
              <w:rPr>
                <w:noProof/>
                <w:webHidden/>
              </w:rPr>
              <w:fldChar w:fldCharType="separate"/>
            </w:r>
            <w:r>
              <w:rPr>
                <w:noProof/>
                <w:webHidden/>
              </w:rPr>
              <w:t>29</w:t>
            </w:r>
            <w:r>
              <w:rPr>
                <w:noProof/>
                <w:webHidden/>
              </w:rPr>
              <w:fldChar w:fldCharType="end"/>
            </w:r>
          </w:hyperlink>
        </w:p>
        <w:p w14:paraId="795E5847" w14:textId="0609F892"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6" w:history="1">
            <w:r w:rsidRPr="003A2D33">
              <w:rPr>
                <w:rStyle w:val="Hyperlink"/>
                <w:noProof/>
              </w:rPr>
              <w:t>3.3.2</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Certificate Authorities</w:t>
            </w:r>
            <w:r>
              <w:rPr>
                <w:noProof/>
                <w:webHidden/>
              </w:rPr>
              <w:tab/>
            </w:r>
            <w:r>
              <w:rPr>
                <w:noProof/>
                <w:webHidden/>
              </w:rPr>
              <w:fldChar w:fldCharType="begin"/>
            </w:r>
            <w:r>
              <w:rPr>
                <w:noProof/>
                <w:webHidden/>
              </w:rPr>
              <w:instrText xml:space="preserve"> PAGEREF _Toc134788096 \h </w:instrText>
            </w:r>
            <w:r>
              <w:rPr>
                <w:noProof/>
                <w:webHidden/>
              </w:rPr>
            </w:r>
            <w:r>
              <w:rPr>
                <w:noProof/>
                <w:webHidden/>
              </w:rPr>
              <w:fldChar w:fldCharType="separate"/>
            </w:r>
            <w:r>
              <w:rPr>
                <w:noProof/>
                <w:webHidden/>
              </w:rPr>
              <w:t>30</w:t>
            </w:r>
            <w:r>
              <w:rPr>
                <w:noProof/>
                <w:webHidden/>
              </w:rPr>
              <w:fldChar w:fldCharType="end"/>
            </w:r>
          </w:hyperlink>
        </w:p>
        <w:p w14:paraId="336D9ACC" w14:textId="2E774146"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7" w:history="1">
            <w:r w:rsidRPr="003A2D33">
              <w:rPr>
                <w:rStyle w:val="Hyperlink"/>
                <w:noProof/>
              </w:rPr>
              <w:t>3.3.3</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Certificates on Central Side</w:t>
            </w:r>
            <w:r>
              <w:rPr>
                <w:noProof/>
                <w:webHidden/>
              </w:rPr>
              <w:tab/>
            </w:r>
            <w:r>
              <w:rPr>
                <w:noProof/>
                <w:webHidden/>
              </w:rPr>
              <w:fldChar w:fldCharType="begin"/>
            </w:r>
            <w:r>
              <w:rPr>
                <w:noProof/>
                <w:webHidden/>
              </w:rPr>
              <w:instrText xml:space="preserve"> PAGEREF _Toc134788097 \h </w:instrText>
            </w:r>
            <w:r>
              <w:rPr>
                <w:noProof/>
                <w:webHidden/>
              </w:rPr>
            </w:r>
            <w:r>
              <w:rPr>
                <w:noProof/>
                <w:webHidden/>
              </w:rPr>
              <w:fldChar w:fldCharType="separate"/>
            </w:r>
            <w:r>
              <w:rPr>
                <w:noProof/>
                <w:webHidden/>
              </w:rPr>
              <w:t>31</w:t>
            </w:r>
            <w:r>
              <w:rPr>
                <w:noProof/>
                <w:webHidden/>
              </w:rPr>
              <w:fldChar w:fldCharType="end"/>
            </w:r>
          </w:hyperlink>
        </w:p>
        <w:p w14:paraId="0ED85975" w14:textId="25EF9ABE" w:rsidR="008C1979" w:rsidRDefault="008C1979">
          <w:pPr>
            <w:pStyle w:val="TOC3"/>
            <w:tabs>
              <w:tab w:val="left" w:pos="1445"/>
            </w:tabs>
            <w:rPr>
              <w:rFonts w:asciiTheme="minorHAnsi" w:eastAsiaTheme="minorEastAsia" w:hAnsiTheme="minorHAnsi" w:cstheme="minorBidi"/>
              <w:noProof/>
              <w:kern w:val="2"/>
              <w:sz w:val="22"/>
              <w:szCs w:val="22"/>
              <w:lang w:val="en-US" w:eastAsia="en-US"/>
              <w14:ligatures w14:val="standardContextual"/>
            </w:rPr>
          </w:pPr>
          <w:hyperlink w:anchor="_Toc134788098" w:history="1">
            <w:r w:rsidRPr="003A2D33">
              <w:rPr>
                <w:rStyle w:val="Hyperlink"/>
                <w:noProof/>
              </w:rPr>
              <w:t>3.3.4</w:t>
            </w:r>
            <w:r>
              <w:rPr>
                <w:rFonts w:asciiTheme="minorHAnsi" w:eastAsiaTheme="minorEastAsia" w:hAnsiTheme="minorHAnsi" w:cstheme="minorBidi"/>
                <w:noProof/>
                <w:kern w:val="2"/>
                <w:sz w:val="22"/>
                <w:szCs w:val="22"/>
                <w:lang w:val="en-US" w:eastAsia="en-US"/>
                <w14:ligatures w14:val="standardContextual"/>
              </w:rPr>
              <w:tab/>
            </w:r>
            <w:r w:rsidRPr="003A2D33">
              <w:rPr>
                <w:rStyle w:val="Hyperlink"/>
                <w:noProof/>
              </w:rPr>
              <w:t>UUM&amp;DS Business Profiles Requirements</w:t>
            </w:r>
            <w:r>
              <w:rPr>
                <w:noProof/>
                <w:webHidden/>
              </w:rPr>
              <w:tab/>
            </w:r>
            <w:r>
              <w:rPr>
                <w:noProof/>
                <w:webHidden/>
              </w:rPr>
              <w:fldChar w:fldCharType="begin"/>
            </w:r>
            <w:r>
              <w:rPr>
                <w:noProof/>
                <w:webHidden/>
              </w:rPr>
              <w:instrText xml:space="preserve"> PAGEREF _Toc134788098 \h </w:instrText>
            </w:r>
            <w:r>
              <w:rPr>
                <w:noProof/>
                <w:webHidden/>
              </w:rPr>
            </w:r>
            <w:r>
              <w:rPr>
                <w:noProof/>
                <w:webHidden/>
              </w:rPr>
              <w:fldChar w:fldCharType="separate"/>
            </w:r>
            <w:r>
              <w:rPr>
                <w:noProof/>
                <w:webHidden/>
              </w:rPr>
              <w:t>31</w:t>
            </w:r>
            <w:r>
              <w:rPr>
                <w:noProof/>
                <w:webHidden/>
              </w:rPr>
              <w:fldChar w:fldCharType="end"/>
            </w:r>
          </w:hyperlink>
        </w:p>
        <w:p w14:paraId="1CEC8CB6" w14:textId="6C8673C9"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099" w:history="1">
            <w:r w:rsidRPr="003A2D33">
              <w:rPr>
                <w:rStyle w:val="Hyperlink"/>
                <w:noProof/>
              </w:rPr>
              <w:t>4</w:t>
            </w:r>
            <w:r>
              <w:rPr>
                <w:rFonts w:asciiTheme="minorHAnsi" w:eastAsiaTheme="minorEastAsia" w:hAnsiTheme="minorHAnsi" w:cstheme="minorBidi"/>
                <w:b w:val="0"/>
                <w:caps w:val="0"/>
                <w:noProof/>
                <w:kern w:val="2"/>
                <w:sz w:val="22"/>
                <w:szCs w:val="22"/>
                <w:lang w:val="en-US" w:eastAsia="en-US"/>
                <w14:ligatures w14:val="standardContextual"/>
              </w:rPr>
              <w:tab/>
            </w:r>
            <w:r w:rsidRPr="003A2D33">
              <w:rPr>
                <w:rStyle w:val="Hyperlink"/>
                <w:noProof/>
              </w:rPr>
              <w:t>Conformance Test Specification</w:t>
            </w:r>
            <w:r>
              <w:rPr>
                <w:noProof/>
                <w:webHidden/>
              </w:rPr>
              <w:tab/>
            </w:r>
            <w:r>
              <w:rPr>
                <w:noProof/>
                <w:webHidden/>
              </w:rPr>
              <w:fldChar w:fldCharType="begin"/>
            </w:r>
            <w:r>
              <w:rPr>
                <w:noProof/>
                <w:webHidden/>
              </w:rPr>
              <w:instrText xml:space="preserve"> PAGEREF _Toc134788099 \h </w:instrText>
            </w:r>
            <w:r>
              <w:rPr>
                <w:noProof/>
                <w:webHidden/>
              </w:rPr>
            </w:r>
            <w:r>
              <w:rPr>
                <w:noProof/>
                <w:webHidden/>
              </w:rPr>
              <w:fldChar w:fldCharType="separate"/>
            </w:r>
            <w:r>
              <w:rPr>
                <w:noProof/>
                <w:webHidden/>
              </w:rPr>
              <w:t>33</w:t>
            </w:r>
            <w:r>
              <w:rPr>
                <w:noProof/>
                <w:webHidden/>
              </w:rPr>
              <w:fldChar w:fldCharType="end"/>
            </w:r>
          </w:hyperlink>
        </w:p>
        <w:p w14:paraId="39DEE63A" w14:textId="08151C4E"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0" w:history="1">
            <w:r w:rsidRPr="003A2D33">
              <w:rPr>
                <w:rStyle w:val="Hyperlink"/>
              </w:rPr>
              <w:t>4.1</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Test Categories</w:t>
            </w:r>
            <w:r>
              <w:rPr>
                <w:webHidden/>
              </w:rPr>
              <w:tab/>
            </w:r>
            <w:r>
              <w:rPr>
                <w:webHidden/>
              </w:rPr>
              <w:fldChar w:fldCharType="begin"/>
            </w:r>
            <w:r>
              <w:rPr>
                <w:webHidden/>
              </w:rPr>
              <w:instrText xml:space="preserve"> PAGEREF _Toc134788100 \h </w:instrText>
            </w:r>
            <w:r>
              <w:rPr>
                <w:webHidden/>
              </w:rPr>
            </w:r>
            <w:r>
              <w:rPr>
                <w:webHidden/>
              </w:rPr>
              <w:fldChar w:fldCharType="separate"/>
            </w:r>
            <w:r>
              <w:rPr>
                <w:webHidden/>
              </w:rPr>
              <w:t>33</w:t>
            </w:r>
            <w:r>
              <w:rPr>
                <w:webHidden/>
              </w:rPr>
              <w:fldChar w:fldCharType="end"/>
            </w:r>
          </w:hyperlink>
        </w:p>
        <w:p w14:paraId="37331D2E" w14:textId="3848814E"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1" w:history="1">
            <w:r w:rsidRPr="003A2D33">
              <w:rPr>
                <w:rStyle w:val="Hyperlink"/>
              </w:rPr>
              <w:t>4.2</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Test Data</w:t>
            </w:r>
            <w:r>
              <w:rPr>
                <w:webHidden/>
              </w:rPr>
              <w:tab/>
            </w:r>
            <w:r>
              <w:rPr>
                <w:webHidden/>
              </w:rPr>
              <w:fldChar w:fldCharType="begin"/>
            </w:r>
            <w:r>
              <w:rPr>
                <w:webHidden/>
              </w:rPr>
              <w:instrText xml:space="preserve"> PAGEREF _Toc134788101 \h </w:instrText>
            </w:r>
            <w:r>
              <w:rPr>
                <w:webHidden/>
              </w:rPr>
            </w:r>
            <w:r>
              <w:rPr>
                <w:webHidden/>
              </w:rPr>
              <w:fldChar w:fldCharType="separate"/>
            </w:r>
            <w:r>
              <w:rPr>
                <w:webHidden/>
              </w:rPr>
              <w:t>33</w:t>
            </w:r>
            <w:r>
              <w:rPr>
                <w:webHidden/>
              </w:rPr>
              <w:fldChar w:fldCharType="end"/>
            </w:r>
          </w:hyperlink>
        </w:p>
        <w:p w14:paraId="3EF34CF2" w14:textId="1E497DB6"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2" w:history="1">
            <w:r w:rsidRPr="003A2D33">
              <w:rPr>
                <w:rStyle w:val="Hyperlink"/>
              </w:rPr>
              <w:t>4.3</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Test Validation</w:t>
            </w:r>
            <w:r>
              <w:rPr>
                <w:webHidden/>
              </w:rPr>
              <w:tab/>
            </w:r>
            <w:r>
              <w:rPr>
                <w:webHidden/>
              </w:rPr>
              <w:fldChar w:fldCharType="begin"/>
            </w:r>
            <w:r>
              <w:rPr>
                <w:webHidden/>
              </w:rPr>
              <w:instrText xml:space="preserve"> PAGEREF _Toc134788102 \h </w:instrText>
            </w:r>
            <w:r>
              <w:rPr>
                <w:webHidden/>
              </w:rPr>
            </w:r>
            <w:r>
              <w:rPr>
                <w:webHidden/>
              </w:rPr>
              <w:fldChar w:fldCharType="separate"/>
            </w:r>
            <w:r>
              <w:rPr>
                <w:webHidden/>
              </w:rPr>
              <w:t>34</w:t>
            </w:r>
            <w:r>
              <w:rPr>
                <w:webHidden/>
              </w:rPr>
              <w:fldChar w:fldCharType="end"/>
            </w:r>
          </w:hyperlink>
        </w:p>
        <w:p w14:paraId="16DBB496" w14:textId="63609CAE"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3" w:history="1">
            <w:r w:rsidRPr="003A2D33">
              <w:rPr>
                <w:rStyle w:val="Hyperlink"/>
              </w:rPr>
              <w:t>4.4</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Test Incidents/Error/Problem Handling</w:t>
            </w:r>
            <w:r>
              <w:rPr>
                <w:webHidden/>
              </w:rPr>
              <w:tab/>
            </w:r>
            <w:r>
              <w:rPr>
                <w:webHidden/>
              </w:rPr>
              <w:fldChar w:fldCharType="begin"/>
            </w:r>
            <w:r>
              <w:rPr>
                <w:webHidden/>
              </w:rPr>
              <w:instrText xml:space="preserve"> PAGEREF _Toc134788103 \h </w:instrText>
            </w:r>
            <w:r>
              <w:rPr>
                <w:webHidden/>
              </w:rPr>
            </w:r>
            <w:r>
              <w:rPr>
                <w:webHidden/>
              </w:rPr>
              <w:fldChar w:fldCharType="separate"/>
            </w:r>
            <w:r>
              <w:rPr>
                <w:webHidden/>
              </w:rPr>
              <w:t>34</w:t>
            </w:r>
            <w:r>
              <w:rPr>
                <w:webHidden/>
              </w:rPr>
              <w:fldChar w:fldCharType="end"/>
            </w:r>
          </w:hyperlink>
        </w:p>
        <w:p w14:paraId="05AB9BB6" w14:textId="1F89CC52"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4" w:history="1">
            <w:r w:rsidRPr="003A2D33">
              <w:rPr>
                <w:rStyle w:val="Hyperlink"/>
              </w:rPr>
              <w:t>4.5</w:t>
            </w:r>
            <w:r>
              <w:rPr>
                <w:rFonts w:asciiTheme="minorHAnsi" w:eastAsiaTheme="minorEastAsia" w:hAnsiTheme="minorHAnsi" w:cstheme="minorBidi"/>
                <w:kern w:val="2"/>
                <w:sz w:val="22"/>
                <w:szCs w:val="22"/>
                <w:lang w:val="en-US" w:eastAsia="en-US"/>
                <w14:ligatures w14:val="standardContextual"/>
              </w:rPr>
              <w:tab/>
            </w:r>
            <w:r w:rsidRPr="003A2D33">
              <w:rPr>
                <w:rStyle w:val="Hyperlink"/>
              </w:rPr>
              <w:t>Acceptance Criteria</w:t>
            </w:r>
            <w:r>
              <w:rPr>
                <w:webHidden/>
              </w:rPr>
              <w:tab/>
            </w:r>
            <w:r>
              <w:rPr>
                <w:webHidden/>
              </w:rPr>
              <w:fldChar w:fldCharType="begin"/>
            </w:r>
            <w:r>
              <w:rPr>
                <w:webHidden/>
              </w:rPr>
              <w:instrText xml:space="preserve"> PAGEREF _Toc134788104 \h </w:instrText>
            </w:r>
            <w:r>
              <w:rPr>
                <w:webHidden/>
              </w:rPr>
            </w:r>
            <w:r>
              <w:rPr>
                <w:webHidden/>
              </w:rPr>
              <w:fldChar w:fldCharType="separate"/>
            </w:r>
            <w:r>
              <w:rPr>
                <w:webHidden/>
              </w:rPr>
              <w:t>36</w:t>
            </w:r>
            <w:r>
              <w:rPr>
                <w:webHidden/>
              </w:rPr>
              <w:fldChar w:fldCharType="end"/>
            </w:r>
          </w:hyperlink>
        </w:p>
        <w:p w14:paraId="238157F5" w14:textId="671B3A9B"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105" w:history="1">
            <w:r w:rsidRPr="003A2D33">
              <w:rPr>
                <w:rStyle w:val="Hyperlink"/>
                <w:noProof/>
              </w:rPr>
              <w:t>5</w:t>
            </w:r>
            <w:r>
              <w:rPr>
                <w:rFonts w:asciiTheme="minorHAnsi" w:eastAsiaTheme="minorEastAsia" w:hAnsiTheme="minorHAnsi" w:cstheme="minorBidi"/>
                <w:b w:val="0"/>
                <w:caps w:val="0"/>
                <w:noProof/>
                <w:kern w:val="2"/>
                <w:sz w:val="22"/>
                <w:szCs w:val="22"/>
                <w:lang w:val="en-US" w:eastAsia="en-US"/>
                <w14:ligatures w14:val="standardContextual"/>
              </w:rPr>
              <w:tab/>
            </w:r>
            <w:r w:rsidRPr="003A2D33">
              <w:rPr>
                <w:rStyle w:val="Hyperlink"/>
                <w:noProof/>
              </w:rPr>
              <w:t>Risk and Mitigation Planning</w:t>
            </w:r>
            <w:r>
              <w:rPr>
                <w:noProof/>
                <w:webHidden/>
              </w:rPr>
              <w:tab/>
            </w:r>
            <w:r>
              <w:rPr>
                <w:noProof/>
                <w:webHidden/>
              </w:rPr>
              <w:fldChar w:fldCharType="begin"/>
            </w:r>
            <w:r>
              <w:rPr>
                <w:noProof/>
                <w:webHidden/>
              </w:rPr>
              <w:instrText xml:space="preserve"> PAGEREF _Toc134788105 \h </w:instrText>
            </w:r>
            <w:r>
              <w:rPr>
                <w:noProof/>
                <w:webHidden/>
              </w:rPr>
            </w:r>
            <w:r>
              <w:rPr>
                <w:noProof/>
                <w:webHidden/>
              </w:rPr>
              <w:fldChar w:fldCharType="separate"/>
            </w:r>
            <w:r>
              <w:rPr>
                <w:noProof/>
                <w:webHidden/>
              </w:rPr>
              <w:t>37</w:t>
            </w:r>
            <w:r>
              <w:rPr>
                <w:noProof/>
                <w:webHidden/>
              </w:rPr>
              <w:fldChar w:fldCharType="end"/>
            </w:r>
          </w:hyperlink>
        </w:p>
        <w:p w14:paraId="34180661" w14:textId="51949DB6"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106" w:history="1">
            <w:r w:rsidRPr="003A2D33">
              <w:rPr>
                <w:rStyle w:val="Hyperlink"/>
                <w:noProof/>
              </w:rPr>
              <w:t>6</w:t>
            </w:r>
            <w:r>
              <w:rPr>
                <w:rFonts w:asciiTheme="minorHAnsi" w:eastAsiaTheme="minorEastAsia" w:hAnsiTheme="minorHAnsi" w:cstheme="minorBidi"/>
                <w:b w:val="0"/>
                <w:caps w:val="0"/>
                <w:noProof/>
                <w:kern w:val="2"/>
                <w:sz w:val="22"/>
                <w:szCs w:val="22"/>
                <w:lang w:val="en-US" w:eastAsia="en-US"/>
                <w14:ligatures w14:val="standardContextual"/>
              </w:rPr>
              <w:tab/>
            </w:r>
            <w:r w:rsidRPr="003A2D33">
              <w:rPr>
                <w:rStyle w:val="Hyperlink"/>
                <w:noProof/>
              </w:rPr>
              <w:t>After CT Activities - Operations Checklist</w:t>
            </w:r>
            <w:r>
              <w:rPr>
                <w:noProof/>
                <w:webHidden/>
              </w:rPr>
              <w:tab/>
            </w:r>
            <w:r>
              <w:rPr>
                <w:noProof/>
                <w:webHidden/>
              </w:rPr>
              <w:fldChar w:fldCharType="begin"/>
            </w:r>
            <w:r>
              <w:rPr>
                <w:noProof/>
                <w:webHidden/>
              </w:rPr>
              <w:instrText xml:space="preserve"> PAGEREF _Toc134788106 \h </w:instrText>
            </w:r>
            <w:r>
              <w:rPr>
                <w:noProof/>
                <w:webHidden/>
              </w:rPr>
            </w:r>
            <w:r>
              <w:rPr>
                <w:noProof/>
                <w:webHidden/>
              </w:rPr>
              <w:fldChar w:fldCharType="separate"/>
            </w:r>
            <w:r>
              <w:rPr>
                <w:noProof/>
                <w:webHidden/>
              </w:rPr>
              <w:t>38</w:t>
            </w:r>
            <w:r>
              <w:rPr>
                <w:noProof/>
                <w:webHidden/>
              </w:rPr>
              <w:fldChar w:fldCharType="end"/>
            </w:r>
          </w:hyperlink>
        </w:p>
        <w:p w14:paraId="18B98FCE" w14:textId="6818A41F" w:rsidR="008C1979" w:rsidRDefault="008C1979">
          <w:pPr>
            <w:pStyle w:val="TOC1"/>
            <w:rPr>
              <w:rFonts w:asciiTheme="minorHAnsi" w:eastAsiaTheme="minorEastAsia" w:hAnsiTheme="minorHAnsi" w:cstheme="minorBidi"/>
              <w:b w:val="0"/>
              <w:caps w:val="0"/>
              <w:noProof/>
              <w:kern w:val="2"/>
              <w:sz w:val="22"/>
              <w:szCs w:val="22"/>
              <w:lang w:val="en-US" w:eastAsia="en-US"/>
              <w14:ligatures w14:val="standardContextual"/>
            </w:rPr>
          </w:pPr>
          <w:hyperlink w:anchor="_Toc134788107" w:history="1">
            <w:r w:rsidRPr="003A2D33">
              <w:rPr>
                <w:rStyle w:val="Hyperlink"/>
                <w:noProof/>
              </w:rPr>
              <w:t>Annexes</w:t>
            </w:r>
            <w:r>
              <w:rPr>
                <w:noProof/>
                <w:webHidden/>
              </w:rPr>
              <w:tab/>
            </w:r>
            <w:r>
              <w:rPr>
                <w:noProof/>
                <w:webHidden/>
              </w:rPr>
              <w:fldChar w:fldCharType="begin"/>
            </w:r>
            <w:r>
              <w:rPr>
                <w:noProof/>
                <w:webHidden/>
              </w:rPr>
              <w:instrText xml:space="preserve"> PAGEREF _Toc134788107 \h </w:instrText>
            </w:r>
            <w:r>
              <w:rPr>
                <w:noProof/>
                <w:webHidden/>
              </w:rPr>
            </w:r>
            <w:r>
              <w:rPr>
                <w:noProof/>
                <w:webHidden/>
              </w:rPr>
              <w:fldChar w:fldCharType="separate"/>
            </w:r>
            <w:r>
              <w:rPr>
                <w:noProof/>
                <w:webHidden/>
              </w:rPr>
              <w:t>39</w:t>
            </w:r>
            <w:r>
              <w:rPr>
                <w:noProof/>
                <w:webHidden/>
              </w:rPr>
              <w:fldChar w:fldCharType="end"/>
            </w:r>
          </w:hyperlink>
        </w:p>
        <w:p w14:paraId="21CEA023" w14:textId="6B3456A1"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8" w:history="1">
            <w:r w:rsidRPr="003A2D33">
              <w:rPr>
                <w:rStyle w:val="Hyperlink"/>
                <w:lang w:val="en-US"/>
              </w:rPr>
              <w:t xml:space="preserve">Annex </w:t>
            </w:r>
            <w:r w:rsidRPr="003A2D33">
              <w:rPr>
                <w:rStyle w:val="Hyperlink"/>
                <w:lang w:val="fr-FR"/>
              </w:rPr>
              <w:t>A</w:t>
            </w:r>
            <w:r w:rsidRPr="003A2D33">
              <w:rPr>
                <w:rStyle w:val="Hyperlink"/>
              </w:rPr>
              <w:t>: EO Project Plan Template</w:t>
            </w:r>
            <w:r>
              <w:rPr>
                <w:webHidden/>
              </w:rPr>
              <w:tab/>
            </w:r>
            <w:r>
              <w:rPr>
                <w:webHidden/>
              </w:rPr>
              <w:fldChar w:fldCharType="begin"/>
            </w:r>
            <w:r>
              <w:rPr>
                <w:webHidden/>
              </w:rPr>
              <w:instrText xml:space="preserve"> PAGEREF _Toc134788108 \h </w:instrText>
            </w:r>
            <w:r>
              <w:rPr>
                <w:webHidden/>
              </w:rPr>
            </w:r>
            <w:r>
              <w:rPr>
                <w:webHidden/>
              </w:rPr>
              <w:fldChar w:fldCharType="separate"/>
            </w:r>
            <w:r>
              <w:rPr>
                <w:webHidden/>
              </w:rPr>
              <w:t>39</w:t>
            </w:r>
            <w:r>
              <w:rPr>
                <w:webHidden/>
              </w:rPr>
              <w:fldChar w:fldCharType="end"/>
            </w:r>
          </w:hyperlink>
        </w:p>
        <w:p w14:paraId="0EE23170" w14:textId="676E2F4C"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09" w:history="1">
            <w:r w:rsidRPr="003A2D33">
              <w:rPr>
                <w:rStyle w:val="Hyperlink"/>
              </w:rPr>
              <w:t xml:space="preserve">Annex </w:t>
            </w:r>
            <w:r w:rsidRPr="003A2D33">
              <w:rPr>
                <w:rStyle w:val="Hyperlink"/>
                <w:lang w:val="en-US"/>
              </w:rPr>
              <w:t>B</w:t>
            </w:r>
            <w:r w:rsidRPr="003A2D33">
              <w:rPr>
                <w:rStyle w:val="Hyperlink"/>
              </w:rPr>
              <w:t>: EO Operations Checklist for moving to Production</w:t>
            </w:r>
            <w:r>
              <w:rPr>
                <w:webHidden/>
              </w:rPr>
              <w:tab/>
            </w:r>
            <w:r>
              <w:rPr>
                <w:webHidden/>
              </w:rPr>
              <w:fldChar w:fldCharType="begin"/>
            </w:r>
            <w:r>
              <w:rPr>
                <w:webHidden/>
              </w:rPr>
              <w:instrText xml:space="preserve"> PAGEREF _Toc134788109 \h </w:instrText>
            </w:r>
            <w:r>
              <w:rPr>
                <w:webHidden/>
              </w:rPr>
            </w:r>
            <w:r>
              <w:rPr>
                <w:webHidden/>
              </w:rPr>
              <w:fldChar w:fldCharType="separate"/>
            </w:r>
            <w:r>
              <w:rPr>
                <w:webHidden/>
              </w:rPr>
              <w:t>39</w:t>
            </w:r>
            <w:r>
              <w:rPr>
                <w:webHidden/>
              </w:rPr>
              <w:fldChar w:fldCharType="end"/>
            </w:r>
          </w:hyperlink>
        </w:p>
        <w:p w14:paraId="168F5D8C" w14:textId="579E901E"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10" w:history="1">
            <w:r w:rsidRPr="003A2D33">
              <w:rPr>
                <w:rStyle w:val="Hyperlink"/>
                <w:lang w:val="fr-FR"/>
              </w:rPr>
              <w:t>Annex C: Incident Management F</w:t>
            </w:r>
            <w:r w:rsidRPr="003A2D33">
              <w:rPr>
                <w:rStyle w:val="Hyperlink"/>
              </w:rPr>
              <w:t>orm</w:t>
            </w:r>
            <w:r>
              <w:rPr>
                <w:webHidden/>
              </w:rPr>
              <w:tab/>
            </w:r>
            <w:r>
              <w:rPr>
                <w:webHidden/>
              </w:rPr>
              <w:fldChar w:fldCharType="begin"/>
            </w:r>
            <w:r>
              <w:rPr>
                <w:webHidden/>
              </w:rPr>
              <w:instrText xml:space="preserve"> PAGEREF _Toc134788110 \h </w:instrText>
            </w:r>
            <w:r>
              <w:rPr>
                <w:webHidden/>
              </w:rPr>
            </w:r>
            <w:r>
              <w:rPr>
                <w:webHidden/>
              </w:rPr>
              <w:fldChar w:fldCharType="separate"/>
            </w:r>
            <w:r>
              <w:rPr>
                <w:webHidden/>
              </w:rPr>
              <w:t>39</w:t>
            </w:r>
            <w:r>
              <w:rPr>
                <w:webHidden/>
              </w:rPr>
              <w:fldChar w:fldCharType="end"/>
            </w:r>
          </w:hyperlink>
        </w:p>
        <w:p w14:paraId="15047EC2" w14:textId="2D0CD6FD"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11" w:history="1">
            <w:r w:rsidRPr="003A2D33">
              <w:rPr>
                <w:rStyle w:val="Hyperlink"/>
                <w:lang w:val="en-US"/>
              </w:rPr>
              <w:t>Annex D: Guide about Certificate Registration in UUM&amp;DS</w:t>
            </w:r>
            <w:r>
              <w:rPr>
                <w:webHidden/>
              </w:rPr>
              <w:tab/>
            </w:r>
            <w:r>
              <w:rPr>
                <w:webHidden/>
              </w:rPr>
              <w:fldChar w:fldCharType="begin"/>
            </w:r>
            <w:r>
              <w:rPr>
                <w:webHidden/>
              </w:rPr>
              <w:instrText xml:space="preserve"> PAGEREF _Toc134788111 \h </w:instrText>
            </w:r>
            <w:r>
              <w:rPr>
                <w:webHidden/>
              </w:rPr>
            </w:r>
            <w:r>
              <w:rPr>
                <w:webHidden/>
              </w:rPr>
              <w:fldChar w:fldCharType="separate"/>
            </w:r>
            <w:r>
              <w:rPr>
                <w:webHidden/>
              </w:rPr>
              <w:t>39</w:t>
            </w:r>
            <w:r>
              <w:rPr>
                <w:webHidden/>
              </w:rPr>
              <w:fldChar w:fldCharType="end"/>
            </w:r>
          </w:hyperlink>
        </w:p>
        <w:p w14:paraId="687F831C" w14:textId="09671699"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12" w:history="1">
            <w:r w:rsidRPr="003A2D33">
              <w:rPr>
                <w:rStyle w:val="Hyperlink"/>
                <w:lang w:val="en-US"/>
              </w:rPr>
              <w:t>Annex E: UUM&amp;DS System Online Course</w:t>
            </w:r>
            <w:r>
              <w:rPr>
                <w:webHidden/>
              </w:rPr>
              <w:tab/>
            </w:r>
            <w:r>
              <w:rPr>
                <w:webHidden/>
              </w:rPr>
              <w:fldChar w:fldCharType="begin"/>
            </w:r>
            <w:r>
              <w:rPr>
                <w:webHidden/>
              </w:rPr>
              <w:instrText xml:space="preserve"> PAGEREF _Toc134788112 \h </w:instrText>
            </w:r>
            <w:r>
              <w:rPr>
                <w:webHidden/>
              </w:rPr>
            </w:r>
            <w:r>
              <w:rPr>
                <w:webHidden/>
              </w:rPr>
              <w:fldChar w:fldCharType="separate"/>
            </w:r>
            <w:r>
              <w:rPr>
                <w:webHidden/>
              </w:rPr>
              <w:t>40</w:t>
            </w:r>
            <w:r>
              <w:rPr>
                <w:webHidden/>
              </w:rPr>
              <w:fldChar w:fldCharType="end"/>
            </w:r>
          </w:hyperlink>
        </w:p>
        <w:p w14:paraId="7ED5B092" w14:textId="1651178A"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13" w:history="1">
            <w:r w:rsidRPr="003A2D33">
              <w:rPr>
                <w:rStyle w:val="Hyperlink"/>
                <w:lang w:val="en-US"/>
              </w:rPr>
              <w:t xml:space="preserve">Annex F: </w:t>
            </w:r>
            <w:r w:rsidRPr="003A2D33">
              <w:rPr>
                <w:rStyle w:val="Hyperlink"/>
              </w:rPr>
              <w:t>How to Access CIRCABC and Customs &amp; Tax EU Learning Portal</w:t>
            </w:r>
            <w:r>
              <w:rPr>
                <w:webHidden/>
              </w:rPr>
              <w:tab/>
            </w:r>
            <w:r>
              <w:rPr>
                <w:webHidden/>
              </w:rPr>
              <w:fldChar w:fldCharType="begin"/>
            </w:r>
            <w:r>
              <w:rPr>
                <w:webHidden/>
              </w:rPr>
              <w:instrText xml:space="preserve"> PAGEREF _Toc134788113 \h </w:instrText>
            </w:r>
            <w:r>
              <w:rPr>
                <w:webHidden/>
              </w:rPr>
            </w:r>
            <w:r>
              <w:rPr>
                <w:webHidden/>
              </w:rPr>
              <w:fldChar w:fldCharType="separate"/>
            </w:r>
            <w:r>
              <w:rPr>
                <w:webHidden/>
              </w:rPr>
              <w:t>40</w:t>
            </w:r>
            <w:r>
              <w:rPr>
                <w:webHidden/>
              </w:rPr>
              <w:fldChar w:fldCharType="end"/>
            </w:r>
          </w:hyperlink>
        </w:p>
        <w:p w14:paraId="66E3C45A" w14:textId="2CD30AB1" w:rsidR="008C1979" w:rsidRDefault="008C1979">
          <w:pPr>
            <w:pStyle w:val="TOC2"/>
            <w:rPr>
              <w:rFonts w:asciiTheme="minorHAnsi" w:eastAsiaTheme="minorEastAsia" w:hAnsiTheme="minorHAnsi" w:cstheme="minorBidi"/>
              <w:kern w:val="2"/>
              <w:sz w:val="22"/>
              <w:szCs w:val="22"/>
              <w:lang w:val="en-US" w:eastAsia="en-US"/>
              <w14:ligatures w14:val="standardContextual"/>
            </w:rPr>
          </w:pPr>
          <w:hyperlink w:anchor="_Toc134788114" w:history="1">
            <w:r w:rsidRPr="003A2D33">
              <w:rPr>
                <w:rStyle w:val="Hyperlink"/>
                <w:lang w:val="en-US"/>
              </w:rPr>
              <w:t>Annex G: EO Consolidated CT Report</w:t>
            </w:r>
            <w:r>
              <w:rPr>
                <w:webHidden/>
              </w:rPr>
              <w:tab/>
            </w:r>
            <w:r>
              <w:rPr>
                <w:webHidden/>
              </w:rPr>
              <w:fldChar w:fldCharType="begin"/>
            </w:r>
            <w:r>
              <w:rPr>
                <w:webHidden/>
              </w:rPr>
              <w:instrText xml:space="preserve"> PAGEREF _Toc134788114 \h </w:instrText>
            </w:r>
            <w:r>
              <w:rPr>
                <w:webHidden/>
              </w:rPr>
            </w:r>
            <w:r>
              <w:rPr>
                <w:webHidden/>
              </w:rPr>
              <w:fldChar w:fldCharType="separate"/>
            </w:r>
            <w:r>
              <w:rPr>
                <w:webHidden/>
              </w:rPr>
              <w:t>42</w:t>
            </w:r>
            <w:r>
              <w:rPr>
                <w:webHidden/>
              </w:rPr>
              <w:fldChar w:fldCharType="end"/>
            </w:r>
          </w:hyperlink>
        </w:p>
        <w:p w14:paraId="64663059" w14:textId="3E1171A0" w:rsidR="00000E2E" w:rsidRPr="0064714C" w:rsidRDefault="00EB17D8">
          <w:r w:rsidRPr="0064714C">
            <w:rPr>
              <w:sz w:val="20"/>
            </w:rPr>
            <w:fldChar w:fldCharType="end"/>
          </w:r>
          <w:r w:rsidR="00000E2E" w:rsidRPr="0064714C">
            <w:br w:type="page"/>
          </w:r>
        </w:p>
      </w:sdtContent>
    </w:sdt>
    <w:p w14:paraId="3F59B5E7" w14:textId="1DF56352" w:rsidR="00060FDE" w:rsidRPr="0064714C" w:rsidRDefault="00060FDE" w:rsidP="008F6F83">
      <w:pPr>
        <w:pStyle w:val="HeadingTOC"/>
      </w:pPr>
      <w:r w:rsidRPr="0064714C">
        <w:lastRenderedPageBreak/>
        <w:t xml:space="preserve">List of </w:t>
      </w:r>
      <w:r w:rsidR="00C43437" w:rsidRPr="0064714C">
        <w:t>t</w:t>
      </w:r>
      <w:r w:rsidRPr="0064714C">
        <w:t>ables</w:t>
      </w:r>
    </w:p>
    <w:p w14:paraId="3D339A47" w14:textId="3D7F3B63" w:rsidR="008C1979" w:rsidRDefault="00012202">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r w:rsidRPr="0064714C">
        <w:rPr>
          <w:lang w:val="en-GB"/>
        </w:rPr>
        <w:fldChar w:fldCharType="begin"/>
      </w:r>
      <w:r w:rsidRPr="0064714C">
        <w:rPr>
          <w:lang w:val="en-GB"/>
        </w:rPr>
        <w:instrText xml:space="preserve"> TOC \h \z \c "Table" </w:instrText>
      </w:r>
      <w:r w:rsidRPr="0064714C">
        <w:rPr>
          <w:lang w:val="en-GB"/>
        </w:rPr>
        <w:fldChar w:fldCharType="separate"/>
      </w:r>
      <w:hyperlink w:anchor="_Toc134788115" w:history="1">
        <w:r w:rsidR="008C1979" w:rsidRPr="00915060">
          <w:rPr>
            <w:rStyle w:val="Hyperlink"/>
            <w:noProof/>
          </w:rPr>
          <w:t>Table 1: Reference documents</w:t>
        </w:r>
        <w:r w:rsidR="008C1979">
          <w:rPr>
            <w:noProof/>
            <w:webHidden/>
          </w:rPr>
          <w:tab/>
        </w:r>
        <w:r w:rsidR="008C1979">
          <w:rPr>
            <w:noProof/>
            <w:webHidden/>
          </w:rPr>
          <w:fldChar w:fldCharType="begin"/>
        </w:r>
        <w:r w:rsidR="008C1979">
          <w:rPr>
            <w:noProof/>
            <w:webHidden/>
          </w:rPr>
          <w:instrText xml:space="preserve"> PAGEREF _Toc134788115 \h </w:instrText>
        </w:r>
        <w:r w:rsidR="008C1979">
          <w:rPr>
            <w:noProof/>
            <w:webHidden/>
          </w:rPr>
        </w:r>
        <w:r w:rsidR="008C1979">
          <w:rPr>
            <w:noProof/>
            <w:webHidden/>
          </w:rPr>
          <w:fldChar w:fldCharType="separate"/>
        </w:r>
        <w:r w:rsidR="008C1979">
          <w:rPr>
            <w:noProof/>
            <w:webHidden/>
          </w:rPr>
          <w:t>9</w:t>
        </w:r>
        <w:r w:rsidR="008C1979">
          <w:rPr>
            <w:noProof/>
            <w:webHidden/>
          </w:rPr>
          <w:fldChar w:fldCharType="end"/>
        </w:r>
      </w:hyperlink>
    </w:p>
    <w:p w14:paraId="7FB275FF" w14:textId="519A1750"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16" w:history="1">
        <w:r w:rsidRPr="00915060">
          <w:rPr>
            <w:rStyle w:val="Hyperlink"/>
            <w:noProof/>
          </w:rPr>
          <w:t>Table 2: Applicable documents</w:t>
        </w:r>
        <w:r>
          <w:rPr>
            <w:noProof/>
            <w:webHidden/>
          </w:rPr>
          <w:tab/>
        </w:r>
        <w:r>
          <w:rPr>
            <w:noProof/>
            <w:webHidden/>
          </w:rPr>
          <w:fldChar w:fldCharType="begin"/>
        </w:r>
        <w:r>
          <w:rPr>
            <w:noProof/>
            <w:webHidden/>
          </w:rPr>
          <w:instrText xml:space="preserve"> PAGEREF _Toc134788116 \h </w:instrText>
        </w:r>
        <w:r>
          <w:rPr>
            <w:noProof/>
            <w:webHidden/>
          </w:rPr>
        </w:r>
        <w:r>
          <w:rPr>
            <w:noProof/>
            <w:webHidden/>
          </w:rPr>
          <w:fldChar w:fldCharType="separate"/>
        </w:r>
        <w:r>
          <w:rPr>
            <w:noProof/>
            <w:webHidden/>
          </w:rPr>
          <w:t>9</w:t>
        </w:r>
        <w:r>
          <w:rPr>
            <w:noProof/>
            <w:webHidden/>
          </w:rPr>
          <w:fldChar w:fldCharType="end"/>
        </w:r>
      </w:hyperlink>
    </w:p>
    <w:p w14:paraId="7C65C087" w14:textId="432B10B7"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17" w:history="1">
        <w:r w:rsidRPr="00915060">
          <w:rPr>
            <w:rStyle w:val="Hyperlink"/>
            <w:noProof/>
          </w:rPr>
          <w:t>Table 3: Abbreviations and acronyms</w:t>
        </w:r>
        <w:r>
          <w:rPr>
            <w:noProof/>
            <w:webHidden/>
          </w:rPr>
          <w:tab/>
        </w:r>
        <w:r>
          <w:rPr>
            <w:noProof/>
            <w:webHidden/>
          </w:rPr>
          <w:fldChar w:fldCharType="begin"/>
        </w:r>
        <w:r>
          <w:rPr>
            <w:noProof/>
            <w:webHidden/>
          </w:rPr>
          <w:instrText xml:space="preserve"> PAGEREF _Toc134788117 \h </w:instrText>
        </w:r>
        <w:r>
          <w:rPr>
            <w:noProof/>
            <w:webHidden/>
          </w:rPr>
        </w:r>
        <w:r>
          <w:rPr>
            <w:noProof/>
            <w:webHidden/>
          </w:rPr>
          <w:fldChar w:fldCharType="separate"/>
        </w:r>
        <w:r>
          <w:rPr>
            <w:noProof/>
            <w:webHidden/>
          </w:rPr>
          <w:t>10</w:t>
        </w:r>
        <w:r>
          <w:rPr>
            <w:noProof/>
            <w:webHidden/>
          </w:rPr>
          <w:fldChar w:fldCharType="end"/>
        </w:r>
      </w:hyperlink>
    </w:p>
    <w:p w14:paraId="6697F5D9" w14:textId="7C82748C"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18" w:history="1">
        <w:r w:rsidRPr="00915060">
          <w:rPr>
            <w:rStyle w:val="Hyperlink"/>
            <w:noProof/>
          </w:rPr>
          <w:t>Table 4: Definitions</w:t>
        </w:r>
        <w:r>
          <w:rPr>
            <w:noProof/>
            <w:webHidden/>
          </w:rPr>
          <w:tab/>
        </w:r>
        <w:r>
          <w:rPr>
            <w:noProof/>
            <w:webHidden/>
          </w:rPr>
          <w:fldChar w:fldCharType="begin"/>
        </w:r>
        <w:r>
          <w:rPr>
            <w:noProof/>
            <w:webHidden/>
          </w:rPr>
          <w:instrText xml:space="preserve"> PAGEREF _Toc134788118 \h </w:instrText>
        </w:r>
        <w:r>
          <w:rPr>
            <w:noProof/>
            <w:webHidden/>
          </w:rPr>
        </w:r>
        <w:r>
          <w:rPr>
            <w:noProof/>
            <w:webHidden/>
          </w:rPr>
          <w:fldChar w:fldCharType="separate"/>
        </w:r>
        <w:r>
          <w:rPr>
            <w:noProof/>
            <w:webHidden/>
          </w:rPr>
          <w:t>13</w:t>
        </w:r>
        <w:r>
          <w:rPr>
            <w:noProof/>
            <w:webHidden/>
          </w:rPr>
          <w:fldChar w:fldCharType="end"/>
        </w:r>
      </w:hyperlink>
    </w:p>
    <w:p w14:paraId="6EBF7AF1" w14:textId="05487FBF"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19" w:history="1">
        <w:r w:rsidRPr="00915060">
          <w:rPr>
            <w:rStyle w:val="Hyperlink"/>
            <w:noProof/>
          </w:rPr>
          <w:t>Table 5: List of prerequisites to be fulfilled</w:t>
        </w:r>
        <w:r>
          <w:rPr>
            <w:noProof/>
            <w:webHidden/>
          </w:rPr>
          <w:tab/>
        </w:r>
        <w:r>
          <w:rPr>
            <w:noProof/>
            <w:webHidden/>
          </w:rPr>
          <w:fldChar w:fldCharType="begin"/>
        </w:r>
        <w:r>
          <w:rPr>
            <w:noProof/>
            <w:webHidden/>
          </w:rPr>
          <w:instrText xml:space="preserve"> PAGEREF _Toc134788119 \h </w:instrText>
        </w:r>
        <w:r>
          <w:rPr>
            <w:noProof/>
            <w:webHidden/>
          </w:rPr>
        </w:r>
        <w:r>
          <w:rPr>
            <w:noProof/>
            <w:webHidden/>
          </w:rPr>
          <w:fldChar w:fldCharType="separate"/>
        </w:r>
        <w:r>
          <w:rPr>
            <w:noProof/>
            <w:webHidden/>
          </w:rPr>
          <w:t>18</w:t>
        </w:r>
        <w:r>
          <w:rPr>
            <w:noProof/>
            <w:webHidden/>
          </w:rPr>
          <w:fldChar w:fldCharType="end"/>
        </w:r>
      </w:hyperlink>
    </w:p>
    <w:p w14:paraId="42DC6C15" w14:textId="5B85888C"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0" w:history="1">
        <w:r w:rsidRPr="00915060">
          <w:rPr>
            <w:rStyle w:val="Hyperlink"/>
            <w:noProof/>
          </w:rPr>
          <w:t>Table 6: List of action to be performed during Conformance Campaign</w:t>
        </w:r>
        <w:r>
          <w:rPr>
            <w:noProof/>
            <w:webHidden/>
          </w:rPr>
          <w:tab/>
        </w:r>
        <w:r>
          <w:rPr>
            <w:noProof/>
            <w:webHidden/>
          </w:rPr>
          <w:fldChar w:fldCharType="begin"/>
        </w:r>
        <w:r>
          <w:rPr>
            <w:noProof/>
            <w:webHidden/>
          </w:rPr>
          <w:instrText xml:space="preserve"> PAGEREF _Toc134788120 \h </w:instrText>
        </w:r>
        <w:r>
          <w:rPr>
            <w:noProof/>
            <w:webHidden/>
          </w:rPr>
        </w:r>
        <w:r>
          <w:rPr>
            <w:noProof/>
            <w:webHidden/>
          </w:rPr>
          <w:fldChar w:fldCharType="separate"/>
        </w:r>
        <w:r>
          <w:rPr>
            <w:noProof/>
            <w:webHidden/>
          </w:rPr>
          <w:t>18</w:t>
        </w:r>
        <w:r>
          <w:rPr>
            <w:noProof/>
            <w:webHidden/>
          </w:rPr>
          <w:fldChar w:fldCharType="end"/>
        </w:r>
      </w:hyperlink>
    </w:p>
    <w:p w14:paraId="1D2B3746" w14:textId="71C47028"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1" w:history="1">
        <w:r w:rsidRPr="00915060">
          <w:rPr>
            <w:rStyle w:val="Hyperlink"/>
            <w:noProof/>
          </w:rPr>
          <w:t>Table 7: Business Profiles vs Corresponding STI-STP roles</w:t>
        </w:r>
        <w:r>
          <w:rPr>
            <w:noProof/>
            <w:webHidden/>
          </w:rPr>
          <w:tab/>
        </w:r>
        <w:r>
          <w:rPr>
            <w:noProof/>
            <w:webHidden/>
          </w:rPr>
          <w:fldChar w:fldCharType="begin"/>
        </w:r>
        <w:r>
          <w:rPr>
            <w:noProof/>
            <w:webHidden/>
          </w:rPr>
          <w:instrText xml:space="preserve"> PAGEREF _Toc134788121 \h </w:instrText>
        </w:r>
        <w:r>
          <w:rPr>
            <w:noProof/>
            <w:webHidden/>
          </w:rPr>
        </w:r>
        <w:r>
          <w:rPr>
            <w:noProof/>
            <w:webHidden/>
          </w:rPr>
          <w:fldChar w:fldCharType="separate"/>
        </w:r>
        <w:r>
          <w:rPr>
            <w:noProof/>
            <w:webHidden/>
          </w:rPr>
          <w:t>32</w:t>
        </w:r>
        <w:r>
          <w:rPr>
            <w:noProof/>
            <w:webHidden/>
          </w:rPr>
          <w:fldChar w:fldCharType="end"/>
        </w:r>
      </w:hyperlink>
    </w:p>
    <w:p w14:paraId="1DF44383" w14:textId="29CE1FF8"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2" w:history="1">
        <w:r w:rsidRPr="00915060">
          <w:rPr>
            <w:rStyle w:val="Hyperlink"/>
            <w:noProof/>
          </w:rPr>
          <w:t>Table 8: Priority calculation table</w:t>
        </w:r>
        <w:r>
          <w:rPr>
            <w:noProof/>
            <w:webHidden/>
          </w:rPr>
          <w:tab/>
        </w:r>
        <w:r>
          <w:rPr>
            <w:noProof/>
            <w:webHidden/>
          </w:rPr>
          <w:fldChar w:fldCharType="begin"/>
        </w:r>
        <w:r>
          <w:rPr>
            <w:noProof/>
            <w:webHidden/>
          </w:rPr>
          <w:instrText xml:space="preserve"> PAGEREF _Toc134788122 \h </w:instrText>
        </w:r>
        <w:r>
          <w:rPr>
            <w:noProof/>
            <w:webHidden/>
          </w:rPr>
        </w:r>
        <w:r>
          <w:rPr>
            <w:noProof/>
            <w:webHidden/>
          </w:rPr>
          <w:fldChar w:fldCharType="separate"/>
        </w:r>
        <w:r>
          <w:rPr>
            <w:noProof/>
            <w:webHidden/>
          </w:rPr>
          <w:t>36</w:t>
        </w:r>
        <w:r>
          <w:rPr>
            <w:noProof/>
            <w:webHidden/>
          </w:rPr>
          <w:fldChar w:fldCharType="end"/>
        </w:r>
      </w:hyperlink>
    </w:p>
    <w:p w14:paraId="3ECEAC37" w14:textId="6531B89A"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3" w:history="1">
        <w:r w:rsidRPr="00915060">
          <w:rPr>
            <w:rStyle w:val="Hyperlink"/>
            <w:noProof/>
          </w:rPr>
          <w:t>Table 9: NSD - Target and limit values for the incident management</w:t>
        </w:r>
        <w:r>
          <w:rPr>
            <w:noProof/>
            <w:webHidden/>
          </w:rPr>
          <w:tab/>
        </w:r>
        <w:r>
          <w:rPr>
            <w:noProof/>
            <w:webHidden/>
          </w:rPr>
          <w:fldChar w:fldCharType="begin"/>
        </w:r>
        <w:r>
          <w:rPr>
            <w:noProof/>
            <w:webHidden/>
          </w:rPr>
          <w:instrText xml:space="preserve"> PAGEREF _Toc134788123 \h </w:instrText>
        </w:r>
        <w:r>
          <w:rPr>
            <w:noProof/>
            <w:webHidden/>
          </w:rPr>
        </w:r>
        <w:r>
          <w:rPr>
            <w:noProof/>
            <w:webHidden/>
          </w:rPr>
          <w:fldChar w:fldCharType="separate"/>
        </w:r>
        <w:r>
          <w:rPr>
            <w:noProof/>
            <w:webHidden/>
          </w:rPr>
          <w:t>36</w:t>
        </w:r>
        <w:r>
          <w:rPr>
            <w:noProof/>
            <w:webHidden/>
          </w:rPr>
          <w:fldChar w:fldCharType="end"/>
        </w:r>
      </w:hyperlink>
    </w:p>
    <w:p w14:paraId="497C345F" w14:textId="5DCD1395" w:rsidR="00060FDE" w:rsidRPr="0064714C" w:rsidRDefault="00012202" w:rsidP="00EC0230">
      <w:r w:rsidRPr="0064714C">
        <w:rPr>
          <w:lang w:eastAsia="nl-NL"/>
        </w:rPr>
        <w:fldChar w:fldCharType="end"/>
      </w:r>
    </w:p>
    <w:p w14:paraId="3CF20C2F" w14:textId="0AFA4C04" w:rsidR="00060FDE" w:rsidRPr="0064714C" w:rsidRDefault="00060FDE" w:rsidP="008F6F83">
      <w:pPr>
        <w:pStyle w:val="HeadingTOC"/>
      </w:pPr>
      <w:r w:rsidRPr="0064714C">
        <w:t xml:space="preserve">List of </w:t>
      </w:r>
      <w:r w:rsidR="00C43437" w:rsidRPr="0064714C">
        <w:t>f</w:t>
      </w:r>
      <w:r w:rsidRPr="0064714C">
        <w:t>igures</w:t>
      </w:r>
    </w:p>
    <w:p w14:paraId="1BF6520B" w14:textId="0AD32564" w:rsidR="008C1979" w:rsidRDefault="00AC53A1">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r w:rsidRPr="0064714C">
        <w:fldChar w:fldCharType="begin"/>
      </w:r>
      <w:r w:rsidRPr="0064714C">
        <w:instrText xml:space="preserve"> TOC \h \z \c "Figure" </w:instrText>
      </w:r>
      <w:r w:rsidRPr="0064714C">
        <w:fldChar w:fldCharType="separate"/>
      </w:r>
      <w:hyperlink w:anchor="_Toc134788124" w:history="1">
        <w:r w:rsidR="008C1979" w:rsidRPr="006B4371">
          <w:rPr>
            <w:rStyle w:val="Hyperlink"/>
            <w:noProof/>
          </w:rPr>
          <w:t>Figure 1: EO Conformance Testing</w:t>
        </w:r>
        <w:r w:rsidR="008C1979">
          <w:rPr>
            <w:noProof/>
            <w:webHidden/>
          </w:rPr>
          <w:tab/>
        </w:r>
        <w:r w:rsidR="008C1979">
          <w:rPr>
            <w:noProof/>
            <w:webHidden/>
          </w:rPr>
          <w:fldChar w:fldCharType="begin"/>
        </w:r>
        <w:r w:rsidR="008C1979">
          <w:rPr>
            <w:noProof/>
            <w:webHidden/>
          </w:rPr>
          <w:instrText xml:space="preserve"> PAGEREF _Toc134788124 \h </w:instrText>
        </w:r>
        <w:r w:rsidR="008C1979">
          <w:rPr>
            <w:noProof/>
            <w:webHidden/>
          </w:rPr>
        </w:r>
        <w:r w:rsidR="008C1979">
          <w:rPr>
            <w:noProof/>
            <w:webHidden/>
          </w:rPr>
          <w:fldChar w:fldCharType="separate"/>
        </w:r>
        <w:r w:rsidR="008C1979">
          <w:rPr>
            <w:noProof/>
            <w:webHidden/>
          </w:rPr>
          <w:t>8</w:t>
        </w:r>
        <w:r w:rsidR="008C1979">
          <w:rPr>
            <w:noProof/>
            <w:webHidden/>
          </w:rPr>
          <w:fldChar w:fldCharType="end"/>
        </w:r>
      </w:hyperlink>
    </w:p>
    <w:p w14:paraId="53B63B00" w14:textId="409134E3"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5" w:history="1">
        <w:r w:rsidRPr="006B4371">
          <w:rPr>
            <w:rStyle w:val="Hyperlink"/>
            <w:noProof/>
          </w:rPr>
          <w:t>Figure 2: Communication channel among EO, NSD and CSD</w:t>
        </w:r>
        <w:r>
          <w:rPr>
            <w:noProof/>
            <w:webHidden/>
          </w:rPr>
          <w:tab/>
        </w:r>
        <w:r>
          <w:rPr>
            <w:noProof/>
            <w:webHidden/>
          </w:rPr>
          <w:fldChar w:fldCharType="begin"/>
        </w:r>
        <w:r>
          <w:rPr>
            <w:noProof/>
            <w:webHidden/>
          </w:rPr>
          <w:instrText xml:space="preserve"> PAGEREF _Toc134788125 \h </w:instrText>
        </w:r>
        <w:r>
          <w:rPr>
            <w:noProof/>
            <w:webHidden/>
          </w:rPr>
        </w:r>
        <w:r>
          <w:rPr>
            <w:noProof/>
            <w:webHidden/>
          </w:rPr>
          <w:fldChar w:fldCharType="separate"/>
        </w:r>
        <w:r>
          <w:rPr>
            <w:noProof/>
            <w:webHidden/>
          </w:rPr>
          <w:t>16</w:t>
        </w:r>
        <w:r>
          <w:rPr>
            <w:noProof/>
            <w:webHidden/>
          </w:rPr>
          <w:fldChar w:fldCharType="end"/>
        </w:r>
      </w:hyperlink>
    </w:p>
    <w:p w14:paraId="11024206" w14:textId="1858DE64"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6" w:history="1">
        <w:r w:rsidRPr="006B4371">
          <w:rPr>
            <w:rStyle w:val="Hyperlink"/>
            <w:noProof/>
          </w:rPr>
          <w:t>Figure 3: Duration of EO Conformance testing</w:t>
        </w:r>
        <w:r>
          <w:rPr>
            <w:noProof/>
            <w:webHidden/>
          </w:rPr>
          <w:tab/>
        </w:r>
        <w:r>
          <w:rPr>
            <w:noProof/>
            <w:webHidden/>
          </w:rPr>
          <w:fldChar w:fldCharType="begin"/>
        </w:r>
        <w:r>
          <w:rPr>
            <w:noProof/>
            <w:webHidden/>
          </w:rPr>
          <w:instrText xml:space="preserve"> PAGEREF _Toc134788126 \h </w:instrText>
        </w:r>
        <w:r>
          <w:rPr>
            <w:noProof/>
            <w:webHidden/>
          </w:rPr>
        </w:r>
        <w:r>
          <w:rPr>
            <w:noProof/>
            <w:webHidden/>
          </w:rPr>
          <w:fldChar w:fldCharType="separate"/>
        </w:r>
        <w:r>
          <w:rPr>
            <w:noProof/>
            <w:webHidden/>
          </w:rPr>
          <w:t>17</w:t>
        </w:r>
        <w:r>
          <w:rPr>
            <w:noProof/>
            <w:webHidden/>
          </w:rPr>
          <w:fldChar w:fldCharType="end"/>
        </w:r>
      </w:hyperlink>
    </w:p>
    <w:p w14:paraId="1EAB9D8C" w14:textId="5DC519FC"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7" w:history="1">
        <w:r w:rsidRPr="006B4371">
          <w:rPr>
            <w:rStyle w:val="Hyperlink"/>
            <w:noProof/>
          </w:rPr>
          <w:t>Figure 4: Manage Preferences</w:t>
        </w:r>
        <w:r>
          <w:rPr>
            <w:noProof/>
            <w:webHidden/>
          </w:rPr>
          <w:tab/>
        </w:r>
        <w:r>
          <w:rPr>
            <w:noProof/>
            <w:webHidden/>
          </w:rPr>
          <w:fldChar w:fldCharType="begin"/>
        </w:r>
        <w:r>
          <w:rPr>
            <w:noProof/>
            <w:webHidden/>
          </w:rPr>
          <w:instrText xml:space="preserve"> PAGEREF _Toc134788127 \h </w:instrText>
        </w:r>
        <w:r>
          <w:rPr>
            <w:noProof/>
            <w:webHidden/>
          </w:rPr>
        </w:r>
        <w:r>
          <w:rPr>
            <w:noProof/>
            <w:webHidden/>
          </w:rPr>
          <w:fldChar w:fldCharType="separate"/>
        </w:r>
        <w:r>
          <w:rPr>
            <w:noProof/>
            <w:webHidden/>
          </w:rPr>
          <w:t>22</w:t>
        </w:r>
        <w:r>
          <w:rPr>
            <w:noProof/>
            <w:webHidden/>
          </w:rPr>
          <w:fldChar w:fldCharType="end"/>
        </w:r>
      </w:hyperlink>
    </w:p>
    <w:p w14:paraId="38C7D4A2" w14:textId="266B8083"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8" w:history="1">
        <w:r w:rsidRPr="006B4371">
          <w:rPr>
            <w:rStyle w:val="Hyperlink"/>
            <w:noProof/>
          </w:rPr>
          <w:t>Figure 5: Register Self-Conformance Test Campaign</w:t>
        </w:r>
        <w:r>
          <w:rPr>
            <w:noProof/>
            <w:webHidden/>
          </w:rPr>
          <w:tab/>
        </w:r>
        <w:r>
          <w:rPr>
            <w:noProof/>
            <w:webHidden/>
          </w:rPr>
          <w:fldChar w:fldCharType="begin"/>
        </w:r>
        <w:r>
          <w:rPr>
            <w:noProof/>
            <w:webHidden/>
          </w:rPr>
          <w:instrText xml:space="preserve"> PAGEREF _Toc134788128 \h </w:instrText>
        </w:r>
        <w:r>
          <w:rPr>
            <w:noProof/>
            <w:webHidden/>
          </w:rPr>
        </w:r>
        <w:r>
          <w:rPr>
            <w:noProof/>
            <w:webHidden/>
          </w:rPr>
          <w:fldChar w:fldCharType="separate"/>
        </w:r>
        <w:r>
          <w:rPr>
            <w:noProof/>
            <w:webHidden/>
          </w:rPr>
          <w:t>23</w:t>
        </w:r>
        <w:r>
          <w:rPr>
            <w:noProof/>
            <w:webHidden/>
          </w:rPr>
          <w:fldChar w:fldCharType="end"/>
        </w:r>
      </w:hyperlink>
    </w:p>
    <w:p w14:paraId="65351D58" w14:textId="698C6E98"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29" w:history="1">
        <w:r w:rsidRPr="006B4371">
          <w:rPr>
            <w:rStyle w:val="Hyperlink"/>
            <w:noProof/>
          </w:rPr>
          <w:t>Figure 6: Register a Conformance Test Campaign - Business Role selection step</w:t>
        </w:r>
        <w:r>
          <w:rPr>
            <w:noProof/>
            <w:webHidden/>
          </w:rPr>
          <w:tab/>
        </w:r>
        <w:r>
          <w:rPr>
            <w:noProof/>
            <w:webHidden/>
          </w:rPr>
          <w:fldChar w:fldCharType="begin"/>
        </w:r>
        <w:r>
          <w:rPr>
            <w:noProof/>
            <w:webHidden/>
          </w:rPr>
          <w:instrText xml:space="preserve"> PAGEREF _Toc134788129 \h </w:instrText>
        </w:r>
        <w:r>
          <w:rPr>
            <w:noProof/>
            <w:webHidden/>
          </w:rPr>
        </w:r>
        <w:r>
          <w:rPr>
            <w:noProof/>
            <w:webHidden/>
          </w:rPr>
          <w:fldChar w:fldCharType="separate"/>
        </w:r>
        <w:r>
          <w:rPr>
            <w:noProof/>
            <w:webHidden/>
          </w:rPr>
          <w:t>24</w:t>
        </w:r>
        <w:r>
          <w:rPr>
            <w:noProof/>
            <w:webHidden/>
          </w:rPr>
          <w:fldChar w:fldCharType="end"/>
        </w:r>
      </w:hyperlink>
    </w:p>
    <w:p w14:paraId="41B3B8A6" w14:textId="4B32F96A"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0" w:history="1">
        <w:r w:rsidRPr="006B4371">
          <w:rPr>
            <w:rStyle w:val="Hyperlink"/>
            <w:noProof/>
          </w:rPr>
          <w:t>Figure 7: Register a Conformance Test Campaign – Business Scenario configuration step (no ENS Filing selection required)</w:t>
        </w:r>
        <w:r>
          <w:rPr>
            <w:noProof/>
            <w:webHidden/>
          </w:rPr>
          <w:tab/>
        </w:r>
        <w:r>
          <w:rPr>
            <w:noProof/>
            <w:webHidden/>
          </w:rPr>
          <w:fldChar w:fldCharType="begin"/>
        </w:r>
        <w:r>
          <w:rPr>
            <w:noProof/>
            <w:webHidden/>
          </w:rPr>
          <w:instrText xml:space="preserve"> PAGEREF _Toc134788130 \h </w:instrText>
        </w:r>
        <w:r>
          <w:rPr>
            <w:noProof/>
            <w:webHidden/>
          </w:rPr>
        </w:r>
        <w:r>
          <w:rPr>
            <w:noProof/>
            <w:webHidden/>
          </w:rPr>
          <w:fldChar w:fldCharType="separate"/>
        </w:r>
        <w:r>
          <w:rPr>
            <w:noProof/>
            <w:webHidden/>
          </w:rPr>
          <w:t>24</w:t>
        </w:r>
        <w:r>
          <w:rPr>
            <w:noProof/>
            <w:webHidden/>
          </w:rPr>
          <w:fldChar w:fldCharType="end"/>
        </w:r>
      </w:hyperlink>
    </w:p>
    <w:p w14:paraId="26BF7F90" w14:textId="76574585"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1" w:history="1">
        <w:r w:rsidRPr="006B4371">
          <w:rPr>
            <w:rStyle w:val="Hyperlink"/>
            <w:noProof/>
          </w:rPr>
          <w:t>Figure 8: Self-Conformance Test Campaign</w:t>
        </w:r>
        <w:r>
          <w:rPr>
            <w:noProof/>
            <w:webHidden/>
          </w:rPr>
          <w:tab/>
        </w:r>
        <w:r>
          <w:rPr>
            <w:noProof/>
            <w:webHidden/>
          </w:rPr>
          <w:fldChar w:fldCharType="begin"/>
        </w:r>
        <w:r>
          <w:rPr>
            <w:noProof/>
            <w:webHidden/>
          </w:rPr>
          <w:instrText xml:space="preserve"> PAGEREF _Toc134788131 \h </w:instrText>
        </w:r>
        <w:r>
          <w:rPr>
            <w:noProof/>
            <w:webHidden/>
          </w:rPr>
        </w:r>
        <w:r>
          <w:rPr>
            <w:noProof/>
            <w:webHidden/>
          </w:rPr>
          <w:fldChar w:fldCharType="separate"/>
        </w:r>
        <w:r>
          <w:rPr>
            <w:noProof/>
            <w:webHidden/>
          </w:rPr>
          <w:t>25</w:t>
        </w:r>
        <w:r>
          <w:rPr>
            <w:noProof/>
            <w:webHidden/>
          </w:rPr>
          <w:fldChar w:fldCharType="end"/>
        </w:r>
      </w:hyperlink>
    </w:p>
    <w:p w14:paraId="1B8D8730" w14:textId="75135F57"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2" w:history="1">
        <w:r w:rsidRPr="006B4371">
          <w:rPr>
            <w:rStyle w:val="Hyperlink"/>
            <w:noProof/>
          </w:rPr>
          <w:t>Figure 9: Register a Conformance Test Campaign – ENS Filing selection step</w:t>
        </w:r>
        <w:r>
          <w:rPr>
            <w:noProof/>
            <w:webHidden/>
          </w:rPr>
          <w:tab/>
        </w:r>
        <w:r>
          <w:rPr>
            <w:noProof/>
            <w:webHidden/>
          </w:rPr>
          <w:fldChar w:fldCharType="begin"/>
        </w:r>
        <w:r>
          <w:rPr>
            <w:noProof/>
            <w:webHidden/>
          </w:rPr>
          <w:instrText xml:space="preserve"> PAGEREF _Toc134788132 \h </w:instrText>
        </w:r>
        <w:r>
          <w:rPr>
            <w:noProof/>
            <w:webHidden/>
          </w:rPr>
        </w:r>
        <w:r>
          <w:rPr>
            <w:noProof/>
            <w:webHidden/>
          </w:rPr>
          <w:fldChar w:fldCharType="separate"/>
        </w:r>
        <w:r>
          <w:rPr>
            <w:noProof/>
            <w:webHidden/>
          </w:rPr>
          <w:t>26</w:t>
        </w:r>
        <w:r>
          <w:rPr>
            <w:noProof/>
            <w:webHidden/>
          </w:rPr>
          <w:fldChar w:fldCharType="end"/>
        </w:r>
      </w:hyperlink>
    </w:p>
    <w:p w14:paraId="1F88080B" w14:textId="2D00B4BC"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3" w:history="1">
        <w:r w:rsidRPr="006B4371">
          <w:rPr>
            <w:rStyle w:val="Hyperlink"/>
            <w:noProof/>
          </w:rPr>
          <w:t>Figure 10: TLS vs Message Security</w:t>
        </w:r>
        <w:r>
          <w:rPr>
            <w:noProof/>
            <w:webHidden/>
          </w:rPr>
          <w:tab/>
        </w:r>
        <w:r>
          <w:rPr>
            <w:noProof/>
            <w:webHidden/>
          </w:rPr>
          <w:fldChar w:fldCharType="begin"/>
        </w:r>
        <w:r>
          <w:rPr>
            <w:noProof/>
            <w:webHidden/>
          </w:rPr>
          <w:instrText xml:space="preserve"> PAGEREF _Toc134788133 \h </w:instrText>
        </w:r>
        <w:r>
          <w:rPr>
            <w:noProof/>
            <w:webHidden/>
          </w:rPr>
        </w:r>
        <w:r>
          <w:rPr>
            <w:noProof/>
            <w:webHidden/>
          </w:rPr>
          <w:fldChar w:fldCharType="separate"/>
        </w:r>
        <w:r>
          <w:rPr>
            <w:noProof/>
            <w:webHidden/>
          </w:rPr>
          <w:t>30</w:t>
        </w:r>
        <w:r>
          <w:rPr>
            <w:noProof/>
            <w:webHidden/>
          </w:rPr>
          <w:fldChar w:fldCharType="end"/>
        </w:r>
      </w:hyperlink>
    </w:p>
    <w:p w14:paraId="40A94C09" w14:textId="28D7E916"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4" w:history="1">
        <w:r w:rsidRPr="006B4371">
          <w:rPr>
            <w:rStyle w:val="Hyperlink"/>
            <w:noProof/>
          </w:rPr>
          <w:t>Figure 11: Create an account - EU Login</w:t>
        </w:r>
        <w:r>
          <w:rPr>
            <w:noProof/>
            <w:webHidden/>
          </w:rPr>
          <w:tab/>
        </w:r>
        <w:r>
          <w:rPr>
            <w:noProof/>
            <w:webHidden/>
          </w:rPr>
          <w:fldChar w:fldCharType="begin"/>
        </w:r>
        <w:r>
          <w:rPr>
            <w:noProof/>
            <w:webHidden/>
          </w:rPr>
          <w:instrText xml:space="preserve"> PAGEREF _Toc134788134 \h </w:instrText>
        </w:r>
        <w:r>
          <w:rPr>
            <w:noProof/>
            <w:webHidden/>
          </w:rPr>
        </w:r>
        <w:r>
          <w:rPr>
            <w:noProof/>
            <w:webHidden/>
          </w:rPr>
          <w:fldChar w:fldCharType="separate"/>
        </w:r>
        <w:r>
          <w:rPr>
            <w:noProof/>
            <w:webHidden/>
          </w:rPr>
          <w:t>40</w:t>
        </w:r>
        <w:r>
          <w:rPr>
            <w:noProof/>
            <w:webHidden/>
          </w:rPr>
          <w:fldChar w:fldCharType="end"/>
        </w:r>
      </w:hyperlink>
    </w:p>
    <w:p w14:paraId="39D6DE65" w14:textId="0166A8E3"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5" w:history="1">
        <w:r w:rsidRPr="006B4371">
          <w:rPr>
            <w:rStyle w:val="Hyperlink"/>
            <w:noProof/>
          </w:rPr>
          <w:t>Figure 12: Complete registration in Customs &amp; Tax EU Learning Portal</w:t>
        </w:r>
        <w:r>
          <w:rPr>
            <w:noProof/>
            <w:webHidden/>
          </w:rPr>
          <w:tab/>
        </w:r>
        <w:r>
          <w:rPr>
            <w:noProof/>
            <w:webHidden/>
          </w:rPr>
          <w:fldChar w:fldCharType="begin"/>
        </w:r>
        <w:r>
          <w:rPr>
            <w:noProof/>
            <w:webHidden/>
          </w:rPr>
          <w:instrText xml:space="preserve"> PAGEREF _Toc134788135 \h </w:instrText>
        </w:r>
        <w:r>
          <w:rPr>
            <w:noProof/>
            <w:webHidden/>
          </w:rPr>
        </w:r>
        <w:r>
          <w:rPr>
            <w:noProof/>
            <w:webHidden/>
          </w:rPr>
          <w:fldChar w:fldCharType="separate"/>
        </w:r>
        <w:r>
          <w:rPr>
            <w:noProof/>
            <w:webHidden/>
          </w:rPr>
          <w:t>41</w:t>
        </w:r>
        <w:r>
          <w:rPr>
            <w:noProof/>
            <w:webHidden/>
          </w:rPr>
          <w:fldChar w:fldCharType="end"/>
        </w:r>
      </w:hyperlink>
    </w:p>
    <w:p w14:paraId="031E9C77" w14:textId="2DB4D44D" w:rsidR="008C1979" w:rsidRDefault="008C1979">
      <w:pPr>
        <w:pStyle w:val="TableofFigures"/>
        <w:tabs>
          <w:tab w:val="right" w:leader="dot" w:pos="9063"/>
        </w:tabs>
        <w:rPr>
          <w:rFonts w:asciiTheme="minorHAnsi" w:eastAsiaTheme="minorEastAsia" w:hAnsiTheme="minorHAnsi" w:cstheme="minorBidi"/>
          <w:noProof/>
          <w:kern w:val="2"/>
          <w:sz w:val="22"/>
          <w:lang w:val="en-US" w:eastAsia="en-US"/>
          <w14:ligatures w14:val="standardContextual"/>
        </w:rPr>
      </w:pPr>
      <w:hyperlink w:anchor="_Toc134788136" w:history="1">
        <w:r w:rsidRPr="006B4371">
          <w:rPr>
            <w:rStyle w:val="Hyperlink"/>
            <w:noProof/>
          </w:rPr>
          <w:t>Figure 13: CIRCABC - Main Page</w:t>
        </w:r>
        <w:r>
          <w:rPr>
            <w:noProof/>
            <w:webHidden/>
          </w:rPr>
          <w:tab/>
        </w:r>
        <w:r>
          <w:rPr>
            <w:noProof/>
            <w:webHidden/>
          </w:rPr>
          <w:fldChar w:fldCharType="begin"/>
        </w:r>
        <w:r>
          <w:rPr>
            <w:noProof/>
            <w:webHidden/>
          </w:rPr>
          <w:instrText xml:space="preserve"> PAGEREF _Toc134788136 \h </w:instrText>
        </w:r>
        <w:r>
          <w:rPr>
            <w:noProof/>
            <w:webHidden/>
          </w:rPr>
        </w:r>
        <w:r>
          <w:rPr>
            <w:noProof/>
            <w:webHidden/>
          </w:rPr>
          <w:fldChar w:fldCharType="separate"/>
        </w:r>
        <w:r>
          <w:rPr>
            <w:noProof/>
            <w:webHidden/>
          </w:rPr>
          <w:t>41</w:t>
        </w:r>
        <w:r>
          <w:rPr>
            <w:noProof/>
            <w:webHidden/>
          </w:rPr>
          <w:fldChar w:fldCharType="end"/>
        </w:r>
      </w:hyperlink>
    </w:p>
    <w:p w14:paraId="4F6421FF" w14:textId="59D36FC4" w:rsidR="00060FDE" w:rsidRPr="0064714C" w:rsidRDefault="00AC53A1" w:rsidP="00060FDE">
      <w:pPr>
        <w:rPr>
          <w:sz w:val="20"/>
        </w:rPr>
      </w:pPr>
      <w:r w:rsidRPr="0064714C">
        <w:rPr>
          <w:sz w:val="20"/>
          <w:szCs w:val="22"/>
          <w:lang w:eastAsia="nl-NL"/>
        </w:rPr>
        <w:fldChar w:fldCharType="end"/>
      </w:r>
    </w:p>
    <w:p w14:paraId="75FCC869" w14:textId="77777777" w:rsidR="00D02BE5" w:rsidRPr="0064714C" w:rsidRDefault="00D02BE5" w:rsidP="00EC0230">
      <w:bookmarkStart w:id="1" w:name="_Toc486939097"/>
      <w:bookmarkStart w:id="2" w:name="_Ref488221223"/>
      <w:bookmarkStart w:id="3" w:name="_Toc496935248"/>
    </w:p>
    <w:p w14:paraId="659E407C" w14:textId="0D6EFD6C" w:rsidR="001F52A3" w:rsidRPr="0064714C" w:rsidRDefault="001F52A3" w:rsidP="00212AAF">
      <w:r w:rsidRPr="0064714C">
        <w:br w:type="page"/>
      </w:r>
    </w:p>
    <w:p w14:paraId="49DB068E" w14:textId="77777777" w:rsidR="002E2FB8" w:rsidRPr="0064714C" w:rsidRDefault="002E2FB8" w:rsidP="002E2FB8">
      <w:pPr>
        <w:pStyle w:val="Heading1"/>
      </w:pPr>
      <w:bookmarkStart w:id="4" w:name="_Ref12270897"/>
      <w:bookmarkStart w:id="5" w:name="_Toc14082721"/>
      <w:bookmarkStart w:id="6" w:name="_Toc134788058"/>
      <w:bookmarkEnd w:id="1"/>
      <w:bookmarkEnd w:id="2"/>
      <w:bookmarkEnd w:id="3"/>
      <w:r w:rsidRPr="0064714C">
        <w:lastRenderedPageBreak/>
        <w:t>Introduction</w:t>
      </w:r>
      <w:bookmarkEnd w:id="4"/>
      <w:bookmarkEnd w:id="5"/>
      <w:bookmarkEnd w:id="6"/>
    </w:p>
    <w:p w14:paraId="729753B1" w14:textId="2E964097" w:rsidR="002E2FB8" w:rsidRPr="0064714C" w:rsidRDefault="002E2FB8" w:rsidP="002E2FB8">
      <w:pPr>
        <w:pStyle w:val="Heading2"/>
      </w:pPr>
      <w:bookmarkStart w:id="7" w:name="_Toc14082722"/>
      <w:bookmarkStart w:id="8" w:name="_Toc134788059"/>
      <w:r w:rsidRPr="0064714C">
        <w:t xml:space="preserve">Document </w:t>
      </w:r>
      <w:r w:rsidR="004D086C" w:rsidRPr="0064714C">
        <w:t>P</w:t>
      </w:r>
      <w:r w:rsidRPr="0064714C">
        <w:t>urpose</w:t>
      </w:r>
      <w:bookmarkEnd w:id="7"/>
      <w:bookmarkEnd w:id="8"/>
    </w:p>
    <w:p w14:paraId="03CEDF7F" w14:textId="485DE952" w:rsidR="00B93D69" w:rsidRPr="0064714C" w:rsidRDefault="002E2FB8" w:rsidP="002E2FB8">
      <w:r w:rsidRPr="0064714C">
        <w:t>This document defines the Conformance Test</w:t>
      </w:r>
      <w:r w:rsidR="001F6EC5" w:rsidRPr="0064714C">
        <w:t>ing</w:t>
      </w:r>
      <w:r w:rsidRPr="0064714C">
        <w:t xml:space="preserve"> Procedure that will be used by </w:t>
      </w:r>
      <w:r w:rsidR="001F6EC5" w:rsidRPr="0064714C">
        <w:t xml:space="preserve">the Economic Operator (EO) system within the scope of ICS2 Conformance Testing (CT) for </w:t>
      </w:r>
      <w:r w:rsidR="00E07D47" w:rsidRPr="0064714C">
        <w:t>Release 2</w:t>
      </w:r>
      <w:r w:rsidRPr="0064714C">
        <w:t xml:space="preserve">. </w:t>
      </w:r>
      <w:r w:rsidR="00B93D69" w:rsidRPr="0064714C">
        <w:t xml:space="preserve">The main purpose of this Conformance Test Organisation Document (CTOD) is </w:t>
      </w:r>
      <w:r w:rsidR="00907C3F">
        <w:t>to plan</w:t>
      </w:r>
      <w:r w:rsidR="00B93D69" w:rsidRPr="0064714C">
        <w:t xml:space="preserve"> the practical arrangements regarding the </w:t>
      </w:r>
      <w:r w:rsidR="00023996">
        <w:t>Self-</w:t>
      </w:r>
      <w:r w:rsidR="00B93D69" w:rsidRPr="0064714C">
        <w:t xml:space="preserve">Conformance Testing (CT) campaign – </w:t>
      </w:r>
      <w:r w:rsidR="00224824" w:rsidRPr="0064714C">
        <w:t>planning</w:t>
      </w:r>
      <w:r w:rsidR="00B93D69" w:rsidRPr="0064714C">
        <w:t xml:space="preserve">, </w:t>
      </w:r>
      <w:r w:rsidR="00224824" w:rsidRPr="0064714C">
        <w:t>preparation,</w:t>
      </w:r>
      <w:r w:rsidR="00B93D69" w:rsidRPr="0064714C">
        <w:t xml:space="preserve"> and </w:t>
      </w:r>
      <w:r w:rsidR="00BA4E29" w:rsidRPr="0064714C">
        <w:t>execution</w:t>
      </w:r>
      <w:r w:rsidR="00B93D69" w:rsidRPr="0064714C">
        <w:t xml:space="preserve"> activities. This document is complemented by the ICS2 Test Design Specifications for EO Conformance </w:t>
      </w:r>
      <w:r w:rsidR="00B93D69" w:rsidRPr="0064714C">
        <w:rPr>
          <w:szCs w:val="22"/>
        </w:rPr>
        <w:t>Testing [</w:t>
      </w:r>
      <w:r w:rsidR="00B93D69" w:rsidRPr="0064714C">
        <w:rPr>
          <w:szCs w:val="22"/>
        </w:rPr>
        <w:fldChar w:fldCharType="begin"/>
      </w:r>
      <w:r w:rsidR="00B93D69" w:rsidRPr="0064714C">
        <w:rPr>
          <w:szCs w:val="22"/>
        </w:rPr>
        <w:instrText xml:space="preserve"> REF ref_tds_cts \h  \* MERGEFORMAT </w:instrText>
      </w:r>
      <w:r w:rsidR="00B93D69" w:rsidRPr="0064714C">
        <w:rPr>
          <w:szCs w:val="22"/>
        </w:rPr>
      </w:r>
      <w:r w:rsidR="00B93D69" w:rsidRPr="0064714C">
        <w:rPr>
          <w:szCs w:val="22"/>
        </w:rPr>
        <w:fldChar w:fldCharType="separate"/>
      </w:r>
      <w:r w:rsidR="001B4A50" w:rsidRPr="00A878FB">
        <w:rPr>
          <w:szCs w:val="22"/>
          <w:lang w:eastAsia="nl-NL"/>
        </w:rPr>
        <w:t>RD03</w:t>
      </w:r>
      <w:r w:rsidR="00B93D69" w:rsidRPr="0064714C">
        <w:rPr>
          <w:szCs w:val="22"/>
        </w:rPr>
        <w:fldChar w:fldCharType="end"/>
      </w:r>
      <w:r w:rsidR="00B93D69" w:rsidRPr="0064714C">
        <w:rPr>
          <w:szCs w:val="22"/>
        </w:rPr>
        <w:t>] [</w:t>
      </w:r>
      <w:r w:rsidR="00B93D69" w:rsidRPr="0064714C">
        <w:rPr>
          <w:szCs w:val="22"/>
        </w:rPr>
        <w:fldChar w:fldCharType="begin"/>
      </w:r>
      <w:r w:rsidR="00B93D69" w:rsidRPr="0064714C">
        <w:rPr>
          <w:szCs w:val="22"/>
        </w:rPr>
        <w:instrText xml:space="preserve"> REF ref_tds_ctc \h  \* MERGEFORMAT </w:instrText>
      </w:r>
      <w:r w:rsidR="00B93D69" w:rsidRPr="0064714C">
        <w:rPr>
          <w:szCs w:val="22"/>
        </w:rPr>
      </w:r>
      <w:r w:rsidR="00B93D69" w:rsidRPr="0064714C">
        <w:rPr>
          <w:szCs w:val="22"/>
        </w:rPr>
        <w:fldChar w:fldCharType="separate"/>
      </w:r>
      <w:r w:rsidR="001B4A50" w:rsidRPr="00A878FB">
        <w:rPr>
          <w:szCs w:val="22"/>
          <w:lang w:eastAsia="nl-NL"/>
        </w:rPr>
        <w:t>RD04</w:t>
      </w:r>
      <w:r w:rsidR="00B93D69" w:rsidRPr="0064714C">
        <w:rPr>
          <w:szCs w:val="22"/>
        </w:rPr>
        <w:fldChar w:fldCharType="end"/>
      </w:r>
      <w:r w:rsidR="00B93D69" w:rsidRPr="0064714C">
        <w:rPr>
          <w:szCs w:val="22"/>
        </w:rPr>
        <w:t>], which describe</w:t>
      </w:r>
      <w:r w:rsidR="00B93D69" w:rsidRPr="0064714C">
        <w:t xml:space="preserve"> the </w:t>
      </w:r>
      <w:r w:rsidR="00C170D3">
        <w:t>business scenarios</w:t>
      </w:r>
      <w:r w:rsidR="00B93D69" w:rsidRPr="0064714C">
        <w:t xml:space="preserve"> to be </w:t>
      </w:r>
      <w:r w:rsidR="00224824" w:rsidRPr="0064714C">
        <w:t>tested</w:t>
      </w:r>
      <w:r w:rsidR="00B93D69" w:rsidRPr="0064714C">
        <w:t xml:space="preserve"> by the EOs.</w:t>
      </w:r>
    </w:p>
    <w:p w14:paraId="3D1261D6" w14:textId="0E4FDD24" w:rsidR="00B93D69" w:rsidRPr="0064714C" w:rsidRDefault="00B93D69" w:rsidP="00B93D69">
      <w:pPr>
        <w:pStyle w:val="Heading2"/>
      </w:pPr>
      <w:bookmarkStart w:id="9" w:name="_Toc134788060"/>
      <w:r w:rsidRPr="0064714C">
        <w:t>Target audience</w:t>
      </w:r>
      <w:bookmarkEnd w:id="9"/>
    </w:p>
    <w:p w14:paraId="5F18453E" w14:textId="4515C602" w:rsidR="00B93D69" w:rsidRPr="0064714C" w:rsidRDefault="00B93D69" w:rsidP="00B93D69">
      <w:pPr>
        <w:spacing w:before="120" w:line="240" w:lineRule="auto"/>
      </w:pPr>
      <w:r w:rsidRPr="0064714C">
        <w:t xml:space="preserve">The target audience for this document is any person or service </w:t>
      </w:r>
      <w:r w:rsidRPr="0064714C">
        <w:rPr>
          <w:szCs w:val="22"/>
          <w:lang w:eastAsia="nl-NL"/>
        </w:rPr>
        <w:t xml:space="preserve">in the Economic Operators Project Team, National Administrations Project Team and in the Central </w:t>
      </w:r>
      <w:r w:rsidR="005F282D">
        <w:rPr>
          <w:szCs w:val="22"/>
          <w:lang w:eastAsia="nl-NL"/>
        </w:rPr>
        <w:t xml:space="preserve">DG TAXUD Teams </w:t>
      </w:r>
      <w:r w:rsidRPr="0064714C">
        <w:rPr>
          <w:szCs w:val="22"/>
          <w:lang w:eastAsia="nl-NL"/>
        </w:rPr>
        <w:t>involved in</w:t>
      </w:r>
      <w:r w:rsidRPr="0064714C">
        <w:t>:</w:t>
      </w:r>
    </w:p>
    <w:p w14:paraId="412541BA" w14:textId="0B56B01D" w:rsidR="00B93D69" w:rsidRPr="0064714C" w:rsidRDefault="00B93D69" w:rsidP="00B93D69">
      <w:pPr>
        <w:pStyle w:val="ListBullet"/>
      </w:pPr>
      <w:r w:rsidRPr="0064714C">
        <w:t xml:space="preserve">The </w:t>
      </w:r>
      <w:r w:rsidRPr="0064714C">
        <w:rPr>
          <w:szCs w:val="22"/>
          <w:lang w:eastAsia="nl-NL"/>
        </w:rPr>
        <w:t xml:space="preserve">development of the </w:t>
      </w:r>
      <w:r w:rsidR="00E5363B" w:rsidRPr="0064714C">
        <w:rPr>
          <w:szCs w:val="22"/>
          <w:lang w:eastAsia="nl-NL"/>
        </w:rPr>
        <w:t xml:space="preserve">business </w:t>
      </w:r>
      <w:r w:rsidRPr="0064714C">
        <w:rPr>
          <w:szCs w:val="22"/>
          <w:lang w:eastAsia="nl-NL"/>
        </w:rPr>
        <w:t xml:space="preserve">scenarios, test scripts and test data for </w:t>
      </w:r>
      <w:proofErr w:type="gramStart"/>
      <w:r w:rsidRPr="0064714C">
        <w:rPr>
          <w:szCs w:val="22"/>
          <w:lang w:eastAsia="nl-NL"/>
        </w:rPr>
        <w:t>ICS2;</w:t>
      </w:r>
      <w:proofErr w:type="gramEnd"/>
    </w:p>
    <w:p w14:paraId="4D574D1E" w14:textId="7AA626B1" w:rsidR="00B93D69" w:rsidRPr="0064714C" w:rsidRDefault="00B93D69" w:rsidP="00B93D69">
      <w:pPr>
        <w:pStyle w:val="ListBullet"/>
      </w:pPr>
      <w:r w:rsidRPr="0064714C">
        <w:t xml:space="preserve">The </w:t>
      </w:r>
      <w:r w:rsidRPr="0064714C">
        <w:rPr>
          <w:szCs w:val="22"/>
          <w:lang w:eastAsia="nl-NL"/>
        </w:rPr>
        <w:t xml:space="preserve">organisation and the co-ordination of the CT activities for </w:t>
      </w:r>
      <w:proofErr w:type="gramStart"/>
      <w:r w:rsidRPr="0064714C">
        <w:rPr>
          <w:szCs w:val="22"/>
          <w:lang w:eastAsia="nl-NL"/>
        </w:rPr>
        <w:t>ICS2;</w:t>
      </w:r>
      <w:proofErr w:type="gramEnd"/>
    </w:p>
    <w:p w14:paraId="29365BDB" w14:textId="61C4BF4E" w:rsidR="00B93D69" w:rsidRPr="0064714C" w:rsidRDefault="00B93D69" w:rsidP="00B93D69">
      <w:pPr>
        <w:pStyle w:val="ListBullet"/>
      </w:pPr>
      <w:r w:rsidRPr="0064714C">
        <w:t xml:space="preserve">Implementing the </w:t>
      </w:r>
      <w:r w:rsidR="007D7CA7" w:rsidRPr="0064714C">
        <w:t xml:space="preserve">EO </w:t>
      </w:r>
      <w:r w:rsidRPr="0064714C">
        <w:t xml:space="preserve">CT campaign for </w:t>
      </w:r>
      <w:proofErr w:type="gramStart"/>
      <w:r w:rsidRPr="0064714C">
        <w:t>ICS2;</w:t>
      </w:r>
      <w:proofErr w:type="gramEnd"/>
    </w:p>
    <w:p w14:paraId="256E9FE0" w14:textId="30ADCCEB" w:rsidR="00B93D69" w:rsidRPr="0064714C" w:rsidRDefault="00B93D69" w:rsidP="00B93D69">
      <w:pPr>
        <w:pStyle w:val="ListBullet"/>
      </w:pPr>
      <w:r w:rsidRPr="0064714C">
        <w:t xml:space="preserve">Executing the </w:t>
      </w:r>
      <w:r w:rsidR="007D7CA7" w:rsidRPr="0064714C">
        <w:t>EO</w:t>
      </w:r>
      <w:r w:rsidRPr="0064714C">
        <w:t xml:space="preserve"> CT campaign</w:t>
      </w:r>
      <w:r w:rsidR="007D7CA7" w:rsidRPr="0064714C">
        <w:t xml:space="preserve"> for </w:t>
      </w:r>
      <w:proofErr w:type="gramStart"/>
      <w:r w:rsidR="007D7CA7" w:rsidRPr="0064714C">
        <w:t>ICS2;</w:t>
      </w:r>
      <w:proofErr w:type="gramEnd"/>
    </w:p>
    <w:p w14:paraId="1FF81A83" w14:textId="77777777" w:rsidR="00B93D69" w:rsidRPr="0064714C" w:rsidRDefault="00B93D69" w:rsidP="00B93D69">
      <w:pPr>
        <w:pStyle w:val="ListBullet"/>
      </w:pPr>
      <w:r w:rsidRPr="0064714C">
        <w:t>The Quality Assurance for the ICS2 CT campaign.</w:t>
      </w:r>
    </w:p>
    <w:p w14:paraId="40EAAA4A" w14:textId="55CCDD3B" w:rsidR="00B93D69" w:rsidRPr="0064714C" w:rsidRDefault="00B93D69" w:rsidP="00B93D69">
      <w:pPr>
        <w:rPr>
          <w:szCs w:val="22"/>
          <w:lang w:eastAsia="ko-KR"/>
        </w:rPr>
      </w:pPr>
      <w:r w:rsidRPr="0064714C">
        <w:t xml:space="preserve">It is assumed that the reader </w:t>
      </w:r>
      <w:r w:rsidR="00D42E00" w:rsidRPr="0064714C">
        <w:t>possesses</w:t>
      </w:r>
      <w:r w:rsidRPr="0064714C">
        <w:t xml:space="preserve"> the required knowledge of </w:t>
      </w:r>
      <w:r w:rsidR="00907C3F">
        <w:t xml:space="preserve">the </w:t>
      </w:r>
      <w:r w:rsidRPr="0064714C">
        <w:rPr>
          <w:szCs w:val="22"/>
        </w:rPr>
        <w:t xml:space="preserve">ICS2 system </w:t>
      </w:r>
      <w:r w:rsidRPr="0064714C">
        <w:rPr>
          <w:szCs w:val="22"/>
          <w:lang w:eastAsia="nl-NL"/>
        </w:rPr>
        <w:t>and has read the Reference Documents and basically the HTI Interface Control Document [</w:t>
      </w:r>
      <w:r w:rsidRPr="0064714C">
        <w:rPr>
          <w:szCs w:val="22"/>
          <w:lang w:eastAsia="nl-NL"/>
        </w:rPr>
        <w:fldChar w:fldCharType="begin"/>
      </w:r>
      <w:r w:rsidRPr="0064714C">
        <w:rPr>
          <w:szCs w:val="22"/>
          <w:lang w:eastAsia="nl-NL"/>
        </w:rPr>
        <w:instrText xml:space="preserve"> REF ref_hti \h  \* MERGEFORMAT </w:instrText>
      </w:r>
      <w:r w:rsidRPr="0064714C">
        <w:rPr>
          <w:szCs w:val="22"/>
          <w:lang w:eastAsia="nl-NL"/>
        </w:rPr>
      </w:r>
      <w:r w:rsidRPr="0064714C">
        <w:rPr>
          <w:szCs w:val="22"/>
          <w:lang w:eastAsia="nl-NL"/>
        </w:rPr>
        <w:fldChar w:fldCharType="separate"/>
      </w:r>
      <w:r w:rsidR="001B4A50" w:rsidRPr="00A878FB">
        <w:rPr>
          <w:szCs w:val="22"/>
          <w:lang w:eastAsia="nl-NL"/>
        </w:rPr>
        <w:t>RD01</w:t>
      </w:r>
      <w:r w:rsidRPr="0064714C">
        <w:rPr>
          <w:szCs w:val="22"/>
          <w:lang w:eastAsia="nl-NL"/>
        </w:rPr>
        <w:fldChar w:fldCharType="end"/>
      </w:r>
      <w:r w:rsidRPr="0064714C">
        <w:rPr>
          <w:szCs w:val="22"/>
          <w:lang w:eastAsia="nl-NL"/>
        </w:rPr>
        <w:t>].</w:t>
      </w:r>
    </w:p>
    <w:p w14:paraId="21203C01" w14:textId="36EB218E" w:rsidR="00B93D69" w:rsidRPr="0064714C" w:rsidRDefault="00B93D69" w:rsidP="007241D4">
      <w:pPr>
        <w:pStyle w:val="Heading2"/>
      </w:pPr>
      <w:bookmarkStart w:id="10" w:name="_Toc134788061"/>
      <w:r w:rsidRPr="0064714C">
        <w:t>Scope</w:t>
      </w:r>
      <w:bookmarkEnd w:id="10"/>
    </w:p>
    <w:p w14:paraId="7C1071AB" w14:textId="12E1B9F9" w:rsidR="001F6EC5" w:rsidRPr="0064714C" w:rsidRDefault="001F6EC5" w:rsidP="002E2FB8">
      <w:pPr>
        <w:rPr>
          <w:szCs w:val="22"/>
          <w:lang w:eastAsia="nl-NL"/>
        </w:rPr>
      </w:pPr>
      <w:r w:rsidRPr="0064714C">
        <w:rPr>
          <w:szCs w:val="22"/>
          <w:lang w:eastAsia="nl-NL"/>
        </w:rPr>
        <w:t>Th</w:t>
      </w:r>
      <w:r w:rsidR="00763DC1" w:rsidRPr="0064714C">
        <w:rPr>
          <w:szCs w:val="22"/>
          <w:lang w:eastAsia="nl-NL"/>
        </w:rPr>
        <w:t>e</w:t>
      </w:r>
      <w:r w:rsidRPr="0064714C">
        <w:rPr>
          <w:szCs w:val="22"/>
          <w:lang w:eastAsia="nl-NL"/>
        </w:rPr>
        <w:t xml:space="preserve"> Conformance Test Organisation Document (CTOD) covers the organisation, </w:t>
      </w:r>
      <w:r w:rsidR="00763DC1" w:rsidRPr="0064714C">
        <w:rPr>
          <w:szCs w:val="22"/>
          <w:lang w:eastAsia="nl-NL"/>
        </w:rPr>
        <w:t>execution,</w:t>
      </w:r>
      <w:r w:rsidRPr="0064714C">
        <w:rPr>
          <w:szCs w:val="22"/>
          <w:lang w:eastAsia="nl-NL"/>
        </w:rPr>
        <w:t xml:space="preserve"> and follow-up of the ICS2 </w:t>
      </w:r>
      <w:r w:rsidR="00F969C6" w:rsidRPr="0064714C">
        <w:rPr>
          <w:szCs w:val="22"/>
          <w:lang w:eastAsia="nl-NL"/>
        </w:rPr>
        <w:t xml:space="preserve">EO </w:t>
      </w:r>
      <w:r w:rsidRPr="0064714C">
        <w:rPr>
          <w:szCs w:val="22"/>
          <w:lang w:eastAsia="nl-NL"/>
        </w:rPr>
        <w:t>Conformance Testing</w:t>
      </w:r>
      <w:r w:rsidR="00F969C6" w:rsidRPr="0064714C">
        <w:rPr>
          <w:szCs w:val="22"/>
          <w:lang w:eastAsia="nl-NL"/>
        </w:rPr>
        <w:t xml:space="preserve"> campaign</w:t>
      </w:r>
      <w:r w:rsidRPr="0064714C">
        <w:rPr>
          <w:szCs w:val="22"/>
          <w:lang w:eastAsia="nl-NL"/>
        </w:rPr>
        <w:t xml:space="preserve">. The </w:t>
      </w:r>
      <w:r w:rsidR="00F969C6" w:rsidRPr="0064714C">
        <w:rPr>
          <w:szCs w:val="22"/>
          <w:lang w:eastAsia="nl-NL"/>
        </w:rPr>
        <w:t>CT campaign</w:t>
      </w:r>
      <w:r w:rsidRPr="0064714C">
        <w:rPr>
          <w:szCs w:val="22"/>
          <w:lang w:eastAsia="nl-NL"/>
        </w:rPr>
        <w:t xml:space="preserve"> aims at </w:t>
      </w:r>
      <w:r w:rsidR="00023996">
        <w:rPr>
          <w:szCs w:val="22"/>
          <w:lang w:eastAsia="nl-NL"/>
        </w:rPr>
        <w:t>Self-</w:t>
      </w:r>
      <w:r w:rsidRPr="0064714C">
        <w:rPr>
          <w:szCs w:val="22"/>
          <w:lang w:eastAsia="nl-NL"/>
        </w:rPr>
        <w:t>testing the compliance of the EO systems with the</w:t>
      </w:r>
      <w:r w:rsidR="00B1172E" w:rsidRPr="0064714C">
        <w:rPr>
          <w:szCs w:val="22"/>
          <w:lang w:eastAsia="nl-NL"/>
        </w:rPr>
        <w:t xml:space="preserve"> system-to-system</w:t>
      </w:r>
      <w:r w:rsidRPr="0064714C">
        <w:rPr>
          <w:szCs w:val="22"/>
          <w:lang w:eastAsia="nl-NL"/>
        </w:rPr>
        <w:t xml:space="preserve"> </w:t>
      </w:r>
      <w:r w:rsidR="00B1172E" w:rsidRPr="0064714C">
        <w:rPr>
          <w:szCs w:val="22"/>
          <w:lang w:eastAsia="nl-NL"/>
        </w:rPr>
        <w:t>(</w:t>
      </w:r>
      <w:r w:rsidRPr="0064714C">
        <w:rPr>
          <w:szCs w:val="22"/>
          <w:lang w:eastAsia="nl-NL"/>
        </w:rPr>
        <w:t>S2S</w:t>
      </w:r>
      <w:r w:rsidR="00B1172E" w:rsidRPr="0064714C">
        <w:rPr>
          <w:szCs w:val="22"/>
          <w:lang w:eastAsia="nl-NL"/>
        </w:rPr>
        <w:t>)</w:t>
      </w:r>
      <w:r w:rsidRPr="0064714C">
        <w:rPr>
          <w:szCs w:val="22"/>
          <w:lang w:eastAsia="nl-NL"/>
        </w:rPr>
        <w:t xml:space="preserve"> interface specifications of the </w:t>
      </w:r>
      <w:r w:rsidR="00B072B8" w:rsidRPr="0064714C">
        <w:rPr>
          <w:szCs w:val="22"/>
          <w:lang w:eastAsia="nl-NL"/>
        </w:rPr>
        <w:t xml:space="preserve">Harmonised </w:t>
      </w:r>
      <w:r w:rsidR="00B91C28" w:rsidRPr="0064714C">
        <w:rPr>
          <w:szCs w:val="22"/>
          <w:lang w:eastAsia="nl-NL"/>
        </w:rPr>
        <w:t>Trader Interface (</w:t>
      </w:r>
      <w:r w:rsidRPr="0064714C">
        <w:rPr>
          <w:szCs w:val="22"/>
          <w:lang w:eastAsia="nl-NL"/>
        </w:rPr>
        <w:t>HTI</w:t>
      </w:r>
      <w:r w:rsidR="00763DC1" w:rsidRPr="0064714C">
        <w:rPr>
          <w:szCs w:val="22"/>
          <w:lang w:eastAsia="nl-NL"/>
        </w:rPr>
        <w:t xml:space="preserve">). This </w:t>
      </w:r>
      <w:r w:rsidR="002848F4" w:rsidRPr="0064714C">
        <w:rPr>
          <w:szCs w:val="22"/>
          <w:lang w:eastAsia="nl-NL"/>
        </w:rPr>
        <w:t>includes</w:t>
      </w:r>
      <w:r w:rsidR="00763DC1" w:rsidRPr="0064714C">
        <w:rPr>
          <w:szCs w:val="22"/>
          <w:lang w:eastAsia="nl-NL"/>
        </w:rPr>
        <w:t xml:space="preserve"> c</w:t>
      </w:r>
      <w:r w:rsidRPr="0064714C">
        <w:rPr>
          <w:szCs w:val="22"/>
          <w:lang w:eastAsia="nl-NL"/>
        </w:rPr>
        <w:t xml:space="preserve">ompliance with AS4 interface profile, usage of Digital Certificates, semantic validation of the messages </w:t>
      </w:r>
      <w:r w:rsidR="00763DC1" w:rsidRPr="0064714C">
        <w:rPr>
          <w:szCs w:val="22"/>
          <w:lang w:eastAsia="nl-NL"/>
        </w:rPr>
        <w:t xml:space="preserve">sent </w:t>
      </w:r>
      <w:r w:rsidRPr="0064714C">
        <w:rPr>
          <w:szCs w:val="22"/>
          <w:lang w:eastAsia="nl-NL"/>
        </w:rPr>
        <w:t>by traders,</w:t>
      </w:r>
      <w:r w:rsidR="00763DC1" w:rsidRPr="0064714C">
        <w:rPr>
          <w:szCs w:val="22"/>
          <w:lang w:eastAsia="nl-NL"/>
        </w:rPr>
        <w:t xml:space="preserve"> testing the notifications that</w:t>
      </w:r>
      <w:r w:rsidR="00907C3F">
        <w:rPr>
          <w:szCs w:val="22"/>
          <w:lang w:eastAsia="nl-NL"/>
        </w:rPr>
        <w:t xml:space="preserve"> are</w:t>
      </w:r>
      <w:r w:rsidR="00763DC1" w:rsidRPr="0064714C">
        <w:rPr>
          <w:szCs w:val="22"/>
          <w:lang w:eastAsia="nl-NL"/>
        </w:rPr>
        <w:t xml:space="preserve"> dispatched towards traders and </w:t>
      </w:r>
      <w:r w:rsidR="002848F4" w:rsidRPr="0064714C">
        <w:rPr>
          <w:szCs w:val="22"/>
          <w:lang w:eastAsia="nl-NL"/>
        </w:rPr>
        <w:t>their responses to ICS2 requests.</w:t>
      </w:r>
      <w:r w:rsidR="00907C3F" w:rsidRPr="00907C3F">
        <w:t xml:space="preserve"> </w:t>
      </w:r>
      <w:r w:rsidR="00907C3F" w:rsidRPr="00907C3F">
        <w:rPr>
          <w:szCs w:val="22"/>
          <w:lang w:eastAsia="nl-NL"/>
        </w:rPr>
        <w:t xml:space="preserve">During the EO </w:t>
      </w:r>
      <w:r w:rsidR="00023996">
        <w:rPr>
          <w:szCs w:val="22"/>
          <w:lang w:eastAsia="nl-NL"/>
        </w:rPr>
        <w:t>Self-</w:t>
      </w:r>
      <w:r w:rsidR="00E203F9">
        <w:rPr>
          <w:szCs w:val="22"/>
          <w:lang w:eastAsia="nl-NL"/>
        </w:rPr>
        <w:t>C</w:t>
      </w:r>
      <w:r w:rsidR="00907C3F" w:rsidRPr="00907C3F">
        <w:rPr>
          <w:szCs w:val="22"/>
          <w:lang w:eastAsia="nl-NL"/>
        </w:rPr>
        <w:t xml:space="preserve">onformance </w:t>
      </w:r>
      <w:r w:rsidR="00E203F9">
        <w:rPr>
          <w:szCs w:val="22"/>
          <w:lang w:eastAsia="nl-NL"/>
        </w:rPr>
        <w:t>T</w:t>
      </w:r>
      <w:r w:rsidR="00907C3F" w:rsidRPr="00907C3F">
        <w:rPr>
          <w:szCs w:val="22"/>
          <w:lang w:eastAsia="nl-NL"/>
        </w:rPr>
        <w:t>esting</w:t>
      </w:r>
      <w:r w:rsidR="000A7A39">
        <w:rPr>
          <w:szCs w:val="22"/>
          <w:lang w:eastAsia="nl-NL"/>
        </w:rPr>
        <w:t>,</w:t>
      </w:r>
      <w:r w:rsidR="00907C3F" w:rsidRPr="00907C3F">
        <w:rPr>
          <w:szCs w:val="22"/>
          <w:lang w:eastAsia="nl-NL"/>
        </w:rPr>
        <w:t xml:space="preserve"> the NES systems' input is simulated by mock-ups.</w:t>
      </w:r>
    </w:p>
    <w:p w14:paraId="1256422D" w14:textId="44D9F2ED" w:rsidR="00E443A0" w:rsidRPr="0064714C" w:rsidRDefault="003255D9" w:rsidP="00E443A0">
      <w:pPr>
        <w:keepNext/>
        <w:jc w:val="center"/>
      </w:pPr>
      <w:r>
        <w:rPr>
          <w:noProof/>
        </w:rPr>
        <w:lastRenderedPageBreak/>
        <w:drawing>
          <wp:inline distT="0" distB="0" distL="0" distR="0" wp14:anchorId="60A87568" wp14:editId="6ACB08D5">
            <wp:extent cx="4030412" cy="2743200"/>
            <wp:effectExtent l="0" t="0" r="825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48362" cy="2755417"/>
                    </a:xfrm>
                    <a:prstGeom prst="rect">
                      <a:avLst/>
                    </a:prstGeom>
                    <a:noFill/>
                    <a:ln>
                      <a:noFill/>
                    </a:ln>
                  </pic:spPr>
                </pic:pic>
              </a:graphicData>
            </a:graphic>
          </wp:inline>
        </w:drawing>
      </w:r>
    </w:p>
    <w:p w14:paraId="570595BA" w14:textId="666AB161" w:rsidR="00E443A0" w:rsidRPr="0064714C" w:rsidRDefault="00E443A0" w:rsidP="00E443A0">
      <w:pPr>
        <w:pStyle w:val="Caption"/>
      </w:pPr>
      <w:bookmarkStart w:id="11" w:name="_Toc134788124"/>
      <w:r w:rsidRPr="0064714C">
        <w:t xml:space="preserve">Figure </w:t>
      </w:r>
      <w:r w:rsidRPr="0064714C">
        <w:fldChar w:fldCharType="begin"/>
      </w:r>
      <w:r w:rsidRPr="0064714C">
        <w:instrText>SEQ Figure \* ARABIC</w:instrText>
      </w:r>
      <w:r w:rsidRPr="0064714C">
        <w:fldChar w:fldCharType="separate"/>
      </w:r>
      <w:r w:rsidR="001B4A50">
        <w:rPr>
          <w:noProof/>
        </w:rPr>
        <w:t>1</w:t>
      </w:r>
      <w:r w:rsidRPr="0064714C">
        <w:fldChar w:fldCharType="end"/>
      </w:r>
      <w:r w:rsidRPr="0064714C">
        <w:t>: EO Conformance Testing</w:t>
      </w:r>
      <w:bookmarkEnd w:id="11"/>
    </w:p>
    <w:p w14:paraId="308D47DF" w14:textId="3CA573C9" w:rsidR="002E2FB8" w:rsidRPr="0064714C" w:rsidRDefault="002E2FB8" w:rsidP="002E2FB8">
      <w:pPr>
        <w:pStyle w:val="Heading2"/>
      </w:pPr>
      <w:bookmarkStart w:id="12" w:name="_Toc40017908"/>
      <w:bookmarkStart w:id="13" w:name="_Toc40033112"/>
      <w:bookmarkStart w:id="14" w:name="_Toc40081110"/>
      <w:bookmarkStart w:id="15" w:name="_Toc40164700"/>
      <w:bookmarkStart w:id="16" w:name="_Toc14082725"/>
      <w:bookmarkStart w:id="17" w:name="_Toc134788062"/>
      <w:bookmarkEnd w:id="12"/>
      <w:bookmarkEnd w:id="13"/>
      <w:bookmarkEnd w:id="14"/>
      <w:bookmarkEnd w:id="15"/>
      <w:r w:rsidRPr="0064714C">
        <w:t>Structure</w:t>
      </w:r>
      <w:bookmarkEnd w:id="16"/>
      <w:bookmarkEnd w:id="17"/>
    </w:p>
    <w:p w14:paraId="4E1C2B40" w14:textId="77777777" w:rsidR="002E2FB8" w:rsidRPr="0064714C" w:rsidRDefault="002E2FB8" w:rsidP="002E2FB8">
      <w:pPr>
        <w:rPr>
          <w:lang w:eastAsia="nl-NL"/>
        </w:rPr>
      </w:pPr>
      <w:r w:rsidRPr="0064714C">
        <w:rPr>
          <w:lang w:eastAsia="nl-NL"/>
        </w:rPr>
        <w:t>This document is organised as follows:</w:t>
      </w:r>
    </w:p>
    <w:p w14:paraId="29B42080" w14:textId="2F501699" w:rsidR="002E2FB8" w:rsidRPr="0064714C" w:rsidRDefault="002E2FB8" w:rsidP="002E2FB8">
      <w:pPr>
        <w:pStyle w:val="ListBullet"/>
        <w:rPr>
          <w:rFonts w:eastAsia="Calibri"/>
          <w:lang w:eastAsia="ko-KR"/>
        </w:rPr>
      </w:pPr>
      <w:r w:rsidRPr="0064714C">
        <w:rPr>
          <w:b/>
        </w:rPr>
        <w:t xml:space="preserve">Chapter </w:t>
      </w:r>
      <w:r w:rsidRPr="0064714C">
        <w:rPr>
          <w:b/>
        </w:rPr>
        <w:fldChar w:fldCharType="begin"/>
      </w:r>
      <w:r w:rsidRPr="0064714C">
        <w:rPr>
          <w:b/>
        </w:rPr>
        <w:instrText xml:space="preserve"> REF _Ref12270897 \r \h  \* MERGEFORMAT </w:instrText>
      </w:r>
      <w:r w:rsidRPr="0064714C">
        <w:rPr>
          <w:b/>
        </w:rPr>
      </w:r>
      <w:r w:rsidRPr="0064714C">
        <w:rPr>
          <w:b/>
        </w:rPr>
        <w:fldChar w:fldCharType="separate"/>
      </w:r>
      <w:r w:rsidR="001B4A50">
        <w:rPr>
          <w:b/>
        </w:rPr>
        <w:t>1</w:t>
      </w:r>
      <w:r w:rsidRPr="0064714C">
        <w:rPr>
          <w:b/>
        </w:rPr>
        <w:fldChar w:fldCharType="end"/>
      </w:r>
      <w:r w:rsidRPr="0064714C">
        <w:rPr>
          <w:b/>
        </w:rPr>
        <w:t xml:space="preserve"> –</w:t>
      </w:r>
      <w:r w:rsidR="00812FBA" w:rsidRPr="0064714C">
        <w:rPr>
          <w:b/>
        </w:rPr>
        <w:t xml:space="preserve"> </w:t>
      </w:r>
      <w:r w:rsidR="00812FBA" w:rsidRPr="0064714C">
        <w:rPr>
          <w:b/>
        </w:rPr>
        <w:fldChar w:fldCharType="begin"/>
      </w:r>
      <w:r w:rsidR="00812FBA" w:rsidRPr="0064714C">
        <w:rPr>
          <w:b/>
        </w:rPr>
        <w:instrText xml:space="preserve"> REF _Ref12270897 \h  \* MERGEFORMAT </w:instrText>
      </w:r>
      <w:r w:rsidR="00812FBA" w:rsidRPr="0064714C">
        <w:rPr>
          <w:b/>
        </w:rPr>
      </w:r>
      <w:r w:rsidR="00812FBA" w:rsidRPr="0064714C">
        <w:rPr>
          <w:b/>
        </w:rPr>
        <w:fldChar w:fldCharType="separate"/>
      </w:r>
      <w:r w:rsidR="001B4A50" w:rsidRPr="00A878FB">
        <w:rPr>
          <w:b/>
        </w:rPr>
        <w:t>Introduction</w:t>
      </w:r>
      <w:r w:rsidR="00812FBA" w:rsidRPr="0064714C">
        <w:rPr>
          <w:b/>
        </w:rPr>
        <w:fldChar w:fldCharType="end"/>
      </w:r>
      <w:r w:rsidRPr="0064714C">
        <w:t xml:space="preserve">: describes the scope and the objectives of the </w:t>
      </w:r>
      <w:proofErr w:type="gramStart"/>
      <w:r w:rsidRPr="0064714C">
        <w:t>document;</w:t>
      </w:r>
      <w:proofErr w:type="gramEnd"/>
    </w:p>
    <w:p w14:paraId="7E4F97B4" w14:textId="2E7FB038" w:rsidR="002E2FB8" w:rsidRPr="0064714C" w:rsidRDefault="008415CE" w:rsidP="002E2FB8">
      <w:pPr>
        <w:pStyle w:val="ListBullet"/>
        <w:rPr>
          <w:rFonts w:eastAsia="Calibri"/>
          <w:lang w:val="en-US"/>
        </w:rPr>
      </w:pPr>
      <w:r w:rsidRPr="0064714C">
        <w:rPr>
          <w:rFonts w:eastAsia="Calibri"/>
          <w:b/>
          <w:bCs/>
          <w:lang w:val="en-US"/>
        </w:rPr>
        <w:t xml:space="preserve">Chapter </w:t>
      </w:r>
      <w:r w:rsidR="00AD0FA0" w:rsidRPr="0064714C">
        <w:rPr>
          <w:rFonts w:eastAsia="Calibri"/>
          <w:b/>
          <w:bCs/>
          <w:lang w:val="en-US"/>
        </w:rPr>
        <w:fldChar w:fldCharType="begin"/>
      </w:r>
      <w:r w:rsidR="00AD0FA0" w:rsidRPr="0064714C">
        <w:rPr>
          <w:rFonts w:eastAsia="Calibri"/>
          <w:b/>
          <w:bCs/>
          <w:lang w:val="en-US"/>
        </w:rPr>
        <w:instrText xml:space="preserve"> REF _Ref37665680 \r \h </w:instrText>
      </w:r>
      <w:r w:rsidR="0064714C">
        <w:rPr>
          <w:rFonts w:eastAsia="Calibri"/>
          <w:b/>
          <w:bCs/>
          <w:lang w:val="en-US"/>
        </w:rPr>
        <w:instrText xml:space="preserve"> \* MERGEFORMAT </w:instrText>
      </w:r>
      <w:r w:rsidR="00AD0FA0" w:rsidRPr="0064714C">
        <w:rPr>
          <w:rFonts w:eastAsia="Calibri"/>
          <w:b/>
          <w:bCs/>
          <w:lang w:val="en-US"/>
        </w:rPr>
      </w:r>
      <w:r w:rsidR="00AD0FA0" w:rsidRPr="0064714C">
        <w:rPr>
          <w:rFonts w:eastAsia="Calibri"/>
          <w:b/>
          <w:bCs/>
          <w:lang w:val="en-US"/>
        </w:rPr>
        <w:fldChar w:fldCharType="separate"/>
      </w:r>
      <w:r w:rsidR="001B4A50">
        <w:rPr>
          <w:rFonts w:eastAsia="Calibri"/>
          <w:b/>
          <w:bCs/>
          <w:lang w:val="en-US"/>
        </w:rPr>
        <w:t>2</w:t>
      </w:r>
      <w:r w:rsidR="00AD0FA0" w:rsidRPr="0064714C">
        <w:rPr>
          <w:rFonts w:eastAsia="Calibri"/>
          <w:b/>
          <w:bCs/>
          <w:lang w:val="en-US"/>
        </w:rPr>
        <w:fldChar w:fldCharType="end"/>
      </w:r>
      <w:r w:rsidR="005A78DD" w:rsidRPr="0064714C">
        <w:rPr>
          <w:rFonts w:eastAsia="Calibri"/>
          <w:b/>
          <w:bCs/>
          <w:lang w:val="en-US"/>
        </w:rPr>
        <w:t xml:space="preserve"> </w:t>
      </w:r>
      <w:r w:rsidRPr="0064714C">
        <w:rPr>
          <w:rFonts w:eastAsia="Calibri"/>
          <w:b/>
          <w:bCs/>
          <w:lang w:val="en-US"/>
        </w:rPr>
        <w:t>–</w:t>
      </w:r>
      <w:r w:rsidR="00812FBA" w:rsidRPr="0064714C">
        <w:rPr>
          <w:rFonts w:eastAsia="Calibri"/>
          <w:b/>
          <w:bCs/>
        </w:rPr>
        <w:t xml:space="preserve"> </w:t>
      </w:r>
      <w:r w:rsidR="00812FBA" w:rsidRPr="0064714C">
        <w:rPr>
          <w:rFonts w:eastAsia="Calibri"/>
          <w:b/>
          <w:bCs/>
        </w:rPr>
        <w:fldChar w:fldCharType="begin"/>
      </w:r>
      <w:r w:rsidR="00812FBA" w:rsidRPr="0064714C">
        <w:rPr>
          <w:rFonts w:eastAsia="Calibri"/>
          <w:b/>
          <w:bCs/>
        </w:rPr>
        <w:instrText xml:space="preserve"> REF _Ref37665680 \h  \* MERGEFORMAT </w:instrText>
      </w:r>
      <w:r w:rsidR="00812FBA" w:rsidRPr="0064714C">
        <w:rPr>
          <w:rFonts w:eastAsia="Calibri"/>
          <w:b/>
          <w:bCs/>
        </w:rPr>
      </w:r>
      <w:r w:rsidR="00812FBA" w:rsidRPr="0064714C">
        <w:rPr>
          <w:rFonts w:eastAsia="Calibri"/>
          <w:b/>
          <w:bCs/>
        </w:rPr>
        <w:fldChar w:fldCharType="separate"/>
      </w:r>
      <w:r w:rsidR="001B4A50" w:rsidRPr="00A878FB">
        <w:rPr>
          <w:b/>
          <w:bCs/>
        </w:rPr>
        <w:t>Testing Organisation</w:t>
      </w:r>
      <w:r w:rsidR="00812FBA" w:rsidRPr="0064714C">
        <w:rPr>
          <w:rFonts w:eastAsia="Calibri"/>
          <w:b/>
          <w:bCs/>
        </w:rPr>
        <w:fldChar w:fldCharType="end"/>
      </w:r>
      <w:r w:rsidRPr="0064714C">
        <w:rPr>
          <w:rFonts w:eastAsia="Calibri"/>
          <w:lang w:val="en-US"/>
        </w:rPr>
        <w:t xml:space="preserve">: </w:t>
      </w:r>
      <w:r w:rsidR="00832F55" w:rsidRPr="0064714C">
        <w:rPr>
          <w:rFonts w:eastAsia="Calibri"/>
        </w:rPr>
        <w:t xml:space="preserve">extensively presents the CT </w:t>
      </w:r>
      <w:proofErr w:type="gramStart"/>
      <w:r w:rsidR="00832F55" w:rsidRPr="0064714C">
        <w:rPr>
          <w:rFonts w:eastAsia="Calibri"/>
        </w:rPr>
        <w:t>organisation</w:t>
      </w:r>
      <w:r w:rsidRPr="0064714C">
        <w:rPr>
          <w:rFonts w:eastAsia="Calibri"/>
          <w:lang w:val="en-US"/>
        </w:rPr>
        <w:t>;</w:t>
      </w:r>
      <w:proofErr w:type="gramEnd"/>
    </w:p>
    <w:p w14:paraId="43B1E82F" w14:textId="73981681" w:rsidR="00E80D8E" w:rsidRPr="0064714C" w:rsidRDefault="00E80D8E" w:rsidP="00E80D8E">
      <w:pPr>
        <w:pStyle w:val="ListBullet"/>
        <w:rPr>
          <w:rFonts w:eastAsia="Calibri"/>
        </w:rPr>
      </w:pPr>
      <w:r w:rsidRPr="0064714C">
        <w:rPr>
          <w:rFonts w:eastAsia="Calibri"/>
          <w:b/>
          <w:bCs/>
        </w:rPr>
        <w:t xml:space="preserve">Chapter </w:t>
      </w:r>
      <w:r w:rsidRPr="0064714C">
        <w:rPr>
          <w:rFonts w:eastAsia="Calibri"/>
          <w:b/>
          <w:bCs/>
        </w:rPr>
        <w:fldChar w:fldCharType="begin"/>
      </w:r>
      <w:r w:rsidRPr="0064714C">
        <w:rPr>
          <w:rFonts w:eastAsia="Calibri"/>
          <w:b/>
          <w:bCs/>
        </w:rPr>
        <w:instrText xml:space="preserve"> REF _Ref37665703 \r \h </w:instrText>
      </w:r>
      <w:r w:rsidR="0064714C">
        <w:rPr>
          <w:rFonts w:eastAsia="Calibri"/>
          <w:b/>
          <w:bCs/>
        </w:rPr>
        <w:instrText xml:space="preserve"> \* MERGEFORMAT </w:instrText>
      </w:r>
      <w:r w:rsidRPr="0064714C">
        <w:rPr>
          <w:rFonts w:eastAsia="Calibri"/>
          <w:b/>
          <w:bCs/>
        </w:rPr>
      </w:r>
      <w:r w:rsidRPr="0064714C">
        <w:rPr>
          <w:rFonts w:eastAsia="Calibri"/>
          <w:b/>
          <w:bCs/>
        </w:rPr>
        <w:fldChar w:fldCharType="separate"/>
      </w:r>
      <w:r w:rsidR="001B4A50">
        <w:rPr>
          <w:rFonts w:eastAsia="Calibri"/>
          <w:b/>
          <w:bCs/>
        </w:rPr>
        <w:t>3</w:t>
      </w:r>
      <w:r w:rsidRPr="0064714C">
        <w:rPr>
          <w:rFonts w:eastAsia="Calibri"/>
          <w:b/>
          <w:bCs/>
        </w:rPr>
        <w:fldChar w:fldCharType="end"/>
      </w:r>
      <w:r w:rsidRPr="0064714C">
        <w:rPr>
          <w:rFonts w:eastAsia="Calibri"/>
          <w:b/>
          <w:bCs/>
        </w:rPr>
        <w:t xml:space="preserve"> – </w:t>
      </w:r>
      <w:r w:rsidRPr="0064714C">
        <w:rPr>
          <w:rFonts w:eastAsia="Calibri"/>
          <w:b/>
          <w:bCs/>
        </w:rPr>
        <w:fldChar w:fldCharType="begin"/>
      </w:r>
      <w:r w:rsidRPr="0064714C">
        <w:rPr>
          <w:rFonts w:eastAsia="Calibri"/>
          <w:b/>
          <w:bCs/>
        </w:rPr>
        <w:instrText xml:space="preserve"> REF _Ref37665703 \h  \* MERGEFORMAT </w:instrText>
      </w:r>
      <w:r w:rsidRPr="0064714C">
        <w:rPr>
          <w:rFonts w:eastAsia="Calibri"/>
          <w:b/>
          <w:bCs/>
        </w:rPr>
      </w:r>
      <w:r w:rsidRPr="0064714C">
        <w:rPr>
          <w:rFonts w:eastAsia="Calibri"/>
          <w:b/>
          <w:bCs/>
        </w:rPr>
        <w:fldChar w:fldCharType="separate"/>
      </w:r>
      <w:r w:rsidR="001B4A50" w:rsidRPr="00A878FB">
        <w:rPr>
          <w:b/>
          <w:bCs/>
        </w:rPr>
        <w:t>Connection to ICS2 Conformance Test Environment</w:t>
      </w:r>
      <w:r w:rsidRPr="0064714C">
        <w:rPr>
          <w:rFonts w:eastAsia="Calibri"/>
          <w:b/>
          <w:bCs/>
        </w:rPr>
        <w:fldChar w:fldCharType="end"/>
      </w:r>
      <w:r w:rsidRPr="0064714C">
        <w:rPr>
          <w:rFonts w:eastAsia="Calibri"/>
        </w:rPr>
        <w:t xml:space="preserve">: presents </w:t>
      </w:r>
      <w:r w:rsidRPr="0064714C">
        <w:rPr>
          <w:szCs w:val="22"/>
          <w:lang w:eastAsia="nl-NL"/>
        </w:rPr>
        <w:t>the prerequisites that EOs need to connect to ICS2 system</w:t>
      </w:r>
      <w:r w:rsidRPr="0064714C">
        <w:rPr>
          <w:rFonts w:eastAsia="Calibri"/>
        </w:rPr>
        <w:t>;</w:t>
      </w:r>
    </w:p>
    <w:p w14:paraId="2992C4E6" w14:textId="5EDD71E2" w:rsidR="008415CE" w:rsidRPr="0064714C" w:rsidRDefault="008415CE" w:rsidP="002E2FB8">
      <w:pPr>
        <w:pStyle w:val="ListBullet"/>
        <w:rPr>
          <w:rFonts w:eastAsia="Calibri"/>
        </w:rPr>
      </w:pPr>
      <w:r w:rsidRPr="0064714C">
        <w:rPr>
          <w:rFonts w:eastAsia="Calibri"/>
          <w:b/>
          <w:bCs/>
        </w:rPr>
        <w:t xml:space="preserve">Chapter </w:t>
      </w:r>
      <w:r w:rsidR="00E80D8E" w:rsidRPr="0064714C">
        <w:rPr>
          <w:rFonts w:eastAsia="Calibri"/>
          <w:b/>
          <w:bCs/>
        </w:rPr>
        <w:fldChar w:fldCharType="begin"/>
      </w:r>
      <w:r w:rsidR="00E80D8E" w:rsidRPr="0064714C">
        <w:rPr>
          <w:rFonts w:eastAsia="Calibri"/>
          <w:b/>
          <w:bCs/>
        </w:rPr>
        <w:instrText xml:space="preserve"> REF _Ref88406987 \r \h </w:instrText>
      </w:r>
      <w:r w:rsidR="0064714C">
        <w:rPr>
          <w:rFonts w:eastAsia="Calibri"/>
          <w:b/>
          <w:bCs/>
        </w:rPr>
        <w:instrText xml:space="preserve"> \* MERGEFORMAT </w:instrText>
      </w:r>
      <w:r w:rsidR="00E80D8E" w:rsidRPr="0064714C">
        <w:rPr>
          <w:rFonts w:eastAsia="Calibri"/>
          <w:b/>
          <w:bCs/>
        </w:rPr>
      </w:r>
      <w:r w:rsidR="00E80D8E" w:rsidRPr="0064714C">
        <w:rPr>
          <w:rFonts w:eastAsia="Calibri"/>
          <w:b/>
          <w:bCs/>
        </w:rPr>
        <w:fldChar w:fldCharType="separate"/>
      </w:r>
      <w:r w:rsidR="001B4A50">
        <w:rPr>
          <w:rFonts w:eastAsia="Calibri"/>
          <w:b/>
          <w:bCs/>
        </w:rPr>
        <w:t>4</w:t>
      </w:r>
      <w:r w:rsidR="00E80D8E" w:rsidRPr="0064714C">
        <w:rPr>
          <w:rFonts w:eastAsia="Calibri"/>
          <w:b/>
          <w:bCs/>
        </w:rPr>
        <w:fldChar w:fldCharType="end"/>
      </w:r>
      <w:r w:rsidR="005A78DD" w:rsidRPr="0064714C">
        <w:rPr>
          <w:rFonts w:eastAsia="Calibri"/>
          <w:b/>
          <w:bCs/>
        </w:rPr>
        <w:t xml:space="preserve"> </w:t>
      </w:r>
      <w:r w:rsidRPr="0064714C">
        <w:rPr>
          <w:rFonts w:eastAsia="Calibri"/>
          <w:b/>
          <w:bCs/>
        </w:rPr>
        <w:t>–</w:t>
      </w:r>
      <w:r w:rsidR="00812FBA" w:rsidRPr="0064714C">
        <w:rPr>
          <w:rFonts w:eastAsia="Calibri"/>
          <w:b/>
          <w:bCs/>
        </w:rPr>
        <w:t xml:space="preserve"> </w:t>
      </w:r>
      <w:r w:rsidR="00E80D8E" w:rsidRPr="0064714C">
        <w:rPr>
          <w:rFonts w:eastAsia="Calibri"/>
          <w:b/>
          <w:bCs/>
        </w:rPr>
        <w:fldChar w:fldCharType="begin"/>
      </w:r>
      <w:r w:rsidR="00E80D8E" w:rsidRPr="0064714C">
        <w:rPr>
          <w:rFonts w:eastAsia="Calibri"/>
          <w:b/>
          <w:bCs/>
        </w:rPr>
        <w:instrText xml:space="preserve"> REF _Ref88406987 \h  \* MERGEFORMAT </w:instrText>
      </w:r>
      <w:r w:rsidR="00E80D8E" w:rsidRPr="0064714C">
        <w:rPr>
          <w:rFonts w:eastAsia="Calibri"/>
          <w:b/>
          <w:bCs/>
        </w:rPr>
      </w:r>
      <w:r w:rsidR="00E80D8E" w:rsidRPr="0064714C">
        <w:rPr>
          <w:rFonts w:eastAsia="Calibri"/>
          <w:b/>
          <w:bCs/>
        </w:rPr>
        <w:fldChar w:fldCharType="separate"/>
      </w:r>
      <w:r w:rsidR="001B4A50" w:rsidRPr="00A878FB">
        <w:rPr>
          <w:b/>
          <w:bCs/>
        </w:rPr>
        <w:t>Conformance Test Specification</w:t>
      </w:r>
      <w:r w:rsidR="00E80D8E" w:rsidRPr="0064714C">
        <w:rPr>
          <w:rFonts w:eastAsia="Calibri"/>
          <w:b/>
          <w:bCs/>
        </w:rPr>
        <w:fldChar w:fldCharType="end"/>
      </w:r>
      <w:r w:rsidRPr="0064714C">
        <w:rPr>
          <w:rFonts w:eastAsia="Calibri"/>
        </w:rPr>
        <w:t>:</w:t>
      </w:r>
      <w:r w:rsidR="00832F55" w:rsidRPr="0064714C">
        <w:rPr>
          <w:rFonts w:eastAsia="Calibri"/>
        </w:rPr>
        <w:t xml:space="preserve"> briefly summari</w:t>
      </w:r>
      <w:r w:rsidR="005E4E7A">
        <w:rPr>
          <w:rFonts w:eastAsia="Calibri"/>
        </w:rPr>
        <w:t>s</w:t>
      </w:r>
      <w:r w:rsidR="00832F55" w:rsidRPr="0064714C">
        <w:rPr>
          <w:rFonts w:eastAsia="Calibri"/>
        </w:rPr>
        <w:t xml:space="preserve">es the test </w:t>
      </w:r>
      <w:r w:rsidR="005457B5" w:rsidRPr="0064714C">
        <w:rPr>
          <w:rFonts w:eastAsia="Calibri"/>
        </w:rPr>
        <w:t xml:space="preserve">categories, </w:t>
      </w:r>
      <w:r w:rsidR="00F7542D" w:rsidRPr="0064714C">
        <w:rPr>
          <w:rFonts w:eastAsia="Calibri"/>
        </w:rPr>
        <w:t xml:space="preserve">test data, </w:t>
      </w:r>
      <w:r w:rsidR="00832F55" w:rsidRPr="0064714C">
        <w:rPr>
          <w:rFonts w:eastAsia="Calibri"/>
        </w:rPr>
        <w:t>validation, error and problem handling, as well as acceptance criteria for closing the Conformance Testing</w:t>
      </w:r>
      <w:r w:rsidRPr="0064714C">
        <w:rPr>
          <w:rFonts w:eastAsia="Calibri"/>
        </w:rPr>
        <w:t>;</w:t>
      </w:r>
    </w:p>
    <w:p w14:paraId="5767454D" w14:textId="6137A48C" w:rsidR="00265100" w:rsidRDefault="00265100" w:rsidP="00265100">
      <w:pPr>
        <w:pStyle w:val="ListBullet"/>
        <w:tabs>
          <w:tab w:val="left" w:pos="720"/>
        </w:tabs>
        <w:rPr>
          <w:rFonts w:eastAsia="Calibri"/>
          <w:lang w:val="en-US"/>
        </w:rPr>
      </w:pPr>
      <w:r>
        <w:rPr>
          <w:rFonts w:eastAsia="Calibri"/>
          <w:b/>
          <w:bCs/>
          <w:lang w:val="en-US"/>
        </w:rPr>
        <w:t xml:space="preserve">Chapter </w:t>
      </w:r>
      <w:r>
        <w:rPr>
          <w:rFonts w:eastAsia="Calibri"/>
          <w:b/>
          <w:bCs/>
        </w:rPr>
        <w:fldChar w:fldCharType="begin"/>
      </w:r>
      <w:r>
        <w:rPr>
          <w:rFonts w:eastAsia="Calibri"/>
          <w:b/>
          <w:bCs/>
          <w:lang w:val="en-US"/>
        </w:rPr>
        <w:instrText xml:space="preserve"> REF _Ref37665717 \r \h </w:instrText>
      </w:r>
      <w:r>
        <w:rPr>
          <w:rFonts w:eastAsia="Calibri"/>
          <w:b/>
          <w:bCs/>
        </w:rPr>
        <w:instrText xml:space="preserve"> \* MERGEFORMAT </w:instrText>
      </w:r>
      <w:r>
        <w:rPr>
          <w:rFonts w:eastAsia="Calibri"/>
          <w:b/>
          <w:bCs/>
        </w:rPr>
      </w:r>
      <w:r>
        <w:rPr>
          <w:rFonts w:eastAsia="Calibri"/>
          <w:b/>
          <w:bCs/>
        </w:rPr>
        <w:fldChar w:fldCharType="separate"/>
      </w:r>
      <w:r>
        <w:rPr>
          <w:rFonts w:eastAsia="Calibri"/>
          <w:b/>
          <w:bCs/>
          <w:lang w:val="en-US"/>
        </w:rPr>
        <w:t>5</w:t>
      </w:r>
      <w:r>
        <w:rPr>
          <w:rFonts w:eastAsia="Calibri"/>
          <w:b/>
          <w:bCs/>
        </w:rPr>
        <w:fldChar w:fldCharType="end"/>
      </w:r>
      <w:r>
        <w:rPr>
          <w:rFonts w:eastAsia="Calibri"/>
          <w:b/>
          <w:bCs/>
          <w:lang w:val="en-US"/>
        </w:rPr>
        <w:t xml:space="preserve"> – </w:t>
      </w:r>
      <w:r>
        <w:rPr>
          <w:rFonts w:eastAsia="Calibri"/>
          <w:b/>
          <w:bCs/>
          <w:lang w:val="en-US"/>
        </w:rPr>
        <w:fldChar w:fldCharType="begin"/>
      </w:r>
      <w:r>
        <w:rPr>
          <w:rFonts w:eastAsia="Calibri"/>
          <w:b/>
          <w:bCs/>
          <w:lang w:val="en-US"/>
        </w:rPr>
        <w:instrText xml:space="preserve"> REF _Ref37665717 \h  \* MERGEFORMAT </w:instrText>
      </w:r>
      <w:r>
        <w:rPr>
          <w:rFonts w:eastAsia="Calibri"/>
          <w:b/>
          <w:bCs/>
          <w:lang w:val="en-US"/>
        </w:rPr>
      </w:r>
      <w:r>
        <w:rPr>
          <w:rFonts w:eastAsia="Calibri"/>
          <w:b/>
          <w:bCs/>
          <w:lang w:val="en-US"/>
        </w:rPr>
        <w:fldChar w:fldCharType="separate"/>
      </w:r>
      <w:r>
        <w:rPr>
          <w:b/>
          <w:bCs/>
        </w:rPr>
        <w:t>Risk and mitigation planning</w:t>
      </w:r>
      <w:r>
        <w:rPr>
          <w:rFonts w:eastAsia="Calibri"/>
          <w:b/>
          <w:bCs/>
          <w:lang w:val="en-US"/>
        </w:rPr>
        <w:fldChar w:fldCharType="end"/>
      </w:r>
      <w:r>
        <w:rPr>
          <w:rFonts w:eastAsia="Calibri"/>
          <w:lang w:val="en-US"/>
        </w:rPr>
        <w:t xml:space="preserve">: presents the risk and mitigation </w:t>
      </w:r>
      <w:proofErr w:type="gramStart"/>
      <w:r>
        <w:rPr>
          <w:rFonts w:eastAsia="Calibri"/>
          <w:lang w:val="en-US"/>
        </w:rPr>
        <w:t>planning;</w:t>
      </w:r>
      <w:proofErr w:type="gramEnd"/>
    </w:p>
    <w:p w14:paraId="6FACF89D" w14:textId="2EB07763" w:rsidR="003976A0" w:rsidRPr="0064714C" w:rsidRDefault="003976A0" w:rsidP="003976A0">
      <w:pPr>
        <w:pStyle w:val="ListBullet"/>
        <w:rPr>
          <w:rFonts w:eastAsia="Calibri"/>
        </w:rPr>
      </w:pPr>
      <w:r w:rsidRPr="0064714C">
        <w:rPr>
          <w:rFonts w:eastAsia="Calibri"/>
          <w:b/>
          <w:bCs/>
        </w:rPr>
        <w:t xml:space="preserve">Chapter </w:t>
      </w:r>
      <w:r w:rsidRPr="0064714C">
        <w:rPr>
          <w:rFonts w:eastAsia="Calibri"/>
          <w:b/>
          <w:bCs/>
        </w:rPr>
        <w:fldChar w:fldCharType="begin"/>
      </w:r>
      <w:r w:rsidRPr="0064714C">
        <w:rPr>
          <w:rFonts w:eastAsia="Calibri"/>
          <w:b/>
          <w:bCs/>
        </w:rPr>
        <w:instrText xml:space="preserve"> REF _Ref88469052 \r \h </w:instrText>
      </w:r>
      <w:r w:rsidR="0064714C">
        <w:rPr>
          <w:rFonts w:eastAsia="Calibri"/>
          <w:b/>
          <w:bCs/>
        </w:rPr>
        <w:instrText xml:space="preserve"> \* MERGEFORMAT </w:instrText>
      </w:r>
      <w:r w:rsidRPr="0064714C">
        <w:rPr>
          <w:rFonts w:eastAsia="Calibri"/>
          <w:b/>
          <w:bCs/>
        </w:rPr>
      </w:r>
      <w:r w:rsidRPr="0064714C">
        <w:rPr>
          <w:rFonts w:eastAsia="Calibri"/>
          <w:b/>
          <w:bCs/>
        </w:rPr>
        <w:fldChar w:fldCharType="separate"/>
      </w:r>
      <w:r w:rsidR="001B4A50">
        <w:rPr>
          <w:rFonts w:eastAsia="Calibri"/>
          <w:b/>
          <w:bCs/>
        </w:rPr>
        <w:t>6</w:t>
      </w:r>
      <w:r w:rsidRPr="0064714C">
        <w:rPr>
          <w:rFonts w:eastAsia="Calibri"/>
          <w:b/>
          <w:bCs/>
        </w:rPr>
        <w:fldChar w:fldCharType="end"/>
      </w:r>
      <w:r w:rsidRPr="0064714C">
        <w:rPr>
          <w:rFonts w:eastAsia="Calibri"/>
          <w:b/>
          <w:bCs/>
        </w:rPr>
        <w:t xml:space="preserve"> – </w:t>
      </w:r>
      <w:r w:rsidRPr="0064714C">
        <w:rPr>
          <w:rFonts w:eastAsia="Calibri"/>
          <w:b/>
          <w:bCs/>
        </w:rPr>
        <w:fldChar w:fldCharType="begin"/>
      </w:r>
      <w:r w:rsidRPr="0064714C">
        <w:rPr>
          <w:rFonts w:eastAsia="Calibri"/>
          <w:b/>
          <w:bCs/>
        </w:rPr>
        <w:instrText xml:space="preserve"> REF _Ref88469071 \h  \* MERGEFORMAT </w:instrText>
      </w:r>
      <w:r w:rsidRPr="0064714C">
        <w:rPr>
          <w:rFonts w:eastAsia="Calibri"/>
          <w:b/>
          <w:bCs/>
        </w:rPr>
      </w:r>
      <w:r w:rsidRPr="0064714C">
        <w:rPr>
          <w:rFonts w:eastAsia="Calibri"/>
          <w:b/>
          <w:bCs/>
        </w:rPr>
        <w:fldChar w:fldCharType="separate"/>
      </w:r>
      <w:r w:rsidR="001B4A50" w:rsidRPr="00A878FB">
        <w:rPr>
          <w:b/>
          <w:bCs/>
        </w:rPr>
        <w:t>After CT Activities - Operations Checklist</w:t>
      </w:r>
      <w:r w:rsidRPr="0064714C">
        <w:rPr>
          <w:rFonts w:eastAsia="Calibri"/>
          <w:b/>
          <w:bCs/>
        </w:rPr>
        <w:fldChar w:fldCharType="end"/>
      </w:r>
      <w:r w:rsidRPr="0064714C">
        <w:rPr>
          <w:rFonts w:eastAsia="Calibri"/>
        </w:rPr>
        <w:t>:</w:t>
      </w:r>
      <w:r w:rsidRPr="0064714C">
        <w:rPr>
          <w:rFonts w:eastAsia="Calibri"/>
          <w:b/>
          <w:bCs/>
        </w:rPr>
        <w:t xml:space="preserve"> </w:t>
      </w:r>
      <w:r w:rsidRPr="0064714C">
        <w:rPr>
          <w:rFonts w:eastAsia="Calibri"/>
        </w:rPr>
        <w:t>briefly summari</w:t>
      </w:r>
      <w:r w:rsidR="005E4E7A">
        <w:rPr>
          <w:rFonts w:eastAsia="Calibri"/>
        </w:rPr>
        <w:t>s</w:t>
      </w:r>
      <w:r w:rsidRPr="0064714C">
        <w:rPr>
          <w:rFonts w:eastAsia="Calibri"/>
        </w:rPr>
        <w:t xml:space="preserve">es the </w:t>
      </w:r>
      <w:r w:rsidR="00330918" w:rsidRPr="0064714C">
        <w:rPr>
          <w:rFonts w:eastAsia="Calibri"/>
        </w:rPr>
        <w:t xml:space="preserve">activities </w:t>
      </w:r>
      <w:r w:rsidR="00DF193C" w:rsidRPr="0064714C">
        <w:rPr>
          <w:rFonts w:eastAsia="Calibri"/>
        </w:rPr>
        <w:t xml:space="preserve">that </w:t>
      </w:r>
      <w:r w:rsidR="002C0D1F" w:rsidRPr="0064714C">
        <w:rPr>
          <w:rFonts w:eastAsia="Calibri"/>
        </w:rPr>
        <w:t xml:space="preserve">should be accomplished </w:t>
      </w:r>
      <w:r w:rsidR="000A262A" w:rsidRPr="0064714C">
        <w:rPr>
          <w:rFonts w:eastAsia="Calibri"/>
        </w:rPr>
        <w:t xml:space="preserve">after completion of </w:t>
      </w:r>
      <w:r w:rsidR="00A3139A" w:rsidRPr="0064714C">
        <w:rPr>
          <w:rFonts w:eastAsia="Calibri"/>
        </w:rPr>
        <w:t xml:space="preserve">Conformance Test </w:t>
      </w:r>
      <w:r w:rsidR="000522D9" w:rsidRPr="0064714C">
        <w:rPr>
          <w:rFonts w:eastAsia="Calibri"/>
        </w:rPr>
        <w:t>campaign</w:t>
      </w:r>
      <w:r w:rsidR="00A3139A" w:rsidRPr="0064714C">
        <w:rPr>
          <w:rFonts w:eastAsia="Calibri"/>
        </w:rPr>
        <w:t>;</w:t>
      </w:r>
    </w:p>
    <w:p w14:paraId="06DF3456" w14:textId="2D4538C4" w:rsidR="00812FBA" w:rsidRPr="0064714C" w:rsidRDefault="00812FBA" w:rsidP="002E2FB8">
      <w:pPr>
        <w:pStyle w:val="ListBullet"/>
        <w:rPr>
          <w:rFonts w:eastAsia="Calibri"/>
          <w:lang w:val="en-US"/>
        </w:rPr>
      </w:pPr>
      <w:r w:rsidRPr="0064714C">
        <w:rPr>
          <w:rFonts w:eastAsia="Calibri"/>
          <w:b/>
          <w:bCs/>
          <w:lang w:val="en-US"/>
        </w:rPr>
        <w:fldChar w:fldCharType="begin"/>
      </w:r>
      <w:r w:rsidRPr="0064714C">
        <w:rPr>
          <w:rFonts w:eastAsia="Calibri"/>
          <w:b/>
          <w:bCs/>
          <w:lang w:val="en-US"/>
        </w:rPr>
        <w:instrText xml:space="preserve"> REF _Ref37665794 \h  \* MERGEFORMAT </w:instrText>
      </w:r>
      <w:r w:rsidRPr="0064714C">
        <w:rPr>
          <w:rFonts w:eastAsia="Calibri"/>
          <w:b/>
          <w:bCs/>
          <w:lang w:val="en-US"/>
        </w:rPr>
      </w:r>
      <w:r w:rsidRPr="0064714C">
        <w:rPr>
          <w:rFonts w:eastAsia="Calibri"/>
          <w:b/>
          <w:bCs/>
          <w:lang w:val="en-US"/>
        </w:rPr>
        <w:fldChar w:fldCharType="separate"/>
      </w:r>
      <w:r w:rsidR="001B4A50" w:rsidRPr="00A878FB">
        <w:rPr>
          <w:b/>
          <w:bCs/>
        </w:rPr>
        <w:t>Annexes</w:t>
      </w:r>
      <w:r w:rsidRPr="0064714C">
        <w:rPr>
          <w:rFonts w:eastAsia="Calibri"/>
          <w:b/>
          <w:bCs/>
          <w:lang w:val="en-US"/>
        </w:rPr>
        <w:fldChar w:fldCharType="end"/>
      </w:r>
      <w:r w:rsidRPr="0064714C">
        <w:rPr>
          <w:rFonts w:eastAsia="Calibri"/>
          <w:lang w:val="en-US"/>
        </w:rPr>
        <w:t>: contains the various templates to be used during CT.</w:t>
      </w:r>
    </w:p>
    <w:p w14:paraId="4E7BBFFD" w14:textId="250494B2" w:rsidR="002E2FB8" w:rsidRPr="00DC69BD" w:rsidRDefault="002E2FB8" w:rsidP="002E2FB8">
      <w:pPr>
        <w:pStyle w:val="Heading2"/>
      </w:pPr>
      <w:bookmarkStart w:id="18" w:name="_Toc14082726"/>
      <w:bookmarkStart w:id="19" w:name="_Toc134788063"/>
      <w:r w:rsidRPr="00DC69BD">
        <w:t xml:space="preserve">Reference </w:t>
      </w:r>
      <w:r w:rsidR="004D086C" w:rsidRPr="00DC69BD">
        <w:t>D</w:t>
      </w:r>
      <w:r w:rsidRPr="00DC69BD">
        <w:t>ocuments</w:t>
      </w:r>
      <w:bookmarkEnd w:id="18"/>
      <w:bookmarkEnd w:id="19"/>
    </w:p>
    <w:tbl>
      <w:tblPr>
        <w:tblW w:w="5012"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2"/>
        <w:gridCol w:w="3753"/>
        <w:gridCol w:w="2790"/>
        <w:gridCol w:w="901"/>
        <w:gridCol w:w="1079"/>
      </w:tblGrid>
      <w:tr w:rsidR="00F27EE8" w:rsidRPr="0064714C" w14:paraId="667A25EB" w14:textId="77777777" w:rsidTr="00325A1E">
        <w:trPr>
          <w:tblHeader/>
          <w:jc w:val="center"/>
        </w:trPr>
        <w:tc>
          <w:tcPr>
            <w:tcW w:w="30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0C6F04A"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Ref.</w:t>
            </w:r>
          </w:p>
        </w:tc>
        <w:tc>
          <w:tcPr>
            <w:tcW w:w="2065"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AFCFAF5"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Title</w:t>
            </w:r>
          </w:p>
        </w:tc>
        <w:tc>
          <w:tcPr>
            <w:tcW w:w="1535"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6346C10"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Originator</w:t>
            </w:r>
          </w:p>
        </w:tc>
        <w:tc>
          <w:tcPr>
            <w:tcW w:w="496"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242265C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Version</w:t>
            </w:r>
          </w:p>
        </w:tc>
        <w:tc>
          <w:tcPr>
            <w:tcW w:w="594"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6A72D1A"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Date</w:t>
            </w:r>
          </w:p>
        </w:tc>
      </w:tr>
      <w:tr w:rsidR="007F172A" w:rsidRPr="0064714C" w14:paraId="286FC746"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02D1A26E" w14:textId="177DCAE5" w:rsidR="007F172A" w:rsidRPr="0064714C" w:rsidRDefault="007F172A" w:rsidP="007F172A">
            <w:pPr>
              <w:spacing w:after="0" w:line="276" w:lineRule="auto"/>
              <w:jc w:val="left"/>
              <w:rPr>
                <w:sz w:val="20"/>
                <w:szCs w:val="20"/>
                <w:lang w:eastAsia="nl-NL"/>
              </w:rPr>
            </w:pPr>
            <w:bookmarkStart w:id="20" w:name="CT_Process"/>
            <w:bookmarkStart w:id="21" w:name="ref_hti"/>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01</w:t>
            </w:r>
            <w:r w:rsidRPr="0064714C">
              <w:rPr>
                <w:sz w:val="20"/>
                <w:szCs w:val="20"/>
                <w:lang w:eastAsia="nl-NL"/>
              </w:rPr>
              <w:fldChar w:fldCharType="end"/>
            </w:r>
            <w:bookmarkEnd w:id="20"/>
            <w:bookmarkEnd w:id="21"/>
          </w:p>
        </w:tc>
        <w:tc>
          <w:tcPr>
            <w:tcW w:w="2065" w:type="pct"/>
            <w:tcBorders>
              <w:top w:val="single" w:sz="4" w:space="0" w:color="7F7F7F"/>
              <w:left w:val="single" w:sz="4" w:space="0" w:color="7F7F7F"/>
              <w:bottom w:val="single" w:sz="4" w:space="0" w:color="7F7F7F"/>
              <w:right w:val="single" w:sz="4" w:space="0" w:color="7F7F7F"/>
            </w:tcBorders>
          </w:tcPr>
          <w:p w14:paraId="3F51199F" w14:textId="014CD8DB" w:rsidR="007F172A" w:rsidRPr="0064714C" w:rsidRDefault="007F172A" w:rsidP="007F172A">
            <w:pPr>
              <w:spacing w:after="0" w:line="240" w:lineRule="auto"/>
              <w:rPr>
                <w:sz w:val="20"/>
                <w:szCs w:val="20"/>
                <w:lang w:eastAsia="nl-NL"/>
              </w:rPr>
            </w:pPr>
            <w:r w:rsidRPr="0064714C">
              <w:rPr>
                <w:sz w:val="20"/>
                <w:szCs w:val="20"/>
                <w:lang w:eastAsia="nl-NL"/>
              </w:rPr>
              <w:t>HTI Interface Control Document</w:t>
            </w:r>
          </w:p>
        </w:tc>
        <w:tc>
          <w:tcPr>
            <w:tcW w:w="1535" w:type="pct"/>
            <w:tcBorders>
              <w:top w:val="single" w:sz="4" w:space="0" w:color="7F7F7F"/>
              <w:left w:val="single" w:sz="4" w:space="0" w:color="7F7F7F"/>
              <w:bottom w:val="single" w:sz="4" w:space="0" w:color="7F7F7F"/>
              <w:right w:val="single" w:sz="4" w:space="0" w:color="7F7F7F"/>
            </w:tcBorders>
          </w:tcPr>
          <w:p w14:paraId="2550C36E" w14:textId="6F5A1430" w:rsidR="007F172A" w:rsidRPr="0064714C" w:rsidRDefault="005F282D" w:rsidP="007F172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26661533" w14:textId="539F8A5F" w:rsidR="007F172A" w:rsidRPr="0064714C" w:rsidRDefault="007F172A" w:rsidP="007F172A">
            <w:pPr>
              <w:spacing w:after="0" w:line="240" w:lineRule="auto"/>
              <w:rPr>
                <w:sz w:val="20"/>
                <w:szCs w:val="20"/>
                <w:lang w:eastAsia="nl-NL"/>
              </w:rPr>
            </w:pPr>
            <w:r>
              <w:rPr>
                <w:sz w:val="20"/>
                <w:szCs w:val="20"/>
                <w:lang w:eastAsia="nl-NL"/>
              </w:rPr>
              <w:t>3.</w:t>
            </w:r>
            <w:r w:rsidR="00813ABE">
              <w:rPr>
                <w:sz w:val="20"/>
                <w:szCs w:val="20"/>
                <w:lang w:eastAsia="nl-NL"/>
              </w:rPr>
              <w:t>30</w:t>
            </w:r>
          </w:p>
        </w:tc>
        <w:tc>
          <w:tcPr>
            <w:tcW w:w="594" w:type="pct"/>
            <w:tcBorders>
              <w:top w:val="single" w:sz="4" w:space="0" w:color="7F7F7F"/>
              <w:left w:val="single" w:sz="4" w:space="0" w:color="7F7F7F"/>
              <w:bottom w:val="single" w:sz="4" w:space="0" w:color="7F7F7F"/>
              <w:right w:val="single" w:sz="4" w:space="0" w:color="7F7F7F"/>
            </w:tcBorders>
          </w:tcPr>
          <w:p w14:paraId="35480EE2" w14:textId="2B860D84" w:rsidR="007F172A" w:rsidRPr="0064714C" w:rsidRDefault="00813ABE" w:rsidP="007F172A">
            <w:pPr>
              <w:spacing w:after="0" w:line="240" w:lineRule="auto"/>
              <w:rPr>
                <w:sz w:val="20"/>
                <w:szCs w:val="20"/>
                <w:lang w:eastAsia="nl-NL"/>
              </w:rPr>
            </w:pPr>
            <w:r>
              <w:rPr>
                <w:sz w:val="20"/>
                <w:szCs w:val="20"/>
                <w:lang w:eastAsia="nl-NL"/>
              </w:rPr>
              <w:t>02</w:t>
            </w:r>
            <w:r w:rsidR="007F172A" w:rsidRPr="00E76B0F">
              <w:rPr>
                <w:sz w:val="20"/>
                <w:szCs w:val="20"/>
                <w:lang w:eastAsia="nl-NL"/>
              </w:rPr>
              <w:t>/</w:t>
            </w:r>
            <w:r>
              <w:rPr>
                <w:sz w:val="20"/>
                <w:szCs w:val="20"/>
                <w:lang w:eastAsia="nl-NL"/>
              </w:rPr>
              <w:t>03</w:t>
            </w:r>
            <w:r w:rsidR="007F172A" w:rsidRPr="00E76B0F">
              <w:rPr>
                <w:sz w:val="20"/>
                <w:szCs w:val="20"/>
                <w:lang w:eastAsia="nl-NL"/>
              </w:rPr>
              <w:t>/202</w:t>
            </w:r>
            <w:r>
              <w:rPr>
                <w:sz w:val="20"/>
                <w:szCs w:val="20"/>
                <w:lang w:eastAsia="nl-NL"/>
              </w:rPr>
              <w:t>2</w:t>
            </w:r>
          </w:p>
        </w:tc>
      </w:tr>
      <w:tr w:rsidR="00F27EE8" w:rsidRPr="0064714C" w14:paraId="1A2354C1"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254509B4" w14:textId="4FE79F8E" w:rsidR="005016C3" w:rsidRPr="0064714C" w:rsidRDefault="005016C3" w:rsidP="005016C3">
            <w:pPr>
              <w:spacing w:after="0" w:line="276" w:lineRule="auto"/>
              <w:jc w:val="left"/>
              <w:rPr>
                <w:sz w:val="20"/>
                <w:szCs w:val="20"/>
                <w:lang w:eastAsia="nl-NL"/>
              </w:rPr>
            </w:pPr>
            <w:bookmarkStart w:id="22" w:name="TMP_PRC_CT"/>
            <w:bookmarkStart w:id="23" w:name="ref_ics2_def"/>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02</w:t>
            </w:r>
            <w:r w:rsidRPr="0064714C">
              <w:rPr>
                <w:sz w:val="20"/>
                <w:szCs w:val="20"/>
                <w:lang w:eastAsia="nl-NL"/>
              </w:rPr>
              <w:fldChar w:fldCharType="end"/>
            </w:r>
            <w:bookmarkEnd w:id="22"/>
            <w:bookmarkEnd w:id="23"/>
          </w:p>
        </w:tc>
        <w:tc>
          <w:tcPr>
            <w:tcW w:w="2065" w:type="pct"/>
            <w:tcBorders>
              <w:top w:val="single" w:sz="4" w:space="0" w:color="7F7F7F"/>
              <w:left w:val="single" w:sz="4" w:space="0" w:color="7F7F7F"/>
              <w:bottom w:val="single" w:sz="4" w:space="0" w:color="7F7F7F"/>
              <w:right w:val="single" w:sz="4" w:space="0" w:color="7F7F7F"/>
            </w:tcBorders>
          </w:tcPr>
          <w:p w14:paraId="64920246" w14:textId="3D5E01C4" w:rsidR="005016C3" w:rsidRPr="0064714C" w:rsidRDefault="005016C3" w:rsidP="005016C3">
            <w:pPr>
              <w:spacing w:after="0" w:line="240" w:lineRule="auto"/>
              <w:rPr>
                <w:sz w:val="20"/>
                <w:szCs w:val="20"/>
                <w:lang w:eastAsia="nl-NL"/>
              </w:rPr>
            </w:pPr>
            <w:r w:rsidRPr="0064714C">
              <w:rPr>
                <w:sz w:val="20"/>
                <w:szCs w:val="20"/>
                <w:lang w:eastAsia="nl-NL"/>
              </w:rPr>
              <w:t xml:space="preserve">ICS2 </w:t>
            </w:r>
            <w:r w:rsidR="00AC655D">
              <w:rPr>
                <w:sz w:val="20"/>
                <w:szCs w:val="20"/>
                <w:lang w:eastAsia="nl-NL"/>
              </w:rPr>
              <w:t>HTI-</w:t>
            </w:r>
            <w:r w:rsidRPr="0064714C">
              <w:rPr>
                <w:sz w:val="20"/>
                <w:szCs w:val="20"/>
                <w:lang w:eastAsia="nl-NL"/>
              </w:rPr>
              <w:t>Definitions</w:t>
            </w:r>
          </w:p>
        </w:tc>
        <w:tc>
          <w:tcPr>
            <w:tcW w:w="1535" w:type="pct"/>
            <w:tcBorders>
              <w:top w:val="single" w:sz="4" w:space="0" w:color="7F7F7F"/>
              <w:left w:val="single" w:sz="4" w:space="0" w:color="7F7F7F"/>
              <w:bottom w:val="single" w:sz="4" w:space="0" w:color="7F7F7F"/>
              <w:right w:val="single" w:sz="4" w:space="0" w:color="7F7F7F"/>
            </w:tcBorders>
          </w:tcPr>
          <w:p w14:paraId="506E26FF" w14:textId="6DC570FE" w:rsidR="005016C3" w:rsidRPr="0064714C" w:rsidRDefault="005F282D" w:rsidP="005016C3">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2CDAF03C" w14:textId="11A37E77" w:rsidR="005016C3" w:rsidRPr="0064714C" w:rsidRDefault="005016C3" w:rsidP="005016C3">
            <w:pPr>
              <w:spacing w:after="0" w:line="240" w:lineRule="auto"/>
              <w:rPr>
                <w:sz w:val="20"/>
                <w:szCs w:val="20"/>
                <w:lang w:eastAsia="nl-NL"/>
              </w:rPr>
            </w:pPr>
            <w:r w:rsidRPr="0064714C">
              <w:rPr>
                <w:sz w:val="20"/>
                <w:szCs w:val="20"/>
                <w:lang w:eastAsia="nl-NL"/>
              </w:rPr>
              <w:t>1.1</w:t>
            </w:r>
            <w:r w:rsidR="00AC655D">
              <w:rPr>
                <w:sz w:val="20"/>
                <w:szCs w:val="20"/>
                <w:lang w:eastAsia="nl-NL"/>
              </w:rPr>
              <w:t>1</w:t>
            </w:r>
          </w:p>
        </w:tc>
        <w:tc>
          <w:tcPr>
            <w:tcW w:w="594" w:type="pct"/>
            <w:tcBorders>
              <w:top w:val="single" w:sz="4" w:space="0" w:color="7F7F7F"/>
              <w:left w:val="single" w:sz="4" w:space="0" w:color="7F7F7F"/>
              <w:bottom w:val="single" w:sz="4" w:space="0" w:color="7F7F7F"/>
              <w:right w:val="single" w:sz="4" w:space="0" w:color="7F7F7F"/>
            </w:tcBorders>
          </w:tcPr>
          <w:p w14:paraId="663F0157" w14:textId="4BBB7B1E" w:rsidR="005016C3" w:rsidRPr="0064714C" w:rsidRDefault="005016C3" w:rsidP="005016C3">
            <w:pPr>
              <w:spacing w:after="0" w:line="240" w:lineRule="auto"/>
              <w:rPr>
                <w:sz w:val="20"/>
                <w:szCs w:val="20"/>
                <w:lang w:eastAsia="nl-NL"/>
              </w:rPr>
            </w:pPr>
            <w:r w:rsidRPr="0064714C">
              <w:rPr>
                <w:sz w:val="20"/>
                <w:szCs w:val="20"/>
                <w:lang w:eastAsia="nl-NL"/>
              </w:rPr>
              <w:t>1</w:t>
            </w:r>
            <w:r w:rsidR="0092699F">
              <w:rPr>
                <w:sz w:val="20"/>
                <w:szCs w:val="20"/>
                <w:lang w:eastAsia="nl-NL"/>
              </w:rPr>
              <w:t>6</w:t>
            </w:r>
            <w:r w:rsidRPr="0064714C">
              <w:rPr>
                <w:sz w:val="20"/>
                <w:szCs w:val="20"/>
                <w:lang w:eastAsia="nl-NL"/>
              </w:rPr>
              <w:t>/</w:t>
            </w:r>
            <w:r w:rsidR="0092699F">
              <w:rPr>
                <w:sz w:val="20"/>
                <w:szCs w:val="20"/>
                <w:lang w:eastAsia="nl-NL"/>
              </w:rPr>
              <w:t>03</w:t>
            </w:r>
            <w:r w:rsidRPr="0064714C">
              <w:rPr>
                <w:sz w:val="20"/>
                <w:szCs w:val="20"/>
                <w:lang w:eastAsia="nl-NL"/>
              </w:rPr>
              <w:t>/20</w:t>
            </w:r>
            <w:r w:rsidR="0092699F">
              <w:rPr>
                <w:sz w:val="20"/>
                <w:szCs w:val="20"/>
                <w:lang w:eastAsia="nl-NL"/>
              </w:rPr>
              <w:t>20</w:t>
            </w:r>
          </w:p>
        </w:tc>
      </w:tr>
      <w:tr w:rsidR="00F27EE8" w:rsidRPr="0064714C" w14:paraId="2C2AF211" w14:textId="77777777" w:rsidTr="00325A1E">
        <w:trPr>
          <w:trHeight w:val="61"/>
          <w:jc w:val="center"/>
        </w:trPr>
        <w:tc>
          <w:tcPr>
            <w:tcW w:w="309" w:type="pct"/>
            <w:tcBorders>
              <w:top w:val="single" w:sz="4" w:space="0" w:color="7F7F7F"/>
              <w:left w:val="single" w:sz="4" w:space="0" w:color="7F7F7F"/>
              <w:bottom w:val="single" w:sz="4" w:space="0" w:color="7F7F7F"/>
              <w:right w:val="single" w:sz="4" w:space="0" w:color="7F7F7F"/>
            </w:tcBorders>
          </w:tcPr>
          <w:p w14:paraId="770DA2A7" w14:textId="4917E5F8" w:rsidR="00D47078" w:rsidRPr="0064714C" w:rsidRDefault="00D47078" w:rsidP="00D47078">
            <w:pPr>
              <w:spacing w:after="0" w:line="276" w:lineRule="auto"/>
              <w:jc w:val="left"/>
              <w:rPr>
                <w:sz w:val="20"/>
                <w:szCs w:val="20"/>
                <w:lang w:eastAsia="nl-NL"/>
              </w:rPr>
            </w:pPr>
            <w:bookmarkStart w:id="24" w:name="TMP_PRC_CHM_TEMPO"/>
            <w:bookmarkStart w:id="25" w:name="TMP_GEN_INT"/>
            <w:bookmarkStart w:id="26" w:name="ref_tds_cts"/>
            <w:r w:rsidRPr="0064714C">
              <w:rPr>
                <w:sz w:val="20"/>
                <w:szCs w:val="20"/>
                <w:lang w:eastAsia="nl-NL"/>
              </w:rPr>
              <w:t>RD</w:t>
            </w:r>
            <w:bookmarkStart w:id="27" w:name="_Hlk37413209"/>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03</w:t>
            </w:r>
            <w:r w:rsidRPr="0064714C">
              <w:rPr>
                <w:sz w:val="20"/>
                <w:szCs w:val="20"/>
                <w:lang w:eastAsia="nl-NL"/>
              </w:rPr>
              <w:fldChar w:fldCharType="end"/>
            </w:r>
            <w:bookmarkEnd w:id="24"/>
            <w:bookmarkEnd w:id="25"/>
            <w:bookmarkEnd w:id="26"/>
            <w:bookmarkEnd w:id="27"/>
          </w:p>
        </w:tc>
        <w:tc>
          <w:tcPr>
            <w:tcW w:w="2065" w:type="pct"/>
            <w:tcBorders>
              <w:top w:val="single" w:sz="4" w:space="0" w:color="7F7F7F"/>
              <w:left w:val="single" w:sz="4" w:space="0" w:color="7F7F7F"/>
              <w:bottom w:val="single" w:sz="4" w:space="0" w:color="7F7F7F"/>
              <w:right w:val="single" w:sz="4" w:space="0" w:color="7F7F7F"/>
            </w:tcBorders>
          </w:tcPr>
          <w:p w14:paraId="01F4C202" w14:textId="3CA910C9" w:rsidR="00D47078" w:rsidRPr="0064714C" w:rsidRDefault="00D47078" w:rsidP="00D47078">
            <w:pPr>
              <w:spacing w:after="0" w:line="240" w:lineRule="auto"/>
              <w:rPr>
                <w:sz w:val="20"/>
                <w:szCs w:val="20"/>
                <w:lang w:eastAsia="nl-NL"/>
              </w:rPr>
            </w:pPr>
            <w:r w:rsidRPr="0064714C">
              <w:rPr>
                <w:sz w:val="20"/>
                <w:szCs w:val="20"/>
                <w:lang w:eastAsia="nl-NL"/>
              </w:rPr>
              <w:t>Test Design Specifications for Economic Operator Conformance Test Scenarios</w:t>
            </w:r>
            <w:r w:rsidR="003C27C9" w:rsidRPr="0064714C">
              <w:rPr>
                <w:sz w:val="20"/>
                <w:szCs w:val="20"/>
                <w:lang w:eastAsia="nl-NL"/>
              </w:rPr>
              <w:t xml:space="preserve"> for Release 2</w:t>
            </w:r>
          </w:p>
        </w:tc>
        <w:tc>
          <w:tcPr>
            <w:tcW w:w="1535" w:type="pct"/>
            <w:tcBorders>
              <w:top w:val="single" w:sz="4" w:space="0" w:color="7F7F7F"/>
              <w:left w:val="single" w:sz="4" w:space="0" w:color="7F7F7F"/>
              <w:bottom w:val="single" w:sz="4" w:space="0" w:color="7F7F7F"/>
              <w:right w:val="single" w:sz="4" w:space="0" w:color="7F7F7F"/>
            </w:tcBorders>
          </w:tcPr>
          <w:p w14:paraId="25C37E53" w14:textId="50C154A6" w:rsidR="00D47078" w:rsidRPr="0064714C" w:rsidRDefault="007A782A" w:rsidP="00D47078">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57D20773" w14:textId="37133C7E" w:rsidR="00D47078" w:rsidRPr="0064714C" w:rsidRDefault="00303515" w:rsidP="00D47078">
            <w:pPr>
              <w:spacing w:after="0" w:line="240" w:lineRule="auto"/>
              <w:rPr>
                <w:sz w:val="20"/>
                <w:szCs w:val="20"/>
                <w:lang w:eastAsia="nl-NL"/>
              </w:rPr>
            </w:pPr>
            <w:r>
              <w:rPr>
                <w:sz w:val="20"/>
                <w:szCs w:val="20"/>
                <w:lang w:eastAsia="nl-NL"/>
              </w:rPr>
              <w:t>2.</w:t>
            </w:r>
            <w:r w:rsidR="00B82366">
              <w:rPr>
                <w:sz w:val="20"/>
                <w:szCs w:val="20"/>
                <w:lang w:eastAsia="nl-NL"/>
              </w:rPr>
              <w:t>2</w:t>
            </w:r>
            <w:r w:rsidR="002E263F">
              <w:rPr>
                <w:sz w:val="20"/>
                <w:szCs w:val="20"/>
                <w:lang w:eastAsia="nl-NL"/>
              </w:rPr>
              <w:t>0</w:t>
            </w:r>
          </w:p>
        </w:tc>
        <w:tc>
          <w:tcPr>
            <w:tcW w:w="594" w:type="pct"/>
            <w:tcBorders>
              <w:top w:val="single" w:sz="4" w:space="0" w:color="7F7F7F"/>
              <w:left w:val="single" w:sz="4" w:space="0" w:color="7F7F7F"/>
              <w:bottom w:val="single" w:sz="4" w:space="0" w:color="7F7F7F"/>
              <w:right w:val="single" w:sz="4" w:space="0" w:color="7F7F7F"/>
            </w:tcBorders>
          </w:tcPr>
          <w:p w14:paraId="2F74BAB1" w14:textId="78048CA1" w:rsidR="00D47078" w:rsidRPr="0064714C" w:rsidRDefault="00832E62" w:rsidP="00D47078">
            <w:pPr>
              <w:spacing w:after="0" w:line="240" w:lineRule="auto"/>
              <w:rPr>
                <w:sz w:val="20"/>
                <w:szCs w:val="20"/>
                <w:lang w:eastAsia="nl-NL"/>
              </w:rPr>
            </w:pPr>
            <w:r>
              <w:rPr>
                <w:sz w:val="20"/>
                <w:szCs w:val="20"/>
                <w:lang w:eastAsia="nl-NL"/>
              </w:rPr>
              <w:t>2</w:t>
            </w:r>
            <w:r w:rsidR="001F2FEB">
              <w:rPr>
                <w:sz w:val="20"/>
                <w:szCs w:val="20"/>
                <w:lang w:eastAsia="nl-NL"/>
              </w:rPr>
              <w:t>6</w:t>
            </w:r>
            <w:r w:rsidR="00C85DCD" w:rsidRPr="0064714C">
              <w:rPr>
                <w:sz w:val="20"/>
                <w:szCs w:val="20"/>
                <w:lang w:eastAsia="nl-NL"/>
              </w:rPr>
              <w:t>/</w:t>
            </w:r>
            <w:r w:rsidR="003C27C9" w:rsidRPr="0064714C">
              <w:rPr>
                <w:sz w:val="20"/>
                <w:szCs w:val="20"/>
                <w:lang w:eastAsia="nl-NL"/>
              </w:rPr>
              <w:t>0</w:t>
            </w:r>
            <w:r w:rsidR="002E263F">
              <w:rPr>
                <w:sz w:val="20"/>
                <w:szCs w:val="20"/>
                <w:lang w:eastAsia="nl-NL"/>
              </w:rPr>
              <w:t>7</w:t>
            </w:r>
            <w:r w:rsidR="00D443F9" w:rsidRPr="0064714C">
              <w:rPr>
                <w:sz w:val="20"/>
                <w:szCs w:val="20"/>
                <w:lang w:eastAsia="nl-NL"/>
              </w:rPr>
              <w:t>/20</w:t>
            </w:r>
            <w:r w:rsidR="003C27C9" w:rsidRPr="0064714C">
              <w:rPr>
                <w:sz w:val="20"/>
                <w:szCs w:val="20"/>
                <w:lang w:eastAsia="nl-NL"/>
              </w:rPr>
              <w:t>2</w:t>
            </w:r>
            <w:r w:rsidR="00816E9D">
              <w:rPr>
                <w:sz w:val="20"/>
                <w:szCs w:val="20"/>
                <w:lang w:eastAsia="nl-NL"/>
              </w:rPr>
              <w:t>2</w:t>
            </w:r>
          </w:p>
        </w:tc>
      </w:tr>
      <w:tr w:rsidR="00F27EE8" w:rsidRPr="0064714C" w14:paraId="46D8B58C"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069540E2" w14:textId="06FE6F65" w:rsidR="00D47078" w:rsidRPr="0064714C" w:rsidRDefault="00D47078" w:rsidP="00D47078">
            <w:pPr>
              <w:spacing w:after="0" w:line="276" w:lineRule="auto"/>
              <w:jc w:val="left"/>
              <w:rPr>
                <w:sz w:val="20"/>
                <w:szCs w:val="20"/>
                <w:lang w:eastAsia="nl-NL"/>
              </w:rPr>
            </w:pPr>
            <w:bookmarkStart w:id="28" w:name="TMP_TEC_DCR"/>
            <w:bookmarkStart w:id="29" w:name="ref_tds_ctc"/>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04</w:t>
            </w:r>
            <w:r w:rsidRPr="0064714C">
              <w:rPr>
                <w:sz w:val="20"/>
                <w:szCs w:val="20"/>
                <w:lang w:eastAsia="nl-NL"/>
              </w:rPr>
              <w:fldChar w:fldCharType="end"/>
            </w:r>
            <w:bookmarkEnd w:id="28"/>
            <w:bookmarkEnd w:id="29"/>
          </w:p>
        </w:tc>
        <w:tc>
          <w:tcPr>
            <w:tcW w:w="2065" w:type="pct"/>
            <w:tcBorders>
              <w:top w:val="single" w:sz="4" w:space="0" w:color="7F7F7F"/>
              <w:left w:val="single" w:sz="4" w:space="0" w:color="7F7F7F"/>
              <w:bottom w:val="single" w:sz="4" w:space="0" w:color="7F7F7F"/>
              <w:right w:val="single" w:sz="4" w:space="0" w:color="7F7F7F"/>
            </w:tcBorders>
          </w:tcPr>
          <w:p w14:paraId="008FC61B" w14:textId="08FBFBDD" w:rsidR="00D47078" w:rsidRPr="0064714C" w:rsidRDefault="00D47078" w:rsidP="00D47078">
            <w:pPr>
              <w:spacing w:after="0" w:line="240" w:lineRule="auto"/>
              <w:rPr>
                <w:sz w:val="20"/>
                <w:szCs w:val="20"/>
                <w:lang w:eastAsia="nl-NL"/>
              </w:rPr>
            </w:pPr>
            <w:r w:rsidRPr="0064714C">
              <w:rPr>
                <w:sz w:val="20"/>
                <w:szCs w:val="20"/>
                <w:lang w:eastAsia="nl-NL"/>
              </w:rPr>
              <w:t>Test Design Specifications for Economic Operator Conformance Test Cases</w:t>
            </w:r>
            <w:r w:rsidR="003C27C9" w:rsidRPr="0064714C">
              <w:rPr>
                <w:sz w:val="20"/>
                <w:szCs w:val="20"/>
                <w:lang w:eastAsia="nl-NL"/>
              </w:rPr>
              <w:t xml:space="preserve"> for Release 2</w:t>
            </w:r>
          </w:p>
        </w:tc>
        <w:tc>
          <w:tcPr>
            <w:tcW w:w="1535" w:type="pct"/>
            <w:tcBorders>
              <w:top w:val="single" w:sz="4" w:space="0" w:color="7F7F7F"/>
              <w:left w:val="single" w:sz="4" w:space="0" w:color="7F7F7F"/>
              <w:bottom w:val="single" w:sz="4" w:space="0" w:color="7F7F7F"/>
              <w:right w:val="single" w:sz="4" w:space="0" w:color="7F7F7F"/>
            </w:tcBorders>
          </w:tcPr>
          <w:p w14:paraId="26AFA2B9" w14:textId="024BECDF" w:rsidR="00D47078" w:rsidRPr="0064714C" w:rsidRDefault="007A782A" w:rsidP="00D47078">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3B024D6E" w14:textId="6193FB0A" w:rsidR="00D47078" w:rsidRPr="0064714C" w:rsidRDefault="00D47078" w:rsidP="00D47078">
            <w:pPr>
              <w:spacing w:after="0" w:line="240" w:lineRule="auto"/>
              <w:rPr>
                <w:sz w:val="20"/>
                <w:szCs w:val="20"/>
                <w:lang w:eastAsia="nl-NL"/>
              </w:rPr>
            </w:pPr>
            <w:r w:rsidRPr="0064714C">
              <w:rPr>
                <w:sz w:val="20"/>
                <w:szCs w:val="20"/>
                <w:lang w:eastAsia="nl-NL"/>
              </w:rPr>
              <w:t>1.</w:t>
            </w:r>
            <w:r w:rsidR="009C7F43">
              <w:rPr>
                <w:sz w:val="20"/>
                <w:szCs w:val="20"/>
                <w:lang w:eastAsia="nl-NL"/>
              </w:rPr>
              <w:t>8</w:t>
            </w:r>
            <w:r w:rsidR="007A782A">
              <w:rPr>
                <w:sz w:val="20"/>
                <w:szCs w:val="20"/>
                <w:lang w:eastAsia="nl-NL"/>
              </w:rPr>
              <w:t>0</w:t>
            </w:r>
          </w:p>
        </w:tc>
        <w:tc>
          <w:tcPr>
            <w:tcW w:w="594" w:type="pct"/>
            <w:tcBorders>
              <w:top w:val="single" w:sz="4" w:space="0" w:color="7F7F7F"/>
              <w:left w:val="single" w:sz="4" w:space="0" w:color="7F7F7F"/>
              <w:bottom w:val="single" w:sz="4" w:space="0" w:color="7F7F7F"/>
              <w:right w:val="single" w:sz="4" w:space="0" w:color="7F7F7F"/>
            </w:tcBorders>
          </w:tcPr>
          <w:p w14:paraId="6261391B" w14:textId="37996720" w:rsidR="00D47078" w:rsidRPr="00BA229D" w:rsidRDefault="009C7F43" w:rsidP="00D47078">
            <w:pPr>
              <w:spacing w:after="0" w:line="240" w:lineRule="auto"/>
              <w:rPr>
                <w:sz w:val="20"/>
                <w:szCs w:val="20"/>
                <w:lang w:eastAsia="nl-NL"/>
              </w:rPr>
            </w:pPr>
            <w:r>
              <w:rPr>
                <w:sz w:val="20"/>
                <w:szCs w:val="20"/>
                <w:lang w:eastAsia="nl-NL"/>
              </w:rPr>
              <w:t>24</w:t>
            </w:r>
            <w:r w:rsidR="00C15636" w:rsidRPr="0064714C">
              <w:rPr>
                <w:sz w:val="20"/>
                <w:szCs w:val="20"/>
                <w:lang w:eastAsia="nl-NL"/>
              </w:rPr>
              <w:t>/0</w:t>
            </w:r>
            <w:r>
              <w:rPr>
                <w:sz w:val="20"/>
                <w:szCs w:val="20"/>
                <w:lang w:eastAsia="nl-NL"/>
              </w:rPr>
              <w:t>8</w:t>
            </w:r>
            <w:r w:rsidR="00C15636" w:rsidRPr="0064714C">
              <w:rPr>
                <w:sz w:val="20"/>
                <w:szCs w:val="20"/>
                <w:lang w:eastAsia="nl-NL"/>
              </w:rPr>
              <w:t>/202</w:t>
            </w:r>
            <w:r w:rsidR="007A782A">
              <w:rPr>
                <w:sz w:val="20"/>
                <w:szCs w:val="20"/>
                <w:lang w:eastAsia="nl-NL"/>
              </w:rPr>
              <w:t>2</w:t>
            </w:r>
          </w:p>
        </w:tc>
      </w:tr>
      <w:tr w:rsidR="00F27EE8" w:rsidRPr="0064714C" w14:paraId="5F7FFE46"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562D2628" w14:textId="12B87CAE" w:rsidR="008D1DA3" w:rsidRPr="0064714C" w:rsidRDefault="008D1DA3" w:rsidP="008D1DA3">
            <w:pPr>
              <w:spacing w:after="0" w:line="276" w:lineRule="auto"/>
              <w:jc w:val="left"/>
              <w:rPr>
                <w:sz w:val="20"/>
                <w:szCs w:val="20"/>
                <w:lang w:eastAsia="nl-NL"/>
              </w:rPr>
            </w:pPr>
            <w:bookmarkStart w:id="30" w:name="ref_as4"/>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05</w:t>
            </w:r>
            <w:r w:rsidRPr="0064714C">
              <w:rPr>
                <w:sz w:val="20"/>
                <w:szCs w:val="20"/>
                <w:lang w:eastAsia="nl-NL"/>
              </w:rPr>
              <w:fldChar w:fldCharType="end"/>
            </w:r>
            <w:bookmarkEnd w:id="30"/>
          </w:p>
        </w:tc>
        <w:tc>
          <w:tcPr>
            <w:tcW w:w="2065" w:type="pct"/>
            <w:tcBorders>
              <w:top w:val="single" w:sz="4" w:space="0" w:color="7F7F7F"/>
              <w:left w:val="single" w:sz="4" w:space="0" w:color="7F7F7F"/>
              <w:bottom w:val="single" w:sz="4" w:space="0" w:color="7F7F7F"/>
              <w:right w:val="single" w:sz="4" w:space="0" w:color="7F7F7F"/>
            </w:tcBorders>
          </w:tcPr>
          <w:p w14:paraId="1D1DAF84" w14:textId="6A4ACDF4" w:rsidR="008D1DA3" w:rsidRPr="0064714C" w:rsidRDefault="008D1DA3" w:rsidP="008D1DA3">
            <w:pPr>
              <w:spacing w:after="0" w:line="240" w:lineRule="auto"/>
              <w:rPr>
                <w:sz w:val="20"/>
                <w:szCs w:val="20"/>
                <w:lang w:eastAsia="nl-NL"/>
              </w:rPr>
            </w:pPr>
            <w:r w:rsidRPr="0064714C">
              <w:rPr>
                <w:sz w:val="20"/>
                <w:szCs w:val="20"/>
                <w:lang w:eastAsia="nl-NL"/>
              </w:rPr>
              <w:t>eDelivery AS4 Profile</w:t>
            </w:r>
          </w:p>
        </w:tc>
        <w:tc>
          <w:tcPr>
            <w:tcW w:w="1535" w:type="pct"/>
            <w:tcBorders>
              <w:top w:val="single" w:sz="4" w:space="0" w:color="7F7F7F"/>
              <w:left w:val="single" w:sz="4" w:space="0" w:color="7F7F7F"/>
              <w:bottom w:val="single" w:sz="4" w:space="0" w:color="7F7F7F"/>
              <w:right w:val="single" w:sz="4" w:space="0" w:color="7F7F7F"/>
            </w:tcBorders>
          </w:tcPr>
          <w:p w14:paraId="16E30C69" w14:textId="7369FD9E" w:rsidR="008D1DA3" w:rsidRPr="0064714C" w:rsidRDefault="00390CB7" w:rsidP="00EB5879">
            <w:pPr>
              <w:spacing w:after="0" w:line="240" w:lineRule="auto"/>
              <w:rPr>
                <w:sz w:val="20"/>
                <w:szCs w:val="20"/>
                <w:lang w:eastAsia="nl-NL"/>
              </w:rPr>
            </w:pPr>
            <w:r w:rsidRPr="0064714C">
              <w:rPr>
                <w:sz w:val="20"/>
                <w:szCs w:val="20"/>
                <w:lang w:eastAsia="nl-NL"/>
              </w:rPr>
              <w:t>https://ec.europa.eu/cefdigital/wiki/display/CEFDIGITAL/eDelivery+AS4+-+1.15</w:t>
            </w:r>
          </w:p>
        </w:tc>
        <w:tc>
          <w:tcPr>
            <w:tcW w:w="496" w:type="pct"/>
            <w:tcBorders>
              <w:top w:val="single" w:sz="4" w:space="0" w:color="7F7F7F"/>
              <w:left w:val="single" w:sz="4" w:space="0" w:color="7F7F7F"/>
              <w:bottom w:val="single" w:sz="4" w:space="0" w:color="7F7F7F"/>
              <w:right w:val="single" w:sz="4" w:space="0" w:color="7F7F7F"/>
            </w:tcBorders>
          </w:tcPr>
          <w:p w14:paraId="1F5FC720" w14:textId="4D452FAB" w:rsidR="008D1DA3" w:rsidRPr="0064714C" w:rsidRDefault="008D1DA3" w:rsidP="008D1DA3">
            <w:pPr>
              <w:spacing w:after="0" w:line="240" w:lineRule="auto"/>
              <w:rPr>
                <w:sz w:val="20"/>
                <w:szCs w:val="20"/>
                <w:lang w:eastAsia="nl-NL"/>
              </w:rPr>
            </w:pPr>
            <w:r w:rsidRPr="0064714C">
              <w:rPr>
                <w:sz w:val="20"/>
                <w:szCs w:val="20"/>
                <w:lang w:eastAsia="nl-NL"/>
              </w:rPr>
              <w:t>1.1</w:t>
            </w:r>
            <w:r w:rsidR="00390CB7" w:rsidRPr="0064714C">
              <w:rPr>
                <w:sz w:val="20"/>
                <w:szCs w:val="20"/>
                <w:lang w:eastAsia="nl-NL"/>
              </w:rPr>
              <w:t>5</w:t>
            </w:r>
          </w:p>
        </w:tc>
        <w:tc>
          <w:tcPr>
            <w:tcW w:w="594" w:type="pct"/>
            <w:tcBorders>
              <w:top w:val="single" w:sz="4" w:space="0" w:color="7F7F7F"/>
              <w:left w:val="single" w:sz="4" w:space="0" w:color="7F7F7F"/>
              <w:bottom w:val="single" w:sz="4" w:space="0" w:color="7F7F7F"/>
              <w:right w:val="single" w:sz="4" w:space="0" w:color="7F7F7F"/>
            </w:tcBorders>
          </w:tcPr>
          <w:p w14:paraId="3866EC32" w14:textId="78ABE594" w:rsidR="008D1DA3" w:rsidRPr="0064714C" w:rsidRDefault="00390CB7" w:rsidP="008D1DA3">
            <w:pPr>
              <w:spacing w:after="0" w:line="240" w:lineRule="auto"/>
              <w:rPr>
                <w:sz w:val="20"/>
                <w:szCs w:val="20"/>
                <w:lang w:eastAsia="nl-NL"/>
              </w:rPr>
            </w:pPr>
            <w:r w:rsidRPr="0064714C">
              <w:rPr>
                <w:sz w:val="20"/>
                <w:szCs w:val="20"/>
                <w:lang w:eastAsia="nl-NL"/>
              </w:rPr>
              <w:t>11</w:t>
            </w:r>
            <w:r w:rsidR="00D2726A" w:rsidRPr="0064714C">
              <w:rPr>
                <w:sz w:val="20"/>
                <w:szCs w:val="20"/>
                <w:lang w:eastAsia="nl-NL"/>
              </w:rPr>
              <w:t>/1</w:t>
            </w:r>
            <w:r w:rsidRPr="0064714C">
              <w:rPr>
                <w:sz w:val="20"/>
                <w:szCs w:val="20"/>
                <w:lang w:eastAsia="nl-NL"/>
              </w:rPr>
              <w:t>1</w:t>
            </w:r>
            <w:r w:rsidR="00ED3B05" w:rsidRPr="0064714C">
              <w:rPr>
                <w:sz w:val="20"/>
                <w:szCs w:val="20"/>
                <w:lang w:eastAsia="nl-NL"/>
              </w:rPr>
              <w:t>/20</w:t>
            </w:r>
            <w:r w:rsidRPr="0064714C">
              <w:rPr>
                <w:sz w:val="20"/>
                <w:szCs w:val="20"/>
                <w:lang w:eastAsia="nl-NL"/>
              </w:rPr>
              <w:t>20</w:t>
            </w:r>
          </w:p>
        </w:tc>
      </w:tr>
      <w:tr w:rsidR="00640B82" w:rsidRPr="0064714C" w14:paraId="5946EF47"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2E275342" w14:textId="0D01B288" w:rsidR="00640B82" w:rsidRPr="0064714C" w:rsidRDefault="00640B82" w:rsidP="00640B82">
            <w:pPr>
              <w:spacing w:after="0" w:line="276" w:lineRule="auto"/>
              <w:jc w:val="left"/>
              <w:rPr>
                <w:sz w:val="20"/>
                <w:szCs w:val="20"/>
                <w:lang w:eastAsia="nl-NL"/>
              </w:rPr>
            </w:pPr>
            <w:bookmarkStart w:id="31" w:name="ref_mon_uc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06</w:t>
            </w:r>
            <w:r w:rsidRPr="0064714C">
              <w:rPr>
                <w:sz w:val="20"/>
                <w:szCs w:val="20"/>
                <w:lang w:eastAsia="nl-NL"/>
              </w:rPr>
              <w:fldChar w:fldCharType="end"/>
            </w:r>
            <w:bookmarkEnd w:id="31"/>
          </w:p>
        </w:tc>
        <w:tc>
          <w:tcPr>
            <w:tcW w:w="2065" w:type="pct"/>
            <w:tcBorders>
              <w:top w:val="single" w:sz="4" w:space="0" w:color="7F7F7F"/>
              <w:left w:val="single" w:sz="4" w:space="0" w:color="7F7F7F"/>
              <w:bottom w:val="single" w:sz="4" w:space="0" w:color="7F7F7F"/>
              <w:right w:val="single" w:sz="4" w:space="0" w:color="7F7F7F"/>
            </w:tcBorders>
          </w:tcPr>
          <w:p w14:paraId="35B1E56A" w14:textId="4B02174C" w:rsidR="00640B82" w:rsidRPr="0064714C" w:rsidRDefault="00640B82" w:rsidP="00640B82">
            <w:pPr>
              <w:spacing w:after="0" w:line="240" w:lineRule="auto"/>
              <w:rPr>
                <w:sz w:val="20"/>
                <w:szCs w:val="20"/>
                <w:lang w:eastAsia="nl-NL"/>
              </w:rPr>
            </w:pPr>
            <w:r w:rsidRPr="0064714C">
              <w:rPr>
                <w:sz w:val="20"/>
                <w:szCs w:val="20"/>
                <w:lang w:eastAsia="nl-NL"/>
              </w:rPr>
              <w:t>ICS2 Monitoring Use Case Specifications</w:t>
            </w:r>
          </w:p>
        </w:tc>
        <w:tc>
          <w:tcPr>
            <w:tcW w:w="1535" w:type="pct"/>
            <w:tcBorders>
              <w:top w:val="single" w:sz="4" w:space="0" w:color="7F7F7F"/>
              <w:left w:val="single" w:sz="4" w:space="0" w:color="7F7F7F"/>
              <w:bottom w:val="single" w:sz="4" w:space="0" w:color="7F7F7F"/>
              <w:right w:val="single" w:sz="4" w:space="0" w:color="7F7F7F"/>
            </w:tcBorders>
          </w:tcPr>
          <w:p w14:paraId="04BAF691" w14:textId="7DE1EC43" w:rsidR="00640B82" w:rsidRPr="0064714C" w:rsidRDefault="00E458B1" w:rsidP="00640B82">
            <w:pPr>
              <w:spacing w:after="0" w:line="240" w:lineRule="auto"/>
              <w:rPr>
                <w:sz w:val="20"/>
                <w:szCs w:val="20"/>
                <w:lang w:eastAsia="nl-NL"/>
              </w:rPr>
            </w:pPr>
            <w:r>
              <w:rPr>
                <w:sz w:val="20"/>
                <w:szCs w:val="20"/>
                <w:lang w:eastAsia="nl-NL"/>
              </w:rPr>
              <w:t>SOFT-DEV</w:t>
            </w:r>
          </w:p>
        </w:tc>
        <w:tc>
          <w:tcPr>
            <w:tcW w:w="496" w:type="pct"/>
            <w:tcBorders>
              <w:top w:val="single" w:sz="4" w:space="0" w:color="7F7F7F"/>
              <w:left w:val="single" w:sz="4" w:space="0" w:color="7F7F7F"/>
              <w:bottom w:val="single" w:sz="4" w:space="0" w:color="7F7F7F"/>
              <w:right w:val="single" w:sz="4" w:space="0" w:color="7F7F7F"/>
            </w:tcBorders>
          </w:tcPr>
          <w:p w14:paraId="1391D11A" w14:textId="4CEAA049" w:rsidR="00640B82" w:rsidRPr="0064714C" w:rsidRDefault="00964631" w:rsidP="00640B82">
            <w:pPr>
              <w:spacing w:after="0" w:line="240" w:lineRule="auto"/>
              <w:rPr>
                <w:sz w:val="20"/>
                <w:szCs w:val="20"/>
                <w:lang w:eastAsia="nl-NL"/>
              </w:rPr>
            </w:pPr>
            <w:r>
              <w:rPr>
                <w:sz w:val="20"/>
                <w:szCs w:val="20"/>
                <w:lang w:eastAsia="nl-NL"/>
              </w:rPr>
              <w:t>5.</w:t>
            </w:r>
            <w:r w:rsidR="007047D7">
              <w:rPr>
                <w:sz w:val="20"/>
                <w:szCs w:val="20"/>
                <w:lang w:eastAsia="nl-NL"/>
              </w:rPr>
              <w:t>70</w:t>
            </w:r>
          </w:p>
        </w:tc>
        <w:tc>
          <w:tcPr>
            <w:tcW w:w="594" w:type="pct"/>
            <w:tcBorders>
              <w:top w:val="single" w:sz="4" w:space="0" w:color="7F7F7F"/>
              <w:left w:val="single" w:sz="4" w:space="0" w:color="7F7F7F"/>
              <w:bottom w:val="single" w:sz="4" w:space="0" w:color="7F7F7F"/>
              <w:right w:val="single" w:sz="4" w:space="0" w:color="7F7F7F"/>
            </w:tcBorders>
          </w:tcPr>
          <w:p w14:paraId="5C0F7D4E" w14:textId="3F4A6AC6" w:rsidR="00640B82" w:rsidRPr="0064714C" w:rsidRDefault="007047D7" w:rsidP="00640B82">
            <w:pPr>
              <w:spacing w:after="0" w:line="240" w:lineRule="auto"/>
              <w:rPr>
                <w:sz w:val="20"/>
                <w:szCs w:val="20"/>
                <w:lang w:eastAsia="nl-NL"/>
              </w:rPr>
            </w:pPr>
            <w:r>
              <w:rPr>
                <w:sz w:val="20"/>
                <w:szCs w:val="20"/>
                <w:lang w:eastAsia="nl-NL"/>
              </w:rPr>
              <w:t>19/</w:t>
            </w:r>
            <w:r w:rsidR="002739A4">
              <w:rPr>
                <w:sz w:val="20"/>
                <w:szCs w:val="20"/>
                <w:lang w:eastAsia="nl-NL"/>
              </w:rPr>
              <w:t>0</w:t>
            </w:r>
            <w:r>
              <w:rPr>
                <w:sz w:val="20"/>
                <w:szCs w:val="20"/>
                <w:lang w:eastAsia="nl-NL"/>
              </w:rPr>
              <w:t>9</w:t>
            </w:r>
            <w:r w:rsidR="002739A4">
              <w:rPr>
                <w:sz w:val="20"/>
                <w:szCs w:val="20"/>
                <w:lang w:eastAsia="nl-NL"/>
              </w:rPr>
              <w:t>/2022</w:t>
            </w:r>
          </w:p>
        </w:tc>
      </w:tr>
      <w:tr w:rsidR="00907C3F" w:rsidRPr="0064714C" w14:paraId="61F7BAC4"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11FD030C" w14:textId="7DE98517" w:rsidR="00907C3F" w:rsidRPr="0064714C" w:rsidRDefault="00907C3F" w:rsidP="006C12BA">
            <w:pPr>
              <w:spacing w:after="0" w:line="276" w:lineRule="auto"/>
              <w:jc w:val="left"/>
              <w:rPr>
                <w:sz w:val="20"/>
                <w:szCs w:val="20"/>
                <w:lang w:eastAsia="nl-NL"/>
              </w:rPr>
            </w:pPr>
            <w:bookmarkStart w:id="32" w:name="ref_uumds_userguide"/>
            <w:r w:rsidRPr="0064714C">
              <w:rPr>
                <w:sz w:val="20"/>
                <w:szCs w:val="20"/>
                <w:lang w:eastAsia="nl-NL"/>
              </w:rPr>
              <w:lastRenderedPageBreak/>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07</w:t>
            </w:r>
            <w:r w:rsidRPr="0064714C">
              <w:rPr>
                <w:sz w:val="20"/>
                <w:szCs w:val="20"/>
                <w:lang w:eastAsia="nl-NL"/>
              </w:rPr>
              <w:fldChar w:fldCharType="end"/>
            </w:r>
            <w:bookmarkEnd w:id="32"/>
          </w:p>
        </w:tc>
        <w:tc>
          <w:tcPr>
            <w:tcW w:w="2065" w:type="pct"/>
            <w:tcBorders>
              <w:top w:val="single" w:sz="4" w:space="0" w:color="7F7F7F"/>
              <w:left w:val="single" w:sz="4" w:space="0" w:color="7F7F7F"/>
              <w:bottom w:val="single" w:sz="4" w:space="0" w:color="7F7F7F"/>
              <w:right w:val="single" w:sz="4" w:space="0" w:color="7F7F7F"/>
            </w:tcBorders>
          </w:tcPr>
          <w:p w14:paraId="326AA380" w14:textId="79074246" w:rsidR="00907C3F" w:rsidRPr="0064714C" w:rsidRDefault="00907C3F" w:rsidP="006C12BA">
            <w:pPr>
              <w:spacing w:after="0" w:line="240" w:lineRule="auto"/>
              <w:rPr>
                <w:sz w:val="20"/>
                <w:szCs w:val="20"/>
                <w:lang w:eastAsia="nl-NL"/>
              </w:rPr>
            </w:pPr>
            <w:r w:rsidRPr="00907C3F">
              <w:rPr>
                <w:sz w:val="20"/>
                <w:szCs w:val="20"/>
                <w:lang w:eastAsia="nl-NL"/>
              </w:rPr>
              <w:t>UUM&amp;DS – User Guide</w:t>
            </w:r>
          </w:p>
        </w:tc>
        <w:tc>
          <w:tcPr>
            <w:tcW w:w="1535" w:type="pct"/>
            <w:tcBorders>
              <w:top w:val="single" w:sz="4" w:space="0" w:color="7F7F7F"/>
              <w:left w:val="single" w:sz="4" w:space="0" w:color="7F7F7F"/>
              <w:bottom w:val="single" w:sz="4" w:space="0" w:color="7F7F7F"/>
              <w:right w:val="single" w:sz="4" w:space="0" w:color="7F7F7F"/>
            </w:tcBorders>
          </w:tcPr>
          <w:p w14:paraId="400F2B8F" w14:textId="149A515A" w:rsidR="00907C3F" w:rsidRPr="0064714C" w:rsidRDefault="00907C3F" w:rsidP="006C12BA">
            <w:pPr>
              <w:spacing w:after="0" w:line="240" w:lineRule="auto"/>
              <w:rPr>
                <w:sz w:val="20"/>
                <w:szCs w:val="20"/>
                <w:lang w:eastAsia="nl-NL"/>
              </w:rPr>
            </w:pPr>
            <w:r w:rsidRPr="00907C3F">
              <w:rPr>
                <w:sz w:val="20"/>
                <w:szCs w:val="20"/>
                <w:lang w:eastAsia="nl-NL"/>
              </w:rPr>
              <w:t>DIGIT</w:t>
            </w:r>
          </w:p>
        </w:tc>
        <w:tc>
          <w:tcPr>
            <w:tcW w:w="496" w:type="pct"/>
            <w:tcBorders>
              <w:top w:val="single" w:sz="4" w:space="0" w:color="7F7F7F"/>
              <w:left w:val="single" w:sz="4" w:space="0" w:color="7F7F7F"/>
              <w:bottom w:val="single" w:sz="4" w:space="0" w:color="7F7F7F"/>
              <w:right w:val="single" w:sz="4" w:space="0" w:color="7F7F7F"/>
            </w:tcBorders>
          </w:tcPr>
          <w:p w14:paraId="2106E06C" w14:textId="731281C5" w:rsidR="00907C3F" w:rsidRPr="0064714C" w:rsidRDefault="00907C3F" w:rsidP="006C12BA">
            <w:pPr>
              <w:spacing w:after="0" w:line="240" w:lineRule="auto"/>
              <w:rPr>
                <w:sz w:val="20"/>
                <w:szCs w:val="20"/>
                <w:lang w:eastAsia="nl-NL"/>
              </w:rPr>
            </w:pPr>
            <w:r>
              <w:rPr>
                <w:sz w:val="20"/>
                <w:szCs w:val="20"/>
                <w:lang w:eastAsia="nl-NL"/>
              </w:rPr>
              <w:t>3.30</w:t>
            </w:r>
          </w:p>
        </w:tc>
        <w:tc>
          <w:tcPr>
            <w:tcW w:w="594" w:type="pct"/>
            <w:tcBorders>
              <w:top w:val="single" w:sz="4" w:space="0" w:color="7F7F7F"/>
              <w:left w:val="single" w:sz="4" w:space="0" w:color="7F7F7F"/>
              <w:bottom w:val="single" w:sz="4" w:space="0" w:color="7F7F7F"/>
              <w:right w:val="single" w:sz="4" w:space="0" w:color="7F7F7F"/>
            </w:tcBorders>
          </w:tcPr>
          <w:p w14:paraId="1FDC500D" w14:textId="7099A84D" w:rsidR="00907C3F" w:rsidRPr="0064714C" w:rsidRDefault="00907C3F" w:rsidP="006C12BA">
            <w:pPr>
              <w:spacing w:after="0" w:line="240" w:lineRule="auto"/>
              <w:rPr>
                <w:sz w:val="20"/>
                <w:szCs w:val="20"/>
                <w:lang w:eastAsia="nl-NL"/>
              </w:rPr>
            </w:pPr>
            <w:r>
              <w:rPr>
                <w:sz w:val="20"/>
                <w:szCs w:val="20"/>
                <w:lang w:eastAsia="nl-NL"/>
              </w:rPr>
              <w:t>07/05/2020</w:t>
            </w:r>
          </w:p>
        </w:tc>
      </w:tr>
      <w:tr w:rsidR="00B7677A" w:rsidRPr="0064714C" w14:paraId="3F243FC8"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5F72E3C7" w14:textId="2BC1D166" w:rsidR="00B7677A" w:rsidRPr="0064714C" w:rsidRDefault="00B7677A" w:rsidP="006C12BA">
            <w:pPr>
              <w:spacing w:after="0" w:line="276" w:lineRule="auto"/>
              <w:jc w:val="left"/>
              <w:rPr>
                <w:sz w:val="20"/>
                <w:szCs w:val="20"/>
                <w:lang w:eastAsia="nl-NL"/>
              </w:rPr>
            </w:pPr>
            <w:bookmarkStart w:id="33" w:name="ref_hti_spec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08</w:t>
            </w:r>
            <w:r w:rsidRPr="0064714C">
              <w:rPr>
                <w:sz w:val="20"/>
                <w:szCs w:val="20"/>
                <w:lang w:eastAsia="nl-NL"/>
              </w:rPr>
              <w:fldChar w:fldCharType="end"/>
            </w:r>
            <w:bookmarkEnd w:id="33"/>
          </w:p>
        </w:tc>
        <w:tc>
          <w:tcPr>
            <w:tcW w:w="2065" w:type="pct"/>
            <w:tcBorders>
              <w:top w:val="single" w:sz="4" w:space="0" w:color="7F7F7F"/>
              <w:left w:val="single" w:sz="4" w:space="0" w:color="7F7F7F"/>
              <w:bottom w:val="single" w:sz="4" w:space="0" w:color="7F7F7F"/>
              <w:right w:val="single" w:sz="4" w:space="0" w:color="7F7F7F"/>
            </w:tcBorders>
          </w:tcPr>
          <w:p w14:paraId="559942E7" w14:textId="16033B3F" w:rsidR="00B7677A" w:rsidRPr="00907C3F" w:rsidRDefault="007E009F" w:rsidP="006C12BA">
            <w:pPr>
              <w:spacing w:after="0" w:line="240" w:lineRule="auto"/>
              <w:rPr>
                <w:sz w:val="20"/>
                <w:szCs w:val="20"/>
                <w:lang w:eastAsia="nl-NL"/>
              </w:rPr>
            </w:pPr>
            <w:r>
              <w:rPr>
                <w:sz w:val="20"/>
                <w:szCs w:val="20"/>
                <w:lang w:eastAsia="nl-NL"/>
              </w:rPr>
              <w:t xml:space="preserve">ICS2 </w:t>
            </w:r>
            <w:r w:rsidRPr="007E009F">
              <w:rPr>
                <w:sz w:val="20"/>
                <w:szCs w:val="20"/>
                <w:lang w:eastAsia="nl-NL"/>
              </w:rPr>
              <w:t>Harmonised Trader Interface Specifications</w:t>
            </w:r>
          </w:p>
        </w:tc>
        <w:tc>
          <w:tcPr>
            <w:tcW w:w="1535" w:type="pct"/>
            <w:tcBorders>
              <w:top w:val="single" w:sz="4" w:space="0" w:color="7F7F7F"/>
              <w:left w:val="single" w:sz="4" w:space="0" w:color="7F7F7F"/>
              <w:bottom w:val="single" w:sz="4" w:space="0" w:color="7F7F7F"/>
              <w:right w:val="single" w:sz="4" w:space="0" w:color="7F7F7F"/>
            </w:tcBorders>
          </w:tcPr>
          <w:p w14:paraId="73A86A30" w14:textId="7C452B97" w:rsidR="00B7677A" w:rsidRPr="00907C3F" w:rsidRDefault="005F282D" w:rsidP="006C12B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1EFE9E36" w14:textId="5C43F2F3" w:rsidR="00B7677A" w:rsidRDefault="007E009F" w:rsidP="006C12BA">
            <w:pPr>
              <w:spacing w:after="0" w:line="240" w:lineRule="auto"/>
              <w:rPr>
                <w:sz w:val="20"/>
                <w:szCs w:val="20"/>
                <w:lang w:eastAsia="nl-NL"/>
              </w:rPr>
            </w:pPr>
            <w:r>
              <w:rPr>
                <w:sz w:val="20"/>
                <w:szCs w:val="20"/>
                <w:lang w:eastAsia="nl-NL"/>
              </w:rPr>
              <w:t>2.00</w:t>
            </w:r>
          </w:p>
        </w:tc>
        <w:tc>
          <w:tcPr>
            <w:tcW w:w="594" w:type="pct"/>
            <w:tcBorders>
              <w:top w:val="single" w:sz="4" w:space="0" w:color="7F7F7F"/>
              <w:left w:val="single" w:sz="4" w:space="0" w:color="7F7F7F"/>
              <w:bottom w:val="single" w:sz="4" w:space="0" w:color="7F7F7F"/>
              <w:right w:val="single" w:sz="4" w:space="0" w:color="7F7F7F"/>
            </w:tcBorders>
          </w:tcPr>
          <w:p w14:paraId="29085150" w14:textId="64831272" w:rsidR="00B7677A" w:rsidRDefault="0074483F" w:rsidP="006C12BA">
            <w:pPr>
              <w:spacing w:after="0" w:line="240" w:lineRule="auto"/>
              <w:rPr>
                <w:sz w:val="20"/>
                <w:szCs w:val="20"/>
                <w:lang w:eastAsia="nl-NL"/>
              </w:rPr>
            </w:pPr>
            <w:r>
              <w:rPr>
                <w:sz w:val="20"/>
                <w:szCs w:val="20"/>
                <w:lang w:eastAsia="nl-NL"/>
              </w:rPr>
              <w:t>22</w:t>
            </w:r>
            <w:r w:rsidR="007E009F">
              <w:rPr>
                <w:sz w:val="20"/>
                <w:szCs w:val="20"/>
                <w:lang w:eastAsia="nl-NL"/>
              </w:rPr>
              <w:t>/</w:t>
            </w:r>
            <w:r>
              <w:rPr>
                <w:sz w:val="20"/>
                <w:szCs w:val="20"/>
                <w:lang w:eastAsia="nl-NL"/>
              </w:rPr>
              <w:t>12</w:t>
            </w:r>
            <w:r w:rsidR="007E009F">
              <w:rPr>
                <w:sz w:val="20"/>
                <w:szCs w:val="20"/>
                <w:lang w:eastAsia="nl-NL"/>
              </w:rPr>
              <w:t>/202</w:t>
            </w:r>
            <w:r w:rsidR="00F54D7A">
              <w:rPr>
                <w:sz w:val="20"/>
                <w:szCs w:val="20"/>
                <w:lang w:eastAsia="nl-NL"/>
              </w:rPr>
              <w:t>1</w:t>
            </w:r>
          </w:p>
        </w:tc>
      </w:tr>
      <w:tr w:rsidR="007E009F" w:rsidRPr="0064714C" w14:paraId="5078C8E2" w14:textId="77777777" w:rsidTr="00325A1E">
        <w:trPr>
          <w:jc w:val="center"/>
        </w:trPr>
        <w:tc>
          <w:tcPr>
            <w:tcW w:w="309" w:type="pct"/>
            <w:tcBorders>
              <w:top w:val="single" w:sz="4" w:space="0" w:color="7F7F7F"/>
              <w:left w:val="single" w:sz="4" w:space="0" w:color="7F7F7F"/>
              <w:bottom w:val="single" w:sz="4" w:space="0" w:color="7F7F7F"/>
              <w:right w:val="single" w:sz="4" w:space="0" w:color="7F7F7F"/>
            </w:tcBorders>
          </w:tcPr>
          <w:p w14:paraId="478BE406" w14:textId="12677636" w:rsidR="007E009F" w:rsidRPr="0064714C" w:rsidRDefault="007E009F" w:rsidP="006C12BA">
            <w:pPr>
              <w:spacing w:after="0" w:line="276" w:lineRule="auto"/>
              <w:jc w:val="left"/>
              <w:rPr>
                <w:sz w:val="20"/>
                <w:szCs w:val="20"/>
                <w:lang w:eastAsia="nl-NL"/>
              </w:rPr>
            </w:pPr>
            <w:bookmarkStart w:id="34" w:name="ref_eos_ctss"/>
            <w:r w:rsidRPr="0064714C">
              <w:rPr>
                <w:sz w:val="20"/>
                <w:szCs w:val="20"/>
                <w:lang w:eastAsia="nl-NL"/>
              </w:rPr>
              <w:t>RD</w:t>
            </w:r>
            <w:r w:rsidRPr="0064714C">
              <w:rPr>
                <w:sz w:val="20"/>
                <w:szCs w:val="20"/>
                <w:lang w:eastAsia="nl-NL"/>
              </w:rPr>
              <w:fldChar w:fldCharType="begin"/>
            </w:r>
            <w:r w:rsidRPr="0064714C">
              <w:rPr>
                <w:sz w:val="20"/>
                <w:szCs w:val="20"/>
                <w:lang w:eastAsia="nl-NL"/>
              </w:rPr>
              <w:instrText xml:space="preserve"> SEQ Ref\# "00" \* MERGEFORMAT  \* MERGEFORMAT  \* MERGEFORMAT </w:instrText>
            </w:r>
            <w:r w:rsidRPr="0064714C">
              <w:rPr>
                <w:sz w:val="20"/>
                <w:szCs w:val="20"/>
                <w:lang w:eastAsia="nl-NL"/>
              </w:rPr>
              <w:fldChar w:fldCharType="separate"/>
            </w:r>
            <w:r w:rsidR="001B4A50">
              <w:rPr>
                <w:noProof/>
                <w:sz w:val="20"/>
                <w:szCs w:val="20"/>
                <w:lang w:eastAsia="nl-NL"/>
              </w:rPr>
              <w:t>09</w:t>
            </w:r>
            <w:r w:rsidRPr="0064714C">
              <w:rPr>
                <w:sz w:val="20"/>
                <w:szCs w:val="20"/>
                <w:lang w:eastAsia="nl-NL"/>
              </w:rPr>
              <w:fldChar w:fldCharType="end"/>
            </w:r>
            <w:bookmarkEnd w:id="34"/>
          </w:p>
        </w:tc>
        <w:tc>
          <w:tcPr>
            <w:tcW w:w="2065" w:type="pct"/>
            <w:tcBorders>
              <w:top w:val="single" w:sz="4" w:space="0" w:color="7F7F7F"/>
              <w:left w:val="single" w:sz="4" w:space="0" w:color="7F7F7F"/>
              <w:bottom w:val="single" w:sz="4" w:space="0" w:color="7F7F7F"/>
              <w:right w:val="single" w:sz="4" w:space="0" w:color="7F7F7F"/>
            </w:tcBorders>
          </w:tcPr>
          <w:p w14:paraId="5CB79E95" w14:textId="7A3642B5" w:rsidR="007E009F" w:rsidRDefault="007E009F" w:rsidP="006C12BA">
            <w:pPr>
              <w:spacing w:after="0" w:line="240" w:lineRule="auto"/>
              <w:rPr>
                <w:sz w:val="20"/>
                <w:szCs w:val="20"/>
                <w:lang w:eastAsia="nl-NL"/>
              </w:rPr>
            </w:pPr>
            <w:r>
              <w:rPr>
                <w:sz w:val="20"/>
                <w:szCs w:val="20"/>
                <w:lang w:eastAsia="nl-NL"/>
              </w:rPr>
              <w:t>ICS2</w:t>
            </w:r>
            <w:r>
              <w:t xml:space="preserve"> </w:t>
            </w:r>
            <w:r w:rsidR="005F282D">
              <w:t xml:space="preserve">EOs </w:t>
            </w:r>
            <w:r w:rsidRPr="007E009F">
              <w:rPr>
                <w:sz w:val="20"/>
                <w:szCs w:val="20"/>
                <w:lang w:eastAsia="nl-NL"/>
              </w:rPr>
              <w:t>Common Technical System Specifications for ICS2 Release 2</w:t>
            </w:r>
          </w:p>
        </w:tc>
        <w:tc>
          <w:tcPr>
            <w:tcW w:w="1535" w:type="pct"/>
            <w:tcBorders>
              <w:top w:val="single" w:sz="4" w:space="0" w:color="7F7F7F"/>
              <w:left w:val="single" w:sz="4" w:space="0" w:color="7F7F7F"/>
              <w:bottom w:val="single" w:sz="4" w:space="0" w:color="7F7F7F"/>
              <w:right w:val="single" w:sz="4" w:space="0" w:color="7F7F7F"/>
            </w:tcBorders>
          </w:tcPr>
          <w:p w14:paraId="0B4BA342" w14:textId="2AE4ED38" w:rsidR="007E009F" w:rsidRPr="007E009F" w:rsidRDefault="005F282D" w:rsidP="006C12BA">
            <w:pPr>
              <w:spacing w:after="0" w:line="240" w:lineRule="auto"/>
              <w:rPr>
                <w:sz w:val="20"/>
                <w:szCs w:val="20"/>
                <w:lang w:eastAsia="nl-NL"/>
              </w:rPr>
            </w:pPr>
            <w:r>
              <w:rPr>
                <w:sz w:val="20"/>
                <w:szCs w:val="20"/>
                <w:lang w:eastAsia="nl-NL"/>
              </w:rPr>
              <w:t>DG TAXUD</w:t>
            </w:r>
          </w:p>
        </w:tc>
        <w:tc>
          <w:tcPr>
            <w:tcW w:w="496" w:type="pct"/>
            <w:tcBorders>
              <w:top w:val="single" w:sz="4" w:space="0" w:color="7F7F7F"/>
              <w:left w:val="single" w:sz="4" w:space="0" w:color="7F7F7F"/>
              <w:bottom w:val="single" w:sz="4" w:space="0" w:color="7F7F7F"/>
              <w:right w:val="single" w:sz="4" w:space="0" w:color="7F7F7F"/>
            </w:tcBorders>
          </w:tcPr>
          <w:p w14:paraId="6FC2C861" w14:textId="0C14DEC6" w:rsidR="007E009F" w:rsidRDefault="007E009F" w:rsidP="006C12BA">
            <w:pPr>
              <w:spacing w:after="0" w:line="240" w:lineRule="auto"/>
              <w:rPr>
                <w:sz w:val="20"/>
                <w:szCs w:val="20"/>
                <w:lang w:eastAsia="nl-NL"/>
              </w:rPr>
            </w:pPr>
            <w:r>
              <w:rPr>
                <w:sz w:val="20"/>
                <w:szCs w:val="20"/>
                <w:lang w:eastAsia="nl-NL"/>
              </w:rPr>
              <w:t>N/A</w:t>
            </w:r>
          </w:p>
        </w:tc>
        <w:tc>
          <w:tcPr>
            <w:tcW w:w="594" w:type="pct"/>
            <w:tcBorders>
              <w:top w:val="single" w:sz="4" w:space="0" w:color="7F7F7F"/>
              <w:left w:val="single" w:sz="4" w:space="0" w:color="7F7F7F"/>
              <w:bottom w:val="single" w:sz="4" w:space="0" w:color="7F7F7F"/>
              <w:right w:val="single" w:sz="4" w:space="0" w:color="7F7F7F"/>
            </w:tcBorders>
          </w:tcPr>
          <w:p w14:paraId="1E8E344A" w14:textId="14BCAC5A" w:rsidR="007E009F" w:rsidRPr="00A878FB" w:rsidRDefault="000B39E0" w:rsidP="006C12BA">
            <w:pPr>
              <w:spacing w:after="0" w:line="240" w:lineRule="auto"/>
              <w:rPr>
                <w:sz w:val="20"/>
                <w:szCs w:val="20"/>
                <w:lang w:val="el-GR" w:eastAsia="nl-NL"/>
              </w:rPr>
            </w:pPr>
            <w:r>
              <w:rPr>
                <w:sz w:val="20"/>
                <w:szCs w:val="20"/>
                <w:lang w:val="el-GR" w:eastAsia="nl-NL"/>
              </w:rPr>
              <w:t>15</w:t>
            </w:r>
            <w:r w:rsidR="007E009F">
              <w:rPr>
                <w:sz w:val="20"/>
                <w:szCs w:val="20"/>
                <w:lang w:eastAsia="nl-NL"/>
              </w:rPr>
              <w:t>/</w:t>
            </w:r>
            <w:r>
              <w:rPr>
                <w:sz w:val="20"/>
                <w:szCs w:val="20"/>
                <w:lang w:eastAsia="nl-NL"/>
              </w:rPr>
              <w:t>0</w:t>
            </w:r>
            <w:r>
              <w:rPr>
                <w:sz w:val="20"/>
                <w:szCs w:val="20"/>
                <w:lang w:val="el-GR" w:eastAsia="nl-NL"/>
              </w:rPr>
              <w:t>2</w:t>
            </w:r>
            <w:r w:rsidR="007E009F">
              <w:rPr>
                <w:sz w:val="20"/>
                <w:szCs w:val="20"/>
                <w:lang w:eastAsia="nl-NL"/>
              </w:rPr>
              <w:t>/</w:t>
            </w:r>
            <w:r>
              <w:rPr>
                <w:sz w:val="20"/>
                <w:szCs w:val="20"/>
                <w:lang w:eastAsia="nl-NL"/>
              </w:rPr>
              <w:t>202</w:t>
            </w:r>
            <w:r>
              <w:rPr>
                <w:sz w:val="20"/>
                <w:szCs w:val="20"/>
                <w:lang w:val="el-GR" w:eastAsia="nl-NL"/>
              </w:rPr>
              <w:t>2</w:t>
            </w:r>
          </w:p>
        </w:tc>
      </w:tr>
    </w:tbl>
    <w:p w14:paraId="06AD4214" w14:textId="3C7A3E38" w:rsidR="002E2FB8" w:rsidRPr="0064714C" w:rsidRDefault="002E2FB8" w:rsidP="002E2FB8">
      <w:pPr>
        <w:pStyle w:val="Caption"/>
      </w:pPr>
      <w:bookmarkStart w:id="35" w:name="_Toc14082716"/>
      <w:bookmarkStart w:id="36" w:name="_Toc134788115"/>
      <w:r w:rsidRPr="0064714C">
        <w:t xml:space="preserve">Table </w:t>
      </w:r>
      <w:r w:rsidR="006F73D9">
        <w:fldChar w:fldCharType="begin"/>
      </w:r>
      <w:r w:rsidR="006F73D9">
        <w:instrText xml:space="preserve"> SEQ Table \* ARABIC </w:instrText>
      </w:r>
      <w:r w:rsidR="006F73D9">
        <w:fldChar w:fldCharType="separate"/>
      </w:r>
      <w:r w:rsidR="001B4A50">
        <w:rPr>
          <w:noProof/>
        </w:rPr>
        <w:t>1</w:t>
      </w:r>
      <w:r w:rsidR="006F73D9">
        <w:rPr>
          <w:noProof/>
        </w:rPr>
        <w:fldChar w:fldCharType="end"/>
      </w:r>
      <w:r w:rsidRPr="0064714C">
        <w:t>: Reference documents</w:t>
      </w:r>
      <w:bookmarkEnd w:id="35"/>
      <w:bookmarkEnd w:id="36"/>
    </w:p>
    <w:p w14:paraId="3FCCAB3E" w14:textId="7B22DE8F" w:rsidR="002E2FB8" w:rsidRPr="0064714C" w:rsidRDefault="002E2FB8" w:rsidP="002E2FB8">
      <w:pPr>
        <w:pStyle w:val="Heading2"/>
      </w:pPr>
      <w:bookmarkStart w:id="37" w:name="_Toc14082727"/>
      <w:bookmarkStart w:id="38" w:name="_Toc134788064"/>
      <w:r w:rsidRPr="0064714C">
        <w:t xml:space="preserve">Applicable </w:t>
      </w:r>
      <w:r w:rsidR="004D086C" w:rsidRPr="0064714C">
        <w:t>D</w:t>
      </w:r>
      <w:r w:rsidRPr="0064714C">
        <w:t>ocuments</w:t>
      </w:r>
      <w:bookmarkEnd w:id="37"/>
      <w:bookmarkEnd w:id="38"/>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69"/>
        <w:gridCol w:w="3025"/>
        <w:gridCol w:w="2161"/>
        <w:gridCol w:w="1987"/>
        <w:gridCol w:w="1321"/>
      </w:tblGrid>
      <w:tr w:rsidR="002E2FB8" w:rsidRPr="0064714C" w14:paraId="665B845E" w14:textId="77777777" w:rsidTr="007171DF">
        <w:trPr>
          <w:jc w:val="center"/>
        </w:trPr>
        <w:tc>
          <w:tcPr>
            <w:tcW w:w="314"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3522E3F"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bookmarkStart w:id="39" w:name="_Toc9855251"/>
            <w:bookmarkStart w:id="40" w:name="_Toc424222772"/>
            <w:r w:rsidRPr="0064714C">
              <w:rPr>
                <w:rFonts w:ascii="Times New Roman Bold" w:eastAsia="PMingLiU" w:hAnsi="Times New Roman Bold"/>
                <w:b/>
                <w:bCs/>
                <w:color w:val="000000"/>
              </w:rPr>
              <w:t>Ref.</w:t>
            </w:r>
          </w:p>
        </w:tc>
        <w:tc>
          <w:tcPr>
            <w:tcW w:w="166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02C4C743" w14:textId="77777777" w:rsidR="002E2FB8" w:rsidRPr="0064714C" w:rsidRDefault="002E2FB8" w:rsidP="00766099">
            <w:pPr>
              <w:pStyle w:val="TableHeading"/>
            </w:pPr>
            <w:r w:rsidRPr="0064714C">
              <w:t>Title</w:t>
            </w:r>
          </w:p>
        </w:tc>
        <w:tc>
          <w:tcPr>
            <w:tcW w:w="119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21CF470"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Originator</w:t>
            </w:r>
          </w:p>
        </w:tc>
        <w:tc>
          <w:tcPr>
            <w:tcW w:w="1096"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3BDA45C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Version</w:t>
            </w:r>
          </w:p>
        </w:tc>
        <w:tc>
          <w:tcPr>
            <w:tcW w:w="72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3FB38E01"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Date</w:t>
            </w:r>
          </w:p>
        </w:tc>
      </w:tr>
      <w:tr w:rsidR="0087777E" w:rsidRPr="0064714C" w14:paraId="20884E91" w14:textId="77777777" w:rsidTr="007171DF">
        <w:trPr>
          <w:trHeight w:val="61"/>
          <w:jc w:val="center"/>
        </w:trPr>
        <w:tc>
          <w:tcPr>
            <w:tcW w:w="314" w:type="pct"/>
            <w:tcBorders>
              <w:top w:val="single" w:sz="4" w:space="0" w:color="7F7F7F"/>
              <w:left w:val="single" w:sz="4" w:space="0" w:color="7F7F7F"/>
              <w:bottom w:val="single" w:sz="4" w:space="0" w:color="7F7F7F"/>
              <w:right w:val="single" w:sz="4" w:space="0" w:color="7F7F7F"/>
            </w:tcBorders>
          </w:tcPr>
          <w:p w14:paraId="5FF1F957" w14:textId="7BF64672" w:rsidR="0087777E" w:rsidRPr="0064714C" w:rsidRDefault="0087777E" w:rsidP="0087777E">
            <w:pPr>
              <w:spacing w:after="0" w:line="276" w:lineRule="auto"/>
              <w:jc w:val="left"/>
              <w:rPr>
                <w:rFonts w:eastAsia="PMingLiU"/>
                <w:color w:val="000000"/>
              </w:rPr>
            </w:pPr>
            <w:r w:rsidRPr="0064714C">
              <w:rPr>
                <w:sz w:val="20"/>
                <w:szCs w:val="20"/>
                <w:lang w:eastAsia="nl-NL"/>
              </w:rPr>
              <w:t>AD</w:t>
            </w:r>
            <w:r w:rsidRPr="0064714C">
              <w:rPr>
                <w:sz w:val="20"/>
                <w:szCs w:val="20"/>
                <w:lang w:eastAsia="nl-NL"/>
              </w:rPr>
              <w:fldChar w:fldCharType="begin"/>
            </w:r>
            <w:r w:rsidRPr="0064714C">
              <w:rPr>
                <w:sz w:val="20"/>
                <w:szCs w:val="20"/>
                <w:lang w:eastAsia="nl-NL"/>
              </w:rPr>
              <w:instrText xml:space="preserve"> SEQ App\# "00" \* MERGEFORMAT  \* MERGEFORMAT  \* MERGEFORMAT  \* MERGEFORMAT </w:instrText>
            </w:r>
            <w:r w:rsidRPr="0064714C">
              <w:rPr>
                <w:sz w:val="20"/>
                <w:szCs w:val="20"/>
                <w:lang w:eastAsia="nl-NL"/>
              </w:rPr>
              <w:fldChar w:fldCharType="separate"/>
            </w:r>
            <w:r w:rsidR="001B4A50">
              <w:rPr>
                <w:noProof/>
                <w:sz w:val="20"/>
                <w:szCs w:val="20"/>
                <w:lang w:eastAsia="nl-NL"/>
              </w:rPr>
              <w:t>01</w:t>
            </w:r>
            <w:r w:rsidRPr="0064714C">
              <w:rPr>
                <w:sz w:val="20"/>
                <w:szCs w:val="20"/>
                <w:lang w:eastAsia="nl-NL"/>
              </w:rPr>
              <w:fldChar w:fldCharType="end"/>
            </w:r>
          </w:p>
        </w:tc>
        <w:tc>
          <w:tcPr>
            <w:tcW w:w="1669" w:type="pct"/>
            <w:tcBorders>
              <w:top w:val="single" w:sz="4" w:space="0" w:color="7F7F7F"/>
              <w:left w:val="single" w:sz="4" w:space="0" w:color="7F7F7F"/>
              <w:bottom w:val="single" w:sz="4" w:space="0" w:color="7F7F7F"/>
              <w:right w:val="single" w:sz="4" w:space="0" w:color="7F7F7F"/>
            </w:tcBorders>
          </w:tcPr>
          <w:p w14:paraId="60F76DB9" w14:textId="0FD9310C" w:rsidR="0087777E" w:rsidRPr="0064714C" w:rsidRDefault="0087777E" w:rsidP="0087777E">
            <w:pPr>
              <w:spacing w:after="0" w:line="276" w:lineRule="auto"/>
              <w:jc w:val="left"/>
              <w:rPr>
                <w:rFonts w:eastAsia="PMingLiU"/>
                <w:color w:val="000000"/>
              </w:rPr>
            </w:pPr>
            <w:r w:rsidRPr="0064714C">
              <w:rPr>
                <w:sz w:val="20"/>
                <w:szCs w:val="20"/>
                <w:lang w:eastAsia="en-US"/>
              </w:rPr>
              <w:t>TEMPO – Glossary of Terms</w:t>
            </w:r>
          </w:p>
        </w:tc>
        <w:tc>
          <w:tcPr>
            <w:tcW w:w="1192" w:type="pct"/>
            <w:tcBorders>
              <w:top w:val="single" w:sz="4" w:space="0" w:color="7F7F7F"/>
              <w:left w:val="single" w:sz="4" w:space="0" w:color="7F7F7F"/>
              <w:bottom w:val="single" w:sz="4" w:space="0" w:color="7F7F7F"/>
              <w:right w:val="single" w:sz="4" w:space="0" w:color="7F7F7F"/>
            </w:tcBorders>
          </w:tcPr>
          <w:p w14:paraId="0F393A5C" w14:textId="73AB751F" w:rsidR="0087777E" w:rsidRPr="0064714C" w:rsidRDefault="0087777E" w:rsidP="0087777E">
            <w:pPr>
              <w:spacing w:after="0" w:line="276" w:lineRule="auto"/>
              <w:jc w:val="left"/>
              <w:rPr>
                <w:rFonts w:eastAsia="PMingLiU"/>
                <w:color w:val="000000"/>
              </w:rPr>
            </w:pPr>
            <w:r w:rsidRPr="0064714C">
              <w:rPr>
                <w:sz w:val="20"/>
                <w:szCs w:val="20"/>
                <w:lang w:eastAsia="nl-NL"/>
              </w:rPr>
              <w:t>DG TAXUD</w:t>
            </w:r>
          </w:p>
        </w:tc>
        <w:tc>
          <w:tcPr>
            <w:tcW w:w="1096" w:type="pct"/>
            <w:tcBorders>
              <w:top w:val="single" w:sz="4" w:space="0" w:color="7F7F7F"/>
              <w:left w:val="single" w:sz="4" w:space="0" w:color="7F7F7F"/>
              <w:bottom w:val="single" w:sz="4" w:space="0" w:color="7F7F7F"/>
              <w:right w:val="single" w:sz="4" w:space="0" w:color="7F7F7F"/>
            </w:tcBorders>
          </w:tcPr>
          <w:p w14:paraId="2180A155" w14:textId="40395E16" w:rsidR="0087777E" w:rsidRPr="0064714C" w:rsidRDefault="0087777E" w:rsidP="0087777E">
            <w:pPr>
              <w:spacing w:after="0" w:line="276" w:lineRule="auto"/>
              <w:jc w:val="left"/>
              <w:rPr>
                <w:rFonts w:eastAsia="Calibri"/>
                <w:szCs w:val="20"/>
              </w:rPr>
            </w:pPr>
            <w:r w:rsidRPr="0064714C">
              <w:rPr>
                <w:sz w:val="20"/>
                <w:szCs w:val="20"/>
                <w:lang w:eastAsia="nl-NL"/>
              </w:rPr>
              <w:t>3.11</w:t>
            </w:r>
          </w:p>
        </w:tc>
        <w:tc>
          <w:tcPr>
            <w:tcW w:w="729" w:type="pct"/>
            <w:tcBorders>
              <w:top w:val="single" w:sz="4" w:space="0" w:color="7F7F7F"/>
              <w:left w:val="single" w:sz="4" w:space="0" w:color="7F7F7F"/>
              <w:bottom w:val="single" w:sz="4" w:space="0" w:color="7F7F7F"/>
              <w:right w:val="single" w:sz="4" w:space="0" w:color="7F7F7F"/>
            </w:tcBorders>
          </w:tcPr>
          <w:p w14:paraId="5EB9FF69" w14:textId="3CC2B587" w:rsidR="0087777E" w:rsidRPr="0064714C" w:rsidRDefault="0087777E" w:rsidP="0087777E">
            <w:pPr>
              <w:spacing w:after="0" w:line="276" w:lineRule="auto"/>
              <w:jc w:val="left"/>
              <w:rPr>
                <w:rFonts w:eastAsia="Calibri"/>
                <w:color w:val="000000"/>
              </w:rPr>
            </w:pPr>
            <w:r w:rsidRPr="0064714C">
              <w:rPr>
                <w:sz w:val="20"/>
                <w:szCs w:val="20"/>
                <w:lang w:eastAsia="nl-NL"/>
              </w:rPr>
              <w:t>23/08/2013</w:t>
            </w:r>
          </w:p>
        </w:tc>
      </w:tr>
      <w:tr w:rsidR="0087777E" w:rsidRPr="0064714C" w14:paraId="7653A7F8" w14:textId="77777777" w:rsidTr="007171DF">
        <w:trPr>
          <w:trHeight w:val="61"/>
          <w:jc w:val="center"/>
        </w:trPr>
        <w:tc>
          <w:tcPr>
            <w:tcW w:w="314" w:type="pct"/>
            <w:tcBorders>
              <w:top w:val="single" w:sz="4" w:space="0" w:color="7F7F7F"/>
              <w:left w:val="single" w:sz="4" w:space="0" w:color="7F7F7F"/>
              <w:bottom w:val="single" w:sz="4" w:space="0" w:color="7F7F7F"/>
              <w:right w:val="single" w:sz="4" w:space="0" w:color="7F7F7F"/>
            </w:tcBorders>
          </w:tcPr>
          <w:p w14:paraId="24C9E240" w14:textId="23878544" w:rsidR="0087777E" w:rsidRPr="0064714C" w:rsidRDefault="0087777E" w:rsidP="0087777E">
            <w:pPr>
              <w:spacing w:after="0" w:line="276" w:lineRule="auto"/>
              <w:jc w:val="left"/>
              <w:rPr>
                <w:sz w:val="20"/>
                <w:szCs w:val="20"/>
                <w:lang w:eastAsia="nl-NL"/>
              </w:rPr>
            </w:pPr>
            <w:r w:rsidRPr="0064714C">
              <w:rPr>
                <w:sz w:val="20"/>
                <w:szCs w:val="20"/>
                <w:lang w:eastAsia="nl-NL"/>
              </w:rPr>
              <w:t>AD</w:t>
            </w:r>
            <w:r w:rsidRPr="0064714C">
              <w:rPr>
                <w:sz w:val="20"/>
                <w:szCs w:val="20"/>
                <w:lang w:eastAsia="nl-NL"/>
              </w:rPr>
              <w:fldChar w:fldCharType="begin"/>
            </w:r>
            <w:r w:rsidRPr="0064714C">
              <w:rPr>
                <w:sz w:val="20"/>
                <w:szCs w:val="20"/>
                <w:lang w:eastAsia="nl-NL"/>
              </w:rPr>
              <w:instrText xml:space="preserve"> SEQ App\# "00" \* MERGEFORMAT  \* MERGEFORMAT  \* MERGEFORMAT  \* MERGEFORMAT </w:instrText>
            </w:r>
            <w:r w:rsidRPr="0064714C">
              <w:rPr>
                <w:sz w:val="20"/>
                <w:szCs w:val="20"/>
                <w:lang w:eastAsia="nl-NL"/>
              </w:rPr>
              <w:fldChar w:fldCharType="separate"/>
            </w:r>
            <w:r w:rsidR="001B4A50">
              <w:rPr>
                <w:noProof/>
                <w:sz w:val="20"/>
                <w:szCs w:val="20"/>
                <w:lang w:eastAsia="nl-NL"/>
              </w:rPr>
              <w:t>02</w:t>
            </w:r>
            <w:r w:rsidRPr="0064714C">
              <w:rPr>
                <w:sz w:val="20"/>
                <w:szCs w:val="20"/>
                <w:lang w:eastAsia="nl-NL"/>
              </w:rPr>
              <w:fldChar w:fldCharType="end"/>
            </w:r>
          </w:p>
        </w:tc>
        <w:tc>
          <w:tcPr>
            <w:tcW w:w="1669" w:type="pct"/>
            <w:tcBorders>
              <w:top w:val="single" w:sz="4" w:space="0" w:color="7F7F7F"/>
              <w:left w:val="single" w:sz="4" w:space="0" w:color="7F7F7F"/>
              <w:bottom w:val="single" w:sz="4" w:space="0" w:color="7F7F7F"/>
              <w:right w:val="single" w:sz="4" w:space="0" w:color="7F7F7F"/>
            </w:tcBorders>
          </w:tcPr>
          <w:p w14:paraId="6FF98864" w14:textId="5F8C46AF" w:rsidR="0087777E" w:rsidRPr="0064714C" w:rsidRDefault="0087777E" w:rsidP="0087777E">
            <w:pPr>
              <w:spacing w:after="0" w:line="276" w:lineRule="auto"/>
              <w:jc w:val="left"/>
              <w:rPr>
                <w:sz w:val="20"/>
                <w:szCs w:val="20"/>
                <w:lang w:eastAsia="en-US"/>
              </w:rPr>
            </w:pPr>
            <w:r w:rsidRPr="0064714C">
              <w:rPr>
                <w:sz w:val="20"/>
                <w:szCs w:val="20"/>
                <w:lang w:eastAsia="nl-NL"/>
              </w:rPr>
              <w:t>Specific Contract 09</w:t>
            </w:r>
          </w:p>
        </w:tc>
        <w:tc>
          <w:tcPr>
            <w:tcW w:w="1192" w:type="pct"/>
            <w:tcBorders>
              <w:top w:val="single" w:sz="4" w:space="0" w:color="7F7F7F"/>
              <w:left w:val="single" w:sz="4" w:space="0" w:color="7F7F7F"/>
              <w:bottom w:val="single" w:sz="4" w:space="0" w:color="7F7F7F"/>
              <w:right w:val="single" w:sz="4" w:space="0" w:color="7F7F7F"/>
            </w:tcBorders>
          </w:tcPr>
          <w:p w14:paraId="52F247AF" w14:textId="177268D5" w:rsidR="0087777E" w:rsidRPr="0064714C" w:rsidRDefault="0087777E" w:rsidP="0087777E">
            <w:pPr>
              <w:spacing w:after="0" w:line="276" w:lineRule="auto"/>
              <w:jc w:val="left"/>
              <w:rPr>
                <w:sz w:val="20"/>
                <w:szCs w:val="20"/>
                <w:lang w:eastAsia="nl-NL"/>
              </w:rPr>
            </w:pPr>
            <w:r w:rsidRPr="0064714C">
              <w:rPr>
                <w:sz w:val="20"/>
                <w:szCs w:val="20"/>
                <w:lang w:eastAsia="nl-NL"/>
              </w:rPr>
              <w:t>DG TAXUD</w:t>
            </w:r>
          </w:p>
        </w:tc>
        <w:tc>
          <w:tcPr>
            <w:tcW w:w="1096" w:type="pct"/>
            <w:tcBorders>
              <w:top w:val="single" w:sz="4" w:space="0" w:color="7F7F7F"/>
              <w:left w:val="single" w:sz="4" w:space="0" w:color="7F7F7F"/>
              <w:bottom w:val="single" w:sz="4" w:space="0" w:color="7F7F7F"/>
              <w:right w:val="single" w:sz="4" w:space="0" w:color="7F7F7F"/>
            </w:tcBorders>
          </w:tcPr>
          <w:p w14:paraId="33B4D905" w14:textId="142A51F0" w:rsidR="0087777E" w:rsidRPr="0064714C" w:rsidRDefault="0087777E" w:rsidP="0087777E">
            <w:pPr>
              <w:spacing w:after="0" w:line="276" w:lineRule="auto"/>
              <w:jc w:val="left"/>
              <w:rPr>
                <w:sz w:val="20"/>
                <w:szCs w:val="20"/>
                <w:lang w:eastAsia="nl-NL"/>
              </w:rPr>
            </w:pPr>
            <w:r w:rsidRPr="0064714C">
              <w:rPr>
                <w:sz w:val="20"/>
                <w:szCs w:val="20"/>
                <w:lang w:eastAsia="nl-NL"/>
              </w:rPr>
              <w:t>N/A</w:t>
            </w:r>
          </w:p>
        </w:tc>
        <w:tc>
          <w:tcPr>
            <w:tcW w:w="729" w:type="pct"/>
            <w:tcBorders>
              <w:top w:val="single" w:sz="4" w:space="0" w:color="7F7F7F"/>
              <w:left w:val="single" w:sz="4" w:space="0" w:color="7F7F7F"/>
              <w:bottom w:val="single" w:sz="4" w:space="0" w:color="7F7F7F"/>
              <w:right w:val="single" w:sz="4" w:space="0" w:color="7F7F7F"/>
            </w:tcBorders>
          </w:tcPr>
          <w:p w14:paraId="3BF6637E" w14:textId="370B26F3" w:rsidR="0087777E" w:rsidRPr="0064714C" w:rsidRDefault="0087777E" w:rsidP="0087777E">
            <w:pPr>
              <w:spacing w:after="0" w:line="276" w:lineRule="auto"/>
              <w:jc w:val="left"/>
              <w:rPr>
                <w:sz w:val="20"/>
                <w:szCs w:val="20"/>
                <w:lang w:eastAsia="nl-NL"/>
              </w:rPr>
            </w:pPr>
            <w:r w:rsidRPr="0064714C">
              <w:rPr>
                <w:sz w:val="20"/>
                <w:szCs w:val="20"/>
                <w:lang w:eastAsia="nl-NL"/>
              </w:rPr>
              <w:t>01/06/2021</w:t>
            </w:r>
          </w:p>
        </w:tc>
      </w:tr>
    </w:tbl>
    <w:p w14:paraId="05726D97" w14:textId="7230F184" w:rsidR="002E2FB8" w:rsidRPr="0064714C" w:rsidRDefault="002E2FB8" w:rsidP="002E2FB8">
      <w:pPr>
        <w:pStyle w:val="Caption"/>
      </w:pPr>
      <w:bookmarkStart w:id="41" w:name="_Toc14082717"/>
      <w:bookmarkStart w:id="42" w:name="_Toc134788116"/>
      <w:r w:rsidRPr="0064714C">
        <w:t xml:space="preserve">Table </w:t>
      </w:r>
      <w:r w:rsidR="006F73D9">
        <w:fldChar w:fldCharType="begin"/>
      </w:r>
      <w:r w:rsidR="006F73D9">
        <w:instrText xml:space="preserve"> SEQ Table \* ARABIC </w:instrText>
      </w:r>
      <w:r w:rsidR="006F73D9">
        <w:fldChar w:fldCharType="separate"/>
      </w:r>
      <w:r w:rsidR="001B4A50">
        <w:rPr>
          <w:noProof/>
        </w:rPr>
        <w:t>2</w:t>
      </w:r>
      <w:r w:rsidR="006F73D9">
        <w:rPr>
          <w:noProof/>
        </w:rPr>
        <w:fldChar w:fldCharType="end"/>
      </w:r>
      <w:r w:rsidRPr="0064714C">
        <w:t>: Applicable documents</w:t>
      </w:r>
      <w:bookmarkEnd w:id="39"/>
      <w:bookmarkEnd w:id="40"/>
      <w:bookmarkEnd w:id="41"/>
      <w:bookmarkEnd w:id="42"/>
    </w:p>
    <w:p w14:paraId="11E2DAC1" w14:textId="200F7AD9" w:rsidR="002E2FB8" w:rsidRPr="0064714C" w:rsidRDefault="002E2FB8" w:rsidP="002E2FB8">
      <w:pPr>
        <w:pStyle w:val="Heading2"/>
      </w:pPr>
      <w:bookmarkStart w:id="43" w:name="_Toc14082728"/>
      <w:bookmarkStart w:id="44" w:name="_Toc134788065"/>
      <w:r w:rsidRPr="0064714C">
        <w:t xml:space="preserve">Abbreviations &amp; </w:t>
      </w:r>
      <w:r w:rsidR="004D086C" w:rsidRPr="0064714C">
        <w:t>A</w:t>
      </w:r>
      <w:r w:rsidRPr="0064714C">
        <w:t>cronyms</w:t>
      </w:r>
      <w:bookmarkEnd w:id="43"/>
      <w:bookmarkEnd w:id="44"/>
    </w:p>
    <w:p w14:paraId="516D10BA" w14:textId="77777777" w:rsidR="002E2FB8" w:rsidRPr="0064714C" w:rsidRDefault="002E2FB8" w:rsidP="002E2FB8">
      <w:r w:rsidRPr="0064714C">
        <w:t>For a better understanding of the present document, the following table provides a list of the principal abbreviations and acronyms used.</w:t>
      </w:r>
    </w:p>
    <w:p w14:paraId="602793F9" w14:textId="77777777" w:rsidR="002E2FB8" w:rsidRPr="0064714C" w:rsidRDefault="002E2FB8" w:rsidP="002E2FB8">
      <w:pPr>
        <w:pStyle w:val="Text2"/>
        <w:rPr>
          <w:rFonts w:ascii="Times New Roman" w:hAnsi="Times New Roman"/>
          <w:sz w:val="22"/>
          <w:szCs w:val="22"/>
        </w:rPr>
      </w:pPr>
      <w:r w:rsidRPr="0064714C">
        <w:rPr>
          <w:rFonts w:ascii="Times New Roman" w:hAnsi="Times New Roman"/>
          <w:sz w:val="22"/>
          <w:szCs w:val="22"/>
        </w:rPr>
        <w:t>See also the ‘list of acronyms’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516"/>
        <w:gridCol w:w="6547"/>
      </w:tblGrid>
      <w:tr w:rsidR="002E2FB8" w:rsidRPr="0064714C" w14:paraId="18E01F3E" w14:textId="77777777" w:rsidTr="007171DF">
        <w:trPr>
          <w:tblHeader/>
          <w:jc w:val="center"/>
        </w:trPr>
        <w:tc>
          <w:tcPr>
            <w:tcW w:w="138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964A094"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Abbreviation/Acronym</w:t>
            </w:r>
          </w:p>
        </w:tc>
        <w:tc>
          <w:tcPr>
            <w:tcW w:w="361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547147E6"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Definition</w:t>
            </w:r>
          </w:p>
        </w:tc>
      </w:tr>
      <w:tr w:rsidR="00AE2D0E" w:rsidRPr="0064714C" w14:paraId="0E2B92F9"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ADA79D3" w14:textId="07C12043" w:rsidR="00AE2D0E" w:rsidRPr="0064714C" w:rsidRDefault="00AE2D0E" w:rsidP="00766099">
            <w:pPr>
              <w:spacing w:after="0" w:line="276" w:lineRule="auto"/>
              <w:jc w:val="left"/>
              <w:rPr>
                <w:sz w:val="20"/>
                <w:szCs w:val="20"/>
                <w:lang w:eastAsia="nl-NL"/>
              </w:rPr>
            </w:pPr>
            <w:r w:rsidRPr="0064714C">
              <w:rPr>
                <w:sz w:val="20"/>
                <w:szCs w:val="20"/>
                <w:lang w:eastAsia="nl-NL"/>
              </w:rPr>
              <w:t>AEO</w:t>
            </w:r>
          </w:p>
        </w:tc>
        <w:tc>
          <w:tcPr>
            <w:tcW w:w="3612" w:type="pct"/>
            <w:tcBorders>
              <w:top w:val="single" w:sz="4" w:space="0" w:color="7F7F7F"/>
              <w:left w:val="single" w:sz="4" w:space="0" w:color="7F7F7F"/>
              <w:bottom w:val="single" w:sz="4" w:space="0" w:color="7F7F7F"/>
              <w:right w:val="single" w:sz="4" w:space="0" w:color="7F7F7F"/>
            </w:tcBorders>
            <w:vAlign w:val="center"/>
          </w:tcPr>
          <w:p w14:paraId="5A807C40" w14:textId="5798D6E5" w:rsidR="00AE2D0E" w:rsidRPr="0064714C" w:rsidRDefault="00AE2D0E" w:rsidP="00766099">
            <w:pPr>
              <w:spacing w:after="0" w:line="276" w:lineRule="auto"/>
              <w:jc w:val="left"/>
              <w:rPr>
                <w:sz w:val="20"/>
                <w:szCs w:val="20"/>
                <w:lang w:eastAsia="nl-NL"/>
              </w:rPr>
            </w:pPr>
            <w:r w:rsidRPr="0064714C">
              <w:rPr>
                <w:sz w:val="20"/>
                <w:szCs w:val="20"/>
                <w:lang w:eastAsia="nl-NL"/>
              </w:rPr>
              <w:t>Authorised Economic Operator</w:t>
            </w:r>
          </w:p>
        </w:tc>
      </w:tr>
      <w:tr w:rsidR="00B32534" w:rsidRPr="0064714C" w14:paraId="0C848781"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58649A6" w14:textId="25435B39" w:rsidR="00B32534" w:rsidRPr="0064714C" w:rsidRDefault="00B32534" w:rsidP="00766099">
            <w:pPr>
              <w:spacing w:after="0" w:line="276" w:lineRule="auto"/>
              <w:jc w:val="left"/>
              <w:rPr>
                <w:sz w:val="20"/>
                <w:szCs w:val="20"/>
                <w:lang w:eastAsia="nl-NL"/>
              </w:rPr>
            </w:pPr>
            <w:r w:rsidRPr="0064714C">
              <w:rPr>
                <w:sz w:val="20"/>
                <w:szCs w:val="20"/>
                <w:lang w:eastAsia="nl-NL"/>
              </w:rPr>
              <w:t>AS4</w:t>
            </w:r>
          </w:p>
        </w:tc>
        <w:tc>
          <w:tcPr>
            <w:tcW w:w="3612" w:type="pct"/>
            <w:tcBorders>
              <w:top w:val="single" w:sz="4" w:space="0" w:color="7F7F7F"/>
              <w:left w:val="single" w:sz="4" w:space="0" w:color="7F7F7F"/>
              <w:bottom w:val="single" w:sz="4" w:space="0" w:color="7F7F7F"/>
              <w:right w:val="single" w:sz="4" w:space="0" w:color="7F7F7F"/>
            </w:tcBorders>
            <w:vAlign w:val="center"/>
          </w:tcPr>
          <w:p w14:paraId="5BC415C8" w14:textId="7B19F6C7" w:rsidR="00B32534" w:rsidRPr="0064714C" w:rsidRDefault="00EA75C2" w:rsidP="00766099">
            <w:pPr>
              <w:spacing w:after="0" w:line="276" w:lineRule="auto"/>
              <w:jc w:val="left"/>
              <w:rPr>
                <w:sz w:val="20"/>
                <w:szCs w:val="20"/>
                <w:lang w:eastAsia="nl-NL"/>
              </w:rPr>
            </w:pPr>
            <w:r w:rsidRPr="0064714C">
              <w:rPr>
                <w:sz w:val="20"/>
                <w:szCs w:val="20"/>
                <w:lang w:eastAsia="nl-NL"/>
              </w:rPr>
              <w:t>Applicability Statement 4</w:t>
            </w:r>
          </w:p>
        </w:tc>
      </w:tr>
      <w:tr w:rsidR="00772960" w:rsidRPr="0064714C" w14:paraId="33AA20BA"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399AADC" w14:textId="0DF5A9CE" w:rsidR="00772960" w:rsidRPr="0064714C" w:rsidRDefault="00772960" w:rsidP="00766099">
            <w:pPr>
              <w:spacing w:after="0" w:line="276" w:lineRule="auto"/>
              <w:jc w:val="left"/>
              <w:rPr>
                <w:sz w:val="20"/>
                <w:szCs w:val="20"/>
                <w:lang w:eastAsia="nl-NL"/>
              </w:rPr>
            </w:pPr>
            <w:r w:rsidRPr="0064714C">
              <w:rPr>
                <w:sz w:val="20"/>
                <w:szCs w:val="20"/>
                <w:lang w:eastAsia="nl-NL"/>
              </w:rPr>
              <w:t>CA</w:t>
            </w:r>
          </w:p>
        </w:tc>
        <w:tc>
          <w:tcPr>
            <w:tcW w:w="3612" w:type="pct"/>
            <w:tcBorders>
              <w:top w:val="single" w:sz="4" w:space="0" w:color="7F7F7F"/>
              <w:left w:val="single" w:sz="4" w:space="0" w:color="7F7F7F"/>
              <w:bottom w:val="single" w:sz="4" w:space="0" w:color="7F7F7F"/>
              <w:right w:val="single" w:sz="4" w:space="0" w:color="7F7F7F"/>
            </w:tcBorders>
            <w:vAlign w:val="center"/>
          </w:tcPr>
          <w:p w14:paraId="493C9197" w14:textId="545CB1E3" w:rsidR="00772960" w:rsidRPr="0064714C" w:rsidRDefault="00772960" w:rsidP="00766099">
            <w:pPr>
              <w:spacing w:after="0" w:line="276" w:lineRule="auto"/>
              <w:jc w:val="left"/>
              <w:rPr>
                <w:sz w:val="20"/>
                <w:szCs w:val="20"/>
                <w:lang w:eastAsia="nl-NL"/>
              </w:rPr>
            </w:pPr>
            <w:r w:rsidRPr="0064714C">
              <w:rPr>
                <w:sz w:val="20"/>
                <w:szCs w:val="20"/>
                <w:lang w:eastAsia="nl-NL"/>
              </w:rPr>
              <w:t>Certificate Authority</w:t>
            </w:r>
          </w:p>
        </w:tc>
      </w:tr>
      <w:tr w:rsidR="00DF707F" w:rsidRPr="0064714C" w14:paraId="782408A8"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C42D227" w14:textId="1FB3FCA4" w:rsidR="00DF707F" w:rsidRPr="0064714C" w:rsidRDefault="00DF707F" w:rsidP="00766099">
            <w:pPr>
              <w:spacing w:after="0" w:line="276" w:lineRule="auto"/>
              <w:jc w:val="left"/>
              <w:rPr>
                <w:sz w:val="20"/>
                <w:szCs w:val="20"/>
                <w:lang w:eastAsia="nl-NL"/>
              </w:rPr>
            </w:pPr>
            <w:r w:rsidRPr="0064714C">
              <w:rPr>
                <w:sz w:val="20"/>
                <w:szCs w:val="20"/>
                <w:lang w:eastAsia="nl-NL"/>
              </w:rPr>
              <w:t>CCN2</w:t>
            </w:r>
          </w:p>
        </w:tc>
        <w:tc>
          <w:tcPr>
            <w:tcW w:w="3612" w:type="pct"/>
            <w:tcBorders>
              <w:top w:val="single" w:sz="4" w:space="0" w:color="7F7F7F"/>
              <w:left w:val="single" w:sz="4" w:space="0" w:color="7F7F7F"/>
              <w:bottom w:val="single" w:sz="4" w:space="0" w:color="7F7F7F"/>
              <w:right w:val="single" w:sz="4" w:space="0" w:color="7F7F7F"/>
            </w:tcBorders>
            <w:vAlign w:val="center"/>
          </w:tcPr>
          <w:p w14:paraId="1A84EA7A" w14:textId="25147FFA" w:rsidR="00DF707F" w:rsidRPr="0064714C" w:rsidRDefault="00EA75C2" w:rsidP="00766099">
            <w:pPr>
              <w:spacing w:after="0" w:line="276" w:lineRule="auto"/>
              <w:jc w:val="left"/>
              <w:rPr>
                <w:sz w:val="20"/>
                <w:szCs w:val="20"/>
                <w:lang w:eastAsia="nl-NL"/>
              </w:rPr>
            </w:pPr>
            <w:r w:rsidRPr="0064714C">
              <w:rPr>
                <w:sz w:val="20"/>
                <w:szCs w:val="20"/>
                <w:lang w:eastAsia="nl-NL"/>
              </w:rPr>
              <w:t xml:space="preserve">Common Communications Network 2 (middleware)  </w:t>
            </w:r>
          </w:p>
        </w:tc>
      </w:tr>
      <w:tr w:rsidR="001D2432" w:rsidRPr="0064714C" w14:paraId="087999BC"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BA844B0" w14:textId="14BDA58C" w:rsidR="001D2432" w:rsidRPr="0064714C" w:rsidRDefault="001D2432" w:rsidP="00766099">
            <w:pPr>
              <w:spacing w:after="0" w:line="276" w:lineRule="auto"/>
              <w:jc w:val="left"/>
              <w:rPr>
                <w:sz w:val="20"/>
                <w:szCs w:val="20"/>
                <w:lang w:eastAsia="nl-NL"/>
              </w:rPr>
            </w:pPr>
            <w:r w:rsidRPr="0064714C">
              <w:rPr>
                <w:sz w:val="20"/>
                <w:szCs w:val="20"/>
                <w:lang w:eastAsia="nl-NL"/>
              </w:rPr>
              <w:t>CONF</w:t>
            </w:r>
          </w:p>
        </w:tc>
        <w:tc>
          <w:tcPr>
            <w:tcW w:w="3612" w:type="pct"/>
            <w:tcBorders>
              <w:top w:val="single" w:sz="4" w:space="0" w:color="7F7F7F"/>
              <w:left w:val="single" w:sz="4" w:space="0" w:color="7F7F7F"/>
              <w:bottom w:val="single" w:sz="4" w:space="0" w:color="7F7F7F"/>
              <w:right w:val="single" w:sz="4" w:space="0" w:color="7F7F7F"/>
            </w:tcBorders>
            <w:vAlign w:val="center"/>
          </w:tcPr>
          <w:p w14:paraId="715FEFA6" w14:textId="7A4A8DDC" w:rsidR="001D2432" w:rsidRPr="0064714C" w:rsidRDefault="001D2432" w:rsidP="00766099">
            <w:pPr>
              <w:spacing w:after="0" w:line="276" w:lineRule="auto"/>
              <w:jc w:val="left"/>
              <w:rPr>
                <w:sz w:val="20"/>
                <w:szCs w:val="20"/>
                <w:lang w:eastAsia="nl-NL"/>
              </w:rPr>
            </w:pPr>
            <w:r w:rsidRPr="0064714C">
              <w:rPr>
                <w:sz w:val="20"/>
                <w:szCs w:val="20"/>
                <w:lang w:eastAsia="nl-NL"/>
              </w:rPr>
              <w:t>Conformance Environment</w:t>
            </w:r>
          </w:p>
        </w:tc>
      </w:tr>
      <w:tr w:rsidR="006E49AD" w:rsidRPr="0064714C" w14:paraId="14354D9B"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E9E7CD5" w14:textId="6B7F18CF" w:rsidR="006E49AD" w:rsidRPr="0064714C" w:rsidRDefault="006E49AD" w:rsidP="00766099">
            <w:pPr>
              <w:spacing w:after="0" w:line="276" w:lineRule="auto"/>
              <w:jc w:val="left"/>
              <w:rPr>
                <w:sz w:val="20"/>
                <w:szCs w:val="20"/>
                <w:lang w:eastAsia="nl-NL"/>
              </w:rPr>
            </w:pPr>
            <w:r w:rsidRPr="0064714C">
              <w:rPr>
                <w:sz w:val="20"/>
                <w:szCs w:val="20"/>
                <w:lang w:eastAsia="nl-NL"/>
              </w:rPr>
              <w:t>CPT</w:t>
            </w:r>
          </w:p>
        </w:tc>
        <w:tc>
          <w:tcPr>
            <w:tcW w:w="3612" w:type="pct"/>
            <w:tcBorders>
              <w:top w:val="single" w:sz="4" w:space="0" w:color="7F7F7F"/>
              <w:left w:val="single" w:sz="4" w:space="0" w:color="7F7F7F"/>
              <w:bottom w:val="single" w:sz="4" w:space="0" w:color="7F7F7F"/>
              <w:right w:val="single" w:sz="4" w:space="0" w:color="7F7F7F"/>
            </w:tcBorders>
            <w:vAlign w:val="center"/>
          </w:tcPr>
          <w:p w14:paraId="2127F02A" w14:textId="62D2CE90" w:rsidR="006E49AD" w:rsidRPr="0064714C" w:rsidRDefault="006E49AD" w:rsidP="00766099">
            <w:pPr>
              <w:spacing w:after="0" w:line="276" w:lineRule="auto"/>
              <w:jc w:val="left"/>
              <w:rPr>
                <w:sz w:val="20"/>
                <w:szCs w:val="20"/>
                <w:lang w:eastAsia="nl-NL"/>
              </w:rPr>
            </w:pPr>
            <w:r w:rsidRPr="0064714C">
              <w:rPr>
                <w:sz w:val="20"/>
                <w:szCs w:val="20"/>
                <w:lang w:eastAsia="nl-NL"/>
              </w:rPr>
              <w:t>Central Project Team</w:t>
            </w:r>
          </w:p>
        </w:tc>
      </w:tr>
      <w:tr w:rsidR="006A3512" w:rsidRPr="0064714C" w14:paraId="6CEE7B75"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F369EF4" w14:textId="7181E4EF" w:rsidR="006A3512" w:rsidRPr="0064714C" w:rsidRDefault="006A3512" w:rsidP="006A3512">
            <w:pPr>
              <w:spacing w:after="0" w:line="276" w:lineRule="auto"/>
              <w:jc w:val="left"/>
              <w:rPr>
                <w:sz w:val="20"/>
                <w:szCs w:val="20"/>
                <w:lang w:eastAsia="nl-NL"/>
              </w:rPr>
            </w:pPr>
            <w:r w:rsidRPr="0064714C">
              <w:rPr>
                <w:sz w:val="20"/>
                <w:szCs w:val="20"/>
                <w:lang w:eastAsia="nl-NL"/>
              </w:rPr>
              <w:t>CRS</w:t>
            </w:r>
          </w:p>
        </w:tc>
        <w:tc>
          <w:tcPr>
            <w:tcW w:w="3612" w:type="pct"/>
            <w:tcBorders>
              <w:top w:val="single" w:sz="4" w:space="0" w:color="7F7F7F"/>
              <w:left w:val="single" w:sz="4" w:space="0" w:color="7F7F7F"/>
              <w:bottom w:val="single" w:sz="4" w:space="0" w:color="7F7F7F"/>
              <w:right w:val="single" w:sz="4" w:space="0" w:color="7F7F7F"/>
            </w:tcBorders>
            <w:vAlign w:val="center"/>
          </w:tcPr>
          <w:p w14:paraId="6D7CEF1F" w14:textId="1F38A8B3" w:rsidR="006A3512" w:rsidRPr="0064714C" w:rsidRDefault="006A3512" w:rsidP="006A3512">
            <w:pPr>
              <w:spacing w:after="0" w:line="276" w:lineRule="auto"/>
              <w:jc w:val="left"/>
              <w:rPr>
                <w:sz w:val="20"/>
                <w:szCs w:val="20"/>
                <w:lang w:eastAsia="nl-NL"/>
              </w:rPr>
            </w:pPr>
            <w:r w:rsidRPr="0064714C">
              <w:rPr>
                <w:sz w:val="20"/>
                <w:szCs w:val="20"/>
                <w:lang w:eastAsia="nl-NL"/>
              </w:rPr>
              <w:t>Customs Reference System</w:t>
            </w:r>
          </w:p>
        </w:tc>
      </w:tr>
      <w:tr w:rsidR="006A3512" w:rsidRPr="0064714C" w14:paraId="04B04442"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5159C53" w14:textId="5BACA8E0" w:rsidR="006A3512" w:rsidRPr="0064714C" w:rsidRDefault="006A3512" w:rsidP="006A3512">
            <w:pPr>
              <w:spacing w:after="0" w:line="276" w:lineRule="auto"/>
              <w:jc w:val="left"/>
              <w:rPr>
                <w:sz w:val="20"/>
                <w:szCs w:val="20"/>
                <w:lang w:eastAsia="nl-NL"/>
              </w:rPr>
            </w:pPr>
            <w:r w:rsidRPr="0064714C">
              <w:rPr>
                <w:sz w:val="20"/>
                <w:szCs w:val="20"/>
                <w:lang w:eastAsia="nl-NL"/>
              </w:rPr>
              <w:t>CS/RD2</w:t>
            </w:r>
          </w:p>
        </w:tc>
        <w:tc>
          <w:tcPr>
            <w:tcW w:w="3612" w:type="pct"/>
            <w:tcBorders>
              <w:top w:val="single" w:sz="4" w:space="0" w:color="7F7F7F"/>
              <w:left w:val="single" w:sz="4" w:space="0" w:color="7F7F7F"/>
              <w:bottom w:val="single" w:sz="4" w:space="0" w:color="7F7F7F"/>
              <w:right w:val="single" w:sz="4" w:space="0" w:color="7F7F7F"/>
            </w:tcBorders>
            <w:vAlign w:val="center"/>
          </w:tcPr>
          <w:p w14:paraId="291AD028" w14:textId="09D78F04" w:rsidR="006A3512" w:rsidRPr="0064714C" w:rsidRDefault="006A3512" w:rsidP="006A3512">
            <w:pPr>
              <w:spacing w:after="0" w:line="276" w:lineRule="auto"/>
              <w:jc w:val="left"/>
              <w:rPr>
                <w:sz w:val="20"/>
                <w:szCs w:val="20"/>
                <w:lang w:eastAsia="nl-NL"/>
              </w:rPr>
            </w:pPr>
            <w:r w:rsidRPr="0064714C">
              <w:rPr>
                <w:sz w:val="20"/>
                <w:szCs w:val="20"/>
                <w:lang w:eastAsia="nl-NL"/>
              </w:rPr>
              <w:t>Common Service for Reference Data version 2</w:t>
            </w:r>
          </w:p>
        </w:tc>
      </w:tr>
      <w:tr w:rsidR="002E2FB8" w:rsidRPr="0064714C" w14:paraId="325563FB" w14:textId="77777777" w:rsidTr="007171DF">
        <w:trPr>
          <w:trHeight w:val="61"/>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DB8182D"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CT</w:t>
            </w:r>
          </w:p>
        </w:tc>
        <w:tc>
          <w:tcPr>
            <w:tcW w:w="3612" w:type="pct"/>
            <w:tcBorders>
              <w:top w:val="single" w:sz="4" w:space="0" w:color="7F7F7F"/>
              <w:left w:val="single" w:sz="4" w:space="0" w:color="7F7F7F"/>
              <w:bottom w:val="single" w:sz="4" w:space="0" w:color="7F7F7F"/>
              <w:right w:val="single" w:sz="4" w:space="0" w:color="7F7F7F"/>
            </w:tcBorders>
            <w:vAlign w:val="center"/>
          </w:tcPr>
          <w:p w14:paraId="2A8458F4"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Conformance Testing</w:t>
            </w:r>
          </w:p>
        </w:tc>
      </w:tr>
      <w:tr w:rsidR="00555E17" w:rsidRPr="0064714C" w14:paraId="66E53CE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2F8D021" w14:textId="2083F140" w:rsidR="00555E17" w:rsidRPr="0064714C" w:rsidRDefault="00555E17" w:rsidP="00766099">
            <w:pPr>
              <w:spacing w:after="0" w:line="276" w:lineRule="auto"/>
              <w:jc w:val="left"/>
              <w:rPr>
                <w:sz w:val="20"/>
                <w:szCs w:val="20"/>
                <w:lang w:eastAsia="nl-NL"/>
              </w:rPr>
            </w:pPr>
            <w:r w:rsidRPr="0064714C">
              <w:rPr>
                <w:sz w:val="20"/>
                <w:szCs w:val="20"/>
                <w:lang w:eastAsia="nl-NL"/>
              </w:rPr>
              <w:t>CTAS</w:t>
            </w:r>
          </w:p>
        </w:tc>
        <w:tc>
          <w:tcPr>
            <w:tcW w:w="3612" w:type="pct"/>
            <w:tcBorders>
              <w:top w:val="single" w:sz="4" w:space="0" w:color="7F7F7F"/>
              <w:left w:val="single" w:sz="4" w:space="0" w:color="7F7F7F"/>
              <w:bottom w:val="single" w:sz="4" w:space="0" w:color="7F7F7F"/>
              <w:right w:val="single" w:sz="4" w:space="0" w:color="7F7F7F"/>
            </w:tcBorders>
            <w:vAlign w:val="center"/>
          </w:tcPr>
          <w:p w14:paraId="3E553BD5" w14:textId="5F4DEC9D" w:rsidR="00555E17" w:rsidRPr="0064714C" w:rsidRDefault="00555E17" w:rsidP="00766099">
            <w:pPr>
              <w:spacing w:after="0" w:line="276" w:lineRule="auto"/>
              <w:jc w:val="left"/>
              <w:rPr>
                <w:sz w:val="20"/>
                <w:szCs w:val="20"/>
                <w:lang w:eastAsia="nl-NL"/>
              </w:rPr>
            </w:pPr>
            <w:r w:rsidRPr="0064714C">
              <w:rPr>
                <w:sz w:val="20"/>
                <w:szCs w:val="20"/>
                <w:lang w:eastAsia="nl-NL"/>
              </w:rPr>
              <w:t>Conformance Test Automated Scripts</w:t>
            </w:r>
          </w:p>
        </w:tc>
      </w:tr>
      <w:tr w:rsidR="002E2FB8" w:rsidRPr="0064714C" w14:paraId="381F840F"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0E957C6"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CTOD</w:t>
            </w:r>
          </w:p>
        </w:tc>
        <w:tc>
          <w:tcPr>
            <w:tcW w:w="3612" w:type="pct"/>
            <w:tcBorders>
              <w:top w:val="single" w:sz="4" w:space="0" w:color="7F7F7F"/>
              <w:left w:val="single" w:sz="4" w:space="0" w:color="7F7F7F"/>
              <w:bottom w:val="single" w:sz="4" w:space="0" w:color="7F7F7F"/>
              <w:right w:val="single" w:sz="4" w:space="0" w:color="7F7F7F"/>
            </w:tcBorders>
            <w:vAlign w:val="center"/>
          </w:tcPr>
          <w:p w14:paraId="62D8F442" w14:textId="77777777" w:rsidR="002E2FB8" w:rsidRPr="0064714C" w:rsidRDefault="002E2FB8" w:rsidP="00766099">
            <w:pPr>
              <w:spacing w:after="0" w:line="276" w:lineRule="auto"/>
              <w:jc w:val="left"/>
              <w:rPr>
                <w:rFonts w:eastAsia="PMingLiU"/>
                <w:color w:val="000000"/>
              </w:rPr>
            </w:pPr>
            <w:r w:rsidRPr="0064714C">
              <w:rPr>
                <w:sz w:val="20"/>
                <w:szCs w:val="20"/>
                <w:lang w:eastAsia="nl-NL"/>
              </w:rPr>
              <w:t>Conformance Test Organisation Document</w:t>
            </w:r>
          </w:p>
        </w:tc>
      </w:tr>
      <w:tr w:rsidR="00FC678E" w:rsidRPr="0064714C" w14:paraId="2355C32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64A4940" w14:textId="401FC440" w:rsidR="00FC678E" w:rsidRPr="0064714C" w:rsidRDefault="00FC678E" w:rsidP="00FC678E">
            <w:pPr>
              <w:spacing w:after="0" w:line="276" w:lineRule="auto"/>
              <w:jc w:val="left"/>
              <w:rPr>
                <w:sz w:val="20"/>
                <w:szCs w:val="20"/>
                <w:lang w:eastAsia="nl-NL"/>
              </w:rPr>
            </w:pPr>
            <w:r w:rsidRPr="0064714C">
              <w:rPr>
                <w:sz w:val="20"/>
                <w:szCs w:val="20"/>
                <w:lang w:eastAsia="nl-NL"/>
              </w:rPr>
              <w:t>DDS2</w:t>
            </w:r>
          </w:p>
        </w:tc>
        <w:tc>
          <w:tcPr>
            <w:tcW w:w="3612" w:type="pct"/>
            <w:tcBorders>
              <w:top w:val="single" w:sz="4" w:space="0" w:color="7F7F7F"/>
              <w:left w:val="single" w:sz="4" w:space="0" w:color="7F7F7F"/>
              <w:bottom w:val="single" w:sz="4" w:space="0" w:color="7F7F7F"/>
              <w:right w:val="single" w:sz="4" w:space="0" w:color="7F7F7F"/>
            </w:tcBorders>
            <w:vAlign w:val="center"/>
          </w:tcPr>
          <w:p w14:paraId="0AE8E2E9" w14:textId="55F56AF9" w:rsidR="00FC678E" w:rsidRPr="0064714C" w:rsidRDefault="00FC678E" w:rsidP="00FC678E">
            <w:pPr>
              <w:spacing w:after="0" w:line="276" w:lineRule="auto"/>
              <w:jc w:val="left"/>
              <w:rPr>
                <w:sz w:val="20"/>
                <w:szCs w:val="20"/>
                <w:lang w:eastAsia="nl-NL"/>
              </w:rPr>
            </w:pPr>
            <w:r w:rsidRPr="0064714C">
              <w:rPr>
                <w:sz w:val="20"/>
                <w:szCs w:val="20"/>
                <w:lang w:eastAsia="nl-NL"/>
              </w:rPr>
              <w:t>Data Dissemination System 2</w:t>
            </w:r>
          </w:p>
        </w:tc>
      </w:tr>
      <w:tr w:rsidR="00FC678E" w:rsidRPr="0064714C" w14:paraId="2A43D62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20EB909"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DG TAXUD</w:t>
            </w:r>
          </w:p>
        </w:tc>
        <w:tc>
          <w:tcPr>
            <w:tcW w:w="3612" w:type="pct"/>
            <w:tcBorders>
              <w:top w:val="single" w:sz="4" w:space="0" w:color="7F7F7F"/>
              <w:left w:val="single" w:sz="4" w:space="0" w:color="7F7F7F"/>
              <w:bottom w:val="single" w:sz="4" w:space="0" w:color="7F7F7F"/>
              <w:right w:val="single" w:sz="4" w:space="0" w:color="7F7F7F"/>
            </w:tcBorders>
          </w:tcPr>
          <w:p w14:paraId="29DD4F9C"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Directorate General - Taxation and Customs Union</w:t>
            </w:r>
          </w:p>
        </w:tc>
      </w:tr>
      <w:tr w:rsidR="00FC678E" w:rsidRPr="0064714C" w14:paraId="168E5BF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E8C944A" w14:textId="61128C28" w:rsidR="00FC678E" w:rsidRPr="0064714C" w:rsidRDefault="00FC678E" w:rsidP="00FC678E">
            <w:pPr>
              <w:spacing w:after="0" w:line="276" w:lineRule="auto"/>
              <w:jc w:val="left"/>
              <w:rPr>
                <w:sz w:val="20"/>
                <w:szCs w:val="20"/>
                <w:lang w:eastAsia="nl-NL"/>
              </w:rPr>
            </w:pPr>
            <w:r w:rsidRPr="0064714C">
              <w:rPr>
                <w:sz w:val="20"/>
                <w:szCs w:val="20"/>
                <w:lang w:eastAsia="nl-NL"/>
              </w:rPr>
              <w:t>E2E</w:t>
            </w:r>
          </w:p>
        </w:tc>
        <w:tc>
          <w:tcPr>
            <w:tcW w:w="3612" w:type="pct"/>
            <w:tcBorders>
              <w:top w:val="single" w:sz="4" w:space="0" w:color="7F7F7F"/>
              <w:left w:val="single" w:sz="4" w:space="0" w:color="7F7F7F"/>
              <w:bottom w:val="single" w:sz="4" w:space="0" w:color="7F7F7F"/>
              <w:right w:val="single" w:sz="4" w:space="0" w:color="7F7F7F"/>
            </w:tcBorders>
          </w:tcPr>
          <w:p w14:paraId="7221D251" w14:textId="21754FD8" w:rsidR="00FC678E" w:rsidRPr="0064714C" w:rsidRDefault="00FC678E" w:rsidP="00FC678E">
            <w:pPr>
              <w:spacing w:after="0" w:line="276" w:lineRule="auto"/>
              <w:jc w:val="left"/>
              <w:rPr>
                <w:sz w:val="20"/>
                <w:szCs w:val="20"/>
                <w:lang w:eastAsia="nl-NL"/>
              </w:rPr>
            </w:pPr>
            <w:r w:rsidRPr="0064714C">
              <w:rPr>
                <w:sz w:val="20"/>
                <w:szCs w:val="20"/>
                <w:lang w:eastAsia="nl-NL"/>
              </w:rPr>
              <w:t>End-to-End</w:t>
            </w:r>
          </w:p>
        </w:tc>
      </w:tr>
      <w:tr w:rsidR="00DF73D1" w:rsidRPr="0064714C" w14:paraId="6773FCF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371618A" w14:textId="5D1501B7" w:rsidR="00DF73D1" w:rsidRPr="0064714C" w:rsidRDefault="00DF73D1" w:rsidP="00FC678E">
            <w:pPr>
              <w:spacing w:after="0" w:line="276" w:lineRule="auto"/>
              <w:jc w:val="left"/>
              <w:rPr>
                <w:sz w:val="20"/>
                <w:szCs w:val="20"/>
                <w:lang w:eastAsia="nl-NL"/>
              </w:rPr>
            </w:pPr>
            <w:r>
              <w:rPr>
                <w:sz w:val="20"/>
                <w:szCs w:val="20"/>
                <w:lang w:eastAsia="nl-NL"/>
              </w:rPr>
              <w:t>EC</w:t>
            </w:r>
          </w:p>
        </w:tc>
        <w:tc>
          <w:tcPr>
            <w:tcW w:w="3612" w:type="pct"/>
            <w:tcBorders>
              <w:top w:val="single" w:sz="4" w:space="0" w:color="7F7F7F"/>
              <w:left w:val="single" w:sz="4" w:space="0" w:color="7F7F7F"/>
              <w:bottom w:val="single" w:sz="4" w:space="0" w:color="7F7F7F"/>
              <w:right w:val="single" w:sz="4" w:space="0" w:color="7F7F7F"/>
            </w:tcBorders>
          </w:tcPr>
          <w:p w14:paraId="1FB7C101" w14:textId="09DE7E69" w:rsidR="00DF73D1" w:rsidRPr="0064714C" w:rsidRDefault="00DF73D1" w:rsidP="00FC678E">
            <w:pPr>
              <w:spacing w:after="0" w:line="276" w:lineRule="auto"/>
              <w:jc w:val="left"/>
              <w:rPr>
                <w:sz w:val="20"/>
                <w:szCs w:val="20"/>
                <w:lang w:eastAsia="nl-NL"/>
              </w:rPr>
            </w:pPr>
            <w:r w:rsidRPr="00DF73D1">
              <w:rPr>
                <w:sz w:val="20"/>
                <w:szCs w:val="20"/>
                <w:lang w:eastAsia="nl-NL"/>
              </w:rPr>
              <w:t>European Commission</w:t>
            </w:r>
          </w:p>
        </w:tc>
      </w:tr>
      <w:tr w:rsidR="00FC678E" w:rsidRPr="0064714C" w14:paraId="48B2D21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C33AE0C" w14:textId="1DBA4033" w:rsidR="00FC678E" w:rsidRPr="0064714C" w:rsidRDefault="00FC678E" w:rsidP="00FC678E">
            <w:pPr>
              <w:spacing w:after="0" w:line="276" w:lineRule="auto"/>
              <w:jc w:val="left"/>
              <w:rPr>
                <w:sz w:val="20"/>
                <w:szCs w:val="20"/>
                <w:lang w:eastAsia="nl-NL"/>
              </w:rPr>
            </w:pPr>
            <w:r w:rsidRPr="0064714C">
              <w:rPr>
                <w:sz w:val="20"/>
                <w:szCs w:val="20"/>
                <w:lang w:eastAsia="nl-NL"/>
              </w:rPr>
              <w:t>ECICS</w:t>
            </w:r>
          </w:p>
        </w:tc>
        <w:tc>
          <w:tcPr>
            <w:tcW w:w="3612" w:type="pct"/>
            <w:tcBorders>
              <w:top w:val="single" w:sz="4" w:space="0" w:color="7F7F7F"/>
              <w:left w:val="single" w:sz="4" w:space="0" w:color="7F7F7F"/>
              <w:bottom w:val="single" w:sz="4" w:space="0" w:color="7F7F7F"/>
              <w:right w:val="single" w:sz="4" w:space="0" w:color="7F7F7F"/>
            </w:tcBorders>
          </w:tcPr>
          <w:p w14:paraId="55A8D2FB" w14:textId="0D3DB65A" w:rsidR="00FC678E" w:rsidRPr="0064714C" w:rsidRDefault="00FC678E" w:rsidP="00FC678E">
            <w:pPr>
              <w:spacing w:after="0" w:line="276" w:lineRule="auto"/>
              <w:jc w:val="left"/>
              <w:rPr>
                <w:sz w:val="20"/>
                <w:szCs w:val="20"/>
                <w:lang w:eastAsia="nl-NL"/>
              </w:rPr>
            </w:pPr>
            <w:r w:rsidRPr="0064714C">
              <w:rPr>
                <w:sz w:val="20"/>
                <w:szCs w:val="20"/>
                <w:lang w:eastAsia="nl-NL"/>
              </w:rPr>
              <w:t>European Customs Inventory of Chemical Substances</w:t>
            </w:r>
          </w:p>
        </w:tc>
      </w:tr>
      <w:tr w:rsidR="00FC678E" w:rsidRPr="0064714C" w14:paraId="2493F4B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4A416EB" w14:textId="3790E2B3" w:rsidR="00FC678E" w:rsidRPr="0064714C" w:rsidRDefault="00FC678E" w:rsidP="00FC678E">
            <w:pPr>
              <w:spacing w:after="0" w:line="276" w:lineRule="auto"/>
              <w:jc w:val="left"/>
              <w:rPr>
                <w:sz w:val="20"/>
                <w:szCs w:val="20"/>
                <w:lang w:eastAsia="nl-NL"/>
              </w:rPr>
            </w:pPr>
            <w:r w:rsidRPr="0064714C">
              <w:rPr>
                <w:sz w:val="20"/>
                <w:szCs w:val="20"/>
                <w:lang w:eastAsia="nl-NL"/>
              </w:rPr>
              <w:t>ENS</w:t>
            </w:r>
          </w:p>
        </w:tc>
        <w:tc>
          <w:tcPr>
            <w:tcW w:w="3612" w:type="pct"/>
            <w:tcBorders>
              <w:top w:val="single" w:sz="4" w:space="0" w:color="7F7F7F"/>
              <w:left w:val="single" w:sz="4" w:space="0" w:color="7F7F7F"/>
              <w:bottom w:val="single" w:sz="4" w:space="0" w:color="7F7F7F"/>
              <w:right w:val="single" w:sz="4" w:space="0" w:color="7F7F7F"/>
            </w:tcBorders>
          </w:tcPr>
          <w:p w14:paraId="36102624" w14:textId="524A8295" w:rsidR="00FC678E" w:rsidRPr="0064714C" w:rsidRDefault="00FC678E" w:rsidP="00FC678E">
            <w:pPr>
              <w:spacing w:after="0" w:line="276" w:lineRule="auto"/>
              <w:jc w:val="left"/>
              <w:rPr>
                <w:sz w:val="20"/>
                <w:szCs w:val="20"/>
                <w:lang w:eastAsia="nl-NL"/>
              </w:rPr>
            </w:pPr>
            <w:r w:rsidRPr="0064714C">
              <w:rPr>
                <w:sz w:val="20"/>
                <w:szCs w:val="20"/>
                <w:lang w:eastAsia="nl-NL"/>
              </w:rPr>
              <w:t>Entry Summary Declaration</w:t>
            </w:r>
          </w:p>
        </w:tc>
      </w:tr>
      <w:tr w:rsidR="00FC678E" w:rsidRPr="0064714C" w14:paraId="31EE968D"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CF612EA" w14:textId="45732435" w:rsidR="00FC678E" w:rsidRPr="0064714C" w:rsidRDefault="00FC678E" w:rsidP="00FC678E">
            <w:pPr>
              <w:spacing w:after="0" w:line="276" w:lineRule="auto"/>
              <w:jc w:val="left"/>
              <w:rPr>
                <w:sz w:val="20"/>
                <w:szCs w:val="20"/>
                <w:lang w:eastAsia="nl-NL"/>
              </w:rPr>
            </w:pPr>
            <w:r w:rsidRPr="0064714C">
              <w:rPr>
                <w:sz w:val="20"/>
                <w:szCs w:val="20"/>
                <w:lang w:eastAsia="nl-NL"/>
              </w:rPr>
              <w:t>EO</w:t>
            </w:r>
          </w:p>
        </w:tc>
        <w:tc>
          <w:tcPr>
            <w:tcW w:w="3612" w:type="pct"/>
            <w:tcBorders>
              <w:top w:val="single" w:sz="4" w:space="0" w:color="7F7F7F"/>
              <w:left w:val="single" w:sz="4" w:space="0" w:color="7F7F7F"/>
              <w:bottom w:val="single" w:sz="4" w:space="0" w:color="7F7F7F"/>
              <w:right w:val="single" w:sz="4" w:space="0" w:color="7F7F7F"/>
            </w:tcBorders>
          </w:tcPr>
          <w:p w14:paraId="674089AD" w14:textId="7606E0A5"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w:t>
            </w:r>
          </w:p>
        </w:tc>
      </w:tr>
      <w:tr w:rsidR="00FC678E" w:rsidRPr="0064714C" w14:paraId="390F90C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F6D1272" w14:textId="018C6935" w:rsidR="00FC678E" w:rsidRPr="0064714C" w:rsidRDefault="00FC678E" w:rsidP="00FC678E">
            <w:pPr>
              <w:spacing w:after="0" w:line="276" w:lineRule="auto"/>
              <w:jc w:val="left"/>
              <w:rPr>
                <w:sz w:val="20"/>
                <w:szCs w:val="20"/>
                <w:lang w:eastAsia="nl-NL"/>
              </w:rPr>
            </w:pPr>
            <w:r w:rsidRPr="0064714C">
              <w:rPr>
                <w:sz w:val="20"/>
                <w:szCs w:val="20"/>
                <w:lang w:eastAsia="nl-NL"/>
              </w:rPr>
              <w:t>EORI</w:t>
            </w:r>
          </w:p>
        </w:tc>
        <w:tc>
          <w:tcPr>
            <w:tcW w:w="3612" w:type="pct"/>
            <w:tcBorders>
              <w:top w:val="single" w:sz="4" w:space="0" w:color="7F7F7F"/>
              <w:left w:val="single" w:sz="4" w:space="0" w:color="7F7F7F"/>
              <w:bottom w:val="single" w:sz="4" w:space="0" w:color="7F7F7F"/>
              <w:right w:val="single" w:sz="4" w:space="0" w:color="7F7F7F"/>
            </w:tcBorders>
          </w:tcPr>
          <w:p w14:paraId="26698492" w14:textId="206A68D5"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Operators Registration and Identification number</w:t>
            </w:r>
          </w:p>
        </w:tc>
      </w:tr>
      <w:tr w:rsidR="00FC678E" w:rsidRPr="0064714C" w14:paraId="4FA0E26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7E972DD" w14:textId="3E89CACB" w:rsidR="00FC678E" w:rsidRPr="0064714C" w:rsidRDefault="00FC678E" w:rsidP="00FC678E">
            <w:pPr>
              <w:spacing w:after="0" w:line="276" w:lineRule="auto"/>
              <w:jc w:val="left"/>
              <w:rPr>
                <w:sz w:val="20"/>
                <w:szCs w:val="20"/>
                <w:lang w:eastAsia="nl-NL"/>
              </w:rPr>
            </w:pPr>
            <w:r w:rsidRPr="0064714C">
              <w:rPr>
                <w:sz w:val="20"/>
                <w:szCs w:val="20"/>
                <w:lang w:eastAsia="nl-NL"/>
              </w:rPr>
              <w:t>EO-DECL</w:t>
            </w:r>
          </w:p>
        </w:tc>
        <w:tc>
          <w:tcPr>
            <w:tcW w:w="3612" w:type="pct"/>
            <w:tcBorders>
              <w:top w:val="single" w:sz="4" w:space="0" w:color="7F7F7F"/>
              <w:left w:val="single" w:sz="4" w:space="0" w:color="7F7F7F"/>
              <w:bottom w:val="single" w:sz="4" w:space="0" w:color="7F7F7F"/>
              <w:right w:val="single" w:sz="4" w:space="0" w:color="7F7F7F"/>
            </w:tcBorders>
            <w:vAlign w:val="center"/>
          </w:tcPr>
          <w:p w14:paraId="01E880C6" w14:textId="4735A5DD"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Declarant</w:t>
            </w:r>
          </w:p>
        </w:tc>
      </w:tr>
      <w:tr w:rsidR="00FC678E" w:rsidRPr="0064714C" w14:paraId="165D3CA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3D2B2E9D" w14:textId="7028DA23" w:rsidR="00FC678E" w:rsidRPr="0064714C" w:rsidRDefault="00FC678E" w:rsidP="00FC678E">
            <w:pPr>
              <w:spacing w:after="0" w:line="276" w:lineRule="auto"/>
              <w:jc w:val="left"/>
              <w:rPr>
                <w:sz w:val="20"/>
                <w:szCs w:val="20"/>
                <w:lang w:eastAsia="nl-NL"/>
              </w:rPr>
            </w:pPr>
            <w:r w:rsidRPr="0064714C">
              <w:rPr>
                <w:sz w:val="20"/>
                <w:szCs w:val="20"/>
                <w:lang w:eastAsia="nl-NL"/>
              </w:rPr>
              <w:t>EO-REP</w:t>
            </w:r>
          </w:p>
        </w:tc>
        <w:tc>
          <w:tcPr>
            <w:tcW w:w="3612" w:type="pct"/>
            <w:tcBorders>
              <w:top w:val="single" w:sz="4" w:space="0" w:color="7F7F7F"/>
              <w:left w:val="single" w:sz="4" w:space="0" w:color="7F7F7F"/>
              <w:bottom w:val="single" w:sz="4" w:space="0" w:color="7F7F7F"/>
              <w:right w:val="single" w:sz="4" w:space="0" w:color="7F7F7F"/>
            </w:tcBorders>
            <w:vAlign w:val="center"/>
          </w:tcPr>
          <w:p w14:paraId="3CA80F3C" w14:textId="6A455C29"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Representative</w:t>
            </w:r>
          </w:p>
        </w:tc>
      </w:tr>
      <w:tr w:rsidR="00FC678E" w:rsidRPr="0064714C" w14:paraId="7D2BF174"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3B61FE34" w14:textId="01ED7D05" w:rsidR="00FC678E" w:rsidRPr="0064714C" w:rsidRDefault="00FC678E" w:rsidP="00FC678E">
            <w:pPr>
              <w:spacing w:after="0" w:line="276" w:lineRule="auto"/>
              <w:jc w:val="left"/>
              <w:rPr>
                <w:sz w:val="20"/>
                <w:szCs w:val="20"/>
                <w:lang w:eastAsia="nl-NL"/>
              </w:rPr>
            </w:pPr>
            <w:r w:rsidRPr="0064714C">
              <w:rPr>
                <w:sz w:val="20"/>
                <w:szCs w:val="20"/>
                <w:lang w:eastAsia="nl-NL"/>
              </w:rPr>
              <w:t>EO-CONF</w:t>
            </w:r>
          </w:p>
        </w:tc>
        <w:tc>
          <w:tcPr>
            <w:tcW w:w="3612" w:type="pct"/>
            <w:tcBorders>
              <w:top w:val="single" w:sz="4" w:space="0" w:color="7F7F7F"/>
              <w:left w:val="single" w:sz="4" w:space="0" w:color="7F7F7F"/>
              <w:bottom w:val="single" w:sz="4" w:space="0" w:color="7F7F7F"/>
              <w:right w:val="single" w:sz="4" w:space="0" w:color="7F7F7F"/>
            </w:tcBorders>
            <w:vAlign w:val="center"/>
          </w:tcPr>
          <w:p w14:paraId="3961EF73" w14:textId="0EE1E06B" w:rsidR="00FC678E" w:rsidRPr="0064714C" w:rsidRDefault="00FC678E" w:rsidP="00FC678E">
            <w:pPr>
              <w:spacing w:after="0" w:line="276" w:lineRule="auto"/>
              <w:jc w:val="left"/>
              <w:rPr>
                <w:sz w:val="20"/>
                <w:szCs w:val="20"/>
                <w:lang w:eastAsia="nl-NL"/>
              </w:rPr>
            </w:pPr>
            <w:r w:rsidRPr="0064714C">
              <w:rPr>
                <w:sz w:val="20"/>
                <w:szCs w:val="20"/>
                <w:lang w:eastAsia="nl-NL"/>
              </w:rPr>
              <w:t>Economic Operator Configurator</w:t>
            </w:r>
          </w:p>
        </w:tc>
      </w:tr>
      <w:tr w:rsidR="00BB6720" w:rsidRPr="0064714C" w14:paraId="6016558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79C4FCA" w14:textId="1D8C3A54" w:rsidR="00BB6720" w:rsidRPr="00250ACA" w:rsidRDefault="00BB6720" w:rsidP="00FC678E">
            <w:pPr>
              <w:spacing w:after="0" w:line="276" w:lineRule="auto"/>
              <w:jc w:val="left"/>
              <w:rPr>
                <w:sz w:val="20"/>
                <w:szCs w:val="20"/>
                <w:lang w:eastAsia="nl-NL"/>
              </w:rPr>
            </w:pPr>
            <w:r>
              <w:rPr>
                <w:sz w:val="20"/>
                <w:szCs w:val="20"/>
                <w:lang w:eastAsia="nl-NL"/>
              </w:rPr>
              <w:t>EUCTP</w:t>
            </w:r>
          </w:p>
        </w:tc>
        <w:tc>
          <w:tcPr>
            <w:tcW w:w="3612" w:type="pct"/>
            <w:tcBorders>
              <w:top w:val="single" w:sz="4" w:space="0" w:color="7F7F7F"/>
              <w:left w:val="single" w:sz="4" w:space="0" w:color="7F7F7F"/>
              <w:bottom w:val="single" w:sz="4" w:space="0" w:color="7F7F7F"/>
              <w:right w:val="single" w:sz="4" w:space="0" w:color="7F7F7F"/>
            </w:tcBorders>
          </w:tcPr>
          <w:p w14:paraId="02ADC976" w14:textId="28E74D54" w:rsidR="00BB6720" w:rsidRPr="0064714C" w:rsidRDefault="00BB6720" w:rsidP="00FC678E">
            <w:pPr>
              <w:spacing w:after="0" w:line="276" w:lineRule="auto"/>
              <w:jc w:val="left"/>
              <w:rPr>
                <w:sz w:val="20"/>
                <w:szCs w:val="20"/>
                <w:lang w:eastAsia="nl-NL"/>
              </w:rPr>
            </w:pPr>
            <w:r w:rsidRPr="00BB6720">
              <w:rPr>
                <w:sz w:val="20"/>
                <w:szCs w:val="20"/>
                <w:lang w:eastAsia="nl-NL"/>
              </w:rPr>
              <w:t>EU Customs Trader Portal</w:t>
            </w:r>
          </w:p>
        </w:tc>
      </w:tr>
      <w:tr w:rsidR="00FC678E" w:rsidRPr="0064714C" w14:paraId="7FD53B5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638E8E4" w14:textId="32A68448" w:rsidR="00FC678E" w:rsidRPr="0064714C" w:rsidRDefault="00FC678E" w:rsidP="00FC678E">
            <w:pPr>
              <w:spacing w:after="0" w:line="276" w:lineRule="auto"/>
              <w:jc w:val="left"/>
              <w:rPr>
                <w:sz w:val="20"/>
                <w:szCs w:val="20"/>
                <w:lang w:eastAsia="nl-NL"/>
              </w:rPr>
            </w:pPr>
            <w:r w:rsidRPr="0064714C">
              <w:rPr>
                <w:sz w:val="20"/>
                <w:szCs w:val="20"/>
                <w:lang w:eastAsia="nl-NL"/>
              </w:rPr>
              <w:t>HTI</w:t>
            </w:r>
          </w:p>
        </w:tc>
        <w:tc>
          <w:tcPr>
            <w:tcW w:w="3612" w:type="pct"/>
            <w:tcBorders>
              <w:top w:val="single" w:sz="4" w:space="0" w:color="7F7F7F"/>
              <w:left w:val="single" w:sz="4" w:space="0" w:color="7F7F7F"/>
              <w:bottom w:val="single" w:sz="4" w:space="0" w:color="7F7F7F"/>
              <w:right w:val="single" w:sz="4" w:space="0" w:color="7F7F7F"/>
            </w:tcBorders>
          </w:tcPr>
          <w:p w14:paraId="204B324B" w14:textId="3B570A24" w:rsidR="00FC678E" w:rsidRPr="0064714C" w:rsidRDefault="00FC678E" w:rsidP="00FC678E">
            <w:pPr>
              <w:spacing w:after="0" w:line="276" w:lineRule="auto"/>
              <w:jc w:val="left"/>
              <w:rPr>
                <w:sz w:val="20"/>
                <w:szCs w:val="20"/>
                <w:lang w:eastAsia="nl-NL"/>
              </w:rPr>
            </w:pPr>
            <w:r w:rsidRPr="0064714C">
              <w:rPr>
                <w:sz w:val="20"/>
                <w:szCs w:val="20"/>
                <w:lang w:eastAsia="nl-NL"/>
              </w:rPr>
              <w:t>Harmonised Trader Interface</w:t>
            </w:r>
          </w:p>
        </w:tc>
      </w:tr>
      <w:tr w:rsidR="00FC678E" w:rsidRPr="0064714C" w14:paraId="21C5F43F"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A2A40DB" w14:textId="12BA3A48" w:rsidR="00FC678E" w:rsidRPr="0064714C" w:rsidRDefault="00FC678E" w:rsidP="00FC678E">
            <w:pPr>
              <w:spacing w:after="0" w:line="276" w:lineRule="auto"/>
              <w:jc w:val="left"/>
              <w:rPr>
                <w:sz w:val="20"/>
                <w:szCs w:val="20"/>
                <w:lang w:eastAsia="nl-NL"/>
              </w:rPr>
            </w:pPr>
            <w:r w:rsidRPr="0064714C">
              <w:rPr>
                <w:sz w:val="20"/>
                <w:szCs w:val="20"/>
                <w:lang w:eastAsia="nl-NL"/>
              </w:rPr>
              <w:t>HTTPS</w:t>
            </w:r>
          </w:p>
        </w:tc>
        <w:tc>
          <w:tcPr>
            <w:tcW w:w="3612" w:type="pct"/>
            <w:tcBorders>
              <w:top w:val="single" w:sz="4" w:space="0" w:color="7F7F7F"/>
              <w:left w:val="single" w:sz="4" w:space="0" w:color="7F7F7F"/>
              <w:bottom w:val="single" w:sz="4" w:space="0" w:color="7F7F7F"/>
              <w:right w:val="single" w:sz="4" w:space="0" w:color="7F7F7F"/>
            </w:tcBorders>
          </w:tcPr>
          <w:p w14:paraId="42070134" w14:textId="38F29AAB" w:rsidR="00FC678E" w:rsidRPr="0064714C" w:rsidRDefault="00FC678E" w:rsidP="00FC678E">
            <w:pPr>
              <w:spacing w:after="0" w:line="276" w:lineRule="auto"/>
              <w:jc w:val="left"/>
              <w:rPr>
                <w:sz w:val="20"/>
                <w:szCs w:val="20"/>
                <w:lang w:eastAsia="nl-NL"/>
              </w:rPr>
            </w:pPr>
            <w:r w:rsidRPr="0064714C">
              <w:rPr>
                <w:sz w:val="20"/>
                <w:szCs w:val="20"/>
                <w:lang w:eastAsia="nl-NL"/>
              </w:rPr>
              <w:t>Hypertext Transfer Protocol Secure</w:t>
            </w:r>
          </w:p>
        </w:tc>
      </w:tr>
      <w:tr w:rsidR="00732F00" w:rsidRPr="0064714C" w14:paraId="6941961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3F4FA5E" w14:textId="13243978" w:rsidR="00732F00" w:rsidRPr="0064714C" w:rsidRDefault="00732F00" w:rsidP="00FC678E">
            <w:pPr>
              <w:spacing w:after="0" w:line="276" w:lineRule="auto"/>
              <w:jc w:val="left"/>
              <w:rPr>
                <w:sz w:val="20"/>
                <w:szCs w:val="20"/>
                <w:lang w:eastAsia="nl-NL"/>
              </w:rPr>
            </w:pPr>
            <w:r>
              <w:rPr>
                <w:sz w:val="20"/>
                <w:szCs w:val="20"/>
                <w:lang w:eastAsia="nl-NL"/>
              </w:rPr>
              <w:t>ICD</w:t>
            </w:r>
          </w:p>
        </w:tc>
        <w:tc>
          <w:tcPr>
            <w:tcW w:w="3612" w:type="pct"/>
            <w:tcBorders>
              <w:top w:val="single" w:sz="4" w:space="0" w:color="7F7F7F"/>
              <w:left w:val="single" w:sz="4" w:space="0" w:color="7F7F7F"/>
              <w:bottom w:val="single" w:sz="4" w:space="0" w:color="7F7F7F"/>
              <w:right w:val="single" w:sz="4" w:space="0" w:color="7F7F7F"/>
            </w:tcBorders>
          </w:tcPr>
          <w:p w14:paraId="68358BD0" w14:textId="53F1DD98" w:rsidR="00732F00" w:rsidRPr="0064714C" w:rsidRDefault="00732F00" w:rsidP="00FC678E">
            <w:pPr>
              <w:spacing w:after="0" w:line="276" w:lineRule="auto"/>
              <w:jc w:val="left"/>
              <w:rPr>
                <w:sz w:val="20"/>
                <w:szCs w:val="20"/>
                <w:lang w:eastAsia="nl-NL"/>
              </w:rPr>
            </w:pPr>
            <w:r w:rsidRPr="00732F00">
              <w:rPr>
                <w:sz w:val="20"/>
                <w:szCs w:val="20"/>
                <w:lang w:eastAsia="nl-NL"/>
              </w:rPr>
              <w:t>Interface Control Document</w:t>
            </w:r>
          </w:p>
        </w:tc>
      </w:tr>
      <w:tr w:rsidR="00FC678E" w:rsidRPr="0064714C" w14:paraId="6ECD238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7D13C7E" w14:textId="1FEF3E9F" w:rsidR="00FC678E" w:rsidRPr="0064714C" w:rsidRDefault="00FC678E" w:rsidP="00FC678E">
            <w:pPr>
              <w:spacing w:after="0" w:line="276" w:lineRule="auto"/>
              <w:jc w:val="left"/>
              <w:rPr>
                <w:sz w:val="20"/>
                <w:szCs w:val="20"/>
                <w:lang w:eastAsia="nl-NL"/>
              </w:rPr>
            </w:pPr>
            <w:r w:rsidRPr="0064714C">
              <w:rPr>
                <w:sz w:val="20"/>
                <w:szCs w:val="20"/>
                <w:lang w:eastAsia="nl-NL"/>
              </w:rPr>
              <w:t>ICS2</w:t>
            </w:r>
          </w:p>
        </w:tc>
        <w:tc>
          <w:tcPr>
            <w:tcW w:w="3612" w:type="pct"/>
            <w:tcBorders>
              <w:top w:val="single" w:sz="4" w:space="0" w:color="7F7F7F"/>
              <w:left w:val="single" w:sz="4" w:space="0" w:color="7F7F7F"/>
              <w:bottom w:val="single" w:sz="4" w:space="0" w:color="7F7F7F"/>
              <w:right w:val="single" w:sz="4" w:space="0" w:color="7F7F7F"/>
            </w:tcBorders>
          </w:tcPr>
          <w:p w14:paraId="610A9A45" w14:textId="38422956" w:rsidR="00FC678E" w:rsidRPr="0064714C" w:rsidRDefault="00FC678E" w:rsidP="00FC678E">
            <w:pPr>
              <w:spacing w:after="0" w:line="276" w:lineRule="auto"/>
              <w:jc w:val="left"/>
              <w:rPr>
                <w:sz w:val="20"/>
                <w:szCs w:val="20"/>
                <w:lang w:eastAsia="nl-NL"/>
              </w:rPr>
            </w:pPr>
            <w:r w:rsidRPr="0064714C">
              <w:rPr>
                <w:sz w:val="20"/>
                <w:szCs w:val="20"/>
                <w:lang w:eastAsia="nl-NL"/>
              </w:rPr>
              <w:t>Import Control System 2</w:t>
            </w:r>
          </w:p>
        </w:tc>
      </w:tr>
      <w:tr w:rsidR="00FC678E" w:rsidRPr="0064714C" w14:paraId="1D0677E6"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77AB49D"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ITSM</w:t>
            </w:r>
          </w:p>
        </w:tc>
        <w:tc>
          <w:tcPr>
            <w:tcW w:w="3612" w:type="pct"/>
            <w:tcBorders>
              <w:top w:val="single" w:sz="4" w:space="0" w:color="7F7F7F"/>
              <w:left w:val="single" w:sz="4" w:space="0" w:color="7F7F7F"/>
              <w:bottom w:val="single" w:sz="4" w:space="0" w:color="7F7F7F"/>
              <w:right w:val="single" w:sz="4" w:space="0" w:color="7F7F7F"/>
            </w:tcBorders>
            <w:vAlign w:val="center"/>
          </w:tcPr>
          <w:p w14:paraId="096FB1D9" w14:textId="77777777" w:rsidR="00FC678E" w:rsidRPr="0064714C" w:rsidRDefault="00FC678E" w:rsidP="00FC678E">
            <w:pPr>
              <w:spacing w:after="0" w:line="276" w:lineRule="auto"/>
              <w:jc w:val="left"/>
              <w:rPr>
                <w:sz w:val="20"/>
                <w:szCs w:val="20"/>
                <w:lang w:eastAsia="nl-NL"/>
              </w:rPr>
            </w:pPr>
            <w:r w:rsidRPr="0064714C">
              <w:rPr>
                <w:sz w:val="20"/>
                <w:szCs w:val="20"/>
                <w:lang w:eastAsia="nl-NL"/>
              </w:rPr>
              <w:t>IT Service Management</w:t>
            </w:r>
          </w:p>
        </w:tc>
      </w:tr>
      <w:tr w:rsidR="00FC678E" w:rsidRPr="0064714C" w14:paraId="1D2CF4C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5D9F3B3" w14:textId="2BB5A986" w:rsidR="00FC678E" w:rsidRPr="0064714C" w:rsidRDefault="00FC678E" w:rsidP="00FC678E">
            <w:pPr>
              <w:spacing w:after="0" w:line="276" w:lineRule="auto"/>
              <w:jc w:val="left"/>
              <w:rPr>
                <w:sz w:val="20"/>
                <w:szCs w:val="20"/>
                <w:lang w:eastAsia="nl-NL"/>
              </w:rPr>
            </w:pPr>
            <w:r w:rsidRPr="0064714C">
              <w:rPr>
                <w:sz w:val="20"/>
                <w:szCs w:val="20"/>
                <w:lang w:eastAsia="nl-NL"/>
              </w:rPr>
              <w:lastRenderedPageBreak/>
              <w:t>ITSP</w:t>
            </w:r>
          </w:p>
        </w:tc>
        <w:tc>
          <w:tcPr>
            <w:tcW w:w="3612" w:type="pct"/>
            <w:tcBorders>
              <w:top w:val="single" w:sz="4" w:space="0" w:color="7F7F7F"/>
              <w:left w:val="single" w:sz="4" w:space="0" w:color="7F7F7F"/>
              <w:bottom w:val="single" w:sz="4" w:space="0" w:color="7F7F7F"/>
              <w:right w:val="single" w:sz="4" w:space="0" w:color="7F7F7F"/>
            </w:tcBorders>
            <w:vAlign w:val="center"/>
          </w:tcPr>
          <w:p w14:paraId="45670B65" w14:textId="05520B75" w:rsidR="00FC678E" w:rsidRPr="0064714C" w:rsidRDefault="00FC678E" w:rsidP="00FC678E">
            <w:pPr>
              <w:spacing w:after="0" w:line="276" w:lineRule="auto"/>
              <w:jc w:val="left"/>
              <w:rPr>
                <w:sz w:val="20"/>
                <w:szCs w:val="20"/>
                <w:lang w:eastAsia="nl-NL"/>
              </w:rPr>
            </w:pPr>
            <w:r w:rsidRPr="0064714C">
              <w:rPr>
                <w:sz w:val="20"/>
                <w:szCs w:val="20"/>
                <w:lang w:eastAsia="nl-NL"/>
              </w:rPr>
              <w:t>IT Service Provider</w:t>
            </w:r>
          </w:p>
        </w:tc>
      </w:tr>
      <w:tr w:rsidR="00FC678E" w:rsidRPr="0064714C" w14:paraId="614A224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F865566" w14:textId="64C70F20" w:rsidR="00FC678E" w:rsidRPr="0064714C" w:rsidRDefault="00FC678E" w:rsidP="00FC678E">
            <w:pPr>
              <w:spacing w:after="0" w:line="276" w:lineRule="auto"/>
              <w:jc w:val="left"/>
              <w:rPr>
                <w:sz w:val="20"/>
                <w:szCs w:val="20"/>
                <w:lang w:eastAsia="nl-NL"/>
              </w:rPr>
            </w:pPr>
            <w:r w:rsidRPr="0064714C">
              <w:rPr>
                <w:sz w:val="20"/>
                <w:szCs w:val="20"/>
                <w:lang w:eastAsia="nl-NL"/>
              </w:rPr>
              <w:t>LOTL</w:t>
            </w:r>
          </w:p>
        </w:tc>
        <w:tc>
          <w:tcPr>
            <w:tcW w:w="3612" w:type="pct"/>
            <w:tcBorders>
              <w:top w:val="single" w:sz="4" w:space="0" w:color="7F7F7F"/>
              <w:left w:val="single" w:sz="4" w:space="0" w:color="7F7F7F"/>
              <w:bottom w:val="single" w:sz="4" w:space="0" w:color="7F7F7F"/>
              <w:right w:val="single" w:sz="4" w:space="0" w:color="7F7F7F"/>
            </w:tcBorders>
          </w:tcPr>
          <w:p w14:paraId="5F8736B2" w14:textId="439C346A" w:rsidR="00FC678E" w:rsidRPr="0064714C" w:rsidRDefault="00FC678E" w:rsidP="00FC678E">
            <w:pPr>
              <w:spacing w:after="0" w:line="276" w:lineRule="auto"/>
              <w:jc w:val="left"/>
              <w:rPr>
                <w:sz w:val="20"/>
                <w:szCs w:val="20"/>
                <w:lang w:eastAsia="nl-NL"/>
              </w:rPr>
            </w:pPr>
            <w:r w:rsidRPr="0064714C">
              <w:rPr>
                <w:sz w:val="20"/>
                <w:szCs w:val="20"/>
                <w:lang w:eastAsia="nl-NL"/>
              </w:rPr>
              <w:t>EU List of eIDAS Trusted Lists</w:t>
            </w:r>
          </w:p>
        </w:tc>
      </w:tr>
      <w:tr w:rsidR="00FC678E" w:rsidRPr="0064714C" w14:paraId="212F866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98F1F4D" w14:textId="078E770B" w:rsidR="00FC678E" w:rsidRPr="0064714C" w:rsidRDefault="00FC678E" w:rsidP="00FC678E">
            <w:pPr>
              <w:spacing w:after="0" w:line="276" w:lineRule="auto"/>
              <w:jc w:val="left"/>
              <w:rPr>
                <w:sz w:val="20"/>
                <w:szCs w:val="20"/>
                <w:lang w:eastAsia="nl-NL"/>
              </w:rPr>
            </w:pPr>
            <w:r w:rsidRPr="0064714C">
              <w:rPr>
                <w:sz w:val="20"/>
                <w:szCs w:val="20"/>
                <w:lang w:eastAsia="nl-NL"/>
              </w:rPr>
              <w:t>MEP</w:t>
            </w:r>
          </w:p>
        </w:tc>
        <w:tc>
          <w:tcPr>
            <w:tcW w:w="3612" w:type="pct"/>
            <w:tcBorders>
              <w:top w:val="single" w:sz="4" w:space="0" w:color="7F7F7F"/>
              <w:left w:val="single" w:sz="4" w:space="0" w:color="7F7F7F"/>
              <w:bottom w:val="single" w:sz="4" w:space="0" w:color="7F7F7F"/>
              <w:right w:val="single" w:sz="4" w:space="0" w:color="7F7F7F"/>
            </w:tcBorders>
            <w:vAlign w:val="center"/>
          </w:tcPr>
          <w:p w14:paraId="12B0BC2B" w14:textId="3742F907" w:rsidR="00FC678E" w:rsidRPr="0064714C" w:rsidRDefault="00FC678E" w:rsidP="00FC678E">
            <w:pPr>
              <w:spacing w:after="0" w:line="276" w:lineRule="auto"/>
              <w:jc w:val="left"/>
              <w:rPr>
                <w:sz w:val="20"/>
                <w:szCs w:val="20"/>
                <w:lang w:eastAsia="nl-NL"/>
              </w:rPr>
            </w:pPr>
            <w:r w:rsidRPr="0064714C">
              <w:rPr>
                <w:sz w:val="20"/>
                <w:szCs w:val="20"/>
                <w:lang w:eastAsia="nl-NL"/>
              </w:rPr>
              <w:t>Message Exchange Pattern</w:t>
            </w:r>
          </w:p>
        </w:tc>
      </w:tr>
      <w:tr w:rsidR="00FC678E" w:rsidRPr="0064714C" w14:paraId="371AF78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B0FB760" w14:textId="05C69BC2" w:rsidR="00FC678E" w:rsidRPr="0064714C" w:rsidRDefault="00FC678E" w:rsidP="00FC678E">
            <w:pPr>
              <w:spacing w:after="0" w:line="276" w:lineRule="auto"/>
              <w:jc w:val="left"/>
              <w:rPr>
                <w:sz w:val="20"/>
                <w:szCs w:val="20"/>
                <w:lang w:eastAsia="nl-NL"/>
              </w:rPr>
            </w:pPr>
            <w:r w:rsidRPr="0064714C">
              <w:rPr>
                <w:sz w:val="20"/>
                <w:szCs w:val="20"/>
                <w:lang w:eastAsia="nl-NL"/>
              </w:rPr>
              <w:t>MRN</w:t>
            </w:r>
          </w:p>
        </w:tc>
        <w:tc>
          <w:tcPr>
            <w:tcW w:w="3612" w:type="pct"/>
            <w:tcBorders>
              <w:top w:val="single" w:sz="4" w:space="0" w:color="7F7F7F"/>
              <w:left w:val="single" w:sz="4" w:space="0" w:color="7F7F7F"/>
              <w:bottom w:val="single" w:sz="4" w:space="0" w:color="7F7F7F"/>
              <w:right w:val="single" w:sz="4" w:space="0" w:color="7F7F7F"/>
            </w:tcBorders>
            <w:vAlign w:val="center"/>
          </w:tcPr>
          <w:p w14:paraId="54FADDC7" w14:textId="58F03793" w:rsidR="00FC678E" w:rsidRPr="0064714C" w:rsidRDefault="00FC678E" w:rsidP="00FC678E">
            <w:pPr>
              <w:spacing w:after="0" w:line="276" w:lineRule="auto"/>
              <w:jc w:val="left"/>
              <w:rPr>
                <w:sz w:val="20"/>
                <w:szCs w:val="20"/>
                <w:lang w:eastAsia="nl-NL"/>
              </w:rPr>
            </w:pPr>
            <w:r w:rsidRPr="0064714C">
              <w:rPr>
                <w:sz w:val="20"/>
                <w:szCs w:val="20"/>
                <w:lang w:eastAsia="nl-NL"/>
              </w:rPr>
              <w:t>Movement Reference Number</w:t>
            </w:r>
          </w:p>
        </w:tc>
      </w:tr>
      <w:tr w:rsidR="00FC678E" w:rsidRPr="0064714C" w14:paraId="453479D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C327086" w14:textId="03F17EE0" w:rsidR="00FC678E" w:rsidRPr="0064714C" w:rsidRDefault="00FC678E" w:rsidP="00FC678E">
            <w:pPr>
              <w:spacing w:after="0" w:line="276" w:lineRule="auto"/>
              <w:jc w:val="left"/>
              <w:rPr>
                <w:sz w:val="20"/>
                <w:szCs w:val="20"/>
                <w:lang w:eastAsia="nl-NL"/>
              </w:rPr>
            </w:pPr>
            <w:r w:rsidRPr="0064714C">
              <w:rPr>
                <w:sz w:val="20"/>
                <w:szCs w:val="20"/>
                <w:lang w:eastAsia="nl-NL"/>
              </w:rPr>
              <w:t>MS</w:t>
            </w:r>
          </w:p>
        </w:tc>
        <w:tc>
          <w:tcPr>
            <w:tcW w:w="3612" w:type="pct"/>
            <w:tcBorders>
              <w:top w:val="single" w:sz="4" w:space="0" w:color="7F7F7F"/>
              <w:left w:val="single" w:sz="4" w:space="0" w:color="7F7F7F"/>
              <w:bottom w:val="single" w:sz="4" w:space="0" w:color="7F7F7F"/>
              <w:right w:val="single" w:sz="4" w:space="0" w:color="7F7F7F"/>
            </w:tcBorders>
            <w:vAlign w:val="center"/>
          </w:tcPr>
          <w:p w14:paraId="56138079" w14:textId="0B04C091" w:rsidR="00FC678E" w:rsidRPr="0064714C" w:rsidRDefault="00FC678E" w:rsidP="00FC678E">
            <w:pPr>
              <w:spacing w:after="0" w:line="276" w:lineRule="auto"/>
              <w:jc w:val="left"/>
              <w:rPr>
                <w:sz w:val="20"/>
                <w:szCs w:val="20"/>
                <w:lang w:eastAsia="nl-NL"/>
              </w:rPr>
            </w:pPr>
            <w:r w:rsidRPr="0064714C">
              <w:rPr>
                <w:sz w:val="20"/>
                <w:szCs w:val="20"/>
                <w:lang w:eastAsia="nl-NL"/>
              </w:rPr>
              <w:t>Member State</w:t>
            </w:r>
          </w:p>
        </w:tc>
      </w:tr>
      <w:tr w:rsidR="00FC678E" w:rsidRPr="0064714C" w14:paraId="34A5085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4EBD4C4" w14:textId="3645BA19" w:rsidR="00FC678E" w:rsidRPr="0064714C" w:rsidRDefault="00FC678E" w:rsidP="00FC678E">
            <w:pPr>
              <w:spacing w:after="0" w:line="276" w:lineRule="auto"/>
              <w:jc w:val="left"/>
              <w:rPr>
                <w:sz w:val="20"/>
                <w:szCs w:val="20"/>
                <w:lang w:eastAsia="nl-NL"/>
              </w:rPr>
            </w:pPr>
            <w:r w:rsidRPr="0064714C">
              <w:rPr>
                <w:sz w:val="20"/>
                <w:szCs w:val="20"/>
                <w:lang w:eastAsia="nl-NL"/>
              </w:rPr>
              <w:t>MON&amp;BS</w:t>
            </w:r>
          </w:p>
        </w:tc>
        <w:tc>
          <w:tcPr>
            <w:tcW w:w="3612" w:type="pct"/>
            <w:tcBorders>
              <w:top w:val="single" w:sz="4" w:space="0" w:color="7F7F7F"/>
              <w:left w:val="single" w:sz="4" w:space="0" w:color="7F7F7F"/>
              <w:bottom w:val="single" w:sz="4" w:space="0" w:color="7F7F7F"/>
              <w:right w:val="single" w:sz="4" w:space="0" w:color="7F7F7F"/>
            </w:tcBorders>
            <w:vAlign w:val="center"/>
          </w:tcPr>
          <w:p w14:paraId="764E4B20" w14:textId="2C0117AB" w:rsidR="00FC678E" w:rsidRPr="0064714C" w:rsidRDefault="00FC678E" w:rsidP="00FC678E">
            <w:pPr>
              <w:spacing w:after="0" w:line="276" w:lineRule="auto"/>
              <w:jc w:val="left"/>
              <w:rPr>
                <w:sz w:val="20"/>
                <w:szCs w:val="20"/>
                <w:lang w:eastAsia="nl-NL"/>
              </w:rPr>
            </w:pPr>
            <w:r w:rsidRPr="0064714C">
              <w:rPr>
                <w:sz w:val="20"/>
                <w:szCs w:val="20"/>
                <w:lang w:eastAsia="nl-NL"/>
              </w:rPr>
              <w:t>ICS2 Monitoring and Business Statistics tool</w:t>
            </w:r>
          </w:p>
        </w:tc>
      </w:tr>
      <w:tr w:rsidR="000F45C3" w:rsidRPr="0064714C" w14:paraId="350D138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54B2FCC" w14:textId="3D3532C7" w:rsidR="000F45C3" w:rsidRPr="0064714C" w:rsidRDefault="000F45C3" w:rsidP="00FC678E">
            <w:pPr>
              <w:spacing w:after="0" w:line="276" w:lineRule="auto"/>
              <w:jc w:val="left"/>
              <w:rPr>
                <w:sz w:val="20"/>
                <w:szCs w:val="20"/>
                <w:lang w:eastAsia="nl-NL"/>
              </w:rPr>
            </w:pPr>
            <w:r w:rsidRPr="0064714C">
              <w:rPr>
                <w:sz w:val="20"/>
                <w:szCs w:val="20"/>
                <w:lang w:eastAsia="nl-NL"/>
              </w:rPr>
              <w:t>OPS</w:t>
            </w:r>
          </w:p>
        </w:tc>
        <w:tc>
          <w:tcPr>
            <w:tcW w:w="3612" w:type="pct"/>
            <w:tcBorders>
              <w:top w:val="single" w:sz="4" w:space="0" w:color="7F7F7F"/>
              <w:left w:val="single" w:sz="4" w:space="0" w:color="7F7F7F"/>
              <w:bottom w:val="single" w:sz="4" w:space="0" w:color="7F7F7F"/>
              <w:right w:val="single" w:sz="4" w:space="0" w:color="7F7F7F"/>
            </w:tcBorders>
            <w:vAlign w:val="center"/>
          </w:tcPr>
          <w:p w14:paraId="007574C3" w14:textId="489E9E93" w:rsidR="000F45C3" w:rsidRPr="0064714C" w:rsidRDefault="000F45C3" w:rsidP="00FC678E">
            <w:pPr>
              <w:spacing w:after="0" w:line="276" w:lineRule="auto"/>
              <w:jc w:val="left"/>
              <w:rPr>
                <w:sz w:val="20"/>
                <w:szCs w:val="20"/>
                <w:lang w:eastAsia="nl-NL"/>
              </w:rPr>
            </w:pPr>
            <w:r w:rsidRPr="0064714C">
              <w:rPr>
                <w:sz w:val="20"/>
                <w:szCs w:val="20"/>
                <w:lang w:eastAsia="nl-NL"/>
              </w:rPr>
              <w:t>Operations</w:t>
            </w:r>
          </w:p>
        </w:tc>
      </w:tr>
      <w:tr w:rsidR="00FC678E" w:rsidRPr="0064714C" w14:paraId="0828DBA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D023D2C" w14:textId="7ACD65F2" w:rsidR="00FC678E" w:rsidRPr="0064714C" w:rsidRDefault="00FC678E" w:rsidP="00FC678E">
            <w:pPr>
              <w:spacing w:after="0" w:line="276" w:lineRule="auto"/>
              <w:jc w:val="left"/>
              <w:rPr>
                <w:sz w:val="20"/>
                <w:szCs w:val="20"/>
                <w:lang w:eastAsia="nl-NL"/>
              </w:rPr>
            </w:pPr>
            <w:r w:rsidRPr="0064714C">
              <w:rPr>
                <w:sz w:val="20"/>
                <w:szCs w:val="20"/>
                <w:lang w:eastAsia="nl-NL"/>
              </w:rPr>
              <w:t>PROD</w:t>
            </w:r>
          </w:p>
        </w:tc>
        <w:tc>
          <w:tcPr>
            <w:tcW w:w="3612" w:type="pct"/>
            <w:tcBorders>
              <w:top w:val="single" w:sz="4" w:space="0" w:color="7F7F7F"/>
              <w:left w:val="single" w:sz="4" w:space="0" w:color="7F7F7F"/>
              <w:bottom w:val="single" w:sz="4" w:space="0" w:color="7F7F7F"/>
              <w:right w:val="single" w:sz="4" w:space="0" w:color="7F7F7F"/>
            </w:tcBorders>
            <w:vAlign w:val="center"/>
          </w:tcPr>
          <w:p w14:paraId="39F1B13A" w14:textId="47B698CC" w:rsidR="00FC678E" w:rsidRPr="0064714C" w:rsidRDefault="00FC678E" w:rsidP="00FC678E">
            <w:pPr>
              <w:spacing w:after="0" w:line="276" w:lineRule="auto"/>
              <w:jc w:val="left"/>
              <w:rPr>
                <w:sz w:val="20"/>
                <w:szCs w:val="20"/>
                <w:lang w:eastAsia="nl-NL"/>
              </w:rPr>
            </w:pPr>
            <w:r w:rsidRPr="0064714C">
              <w:rPr>
                <w:sz w:val="20"/>
                <w:szCs w:val="20"/>
                <w:lang w:eastAsia="nl-NL"/>
              </w:rPr>
              <w:t>Production Environment</w:t>
            </w:r>
          </w:p>
        </w:tc>
      </w:tr>
      <w:tr w:rsidR="00FC678E" w:rsidRPr="0064714C" w14:paraId="7660D10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511A2CEC" w14:textId="7C73A334" w:rsidR="00FC678E" w:rsidRPr="0064714C" w:rsidRDefault="00FC678E" w:rsidP="00FC678E">
            <w:pPr>
              <w:spacing w:after="0" w:line="276" w:lineRule="auto"/>
              <w:jc w:val="left"/>
              <w:rPr>
                <w:sz w:val="20"/>
                <w:szCs w:val="20"/>
                <w:lang w:eastAsia="nl-NL"/>
              </w:rPr>
            </w:pPr>
            <w:r w:rsidRPr="0064714C">
              <w:rPr>
                <w:sz w:val="20"/>
                <w:szCs w:val="20"/>
                <w:lang w:eastAsia="nl-NL"/>
              </w:rPr>
              <w:t>S2S</w:t>
            </w:r>
          </w:p>
        </w:tc>
        <w:tc>
          <w:tcPr>
            <w:tcW w:w="3612" w:type="pct"/>
            <w:tcBorders>
              <w:top w:val="single" w:sz="4" w:space="0" w:color="7F7F7F"/>
              <w:left w:val="single" w:sz="4" w:space="0" w:color="7F7F7F"/>
              <w:bottom w:val="single" w:sz="4" w:space="0" w:color="7F7F7F"/>
              <w:right w:val="single" w:sz="4" w:space="0" w:color="7F7F7F"/>
            </w:tcBorders>
          </w:tcPr>
          <w:p w14:paraId="743A29C1" w14:textId="360F8838" w:rsidR="00FC678E" w:rsidRPr="0064714C" w:rsidRDefault="00FC678E" w:rsidP="00FC678E">
            <w:pPr>
              <w:spacing w:after="0" w:line="276" w:lineRule="auto"/>
              <w:jc w:val="left"/>
              <w:rPr>
                <w:sz w:val="20"/>
                <w:szCs w:val="20"/>
                <w:lang w:eastAsia="nl-NL"/>
              </w:rPr>
            </w:pPr>
            <w:r w:rsidRPr="0064714C">
              <w:rPr>
                <w:sz w:val="20"/>
                <w:szCs w:val="20"/>
                <w:lang w:eastAsia="nl-NL"/>
              </w:rPr>
              <w:t>System-to-System</w:t>
            </w:r>
          </w:p>
        </w:tc>
      </w:tr>
      <w:tr w:rsidR="00FC678E" w:rsidRPr="0064714C" w14:paraId="377526E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DC8F343" w14:textId="19E1A448" w:rsidR="00FC678E" w:rsidRPr="0064714C" w:rsidRDefault="00FC678E" w:rsidP="00FC678E">
            <w:pPr>
              <w:spacing w:after="0" w:line="276" w:lineRule="auto"/>
              <w:jc w:val="left"/>
              <w:rPr>
                <w:sz w:val="20"/>
                <w:szCs w:val="20"/>
                <w:lang w:eastAsia="nl-NL"/>
              </w:rPr>
            </w:pPr>
            <w:r w:rsidRPr="0064714C">
              <w:rPr>
                <w:sz w:val="20"/>
                <w:szCs w:val="20"/>
                <w:lang w:eastAsia="nl-NL"/>
              </w:rPr>
              <w:t>SAML</w:t>
            </w:r>
          </w:p>
        </w:tc>
        <w:tc>
          <w:tcPr>
            <w:tcW w:w="3612" w:type="pct"/>
            <w:tcBorders>
              <w:top w:val="single" w:sz="4" w:space="0" w:color="7F7F7F"/>
              <w:left w:val="single" w:sz="4" w:space="0" w:color="7F7F7F"/>
              <w:bottom w:val="single" w:sz="4" w:space="0" w:color="7F7F7F"/>
              <w:right w:val="single" w:sz="4" w:space="0" w:color="7F7F7F"/>
            </w:tcBorders>
          </w:tcPr>
          <w:p w14:paraId="51294627" w14:textId="0412E01F" w:rsidR="00FC678E" w:rsidRPr="0064714C" w:rsidRDefault="00FC678E" w:rsidP="00FC678E">
            <w:pPr>
              <w:spacing w:after="0" w:line="276" w:lineRule="auto"/>
              <w:jc w:val="left"/>
              <w:rPr>
                <w:sz w:val="20"/>
                <w:szCs w:val="20"/>
                <w:lang w:eastAsia="nl-NL"/>
              </w:rPr>
            </w:pPr>
            <w:r w:rsidRPr="0064714C">
              <w:rPr>
                <w:sz w:val="20"/>
                <w:szCs w:val="20"/>
                <w:lang w:eastAsia="nl-NL"/>
              </w:rPr>
              <w:t>Security Assertion Markup Language</w:t>
            </w:r>
          </w:p>
        </w:tc>
      </w:tr>
      <w:tr w:rsidR="00200CA3" w:rsidRPr="0064714C" w14:paraId="3E91177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C9736B4" w14:textId="7B4B5C7F" w:rsidR="00200CA3" w:rsidRPr="0064714C" w:rsidRDefault="00200CA3" w:rsidP="00FC678E">
            <w:pPr>
              <w:spacing w:after="0" w:line="276" w:lineRule="auto"/>
              <w:jc w:val="left"/>
              <w:rPr>
                <w:sz w:val="20"/>
                <w:szCs w:val="20"/>
                <w:lang w:eastAsia="nl-NL"/>
              </w:rPr>
            </w:pPr>
            <w:r>
              <w:rPr>
                <w:sz w:val="20"/>
                <w:szCs w:val="20"/>
                <w:lang w:eastAsia="nl-NL"/>
              </w:rPr>
              <w:t>SSL</w:t>
            </w:r>
          </w:p>
        </w:tc>
        <w:tc>
          <w:tcPr>
            <w:tcW w:w="3612" w:type="pct"/>
            <w:tcBorders>
              <w:top w:val="single" w:sz="4" w:space="0" w:color="7F7F7F"/>
              <w:left w:val="single" w:sz="4" w:space="0" w:color="7F7F7F"/>
              <w:bottom w:val="single" w:sz="4" w:space="0" w:color="7F7F7F"/>
              <w:right w:val="single" w:sz="4" w:space="0" w:color="7F7F7F"/>
            </w:tcBorders>
          </w:tcPr>
          <w:p w14:paraId="701A5DE5" w14:textId="6E286B32" w:rsidR="00200CA3" w:rsidRPr="0064714C" w:rsidRDefault="00200CA3" w:rsidP="00FC678E">
            <w:pPr>
              <w:spacing w:after="0" w:line="276" w:lineRule="auto"/>
              <w:jc w:val="left"/>
              <w:rPr>
                <w:sz w:val="20"/>
                <w:szCs w:val="20"/>
                <w:lang w:eastAsia="nl-NL"/>
              </w:rPr>
            </w:pPr>
            <w:r w:rsidRPr="00200CA3">
              <w:rPr>
                <w:sz w:val="20"/>
                <w:szCs w:val="20"/>
                <w:lang w:eastAsia="nl-NL"/>
              </w:rPr>
              <w:t>Secure Sockets Layer</w:t>
            </w:r>
          </w:p>
        </w:tc>
      </w:tr>
      <w:tr w:rsidR="00FC678E" w:rsidRPr="0064714C" w14:paraId="7AD75DB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8882DF2" w14:textId="11BA9A42" w:rsidR="00FC678E" w:rsidRPr="0064714C" w:rsidRDefault="00FC678E" w:rsidP="00FC678E">
            <w:pPr>
              <w:spacing w:after="0" w:line="276" w:lineRule="auto"/>
              <w:jc w:val="left"/>
              <w:rPr>
                <w:sz w:val="20"/>
                <w:szCs w:val="20"/>
                <w:lang w:eastAsia="nl-NL"/>
              </w:rPr>
            </w:pPr>
            <w:r w:rsidRPr="0064714C">
              <w:rPr>
                <w:sz w:val="20"/>
                <w:szCs w:val="20"/>
                <w:lang w:eastAsia="nl-NL"/>
              </w:rPr>
              <w:t>STI</w:t>
            </w:r>
          </w:p>
        </w:tc>
        <w:tc>
          <w:tcPr>
            <w:tcW w:w="3612" w:type="pct"/>
            <w:tcBorders>
              <w:top w:val="single" w:sz="4" w:space="0" w:color="7F7F7F"/>
              <w:left w:val="single" w:sz="4" w:space="0" w:color="7F7F7F"/>
              <w:bottom w:val="single" w:sz="4" w:space="0" w:color="7F7F7F"/>
              <w:right w:val="single" w:sz="4" w:space="0" w:color="7F7F7F"/>
            </w:tcBorders>
          </w:tcPr>
          <w:p w14:paraId="4B579AB8" w14:textId="6B73F9C3" w:rsidR="00FC678E" w:rsidRPr="0064714C" w:rsidRDefault="00FC678E" w:rsidP="00FC678E">
            <w:pPr>
              <w:spacing w:after="0" w:line="276" w:lineRule="auto"/>
              <w:jc w:val="left"/>
              <w:rPr>
                <w:sz w:val="20"/>
                <w:szCs w:val="20"/>
                <w:lang w:eastAsia="nl-NL"/>
              </w:rPr>
            </w:pPr>
            <w:r w:rsidRPr="0064714C">
              <w:rPr>
                <w:sz w:val="20"/>
                <w:szCs w:val="20"/>
                <w:lang w:eastAsia="nl-NL"/>
              </w:rPr>
              <w:t>Shared Trader Interface</w:t>
            </w:r>
          </w:p>
        </w:tc>
      </w:tr>
      <w:tr w:rsidR="00FA6E9B" w:rsidRPr="0064714C" w14:paraId="7400740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1BB1730" w14:textId="02482017" w:rsidR="00FA6E9B" w:rsidRPr="0064714C" w:rsidRDefault="00FA6E9B" w:rsidP="00FC678E">
            <w:pPr>
              <w:spacing w:after="0" w:line="276" w:lineRule="auto"/>
              <w:jc w:val="left"/>
              <w:rPr>
                <w:sz w:val="20"/>
                <w:szCs w:val="20"/>
                <w:lang w:eastAsia="nl-NL"/>
              </w:rPr>
            </w:pPr>
            <w:r>
              <w:rPr>
                <w:sz w:val="20"/>
                <w:szCs w:val="20"/>
                <w:lang w:eastAsia="nl-NL"/>
              </w:rPr>
              <w:t>STP</w:t>
            </w:r>
          </w:p>
        </w:tc>
        <w:tc>
          <w:tcPr>
            <w:tcW w:w="3612" w:type="pct"/>
            <w:tcBorders>
              <w:top w:val="single" w:sz="4" w:space="0" w:color="7F7F7F"/>
              <w:left w:val="single" w:sz="4" w:space="0" w:color="7F7F7F"/>
              <w:bottom w:val="single" w:sz="4" w:space="0" w:color="7F7F7F"/>
              <w:right w:val="single" w:sz="4" w:space="0" w:color="7F7F7F"/>
            </w:tcBorders>
            <w:vAlign w:val="center"/>
          </w:tcPr>
          <w:p w14:paraId="617581C6" w14:textId="2F7ED88D" w:rsidR="00FA6E9B" w:rsidRPr="0064714C" w:rsidRDefault="00FA6E9B" w:rsidP="00FC678E">
            <w:pPr>
              <w:spacing w:after="0" w:line="276" w:lineRule="auto"/>
              <w:jc w:val="left"/>
              <w:rPr>
                <w:sz w:val="20"/>
                <w:szCs w:val="20"/>
                <w:lang w:eastAsia="nl-NL"/>
              </w:rPr>
            </w:pPr>
            <w:r w:rsidRPr="0064714C">
              <w:rPr>
                <w:sz w:val="20"/>
                <w:szCs w:val="20"/>
                <w:lang w:eastAsia="nl-NL"/>
              </w:rPr>
              <w:t xml:space="preserve">Shared Trader </w:t>
            </w:r>
            <w:r>
              <w:rPr>
                <w:sz w:val="20"/>
                <w:szCs w:val="20"/>
                <w:lang w:eastAsia="nl-NL"/>
              </w:rPr>
              <w:t>Portal</w:t>
            </w:r>
          </w:p>
        </w:tc>
      </w:tr>
      <w:tr w:rsidR="00FC678E" w:rsidRPr="0064714C" w14:paraId="7522072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32391B6" w14:textId="1752D723" w:rsidR="00FC678E" w:rsidRPr="0064714C" w:rsidRDefault="00FC678E" w:rsidP="00FC678E">
            <w:pPr>
              <w:spacing w:after="0" w:line="276" w:lineRule="auto"/>
              <w:jc w:val="left"/>
              <w:rPr>
                <w:sz w:val="20"/>
                <w:szCs w:val="20"/>
                <w:lang w:eastAsia="nl-NL"/>
              </w:rPr>
            </w:pPr>
            <w:r w:rsidRPr="0064714C">
              <w:rPr>
                <w:sz w:val="20"/>
                <w:szCs w:val="20"/>
                <w:lang w:eastAsia="nl-NL"/>
              </w:rPr>
              <w:t>TAPAS</w:t>
            </w:r>
          </w:p>
        </w:tc>
        <w:tc>
          <w:tcPr>
            <w:tcW w:w="3612" w:type="pct"/>
            <w:tcBorders>
              <w:top w:val="single" w:sz="4" w:space="0" w:color="7F7F7F"/>
              <w:left w:val="single" w:sz="4" w:space="0" w:color="7F7F7F"/>
              <w:bottom w:val="single" w:sz="4" w:space="0" w:color="7F7F7F"/>
              <w:right w:val="single" w:sz="4" w:space="0" w:color="7F7F7F"/>
            </w:tcBorders>
            <w:vAlign w:val="center"/>
          </w:tcPr>
          <w:p w14:paraId="2699CB89" w14:textId="60141C40" w:rsidR="00FC678E" w:rsidRPr="0064714C" w:rsidRDefault="00FC678E" w:rsidP="00FC678E">
            <w:pPr>
              <w:spacing w:after="0" w:line="276" w:lineRule="auto"/>
              <w:jc w:val="left"/>
              <w:rPr>
                <w:sz w:val="20"/>
                <w:szCs w:val="20"/>
                <w:lang w:eastAsia="nl-NL"/>
              </w:rPr>
            </w:pPr>
            <w:r w:rsidRPr="0064714C">
              <w:rPr>
                <w:sz w:val="20"/>
                <w:szCs w:val="20"/>
                <w:lang w:eastAsia="nl-NL"/>
              </w:rPr>
              <w:t>DG TAXUD AS4 Access Point</w:t>
            </w:r>
          </w:p>
        </w:tc>
      </w:tr>
      <w:tr w:rsidR="00FC678E" w:rsidRPr="0061003D" w14:paraId="005CEF5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7124679" w14:textId="5FAFB242"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TARIC</w:t>
            </w:r>
          </w:p>
        </w:tc>
        <w:tc>
          <w:tcPr>
            <w:tcW w:w="3612" w:type="pct"/>
            <w:tcBorders>
              <w:top w:val="single" w:sz="4" w:space="0" w:color="7F7F7F"/>
              <w:left w:val="single" w:sz="4" w:space="0" w:color="7F7F7F"/>
              <w:bottom w:val="single" w:sz="4" w:space="0" w:color="7F7F7F"/>
              <w:right w:val="single" w:sz="4" w:space="0" w:color="7F7F7F"/>
            </w:tcBorders>
          </w:tcPr>
          <w:p w14:paraId="53265377" w14:textId="72568004"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Tarif Intégré de la Communauté</w:t>
            </w:r>
          </w:p>
        </w:tc>
      </w:tr>
      <w:tr w:rsidR="000F45C3" w:rsidRPr="0064714C" w14:paraId="699B10D3"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FF9BF11" w14:textId="16F232F7" w:rsidR="000F45C3" w:rsidRPr="0064714C" w:rsidRDefault="000F45C3" w:rsidP="00FC678E">
            <w:pPr>
              <w:spacing w:after="0" w:line="276" w:lineRule="auto"/>
              <w:jc w:val="left"/>
              <w:rPr>
                <w:sz w:val="20"/>
                <w:szCs w:val="20"/>
                <w:lang w:val="fr-FR" w:eastAsia="nl-NL"/>
              </w:rPr>
            </w:pPr>
            <w:r w:rsidRPr="0064714C">
              <w:rPr>
                <w:sz w:val="20"/>
                <w:szCs w:val="20"/>
                <w:lang w:val="fr-FR" w:eastAsia="nl-NL"/>
              </w:rPr>
              <w:t>TES</w:t>
            </w:r>
          </w:p>
        </w:tc>
        <w:tc>
          <w:tcPr>
            <w:tcW w:w="3612" w:type="pct"/>
            <w:tcBorders>
              <w:top w:val="single" w:sz="4" w:space="0" w:color="7F7F7F"/>
              <w:left w:val="single" w:sz="4" w:space="0" w:color="7F7F7F"/>
              <w:bottom w:val="single" w:sz="4" w:space="0" w:color="7F7F7F"/>
              <w:right w:val="single" w:sz="4" w:space="0" w:color="7F7F7F"/>
            </w:tcBorders>
          </w:tcPr>
          <w:p w14:paraId="3B23DB26" w14:textId="7ACCC9DC" w:rsidR="000F45C3" w:rsidRPr="0064714C" w:rsidRDefault="0045230F" w:rsidP="00FC678E">
            <w:pPr>
              <w:spacing w:after="0" w:line="276" w:lineRule="auto"/>
              <w:jc w:val="left"/>
              <w:rPr>
                <w:sz w:val="20"/>
                <w:szCs w:val="20"/>
                <w:lang w:val="fr-FR" w:eastAsia="nl-NL"/>
              </w:rPr>
            </w:pPr>
            <w:r w:rsidRPr="0064714C">
              <w:rPr>
                <w:sz w:val="20"/>
                <w:szCs w:val="20"/>
                <w:lang w:val="fr-FR" w:eastAsia="nl-NL"/>
              </w:rPr>
              <w:t>Trans-European system</w:t>
            </w:r>
          </w:p>
        </w:tc>
      </w:tr>
      <w:tr w:rsidR="00FC678E" w:rsidRPr="0064714C" w14:paraId="22D1526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69F29B68" w14:textId="32E05620"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TI</w:t>
            </w:r>
          </w:p>
        </w:tc>
        <w:tc>
          <w:tcPr>
            <w:tcW w:w="3612" w:type="pct"/>
            <w:tcBorders>
              <w:top w:val="single" w:sz="4" w:space="0" w:color="7F7F7F"/>
              <w:left w:val="single" w:sz="4" w:space="0" w:color="7F7F7F"/>
              <w:bottom w:val="single" w:sz="4" w:space="0" w:color="7F7F7F"/>
              <w:right w:val="single" w:sz="4" w:space="0" w:color="7F7F7F"/>
            </w:tcBorders>
          </w:tcPr>
          <w:p w14:paraId="1B40DFAB" w14:textId="27E3C8E6" w:rsidR="00FC678E" w:rsidRPr="0064714C" w:rsidRDefault="00FC678E" w:rsidP="00FC678E">
            <w:pPr>
              <w:spacing w:after="0" w:line="276" w:lineRule="auto"/>
              <w:jc w:val="left"/>
              <w:rPr>
                <w:sz w:val="20"/>
                <w:szCs w:val="20"/>
                <w:lang w:val="fr-FR" w:eastAsia="nl-NL"/>
              </w:rPr>
            </w:pPr>
            <w:r w:rsidRPr="0064714C">
              <w:rPr>
                <w:sz w:val="20"/>
                <w:szCs w:val="20"/>
                <w:lang w:val="fr-FR" w:eastAsia="nl-NL"/>
              </w:rPr>
              <w:t>Trader Interface</w:t>
            </w:r>
          </w:p>
        </w:tc>
      </w:tr>
      <w:tr w:rsidR="00FC678E" w:rsidRPr="0064714C" w14:paraId="2602667E"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7ED2966" w14:textId="134B55F8" w:rsidR="00FC678E" w:rsidRPr="0064714C" w:rsidRDefault="00FC678E" w:rsidP="00FC678E">
            <w:pPr>
              <w:spacing w:after="0" w:line="276" w:lineRule="auto"/>
              <w:jc w:val="left"/>
              <w:rPr>
                <w:sz w:val="20"/>
                <w:szCs w:val="20"/>
                <w:lang w:eastAsia="nl-NL"/>
              </w:rPr>
            </w:pPr>
            <w:r w:rsidRPr="0064714C">
              <w:rPr>
                <w:sz w:val="20"/>
                <w:szCs w:val="20"/>
                <w:lang w:eastAsia="nl-NL"/>
              </w:rPr>
              <w:t>TLS</w:t>
            </w:r>
          </w:p>
        </w:tc>
        <w:tc>
          <w:tcPr>
            <w:tcW w:w="3612" w:type="pct"/>
            <w:tcBorders>
              <w:top w:val="single" w:sz="4" w:space="0" w:color="7F7F7F"/>
              <w:left w:val="single" w:sz="4" w:space="0" w:color="7F7F7F"/>
              <w:bottom w:val="single" w:sz="4" w:space="0" w:color="7F7F7F"/>
              <w:right w:val="single" w:sz="4" w:space="0" w:color="7F7F7F"/>
            </w:tcBorders>
          </w:tcPr>
          <w:p w14:paraId="5059F46A" w14:textId="27739A61" w:rsidR="00FC678E" w:rsidRPr="0064714C" w:rsidRDefault="00FC678E" w:rsidP="00FC678E">
            <w:pPr>
              <w:spacing w:after="0" w:line="276" w:lineRule="auto"/>
              <w:jc w:val="left"/>
              <w:rPr>
                <w:sz w:val="20"/>
                <w:szCs w:val="20"/>
                <w:lang w:eastAsia="nl-NL"/>
              </w:rPr>
            </w:pPr>
            <w:r w:rsidRPr="0064714C">
              <w:rPr>
                <w:sz w:val="20"/>
                <w:szCs w:val="20"/>
                <w:lang w:eastAsia="nl-NL"/>
              </w:rPr>
              <w:t>Transport Layer Security</w:t>
            </w:r>
          </w:p>
        </w:tc>
      </w:tr>
      <w:tr w:rsidR="00EB387D" w:rsidRPr="0064714C" w14:paraId="6E6CABC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3A2D1C4D" w14:textId="52BF865C" w:rsidR="00EB387D" w:rsidRPr="0064714C" w:rsidRDefault="00EB387D" w:rsidP="00FC678E">
            <w:pPr>
              <w:spacing w:after="0" w:line="276" w:lineRule="auto"/>
              <w:jc w:val="left"/>
              <w:rPr>
                <w:sz w:val="20"/>
                <w:szCs w:val="20"/>
                <w:lang w:eastAsia="nl-NL"/>
              </w:rPr>
            </w:pPr>
            <w:r>
              <w:rPr>
                <w:sz w:val="20"/>
                <w:szCs w:val="20"/>
                <w:lang w:eastAsia="nl-NL"/>
              </w:rPr>
              <w:t>UCC</w:t>
            </w:r>
          </w:p>
        </w:tc>
        <w:tc>
          <w:tcPr>
            <w:tcW w:w="3612" w:type="pct"/>
            <w:tcBorders>
              <w:top w:val="single" w:sz="4" w:space="0" w:color="7F7F7F"/>
              <w:left w:val="single" w:sz="4" w:space="0" w:color="7F7F7F"/>
              <w:bottom w:val="single" w:sz="4" w:space="0" w:color="7F7F7F"/>
              <w:right w:val="single" w:sz="4" w:space="0" w:color="7F7F7F"/>
            </w:tcBorders>
          </w:tcPr>
          <w:p w14:paraId="6FA37FD9" w14:textId="302D641B" w:rsidR="00EB387D" w:rsidRPr="0064714C" w:rsidRDefault="00EB387D" w:rsidP="00FC678E">
            <w:pPr>
              <w:spacing w:after="0" w:line="276" w:lineRule="auto"/>
              <w:jc w:val="left"/>
              <w:rPr>
                <w:sz w:val="20"/>
                <w:szCs w:val="20"/>
                <w:lang w:eastAsia="nl-NL"/>
              </w:rPr>
            </w:pPr>
            <w:r w:rsidRPr="00EB387D">
              <w:rPr>
                <w:sz w:val="20"/>
                <w:szCs w:val="20"/>
                <w:lang w:eastAsia="nl-NL"/>
              </w:rPr>
              <w:t>Union Customs Cod</w:t>
            </w:r>
            <w:r>
              <w:rPr>
                <w:sz w:val="20"/>
                <w:szCs w:val="20"/>
                <w:lang w:eastAsia="nl-NL"/>
              </w:rPr>
              <w:t>e</w:t>
            </w:r>
          </w:p>
        </w:tc>
      </w:tr>
      <w:tr w:rsidR="00FC678E" w:rsidRPr="0064714C" w14:paraId="5E7B839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466BFA9C" w14:textId="0F3D25B8" w:rsidR="00FC678E" w:rsidRPr="0064714C" w:rsidRDefault="00FC678E" w:rsidP="00FC678E">
            <w:pPr>
              <w:spacing w:after="0" w:line="276" w:lineRule="auto"/>
              <w:jc w:val="left"/>
              <w:rPr>
                <w:sz w:val="20"/>
                <w:szCs w:val="20"/>
                <w:lang w:eastAsia="nl-NL"/>
              </w:rPr>
            </w:pPr>
            <w:r w:rsidRPr="0064714C">
              <w:rPr>
                <w:sz w:val="20"/>
                <w:szCs w:val="20"/>
                <w:lang w:eastAsia="nl-NL"/>
              </w:rPr>
              <w:t>URL</w:t>
            </w:r>
          </w:p>
        </w:tc>
        <w:tc>
          <w:tcPr>
            <w:tcW w:w="3612" w:type="pct"/>
            <w:tcBorders>
              <w:top w:val="single" w:sz="4" w:space="0" w:color="7F7F7F"/>
              <w:left w:val="single" w:sz="4" w:space="0" w:color="7F7F7F"/>
              <w:bottom w:val="single" w:sz="4" w:space="0" w:color="7F7F7F"/>
              <w:right w:val="single" w:sz="4" w:space="0" w:color="7F7F7F"/>
            </w:tcBorders>
          </w:tcPr>
          <w:p w14:paraId="377A00BF" w14:textId="02931DDF" w:rsidR="00FC678E" w:rsidRPr="0064714C" w:rsidRDefault="00FC678E" w:rsidP="00FC678E">
            <w:pPr>
              <w:spacing w:after="0" w:line="276" w:lineRule="auto"/>
              <w:jc w:val="left"/>
              <w:rPr>
                <w:sz w:val="20"/>
                <w:szCs w:val="20"/>
                <w:lang w:eastAsia="nl-NL"/>
              </w:rPr>
            </w:pPr>
            <w:r w:rsidRPr="0064714C">
              <w:rPr>
                <w:sz w:val="20"/>
                <w:szCs w:val="20"/>
                <w:lang w:eastAsia="nl-NL"/>
              </w:rPr>
              <w:t>Uniform Resource Locator</w:t>
            </w:r>
          </w:p>
        </w:tc>
      </w:tr>
      <w:tr w:rsidR="00FC678E" w:rsidRPr="0064714C" w14:paraId="399E71F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28FCF26B" w14:textId="05AF12BC" w:rsidR="00FC678E" w:rsidRPr="0064714C" w:rsidRDefault="00FC678E" w:rsidP="00FC678E">
            <w:pPr>
              <w:spacing w:after="0" w:line="276" w:lineRule="auto"/>
              <w:jc w:val="left"/>
              <w:rPr>
                <w:sz w:val="20"/>
                <w:szCs w:val="20"/>
                <w:lang w:eastAsia="nl-NL"/>
              </w:rPr>
            </w:pPr>
            <w:r w:rsidRPr="0064714C">
              <w:rPr>
                <w:sz w:val="20"/>
                <w:szCs w:val="20"/>
                <w:lang w:eastAsia="nl-NL"/>
              </w:rPr>
              <w:t>UUM&amp;DS</w:t>
            </w:r>
          </w:p>
        </w:tc>
        <w:tc>
          <w:tcPr>
            <w:tcW w:w="3612" w:type="pct"/>
            <w:tcBorders>
              <w:top w:val="single" w:sz="4" w:space="0" w:color="7F7F7F"/>
              <w:left w:val="single" w:sz="4" w:space="0" w:color="7F7F7F"/>
              <w:bottom w:val="single" w:sz="4" w:space="0" w:color="7F7F7F"/>
              <w:right w:val="single" w:sz="4" w:space="0" w:color="7F7F7F"/>
            </w:tcBorders>
          </w:tcPr>
          <w:p w14:paraId="0AECCDC3" w14:textId="0E4AC8C7" w:rsidR="00FC678E" w:rsidRPr="0064714C" w:rsidRDefault="00FC678E" w:rsidP="00FC678E">
            <w:pPr>
              <w:spacing w:after="0" w:line="276" w:lineRule="auto"/>
              <w:jc w:val="left"/>
              <w:rPr>
                <w:sz w:val="20"/>
                <w:szCs w:val="20"/>
                <w:lang w:eastAsia="nl-NL"/>
              </w:rPr>
            </w:pPr>
            <w:r w:rsidRPr="0064714C">
              <w:rPr>
                <w:sz w:val="20"/>
                <w:szCs w:val="20"/>
                <w:lang w:eastAsia="nl-NL"/>
              </w:rPr>
              <w:t>Unified User Management and Digital Signatures</w:t>
            </w:r>
          </w:p>
        </w:tc>
      </w:tr>
    </w:tbl>
    <w:p w14:paraId="21425826" w14:textId="20B2D311" w:rsidR="002E2FB8" w:rsidRPr="0064714C" w:rsidRDefault="002E2FB8" w:rsidP="002E2FB8">
      <w:pPr>
        <w:pStyle w:val="Caption"/>
        <w:keepNext/>
      </w:pPr>
      <w:bookmarkStart w:id="45" w:name="_Reference_Documents"/>
      <w:bookmarkStart w:id="46" w:name="_Toc11335282"/>
      <w:bookmarkStart w:id="47" w:name="_Toc14082718"/>
      <w:bookmarkStart w:id="48" w:name="_Toc134788117"/>
      <w:bookmarkEnd w:id="45"/>
      <w:r w:rsidRPr="0064714C">
        <w:rPr>
          <w:szCs w:val="22"/>
        </w:rPr>
        <w:t xml:space="preserve">Table </w:t>
      </w:r>
      <w:r w:rsidR="00701C41">
        <w:rPr>
          <w:szCs w:val="22"/>
        </w:rPr>
        <w:fldChar w:fldCharType="begin"/>
      </w:r>
      <w:r w:rsidR="00701C41">
        <w:rPr>
          <w:szCs w:val="22"/>
        </w:rPr>
        <w:instrText xml:space="preserve"> SEQ Table \* ARABIC </w:instrText>
      </w:r>
      <w:r w:rsidR="00701C41">
        <w:rPr>
          <w:szCs w:val="22"/>
        </w:rPr>
        <w:fldChar w:fldCharType="separate"/>
      </w:r>
      <w:r w:rsidR="001B4A50">
        <w:rPr>
          <w:noProof/>
          <w:szCs w:val="22"/>
        </w:rPr>
        <w:t>3</w:t>
      </w:r>
      <w:r w:rsidR="00701C41">
        <w:rPr>
          <w:szCs w:val="22"/>
        </w:rPr>
        <w:fldChar w:fldCharType="end"/>
      </w:r>
      <w:r w:rsidRPr="0064714C">
        <w:rPr>
          <w:noProof/>
          <w:szCs w:val="22"/>
        </w:rPr>
        <w:t>: A</w:t>
      </w:r>
      <w:r w:rsidRPr="0064714C">
        <w:t>bbreviations and acronyms</w:t>
      </w:r>
      <w:bookmarkEnd w:id="46"/>
      <w:bookmarkEnd w:id="47"/>
      <w:bookmarkEnd w:id="48"/>
    </w:p>
    <w:p w14:paraId="093C69F2" w14:textId="77777777" w:rsidR="002E2FB8" w:rsidRPr="0064714C" w:rsidRDefault="002E2FB8" w:rsidP="002E2FB8">
      <w:pPr>
        <w:pStyle w:val="Heading2"/>
      </w:pPr>
      <w:bookmarkStart w:id="49" w:name="_Toc14082729"/>
      <w:bookmarkStart w:id="50" w:name="_Ref88244401"/>
      <w:bookmarkStart w:id="51" w:name="_Toc134788066"/>
      <w:r w:rsidRPr="0064714C">
        <w:t>Definitions</w:t>
      </w:r>
      <w:bookmarkEnd w:id="49"/>
      <w:bookmarkEnd w:id="50"/>
      <w:bookmarkEnd w:id="51"/>
    </w:p>
    <w:p w14:paraId="6DB92EF8" w14:textId="77777777" w:rsidR="002E2FB8" w:rsidRPr="0064714C" w:rsidRDefault="002E2FB8" w:rsidP="002E2FB8">
      <w:r w:rsidRPr="0064714C">
        <w:t>For a better understanding of the present document, the following table provides a list of the principal terms used.</w:t>
      </w:r>
    </w:p>
    <w:p w14:paraId="744BD9ED" w14:textId="252CAA13" w:rsidR="002E2FB8" w:rsidRPr="0064714C" w:rsidRDefault="00F80B5C" w:rsidP="002E2FB8">
      <w:pPr>
        <w:pStyle w:val="BodyText"/>
        <w:rPr>
          <w:sz w:val="22"/>
          <w:szCs w:val="22"/>
        </w:rPr>
      </w:pPr>
      <w:r w:rsidRPr="0064714C">
        <w:rPr>
          <w:sz w:val="22"/>
          <w:szCs w:val="22"/>
        </w:rPr>
        <w:t>A complete list with the ICS2 terminology can also be found in ICS2 definitions document [</w:t>
      </w:r>
      <w:r w:rsidRPr="0064714C">
        <w:rPr>
          <w:sz w:val="22"/>
          <w:szCs w:val="22"/>
        </w:rPr>
        <w:fldChar w:fldCharType="begin"/>
      </w:r>
      <w:r w:rsidRPr="0064714C">
        <w:rPr>
          <w:sz w:val="22"/>
          <w:szCs w:val="22"/>
        </w:rPr>
        <w:instrText xml:space="preserve"> REF ref_ics2_def \h  \* MERGEFORMAT </w:instrText>
      </w:r>
      <w:r w:rsidRPr="0064714C">
        <w:rPr>
          <w:sz w:val="22"/>
          <w:szCs w:val="22"/>
        </w:rPr>
      </w:r>
      <w:r w:rsidRPr="0064714C">
        <w:rPr>
          <w:sz w:val="22"/>
          <w:szCs w:val="22"/>
        </w:rPr>
        <w:fldChar w:fldCharType="separate"/>
      </w:r>
      <w:r w:rsidR="001B4A50" w:rsidRPr="00A878FB">
        <w:rPr>
          <w:sz w:val="22"/>
          <w:szCs w:val="22"/>
          <w:lang w:eastAsia="nl-NL"/>
        </w:rPr>
        <w:t>RD02</w:t>
      </w:r>
      <w:r w:rsidRPr="0064714C">
        <w:rPr>
          <w:sz w:val="22"/>
          <w:szCs w:val="22"/>
        </w:rPr>
        <w:fldChar w:fldCharType="end"/>
      </w:r>
      <w:r w:rsidRPr="0064714C">
        <w:rPr>
          <w:sz w:val="22"/>
          <w:szCs w:val="22"/>
        </w:rPr>
        <w:t>]</w:t>
      </w:r>
      <w:r w:rsidR="002E2FB8" w:rsidRPr="0064714C">
        <w:rPr>
          <w:sz w:val="22"/>
          <w:szCs w:val="22"/>
        </w:rPr>
        <w: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516"/>
        <w:gridCol w:w="6547"/>
      </w:tblGrid>
      <w:tr w:rsidR="002E2FB8" w:rsidRPr="0064714C" w14:paraId="15C10F81" w14:textId="77777777" w:rsidTr="007171DF">
        <w:trPr>
          <w:tblHeader/>
          <w:jc w:val="center"/>
        </w:trPr>
        <w:tc>
          <w:tcPr>
            <w:tcW w:w="138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1CF4406D" w14:textId="77777777" w:rsidR="002E2FB8" w:rsidRPr="0064714C" w:rsidRDefault="002E2FB8" w:rsidP="00766099">
            <w:pPr>
              <w:spacing w:after="0" w:line="276" w:lineRule="auto"/>
              <w:jc w:val="left"/>
              <w:rPr>
                <w:rFonts w:ascii="Times New Roman Bold" w:eastAsia="PMingLiU" w:hAnsi="Times New Roman Bold" w:hint="eastAsia"/>
                <w:b/>
                <w:bCs/>
                <w:color w:val="000000"/>
              </w:rPr>
            </w:pPr>
            <w:r w:rsidRPr="0064714C">
              <w:rPr>
                <w:rFonts w:ascii="Times New Roman Bold" w:eastAsia="PMingLiU" w:hAnsi="Times New Roman Bold"/>
                <w:b/>
                <w:bCs/>
                <w:color w:val="000000"/>
              </w:rPr>
              <w:t>Term</w:t>
            </w:r>
          </w:p>
        </w:tc>
        <w:tc>
          <w:tcPr>
            <w:tcW w:w="3612"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61585BA7" w14:textId="77777777" w:rsidR="002E2FB8" w:rsidRPr="0064714C" w:rsidRDefault="002E2FB8" w:rsidP="00766099">
            <w:pPr>
              <w:spacing w:after="0" w:line="276" w:lineRule="auto"/>
              <w:jc w:val="left"/>
              <w:rPr>
                <w:rFonts w:ascii="Times New Roman Bold" w:eastAsia="Calibri" w:hAnsi="Times New Roman Bold"/>
                <w:b/>
                <w:bCs/>
                <w:color w:val="000000"/>
              </w:rPr>
            </w:pPr>
            <w:r w:rsidRPr="0064714C">
              <w:rPr>
                <w:rFonts w:ascii="Times New Roman Bold" w:eastAsia="Calibri" w:hAnsi="Times New Roman Bold"/>
                <w:b/>
                <w:bCs/>
                <w:color w:val="000000"/>
              </w:rPr>
              <w:t>Definition</w:t>
            </w:r>
          </w:p>
        </w:tc>
      </w:tr>
      <w:tr w:rsidR="00322712" w:rsidRPr="0064714C" w14:paraId="60704DB5"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2BC6064" w14:textId="17D64C66" w:rsidR="00322712" w:rsidRPr="0064714C" w:rsidRDefault="00322712" w:rsidP="00322712">
            <w:pPr>
              <w:spacing w:after="0" w:line="276" w:lineRule="auto"/>
              <w:jc w:val="left"/>
              <w:rPr>
                <w:sz w:val="20"/>
                <w:szCs w:val="20"/>
                <w:lang w:eastAsia="nl-NL"/>
              </w:rPr>
            </w:pPr>
            <w:r w:rsidRPr="0064714C">
              <w:rPr>
                <w:sz w:val="20"/>
                <w:szCs w:val="20"/>
                <w:lang w:eastAsia="nl-NL"/>
              </w:rPr>
              <w:t>AS4 access point</w:t>
            </w:r>
          </w:p>
        </w:tc>
        <w:tc>
          <w:tcPr>
            <w:tcW w:w="3612" w:type="pct"/>
            <w:tcBorders>
              <w:top w:val="single" w:sz="4" w:space="0" w:color="7F7F7F"/>
              <w:left w:val="single" w:sz="4" w:space="0" w:color="7F7F7F"/>
              <w:bottom w:val="single" w:sz="4" w:space="0" w:color="7F7F7F"/>
              <w:right w:val="single" w:sz="4" w:space="0" w:color="7F7F7F"/>
            </w:tcBorders>
            <w:vAlign w:val="center"/>
          </w:tcPr>
          <w:p w14:paraId="3FCAC18E" w14:textId="133D977C" w:rsidR="00322712" w:rsidRPr="0064714C" w:rsidRDefault="00322712" w:rsidP="00322712">
            <w:pPr>
              <w:spacing w:after="0" w:line="276" w:lineRule="auto"/>
              <w:jc w:val="left"/>
              <w:rPr>
                <w:sz w:val="20"/>
                <w:szCs w:val="20"/>
                <w:lang w:eastAsia="nl-NL"/>
              </w:rPr>
            </w:pPr>
            <w:r w:rsidRPr="0064714C">
              <w:rPr>
                <w:sz w:val="20"/>
                <w:szCs w:val="20"/>
                <w:lang w:eastAsia="nl-NL"/>
              </w:rPr>
              <w:t>An AS4 access point is an operational IT component that implements the AS4 specifications for the exchange of information with other AS4 access points, be it a Shared Trader Interface (STI) or an access point used by an Economic Operator (EO).</w:t>
            </w:r>
          </w:p>
        </w:tc>
      </w:tr>
      <w:tr w:rsidR="00E371F5" w:rsidRPr="0064714C" w14:paraId="6F82233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BB0CB5B" w14:textId="67B8031D" w:rsidR="00E371F5" w:rsidRPr="0064714C" w:rsidRDefault="00E371F5" w:rsidP="00ED031C">
            <w:pPr>
              <w:spacing w:after="0" w:line="240" w:lineRule="auto"/>
              <w:jc w:val="left"/>
              <w:rPr>
                <w:sz w:val="20"/>
                <w:szCs w:val="20"/>
                <w:lang w:eastAsia="nl-NL"/>
              </w:rPr>
            </w:pPr>
            <w:r>
              <w:rPr>
                <w:sz w:val="20"/>
                <w:szCs w:val="20"/>
                <w:lang w:eastAsia="nl-NL"/>
              </w:rPr>
              <w:t xml:space="preserve">Business </w:t>
            </w:r>
            <w:r w:rsidR="000C7359">
              <w:rPr>
                <w:sz w:val="20"/>
                <w:szCs w:val="20"/>
                <w:lang w:eastAsia="nl-NL"/>
              </w:rPr>
              <w:t>Role</w:t>
            </w:r>
          </w:p>
        </w:tc>
        <w:tc>
          <w:tcPr>
            <w:tcW w:w="3612" w:type="pct"/>
            <w:tcBorders>
              <w:top w:val="single" w:sz="4" w:space="0" w:color="7F7F7F"/>
              <w:left w:val="single" w:sz="4" w:space="0" w:color="7F7F7F"/>
              <w:bottom w:val="single" w:sz="4" w:space="0" w:color="7F7F7F"/>
              <w:right w:val="single" w:sz="4" w:space="0" w:color="7F7F7F"/>
            </w:tcBorders>
          </w:tcPr>
          <w:p w14:paraId="5D74FFE3" w14:textId="77777777" w:rsidR="00E66789" w:rsidRPr="00DB30B5" w:rsidRDefault="00E66789" w:rsidP="00E66789">
            <w:pPr>
              <w:spacing w:after="0" w:line="240" w:lineRule="auto"/>
              <w:jc w:val="left"/>
              <w:rPr>
                <w:sz w:val="20"/>
                <w:szCs w:val="20"/>
                <w:lang w:eastAsia="nl-NL"/>
              </w:rPr>
            </w:pPr>
            <w:r w:rsidRPr="00DB30B5">
              <w:rPr>
                <w:sz w:val="20"/>
                <w:szCs w:val="20"/>
                <w:lang w:eastAsia="nl-NL"/>
              </w:rPr>
              <w:t>A business role is defined as the responsibility for performing specific behaviour, to which an actor can be assigned. The business role is determined according to the interaction that an EO’s system has with ICS2. Business roles consist of the following types:</w:t>
            </w:r>
          </w:p>
          <w:p w14:paraId="6C897E01" w14:textId="5F31BEF9" w:rsidR="00E66789" w:rsidRPr="00DB30B5" w:rsidRDefault="00E66789" w:rsidP="00E66789">
            <w:pPr>
              <w:spacing w:after="0" w:line="240" w:lineRule="auto"/>
              <w:jc w:val="left"/>
              <w:rPr>
                <w:sz w:val="20"/>
                <w:szCs w:val="20"/>
                <w:lang w:eastAsia="nl-NL"/>
              </w:rPr>
            </w:pPr>
            <w:r w:rsidRPr="00DB30B5">
              <w:rPr>
                <w:sz w:val="20"/>
                <w:szCs w:val="20"/>
                <w:lang w:eastAsia="nl-NL"/>
              </w:rPr>
              <w:t xml:space="preserve">•  </w:t>
            </w:r>
            <w:proofErr w:type="gramStart"/>
            <w:r w:rsidRPr="00DB30B5">
              <w:rPr>
                <w:sz w:val="20"/>
                <w:szCs w:val="20"/>
                <w:lang w:eastAsia="nl-NL"/>
              </w:rPr>
              <w:t>Carrier;</w:t>
            </w:r>
            <w:proofErr w:type="gramEnd"/>
          </w:p>
          <w:p w14:paraId="71B3E4B2" w14:textId="12784162" w:rsidR="00E66789" w:rsidRPr="00DB30B5" w:rsidRDefault="00E66789" w:rsidP="00E66789">
            <w:pPr>
              <w:spacing w:after="0" w:line="240" w:lineRule="auto"/>
              <w:jc w:val="left"/>
              <w:rPr>
                <w:sz w:val="20"/>
                <w:szCs w:val="20"/>
                <w:lang w:eastAsia="nl-NL"/>
              </w:rPr>
            </w:pPr>
            <w:r w:rsidRPr="00DB30B5">
              <w:rPr>
                <w:sz w:val="20"/>
                <w:szCs w:val="20"/>
                <w:lang w:eastAsia="nl-NL"/>
              </w:rPr>
              <w:t xml:space="preserve">•  Express </w:t>
            </w:r>
            <w:proofErr w:type="gramStart"/>
            <w:r w:rsidRPr="00DB30B5">
              <w:rPr>
                <w:sz w:val="20"/>
                <w:szCs w:val="20"/>
                <w:lang w:eastAsia="nl-NL"/>
              </w:rPr>
              <w:t>Operator;</w:t>
            </w:r>
            <w:proofErr w:type="gramEnd"/>
          </w:p>
          <w:p w14:paraId="1D597614" w14:textId="2A7107CC" w:rsidR="00E66789" w:rsidRPr="00DB30B5" w:rsidRDefault="00E66789" w:rsidP="00E66789">
            <w:pPr>
              <w:spacing w:after="0" w:line="240" w:lineRule="auto"/>
              <w:jc w:val="left"/>
              <w:rPr>
                <w:sz w:val="20"/>
                <w:szCs w:val="20"/>
                <w:lang w:eastAsia="nl-NL"/>
              </w:rPr>
            </w:pPr>
            <w:r w:rsidRPr="00DB30B5">
              <w:rPr>
                <w:sz w:val="20"/>
                <w:szCs w:val="20"/>
                <w:lang w:eastAsia="nl-NL"/>
              </w:rPr>
              <w:t xml:space="preserve">• House </w:t>
            </w:r>
            <w:proofErr w:type="gramStart"/>
            <w:r w:rsidRPr="00DB30B5">
              <w:rPr>
                <w:sz w:val="20"/>
                <w:szCs w:val="20"/>
                <w:lang w:eastAsia="nl-NL"/>
              </w:rPr>
              <w:t>Filer;</w:t>
            </w:r>
            <w:proofErr w:type="gramEnd"/>
          </w:p>
          <w:p w14:paraId="0C13A906" w14:textId="4D44E39E" w:rsidR="00E66789" w:rsidRPr="00DB30B5" w:rsidRDefault="00E66789" w:rsidP="00E66789">
            <w:pPr>
              <w:spacing w:after="0" w:line="240" w:lineRule="auto"/>
              <w:jc w:val="left"/>
              <w:rPr>
                <w:sz w:val="20"/>
                <w:szCs w:val="20"/>
                <w:lang w:eastAsia="nl-NL"/>
              </w:rPr>
            </w:pPr>
            <w:r w:rsidRPr="00DB30B5">
              <w:rPr>
                <w:sz w:val="20"/>
                <w:szCs w:val="20"/>
                <w:lang w:eastAsia="nl-NL"/>
              </w:rPr>
              <w:t xml:space="preserve">• Notify </w:t>
            </w:r>
            <w:proofErr w:type="gramStart"/>
            <w:r w:rsidRPr="00DB30B5">
              <w:rPr>
                <w:sz w:val="20"/>
                <w:szCs w:val="20"/>
                <w:lang w:eastAsia="nl-NL"/>
              </w:rPr>
              <w:t>Party;</w:t>
            </w:r>
            <w:proofErr w:type="gramEnd"/>
          </w:p>
          <w:p w14:paraId="6947F0CB" w14:textId="66DCFB50" w:rsidR="00E66789" w:rsidRPr="00DB30B5" w:rsidRDefault="00E66789" w:rsidP="00E66789">
            <w:pPr>
              <w:spacing w:after="0" w:line="240" w:lineRule="auto"/>
              <w:jc w:val="left"/>
              <w:rPr>
                <w:sz w:val="20"/>
                <w:szCs w:val="20"/>
                <w:lang w:eastAsia="nl-NL"/>
              </w:rPr>
            </w:pPr>
            <w:r w:rsidRPr="00DB30B5">
              <w:rPr>
                <w:sz w:val="20"/>
                <w:szCs w:val="20"/>
                <w:lang w:eastAsia="nl-NL"/>
              </w:rPr>
              <w:t xml:space="preserve">• Person Notifying the </w:t>
            </w:r>
            <w:proofErr w:type="gramStart"/>
            <w:r w:rsidRPr="00DB30B5">
              <w:rPr>
                <w:sz w:val="20"/>
                <w:szCs w:val="20"/>
                <w:lang w:eastAsia="nl-NL"/>
              </w:rPr>
              <w:t>Arrival;</w:t>
            </w:r>
            <w:proofErr w:type="gramEnd"/>
          </w:p>
          <w:p w14:paraId="78765AB1" w14:textId="46A220E0" w:rsidR="00E371F5" w:rsidRPr="00F25CB0" w:rsidRDefault="00E66789" w:rsidP="00F25CB0">
            <w:pPr>
              <w:spacing w:after="0"/>
            </w:pPr>
            <w:r w:rsidRPr="00DB30B5">
              <w:rPr>
                <w:sz w:val="20"/>
                <w:szCs w:val="20"/>
                <w:lang w:eastAsia="nl-NL"/>
              </w:rPr>
              <w:t>• Postal Operator.</w:t>
            </w:r>
          </w:p>
        </w:tc>
      </w:tr>
      <w:tr w:rsidR="00E371F5" w:rsidRPr="0064714C" w14:paraId="47D2B85E"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FDB5C3F" w14:textId="70F8DD8F" w:rsidR="00E371F5" w:rsidRPr="0064714C" w:rsidRDefault="000C7359" w:rsidP="00ED031C">
            <w:pPr>
              <w:spacing w:after="0" w:line="240" w:lineRule="auto"/>
              <w:jc w:val="left"/>
              <w:rPr>
                <w:sz w:val="20"/>
                <w:szCs w:val="20"/>
                <w:lang w:eastAsia="nl-NL"/>
              </w:rPr>
            </w:pPr>
            <w:r>
              <w:rPr>
                <w:sz w:val="20"/>
                <w:szCs w:val="20"/>
                <w:lang w:eastAsia="nl-NL"/>
              </w:rPr>
              <w:t>Business Scenario</w:t>
            </w:r>
          </w:p>
        </w:tc>
        <w:tc>
          <w:tcPr>
            <w:tcW w:w="3612" w:type="pct"/>
            <w:tcBorders>
              <w:top w:val="single" w:sz="4" w:space="0" w:color="7F7F7F"/>
              <w:left w:val="single" w:sz="4" w:space="0" w:color="7F7F7F"/>
              <w:bottom w:val="single" w:sz="4" w:space="0" w:color="7F7F7F"/>
              <w:right w:val="single" w:sz="4" w:space="0" w:color="7F7F7F"/>
            </w:tcBorders>
          </w:tcPr>
          <w:p w14:paraId="6D6E9EE5" w14:textId="52AD0ACA" w:rsidR="00E371F5" w:rsidRPr="0064714C" w:rsidRDefault="00E66789" w:rsidP="00ED031C">
            <w:pPr>
              <w:spacing w:after="200" w:line="240" w:lineRule="auto"/>
              <w:rPr>
                <w:sz w:val="20"/>
                <w:szCs w:val="20"/>
                <w:lang w:eastAsia="nl-NL"/>
              </w:rPr>
            </w:pPr>
            <w:r>
              <w:rPr>
                <w:sz w:val="20"/>
                <w:szCs w:val="20"/>
                <w:lang w:eastAsia="nl-NL"/>
              </w:rPr>
              <w:t>A Business Scenario is s</w:t>
            </w:r>
            <w:r w:rsidRPr="00E66789">
              <w:rPr>
                <w:sz w:val="20"/>
                <w:szCs w:val="20"/>
                <w:lang w:eastAsia="nl-NL"/>
              </w:rPr>
              <w:t xml:space="preserve">imulation of business processes in operations expressed in number of steps to cover a specific functionality of the system for testing purposes. The </w:t>
            </w:r>
            <w:r>
              <w:rPr>
                <w:sz w:val="20"/>
                <w:szCs w:val="20"/>
                <w:lang w:eastAsia="nl-NL"/>
              </w:rPr>
              <w:t>B</w:t>
            </w:r>
            <w:r w:rsidRPr="00E66789">
              <w:rPr>
                <w:sz w:val="20"/>
                <w:szCs w:val="20"/>
                <w:lang w:eastAsia="nl-NL"/>
              </w:rPr>
              <w:t xml:space="preserve">usiness </w:t>
            </w:r>
            <w:r>
              <w:rPr>
                <w:sz w:val="20"/>
                <w:szCs w:val="20"/>
                <w:lang w:eastAsia="nl-NL"/>
              </w:rPr>
              <w:t>S</w:t>
            </w:r>
            <w:r w:rsidRPr="00E66789">
              <w:rPr>
                <w:sz w:val="20"/>
                <w:szCs w:val="20"/>
                <w:lang w:eastAsia="nl-NL"/>
              </w:rPr>
              <w:t>cenarios are pre-configured at the application level and considered as pre-conditions for the user Interface Use Cases</w:t>
            </w:r>
            <w:r w:rsidR="000A7A39">
              <w:rPr>
                <w:sz w:val="20"/>
                <w:szCs w:val="20"/>
                <w:lang w:eastAsia="nl-NL"/>
              </w:rPr>
              <w:t>.</w:t>
            </w:r>
          </w:p>
        </w:tc>
      </w:tr>
      <w:tr w:rsidR="004D2394" w:rsidRPr="0064714C" w14:paraId="735EAAD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278460BD" w14:textId="6CB948FC" w:rsidR="004D2394" w:rsidRPr="0064714C" w:rsidRDefault="004D2394" w:rsidP="00ED031C">
            <w:pPr>
              <w:spacing w:after="0" w:line="240" w:lineRule="auto"/>
              <w:jc w:val="left"/>
              <w:rPr>
                <w:sz w:val="20"/>
                <w:szCs w:val="20"/>
                <w:lang w:eastAsia="nl-NL"/>
              </w:rPr>
            </w:pPr>
            <w:r w:rsidRPr="0064714C">
              <w:rPr>
                <w:sz w:val="20"/>
                <w:szCs w:val="20"/>
                <w:lang w:eastAsia="nl-NL"/>
              </w:rPr>
              <w:lastRenderedPageBreak/>
              <w:t>Carrier</w:t>
            </w:r>
          </w:p>
        </w:tc>
        <w:tc>
          <w:tcPr>
            <w:tcW w:w="3612" w:type="pct"/>
            <w:tcBorders>
              <w:top w:val="single" w:sz="4" w:space="0" w:color="7F7F7F"/>
              <w:left w:val="single" w:sz="4" w:space="0" w:color="7F7F7F"/>
              <w:bottom w:val="single" w:sz="4" w:space="0" w:color="7F7F7F"/>
              <w:right w:val="single" w:sz="4" w:space="0" w:color="7F7F7F"/>
            </w:tcBorders>
          </w:tcPr>
          <w:p w14:paraId="1B31DAAB" w14:textId="77777777" w:rsidR="004D2394" w:rsidRPr="0064714C" w:rsidRDefault="004D2394" w:rsidP="00ED031C">
            <w:pPr>
              <w:spacing w:after="200" w:line="240" w:lineRule="auto"/>
              <w:rPr>
                <w:sz w:val="20"/>
                <w:szCs w:val="20"/>
                <w:lang w:eastAsia="nl-NL"/>
              </w:rPr>
            </w:pPr>
            <w:r w:rsidRPr="0064714C">
              <w:rPr>
                <w:sz w:val="20"/>
                <w:szCs w:val="20"/>
                <w:lang w:eastAsia="nl-NL"/>
              </w:rPr>
              <w:t>Carrier means in the context of entry, the person who brings the goods, or who assumes responsibility for the carriage of the goods, into the customs territory of the Union. However,</w:t>
            </w:r>
          </w:p>
          <w:p w14:paraId="629E93FB" w14:textId="77777777" w:rsidR="004D2394" w:rsidRPr="0064714C" w:rsidRDefault="004D2394" w:rsidP="00ED031C">
            <w:pPr>
              <w:spacing w:after="200" w:line="240" w:lineRule="auto"/>
              <w:rPr>
                <w:sz w:val="20"/>
                <w:szCs w:val="20"/>
                <w:lang w:eastAsia="nl-NL"/>
              </w:rPr>
            </w:pPr>
            <w:r w:rsidRPr="0064714C">
              <w:rPr>
                <w:sz w:val="20"/>
                <w:szCs w:val="20"/>
                <w:lang w:eastAsia="nl-NL"/>
              </w:rPr>
              <w:t xml:space="preserve">(i) in the case of combined transportation, "carrier" means the person who operates the means of transport which, once brought into the customs territory of the Union, moves by itself as an active means of </w:t>
            </w:r>
            <w:proofErr w:type="gramStart"/>
            <w:r w:rsidRPr="0064714C">
              <w:rPr>
                <w:sz w:val="20"/>
                <w:szCs w:val="20"/>
                <w:lang w:eastAsia="nl-NL"/>
              </w:rPr>
              <w:t>transport;</w:t>
            </w:r>
            <w:proofErr w:type="gramEnd"/>
          </w:p>
          <w:p w14:paraId="1C7FF174" w14:textId="789FF76C" w:rsidR="004D2394" w:rsidRPr="0064714C" w:rsidRDefault="004D2394" w:rsidP="00ED031C">
            <w:pPr>
              <w:spacing w:after="0" w:line="240" w:lineRule="auto"/>
              <w:jc w:val="left"/>
              <w:rPr>
                <w:sz w:val="20"/>
                <w:szCs w:val="20"/>
                <w:lang w:eastAsia="nl-NL"/>
              </w:rPr>
            </w:pPr>
            <w:r w:rsidRPr="0064714C">
              <w:rPr>
                <w:sz w:val="20"/>
                <w:szCs w:val="20"/>
                <w:lang w:eastAsia="nl-NL"/>
              </w:rPr>
              <w:t>(ii) in the case of maritime or air traffic under a vessel- sharing or contracting arrangement, "carrier" means the person who concludes a contract and issues a bill of lading or air waybill for the actual carriage of the goods into the customs territory of the Union.</w:t>
            </w:r>
          </w:p>
        </w:tc>
      </w:tr>
      <w:tr w:rsidR="004D2394" w:rsidRPr="0064714C" w14:paraId="19CA851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F6212E3" w14:textId="3CE92CE4" w:rsidR="004D2394" w:rsidRPr="0064714C" w:rsidRDefault="004D2394" w:rsidP="004D2394">
            <w:pPr>
              <w:spacing w:after="0" w:line="276" w:lineRule="auto"/>
              <w:jc w:val="left"/>
              <w:rPr>
                <w:sz w:val="20"/>
                <w:szCs w:val="20"/>
                <w:lang w:eastAsia="nl-NL"/>
              </w:rPr>
            </w:pPr>
            <w:r w:rsidRPr="0064714C">
              <w:rPr>
                <w:sz w:val="20"/>
                <w:szCs w:val="20"/>
                <w:lang w:eastAsia="nl-NL"/>
              </w:rPr>
              <w:t>Certificate Authority</w:t>
            </w:r>
          </w:p>
        </w:tc>
        <w:tc>
          <w:tcPr>
            <w:tcW w:w="3612" w:type="pct"/>
            <w:tcBorders>
              <w:top w:val="single" w:sz="4" w:space="0" w:color="7F7F7F"/>
              <w:left w:val="single" w:sz="4" w:space="0" w:color="7F7F7F"/>
              <w:bottom w:val="single" w:sz="4" w:space="0" w:color="7F7F7F"/>
              <w:right w:val="single" w:sz="4" w:space="0" w:color="7F7F7F"/>
            </w:tcBorders>
            <w:vAlign w:val="center"/>
          </w:tcPr>
          <w:p w14:paraId="007B6B28" w14:textId="586BED2F" w:rsidR="004D2394" w:rsidRPr="0064714C" w:rsidRDefault="004D2394" w:rsidP="004D2394">
            <w:pPr>
              <w:spacing w:after="0" w:line="276" w:lineRule="auto"/>
              <w:jc w:val="left"/>
              <w:rPr>
                <w:sz w:val="20"/>
                <w:szCs w:val="20"/>
                <w:lang w:eastAsia="nl-NL"/>
              </w:rPr>
            </w:pPr>
            <w:r w:rsidRPr="0064714C">
              <w:rPr>
                <w:sz w:val="20"/>
                <w:szCs w:val="20"/>
                <w:lang w:eastAsia="nl-NL"/>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4D2394" w:rsidRPr="0064714C" w14:paraId="2A650C8D"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0960BFF7" w14:textId="3F77136B" w:rsidR="004D2394" w:rsidRPr="0064714C" w:rsidRDefault="004D2394" w:rsidP="004D2394">
            <w:pPr>
              <w:spacing w:after="0" w:line="276" w:lineRule="auto"/>
              <w:jc w:val="left"/>
              <w:rPr>
                <w:sz w:val="20"/>
                <w:szCs w:val="20"/>
                <w:lang w:eastAsia="nl-NL"/>
              </w:rPr>
            </w:pPr>
            <w:r w:rsidRPr="0064714C">
              <w:rPr>
                <w:sz w:val="20"/>
                <w:szCs w:val="20"/>
                <w:lang w:eastAsia="nl-NL"/>
              </w:rPr>
              <w:t>Conformance Testing</w:t>
            </w:r>
          </w:p>
        </w:tc>
        <w:tc>
          <w:tcPr>
            <w:tcW w:w="3612" w:type="pct"/>
            <w:tcBorders>
              <w:top w:val="single" w:sz="4" w:space="0" w:color="7F7F7F"/>
              <w:left w:val="single" w:sz="4" w:space="0" w:color="7F7F7F"/>
              <w:bottom w:val="single" w:sz="4" w:space="0" w:color="7F7F7F"/>
              <w:right w:val="single" w:sz="4" w:space="0" w:color="7F7F7F"/>
            </w:tcBorders>
          </w:tcPr>
          <w:p w14:paraId="5FB12854" w14:textId="5630C690" w:rsidR="004D2394" w:rsidRPr="0064714C" w:rsidRDefault="004D2394" w:rsidP="004D2394">
            <w:pPr>
              <w:spacing w:after="0" w:line="276" w:lineRule="auto"/>
              <w:jc w:val="left"/>
              <w:rPr>
                <w:sz w:val="20"/>
                <w:szCs w:val="20"/>
                <w:lang w:eastAsia="nl-NL"/>
              </w:rPr>
            </w:pPr>
            <w:r w:rsidRPr="0064714C">
              <w:rPr>
                <w:sz w:val="20"/>
                <w:szCs w:val="20"/>
                <w:lang w:eastAsia="nl-NL"/>
              </w:rPr>
              <w:t>This testing is done to obtain technical assurance that an Economic Operator is ready to enter the trans-European system without risk of disturbing the parties already in operation in the system.</w:t>
            </w:r>
          </w:p>
        </w:tc>
      </w:tr>
      <w:tr w:rsidR="004D2394" w:rsidRPr="0064714C" w14:paraId="7327D0F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019F39EB" w14:textId="152CE26B" w:rsidR="004D2394" w:rsidRPr="0064714C" w:rsidRDefault="004D2394" w:rsidP="004D2394">
            <w:pPr>
              <w:spacing w:after="0" w:line="276" w:lineRule="auto"/>
              <w:jc w:val="left"/>
              <w:rPr>
                <w:sz w:val="20"/>
                <w:szCs w:val="20"/>
                <w:lang w:eastAsia="nl-NL"/>
              </w:rPr>
            </w:pPr>
            <w:r w:rsidRPr="0064714C">
              <w:rPr>
                <w:sz w:val="20"/>
                <w:szCs w:val="20"/>
                <w:lang w:eastAsia="nl-NL"/>
              </w:rPr>
              <w:t>Conformance Test Organisation Document</w:t>
            </w:r>
          </w:p>
        </w:tc>
        <w:tc>
          <w:tcPr>
            <w:tcW w:w="3612" w:type="pct"/>
            <w:tcBorders>
              <w:top w:val="single" w:sz="4" w:space="0" w:color="7F7F7F"/>
              <w:left w:val="single" w:sz="4" w:space="0" w:color="7F7F7F"/>
              <w:bottom w:val="single" w:sz="4" w:space="0" w:color="7F7F7F"/>
              <w:right w:val="single" w:sz="4" w:space="0" w:color="7F7F7F"/>
            </w:tcBorders>
          </w:tcPr>
          <w:p w14:paraId="547DA4CB" w14:textId="75F6E674" w:rsidR="004D2394" w:rsidRPr="0064714C" w:rsidRDefault="004D2394" w:rsidP="004D2394">
            <w:pPr>
              <w:spacing w:after="0" w:line="276" w:lineRule="auto"/>
              <w:jc w:val="left"/>
              <w:rPr>
                <w:sz w:val="20"/>
                <w:szCs w:val="20"/>
                <w:lang w:eastAsia="nl-NL"/>
              </w:rPr>
            </w:pPr>
            <w:r w:rsidRPr="0064714C">
              <w:rPr>
                <w:sz w:val="20"/>
                <w:szCs w:val="20"/>
                <w:lang w:eastAsia="nl-NL"/>
              </w:rPr>
              <w:t xml:space="preserve">The Conformance Test Organisation Document covers the organisation, </w:t>
            </w:r>
            <w:proofErr w:type="gramStart"/>
            <w:r w:rsidRPr="0064714C">
              <w:rPr>
                <w:sz w:val="20"/>
                <w:szCs w:val="20"/>
                <w:lang w:eastAsia="nl-NL"/>
              </w:rPr>
              <w:t>performance</w:t>
            </w:r>
            <w:proofErr w:type="gramEnd"/>
            <w:r w:rsidRPr="0064714C">
              <w:rPr>
                <w:sz w:val="20"/>
                <w:szCs w:val="20"/>
                <w:lang w:eastAsia="nl-NL"/>
              </w:rPr>
              <w:t xml:space="preserve"> and follow-up of the ICS2 Conformance Testing. It describes the activities to be performed during the CT as well as the roles and responsibilities of the CPT (Including ITSM contractor) and the MS.</w:t>
            </w:r>
          </w:p>
        </w:tc>
      </w:tr>
      <w:tr w:rsidR="00BF1938" w:rsidRPr="0064714C" w14:paraId="2C2ADFE1"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54CFEBAE" w14:textId="01E20623" w:rsidR="00BF1938" w:rsidRPr="0032349B" w:rsidRDefault="00BF1938" w:rsidP="00BF1938">
            <w:pPr>
              <w:spacing w:after="0" w:line="276" w:lineRule="auto"/>
              <w:jc w:val="left"/>
              <w:rPr>
                <w:sz w:val="20"/>
                <w:szCs w:val="20"/>
                <w:lang w:eastAsia="nl-NL"/>
              </w:rPr>
            </w:pPr>
            <w:r w:rsidRPr="00F25CB0">
              <w:rPr>
                <w:sz w:val="20"/>
                <w:szCs w:val="20"/>
                <w:lang w:eastAsia="nl-NL"/>
              </w:rPr>
              <w:t>Delegate/ Representative</w:t>
            </w:r>
          </w:p>
        </w:tc>
        <w:tc>
          <w:tcPr>
            <w:tcW w:w="3612" w:type="pct"/>
            <w:tcBorders>
              <w:top w:val="single" w:sz="4" w:space="0" w:color="7F7F7F"/>
              <w:left w:val="single" w:sz="4" w:space="0" w:color="7F7F7F"/>
              <w:bottom w:val="single" w:sz="4" w:space="0" w:color="7F7F7F"/>
              <w:right w:val="single" w:sz="4" w:space="0" w:color="7F7F7F"/>
            </w:tcBorders>
          </w:tcPr>
          <w:p w14:paraId="47914C59" w14:textId="5383C8CA" w:rsidR="00BF1938" w:rsidRPr="0032349B" w:rsidRDefault="00BF1938" w:rsidP="00BF1938">
            <w:pPr>
              <w:spacing w:after="0" w:line="276" w:lineRule="auto"/>
              <w:jc w:val="left"/>
              <w:rPr>
                <w:sz w:val="20"/>
                <w:szCs w:val="20"/>
                <w:lang w:eastAsia="nl-NL"/>
              </w:rPr>
            </w:pPr>
            <w:r w:rsidRPr="000A7A39">
              <w:rPr>
                <w:sz w:val="20"/>
                <w:szCs w:val="20"/>
                <w:lang w:eastAsia="nl-NL"/>
              </w:rPr>
              <w:t>The person who is assigned the authorisation(s) by the delegator</w:t>
            </w:r>
            <w:r w:rsidR="000A7A39">
              <w:rPr>
                <w:sz w:val="20"/>
                <w:szCs w:val="20"/>
                <w:lang w:eastAsia="nl-NL"/>
              </w:rPr>
              <w:t>.</w:t>
            </w:r>
          </w:p>
        </w:tc>
      </w:tr>
      <w:tr w:rsidR="00BF1938" w:rsidRPr="0064714C" w14:paraId="4EC2F9D1"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2599B799" w14:textId="6D9207A9" w:rsidR="00BF1938" w:rsidRPr="0032349B" w:rsidRDefault="00BF1938" w:rsidP="00BF1938">
            <w:pPr>
              <w:spacing w:after="0" w:line="276" w:lineRule="auto"/>
              <w:jc w:val="left"/>
              <w:rPr>
                <w:sz w:val="20"/>
                <w:szCs w:val="20"/>
                <w:lang w:eastAsia="nl-NL"/>
              </w:rPr>
            </w:pPr>
            <w:r w:rsidRPr="000A7A39">
              <w:rPr>
                <w:sz w:val="20"/>
                <w:szCs w:val="20"/>
                <w:lang w:eastAsia="nl-NL"/>
              </w:rPr>
              <w:t>Delegation</w:t>
            </w:r>
          </w:p>
        </w:tc>
        <w:tc>
          <w:tcPr>
            <w:tcW w:w="3612" w:type="pct"/>
            <w:tcBorders>
              <w:top w:val="single" w:sz="4" w:space="0" w:color="7F7F7F"/>
              <w:left w:val="single" w:sz="4" w:space="0" w:color="7F7F7F"/>
              <w:bottom w:val="single" w:sz="4" w:space="0" w:color="7F7F7F"/>
              <w:right w:val="single" w:sz="4" w:space="0" w:color="7F7F7F"/>
            </w:tcBorders>
          </w:tcPr>
          <w:p w14:paraId="15253084" w14:textId="163CE1D2" w:rsidR="00BF1938" w:rsidRPr="0032349B" w:rsidRDefault="00BF1938" w:rsidP="00BF1938">
            <w:pPr>
              <w:spacing w:after="0" w:line="276" w:lineRule="auto"/>
              <w:jc w:val="left"/>
              <w:rPr>
                <w:sz w:val="20"/>
                <w:szCs w:val="20"/>
                <w:lang w:eastAsia="nl-NL"/>
              </w:rPr>
            </w:pPr>
            <w:r w:rsidRPr="000A7A39">
              <w:rPr>
                <w:sz w:val="20"/>
                <w:szCs w:val="20"/>
                <w:lang w:eastAsia="nl-NL"/>
              </w:rPr>
              <w:t xml:space="preserve">The delegation is the action of a person (legal or natural) to assign to another natural or legal person to act on his behalf by delegating one or more of his authorisations defined as business profiles. The scope of the delegated business profiles (scoped by application) can be the same or a subset of the one of the original business </w:t>
            </w:r>
            <w:proofErr w:type="gramStart"/>
            <w:r w:rsidRPr="000A7A39">
              <w:rPr>
                <w:sz w:val="20"/>
                <w:szCs w:val="20"/>
                <w:lang w:eastAsia="nl-NL"/>
              </w:rPr>
              <w:t>profile</w:t>
            </w:r>
            <w:proofErr w:type="gramEnd"/>
            <w:r w:rsidRPr="000A7A39">
              <w:rPr>
                <w:sz w:val="20"/>
                <w:szCs w:val="20"/>
                <w:lang w:eastAsia="nl-NL"/>
              </w:rPr>
              <w:t>.</w:t>
            </w:r>
          </w:p>
        </w:tc>
      </w:tr>
      <w:tr w:rsidR="00BF1938" w:rsidRPr="0064714C" w14:paraId="768F7BB2"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tcPr>
          <w:p w14:paraId="458F2658" w14:textId="38AFFFD8" w:rsidR="00BF1938" w:rsidRPr="0032349B" w:rsidRDefault="00BF1938" w:rsidP="00BF1938">
            <w:pPr>
              <w:spacing w:after="0" w:line="276" w:lineRule="auto"/>
              <w:jc w:val="left"/>
              <w:rPr>
                <w:sz w:val="20"/>
                <w:szCs w:val="20"/>
                <w:lang w:eastAsia="nl-NL"/>
              </w:rPr>
            </w:pPr>
            <w:r w:rsidRPr="000A7A39">
              <w:rPr>
                <w:sz w:val="20"/>
                <w:szCs w:val="20"/>
                <w:lang w:eastAsia="nl-NL"/>
              </w:rPr>
              <w:t>Delegator</w:t>
            </w:r>
          </w:p>
        </w:tc>
        <w:tc>
          <w:tcPr>
            <w:tcW w:w="3612" w:type="pct"/>
            <w:tcBorders>
              <w:top w:val="single" w:sz="4" w:space="0" w:color="7F7F7F"/>
              <w:left w:val="single" w:sz="4" w:space="0" w:color="7F7F7F"/>
              <w:bottom w:val="single" w:sz="4" w:space="0" w:color="7F7F7F"/>
              <w:right w:val="single" w:sz="4" w:space="0" w:color="7F7F7F"/>
            </w:tcBorders>
          </w:tcPr>
          <w:p w14:paraId="1FBED21E" w14:textId="52F6D10B" w:rsidR="00BF1938" w:rsidRPr="0032349B" w:rsidRDefault="00BF1938" w:rsidP="00BF1938">
            <w:pPr>
              <w:spacing w:after="0" w:line="276" w:lineRule="auto"/>
              <w:jc w:val="left"/>
              <w:rPr>
                <w:sz w:val="20"/>
                <w:szCs w:val="20"/>
                <w:lang w:eastAsia="nl-NL"/>
              </w:rPr>
            </w:pPr>
            <w:r w:rsidRPr="000A7A39">
              <w:rPr>
                <w:sz w:val="20"/>
                <w:szCs w:val="20"/>
                <w:lang w:eastAsia="nl-NL"/>
              </w:rPr>
              <w:t>The person who owns the authorisations and decides to assign -all or part of- them to another natural or legal person (delegate).</w:t>
            </w:r>
          </w:p>
        </w:tc>
      </w:tr>
      <w:tr w:rsidR="00BF1938" w:rsidRPr="0064714C" w14:paraId="1C7F3513" w14:textId="77777777" w:rsidTr="00F25CB0">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FAF6DBC" w14:textId="595F70A4" w:rsidR="00BF1938" w:rsidRPr="0064714C" w:rsidRDefault="00BF1938" w:rsidP="00BF1938">
            <w:pPr>
              <w:spacing w:after="0" w:line="276" w:lineRule="auto"/>
              <w:jc w:val="left"/>
              <w:rPr>
                <w:sz w:val="20"/>
                <w:szCs w:val="20"/>
                <w:lang w:eastAsia="nl-NL"/>
              </w:rPr>
            </w:pPr>
            <w:r w:rsidRPr="0032349B">
              <w:rPr>
                <w:sz w:val="20"/>
                <w:szCs w:val="20"/>
                <w:lang w:eastAsia="nl-NL"/>
              </w:rPr>
              <w:t xml:space="preserve">EO </w:t>
            </w:r>
            <w:r w:rsidR="00023996">
              <w:rPr>
                <w:sz w:val="20"/>
                <w:szCs w:val="20"/>
                <w:lang w:eastAsia="nl-NL"/>
              </w:rPr>
              <w:t>Self-</w:t>
            </w:r>
            <w:r w:rsidRPr="0032349B">
              <w:rPr>
                <w:sz w:val="20"/>
                <w:szCs w:val="20"/>
                <w:lang w:eastAsia="nl-NL"/>
              </w:rPr>
              <w:t>Conformance Testing</w:t>
            </w:r>
          </w:p>
        </w:tc>
        <w:tc>
          <w:tcPr>
            <w:tcW w:w="3612" w:type="pct"/>
            <w:tcBorders>
              <w:top w:val="single" w:sz="4" w:space="0" w:color="7F7F7F"/>
              <w:left w:val="single" w:sz="4" w:space="0" w:color="7F7F7F"/>
              <w:bottom w:val="single" w:sz="4" w:space="0" w:color="7F7F7F"/>
              <w:right w:val="single" w:sz="4" w:space="0" w:color="7F7F7F"/>
            </w:tcBorders>
          </w:tcPr>
          <w:p w14:paraId="3811C354" w14:textId="6BC79606" w:rsidR="00BF1938" w:rsidRPr="0064714C" w:rsidRDefault="00BF1938" w:rsidP="00BF1938">
            <w:pPr>
              <w:spacing w:after="0" w:line="276" w:lineRule="auto"/>
              <w:jc w:val="left"/>
              <w:rPr>
                <w:sz w:val="20"/>
                <w:szCs w:val="20"/>
                <w:lang w:eastAsia="nl-NL"/>
              </w:rPr>
            </w:pPr>
            <w:r w:rsidRPr="0032349B">
              <w:rPr>
                <w:sz w:val="20"/>
                <w:szCs w:val="20"/>
                <w:lang w:eastAsia="nl-NL"/>
              </w:rPr>
              <w:t xml:space="preserve">As of Release 2, EOs will be given the possibility of </w:t>
            </w:r>
            <w:r w:rsidR="00023996">
              <w:rPr>
                <w:sz w:val="20"/>
                <w:szCs w:val="20"/>
                <w:lang w:eastAsia="nl-NL"/>
              </w:rPr>
              <w:t>Self-</w:t>
            </w:r>
            <w:r w:rsidRPr="0032349B">
              <w:rPr>
                <w:sz w:val="20"/>
                <w:szCs w:val="20"/>
                <w:lang w:eastAsia="nl-NL"/>
              </w:rPr>
              <w:t xml:space="preserve">Conformance testing. EO </w:t>
            </w:r>
            <w:r w:rsidR="00023996">
              <w:rPr>
                <w:sz w:val="20"/>
                <w:szCs w:val="20"/>
                <w:lang w:eastAsia="nl-NL"/>
              </w:rPr>
              <w:t>Self-</w:t>
            </w:r>
            <w:r w:rsidRPr="0032349B">
              <w:rPr>
                <w:sz w:val="20"/>
                <w:szCs w:val="20"/>
                <w:lang w:eastAsia="nl-NL"/>
              </w:rPr>
              <w:t xml:space="preserve">Conformance </w:t>
            </w:r>
            <w:r w:rsidR="00E203F9">
              <w:rPr>
                <w:sz w:val="20"/>
                <w:szCs w:val="20"/>
                <w:lang w:eastAsia="nl-NL"/>
              </w:rPr>
              <w:t>T</w:t>
            </w:r>
            <w:r w:rsidRPr="0032349B">
              <w:rPr>
                <w:sz w:val="20"/>
                <w:szCs w:val="20"/>
                <w:lang w:eastAsia="nl-NL"/>
              </w:rPr>
              <w:t>esting will be the new approach used for EO CTAS as of Release 2 and it is a different approach compared to the standard EO CTAS that was followed for Release 1. The approach to verify the conformance of the EO systems will be based on test scenarios and business scenarios. Those will be triggered from the ICS2 STI STP conformance campaign screen(s), dedicated solely for the purpose of an EO user to configure and execute the conformance test campaigns.</w:t>
            </w:r>
          </w:p>
        </w:tc>
      </w:tr>
      <w:tr w:rsidR="00BF1938" w:rsidRPr="0064714C" w14:paraId="230D68D0"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5C734305" w14:textId="0CA5B6FF" w:rsidR="00BF1938" w:rsidRPr="0064714C" w:rsidRDefault="00BF1938" w:rsidP="00BF1938">
            <w:pPr>
              <w:spacing w:after="0" w:line="276" w:lineRule="auto"/>
              <w:jc w:val="left"/>
              <w:rPr>
                <w:sz w:val="20"/>
                <w:szCs w:val="20"/>
                <w:lang w:eastAsia="nl-NL"/>
              </w:rPr>
            </w:pPr>
            <w:r>
              <w:rPr>
                <w:sz w:val="20"/>
                <w:szCs w:val="20"/>
                <w:lang w:eastAsia="nl-NL"/>
              </w:rPr>
              <w:t>House Filer</w:t>
            </w:r>
          </w:p>
        </w:tc>
        <w:tc>
          <w:tcPr>
            <w:tcW w:w="3612" w:type="pct"/>
            <w:tcBorders>
              <w:top w:val="single" w:sz="4" w:space="0" w:color="7F7F7F"/>
              <w:left w:val="single" w:sz="4" w:space="0" w:color="7F7F7F"/>
              <w:bottom w:val="single" w:sz="4" w:space="0" w:color="7F7F7F"/>
              <w:right w:val="single" w:sz="4" w:space="0" w:color="7F7F7F"/>
            </w:tcBorders>
            <w:vAlign w:val="center"/>
          </w:tcPr>
          <w:p w14:paraId="4CDF069C" w14:textId="2B80E25F" w:rsidR="00BF1938" w:rsidRPr="0064714C" w:rsidRDefault="00BF1938" w:rsidP="00BF1938">
            <w:pPr>
              <w:spacing w:after="0" w:line="276" w:lineRule="auto"/>
              <w:jc w:val="left"/>
              <w:rPr>
                <w:sz w:val="20"/>
                <w:szCs w:val="20"/>
                <w:lang w:eastAsia="nl-NL"/>
              </w:rPr>
            </w:pPr>
            <w:r w:rsidRPr="00E66789">
              <w:rPr>
                <w:sz w:val="20"/>
                <w:szCs w:val="20"/>
                <w:lang w:eastAsia="nl-NL"/>
              </w:rPr>
              <w:t>House filer</w:t>
            </w:r>
            <w:r>
              <w:rPr>
                <w:sz w:val="20"/>
                <w:szCs w:val="20"/>
                <w:lang w:eastAsia="nl-NL"/>
              </w:rPr>
              <w:t xml:space="preserve"> is an</w:t>
            </w:r>
            <w:r w:rsidRPr="00E66789">
              <w:rPr>
                <w:sz w:val="20"/>
                <w:szCs w:val="20"/>
                <w:lang w:eastAsia="nl-NL"/>
              </w:rPr>
              <w:t xml:space="preserve"> entity authorised to carry out operations related to shipment of consignments or person having at its disposal all the necessary data elements to lodge ENS filing, e.g., freight forwarder, ground handling agent, importer (more relevant for ICS2 R3).</w:t>
            </w:r>
          </w:p>
        </w:tc>
      </w:tr>
      <w:tr w:rsidR="00BF1938" w:rsidRPr="0064714C" w14:paraId="168E8008"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61D3B66" w14:textId="392DE850" w:rsidR="00BF1938" w:rsidRPr="0064714C" w:rsidRDefault="00BF1938" w:rsidP="00BF1938">
            <w:pPr>
              <w:spacing w:after="0" w:line="276" w:lineRule="auto"/>
              <w:jc w:val="left"/>
              <w:rPr>
                <w:sz w:val="20"/>
                <w:szCs w:val="20"/>
                <w:lang w:eastAsia="nl-NL"/>
              </w:rPr>
            </w:pPr>
            <w:r w:rsidRPr="0064714C">
              <w:rPr>
                <w:sz w:val="20"/>
                <w:szCs w:val="20"/>
                <w:lang w:eastAsia="nl-NL"/>
              </w:rPr>
              <w:t>ITSM</w:t>
            </w:r>
          </w:p>
        </w:tc>
        <w:tc>
          <w:tcPr>
            <w:tcW w:w="3612" w:type="pct"/>
            <w:tcBorders>
              <w:top w:val="single" w:sz="4" w:space="0" w:color="7F7F7F"/>
              <w:left w:val="single" w:sz="4" w:space="0" w:color="7F7F7F"/>
              <w:bottom w:val="single" w:sz="4" w:space="0" w:color="7F7F7F"/>
              <w:right w:val="single" w:sz="4" w:space="0" w:color="7F7F7F"/>
            </w:tcBorders>
            <w:vAlign w:val="center"/>
          </w:tcPr>
          <w:p w14:paraId="7A7C8886" w14:textId="05380AFD" w:rsidR="00BF1938" w:rsidRPr="0064714C" w:rsidRDefault="00BF1938" w:rsidP="00BF1938">
            <w:pPr>
              <w:spacing w:after="0" w:line="276" w:lineRule="auto"/>
              <w:jc w:val="left"/>
              <w:rPr>
                <w:sz w:val="20"/>
                <w:szCs w:val="20"/>
                <w:lang w:eastAsia="nl-NL"/>
              </w:rPr>
            </w:pPr>
            <w:r w:rsidRPr="0064714C">
              <w:rPr>
                <w:sz w:val="20"/>
                <w:szCs w:val="20"/>
                <w:lang w:eastAsia="nl-NL"/>
              </w:rPr>
              <w:t>The DG TAXUD contractor responsible for the central operation in ICS2.</w:t>
            </w:r>
          </w:p>
        </w:tc>
      </w:tr>
      <w:tr w:rsidR="00BF1938" w:rsidRPr="0064714C" w14:paraId="090FE954"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A051C1C" w14:textId="3D856947" w:rsidR="00BF1938" w:rsidRPr="0064714C" w:rsidRDefault="00BF1938" w:rsidP="00BF1938">
            <w:pPr>
              <w:spacing w:after="0" w:line="276" w:lineRule="auto"/>
              <w:jc w:val="left"/>
              <w:rPr>
                <w:sz w:val="20"/>
                <w:szCs w:val="20"/>
                <w:lang w:eastAsia="nl-NL"/>
              </w:rPr>
            </w:pPr>
            <w:r>
              <w:rPr>
                <w:sz w:val="20"/>
                <w:szCs w:val="20"/>
                <w:lang w:eastAsia="nl-NL"/>
              </w:rPr>
              <w:t>ITSM3</w:t>
            </w:r>
            <w:r w:rsidR="002601D2">
              <w:rPr>
                <w:sz w:val="20"/>
                <w:szCs w:val="20"/>
                <w:lang w:eastAsia="nl-NL"/>
              </w:rPr>
              <w:t>-</w:t>
            </w:r>
            <w:r>
              <w:rPr>
                <w:sz w:val="20"/>
                <w:szCs w:val="20"/>
                <w:lang w:eastAsia="nl-NL"/>
              </w:rPr>
              <w:t>OPS</w:t>
            </w:r>
          </w:p>
        </w:tc>
        <w:tc>
          <w:tcPr>
            <w:tcW w:w="3612" w:type="pct"/>
            <w:tcBorders>
              <w:top w:val="single" w:sz="4" w:space="0" w:color="7F7F7F"/>
              <w:left w:val="single" w:sz="4" w:space="0" w:color="7F7F7F"/>
              <w:bottom w:val="single" w:sz="4" w:space="0" w:color="7F7F7F"/>
              <w:right w:val="single" w:sz="4" w:space="0" w:color="7F7F7F"/>
            </w:tcBorders>
            <w:vAlign w:val="center"/>
          </w:tcPr>
          <w:p w14:paraId="51140BA7" w14:textId="012611E8" w:rsidR="00BF1938" w:rsidRPr="0064714C" w:rsidRDefault="00BF1938" w:rsidP="00BF1938">
            <w:pPr>
              <w:spacing w:after="0" w:line="276" w:lineRule="auto"/>
              <w:jc w:val="left"/>
              <w:rPr>
                <w:sz w:val="20"/>
                <w:szCs w:val="20"/>
                <w:lang w:eastAsia="nl-NL"/>
              </w:rPr>
            </w:pPr>
            <w:r w:rsidRPr="00631908">
              <w:rPr>
                <w:sz w:val="20"/>
                <w:szCs w:val="20"/>
                <w:lang w:eastAsia="nl-NL"/>
              </w:rPr>
              <w:t>Private consortium in charge of the operations of the DG TAXUD infrastructure and datacentre facilities; subcontractors of the DG TAXUD</w:t>
            </w:r>
            <w:r>
              <w:rPr>
                <w:sz w:val="20"/>
                <w:szCs w:val="20"/>
                <w:lang w:eastAsia="nl-NL"/>
              </w:rPr>
              <w:t>.</w:t>
            </w:r>
          </w:p>
        </w:tc>
      </w:tr>
      <w:tr w:rsidR="00BF1938" w:rsidRPr="0064714C" w14:paraId="61E1951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A4D33B3" w14:textId="4224A27B" w:rsidR="00BF1938" w:rsidRPr="0064714C" w:rsidRDefault="00BF1938" w:rsidP="00BF1938">
            <w:pPr>
              <w:spacing w:after="0" w:line="276" w:lineRule="auto"/>
              <w:jc w:val="left"/>
              <w:rPr>
                <w:sz w:val="20"/>
                <w:szCs w:val="20"/>
                <w:lang w:eastAsia="nl-NL"/>
              </w:rPr>
            </w:pPr>
            <w:r>
              <w:rPr>
                <w:sz w:val="20"/>
                <w:szCs w:val="20"/>
                <w:lang w:eastAsia="nl-NL"/>
              </w:rPr>
              <w:t>ITSM3</w:t>
            </w:r>
            <w:r w:rsidR="002601D2">
              <w:rPr>
                <w:sz w:val="20"/>
                <w:szCs w:val="20"/>
                <w:lang w:eastAsia="nl-NL"/>
              </w:rPr>
              <w:t>-</w:t>
            </w:r>
            <w:r>
              <w:rPr>
                <w:sz w:val="20"/>
                <w:szCs w:val="20"/>
                <w:lang w:eastAsia="nl-NL"/>
              </w:rPr>
              <w:t>TES</w:t>
            </w:r>
          </w:p>
        </w:tc>
        <w:tc>
          <w:tcPr>
            <w:tcW w:w="3612" w:type="pct"/>
            <w:tcBorders>
              <w:top w:val="single" w:sz="4" w:space="0" w:color="7F7F7F"/>
              <w:left w:val="single" w:sz="4" w:space="0" w:color="7F7F7F"/>
              <w:bottom w:val="single" w:sz="4" w:space="0" w:color="7F7F7F"/>
              <w:right w:val="single" w:sz="4" w:space="0" w:color="7F7F7F"/>
            </w:tcBorders>
            <w:vAlign w:val="center"/>
          </w:tcPr>
          <w:p w14:paraId="2EC54B2C" w14:textId="318FC088" w:rsidR="00BF1938" w:rsidRPr="0064714C" w:rsidRDefault="00BF1938" w:rsidP="00BF1938">
            <w:pPr>
              <w:spacing w:after="0" w:line="276" w:lineRule="auto"/>
              <w:jc w:val="left"/>
              <w:rPr>
                <w:sz w:val="20"/>
                <w:szCs w:val="20"/>
                <w:lang w:eastAsia="nl-NL"/>
              </w:rPr>
            </w:pPr>
            <w:r w:rsidRPr="00631908">
              <w:rPr>
                <w:sz w:val="20"/>
                <w:szCs w:val="20"/>
                <w:lang w:eastAsia="nl-NL"/>
              </w:rPr>
              <w:t>Private consortium in charge of IT service management; subcontractors of the DG TAXUD.</w:t>
            </w:r>
          </w:p>
        </w:tc>
      </w:tr>
      <w:tr w:rsidR="00BF1938" w:rsidRPr="0064714C" w14:paraId="0E023B8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797CE6D" w14:textId="3C8F87F6" w:rsidR="00BF1938" w:rsidRPr="0064714C" w:rsidRDefault="00BF1938" w:rsidP="00BF1938">
            <w:pPr>
              <w:spacing w:after="0" w:line="276" w:lineRule="auto"/>
              <w:jc w:val="left"/>
              <w:rPr>
                <w:sz w:val="20"/>
                <w:szCs w:val="20"/>
                <w:lang w:eastAsia="nl-NL"/>
              </w:rPr>
            </w:pPr>
            <w:r w:rsidRPr="0064714C">
              <w:rPr>
                <w:sz w:val="20"/>
                <w:szCs w:val="20"/>
                <w:lang w:eastAsia="nl-NL"/>
              </w:rPr>
              <w:lastRenderedPageBreak/>
              <w:t>IT Service Provider</w:t>
            </w:r>
          </w:p>
        </w:tc>
        <w:tc>
          <w:tcPr>
            <w:tcW w:w="3612" w:type="pct"/>
            <w:tcBorders>
              <w:top w:val="single" w:sz="4" w:space="0" w:color="7F7F7F"/>
              <w:left w:val="single" w:sz="4" w:space="0" w:color="7F7F7F"/>
              <w:bottom w:val="single" w:sz="4" w:space="0" w:color="7F7F7F"/>
              <w:right w:val="single" w:sz="4" w:space="0" w:color="7F7F7F"/>
            </w:tcBorders>
            <w:vAlign w:val="center"/>
          </w:tcPr>
          <w:p w14:paraId="17C752A8" w14:textId="763D1E95" w:rsidR="00BF1938" w:rsidRPr="0064714C" w:rsidRDefault="00BF1938" w:rsidP="00BF1938">
            <w:pPr>
              <w:rPr>
                <w:sz w:val="20"/>
                <w:szCs w:val="20"/>
                <w:lang w:eastAsia="nl-NL"/>
              </w:rPr>
            </w:pPr>
            <w:r w:rsidRPr="0032349B">
              <w:rPr>
                <w:sz w:val="20"/>
                <w:szCs w:val="20"/>
                <w:lang w:eastAsia="nl-NL"/>
              </w:rPr>
              <w:t>An IT Service Provider (ITSP) is a legal person that offers services involving the development of system for the delivery and reception of messages to and from ICS2 TI.</w:t>
            </w:r>
          </w:p>
          <w:p w14:paraId="54BAABDB" w14:textId="77777777" w:rsidR="00BF1938" w:rsidRPr="0064714C" w:rsidRDefault="00BF1938" w:rsidP="00BF1938">
            <w:pPr>
              <w:rPr>
                <w:sz w:val="20"/>
                <w:szCs w:val="20"/>
                <w:lang w:eastAsia="nl-NL"/>
              </w:rPr>
            </w:pPr>
            <w:r w:rsidRPr="0064714C">
              <w:rPr>
                <w:sz w:val="20"/>
                <w:szCs w:val="20"/>
                <w:lang w:eastAsia="nl-NL"/>
              </w:rPr>
              <w:t>An IT Service Provider must be identified and registered by Customs to be authorised to exchange messages with TI.</w:t>
            </w:r>
          </w:p>
          <w:p w14:paraId="35D6D6FB" w14:textId="185FCC93" w:rsidR="00BF1938" w:rsidRPr="0064714C" w:rsidRDefault="00BF1938" w:rsidP="00BF1938">
            <w:pPr>
              <w:spacing w:after="0" w:line="276" w:lineRule="auto"/>
              <w:jc w:val="left"/>
              <w:rPr>
                <w:sz w:val="20"/>
                <w:szCs w:val="20"/>
                <w:lang w:eastAsia="nl-NL"/>
              </w:rPr>
            </w:pPr>
            <w:r w:rsidRPr="0064714C">
              <w:rPr>
                <w:sz w:val="20"/>
                <w:szCs w:val="20"/>
                <w:lang w:eastAsia="nl-NL"/>
              </w:rPr>
              <w:t>Any EO can have its own system or make use of services from one or several ITSPs for the delivery of ICS2 messages to Customs (via STI/NTI). The use of these services must be covered by a contractual arrangement where the EO assumes the responsibility of any information sends by the ITSP to Customs.</w:t>
            </w:r>
          </w:p>
        </w:tc>
      </w:tr>
      <w:tr w:rsidR="00BF1938" w:rsidRPr="0064714C" w14:paraId="6406036C"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0AE121D1" w14:textId="01F85844" w:rsidR="00BF1938" w:rsidRPr="0064714C" w:rsidRDefault="00BF1938" w:rsidP="00BF1938">
            <w:pPr>
              <w:spacing w:after="0" w:line="276" w:lineRule="auto"/>
              <w:jc w:val="left"/>
              <w:rPr>
                <w:sz w:val="20"/>
                <w:szCs w:val="20"/>
                <w:lang w:eastAsia="nl-NL"/>
              </w:rPr>
            </w:pPr>
            <w:r w:rsidRPr="000C7359">
              <w:rPr>
                <w:sz w:val="20"/>
                <w:szCs w:val="20"/>
                <w:lang w:eastAsia="nl-NL"/>
              </w:rPr>
              <w:t>Notify Party</w:t>
            </w:r>
          </w:p>
        </w:tc>
        <w:tc>
          <w:tcPr>
            <w:tcW w:w="3612" w:type="pct"/>
            <w:tcBorders>
              <w:top w:val="single" w:sz="4" w:space="0" w:color="7F7F7F"/>
              <w:left w:val="single" w:sz="4" w:space="0" w:color="7F7F7F"/>
              <w:bottom w:val="single" w:sz="4" w:space="0" w:color="7F7F7F"/>
              <w:right w:val="single" w:sz="4" w:space="0" w:color="7F7F7F"/>
            </w:tcBorders>
          </w:tcPr>
          <w:p w14:paraId="79DB101C" w14:textId="4B0B0220"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Pr>
                <w:rFonts w:ascii="Times New Roman" w:eastAsia="Times New Roman" w:hAnsi="Times New Roman"/>
                <w:b w:val="0"/>
                <w:bCs w:val="0"/>
                <w:color w:val="auto"/>
                <w:sz w:val="20"/>
                <w:szCs w:val="20"/>
                <w:lang w:eastAsia="nl-NL"/>
              </w:rPr>
              <w:t xml:space="preserve">A </w:t>
            </w:r>
            <w:r w:rsidRPr="00E66789">
              <w:rPr>
                <w:rFonts w:ascii="Times New Roman" w:eastAsia="Times New Roman" w:hAnsi="Times New Roman"/>
                <w:b w:val="0"/>
                <w:bCs w:val="0"/>
                <w:color w:val="auto"/>
                <w:sz w:val="20"/>
                <w:szCs w:val="20"/>
                <w:lang w:eastAsia="nl-NL"/>
              </w:rPr>
              <w:t>Notify Party</w:t>
            </w:r>
            <w:r>
              <w:rPr>
                <w:rFonts w:ascii="Times New Roman" w:eastAsia="Times New Roman" w:hAnsi="Times New Roman"/>
                <w:b w:val="0"/>
                <w:bCs w:val="0"/>
                <w:color w:val="auto"/>
                <w:sz w:val="20"/>
                <w:szCs w:val="20"/>
                <w:lang w:eastAsia="nl-NL"/>
              </w:rPr>
              <w:t xml:space="preserve"> is an</w:t>
            </w:r>
            <w:r w:rsidRPr="00E66789">
              <w:rPr>
                <w:rFonts w:ascii="Times New Roman" w:eastAsia="Times New Roman" w:hAnsi="Times New Roman"/>
                <w:b w:val="0"/>
                <w:bCs w:val="0"/>
                <w:color w:val="auto"/>
                <w:sz w:val="20"/>
                <w:szCs w:val="20"/>
                <w:lang w:eastAsia="nl-NL"/>
              </w:rPr>
              <w:t xml:space="preserve"> entity who has an agreement with and represents an air carrier who is acting as declarant or person presenting the goods, e.g., freight forwarder, ground handling agent etc.</w:t>
            </w:r>
          </w:p>
        </w:tc>
      </w:tr>
      <w:tr w:rsidR="00BF1938" w:rsidRPr="0064714C" w14:paraId="55C35537"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D54ADF4" w14:textId="2B4D213F" w:rsidR="00BF1938" w:rsidRPr="0064714C" w:rsidRDefault="00BF1938" w:rsidP="00BF1938">
            <w:pPr>
              <w:spacing w:after="0" w:line="276" w:lineRule="auto"/>
              <w:jc w:val="left"/>
              <w:rPr>
                <w:sz w:val="20"/>
                <w:szCs w:val="20"/>
                <w:lang w:eastAsia="nl-NL"/>
              </w:rPr>
            </w:pPr>
            <w:r w:rsidRPr="0064714C">
              <w:rPr>
                <w:sz w:val="20"/>
                <w:szCs w:val="20"/>
                <w:lang w:eastAsia="nl-NL"/>
              </w:rPr>
              <w:t>Person Filing</w:t>
            </w:r>
          </w:p>
        </w:tc>
        <w:tc>
          <w:tcPr>
            <w:tcW w:w="3612" w:type="pct"/>
            <w:tcBorders>
              <w:top w:val="single" w:sz="4" w:space="0" w:color="7F7F7F"/>
              <w:left w:val="single" w:sz="4" w:space="0" w:color="7F7F7F"/>
              <w:bottom w:val="single" w:sz="4" w:space="0" w:color="7F7F7F"/>
              <w:right w:val="single" w:sz="4" w:space="0" w:color="7F7F7F"/>
            </w:tcBorders>
          </w:tcPr>
          <w:p w14:paraId="34A269D8" w14:textId="5DC39C4C"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Person filing means any person that submits to the customs authority ENS filing in its complete or partial content and other notifications in the prescribed form and manner. This person can be any person that issues bill of lading or air waybill in any form and can be either carrier, NVOCC, freight forwarder, or any person identified by the legal provisions obliged to submit required particulars of ENS to the customs and can include postal operator, consignee stipulated in the lowest bill of lading. Person filing also includes representative of any of the persons mentioned above that submits the ENS Filing in its complete or partial content to the customs authority on behalf of the person that it is representing.</w:t>
            </w:r>
          </w:p>
        </w:tc>
      </w:tr>
      <w:tr w:rsidR="00BF1938" w:rsidRPr="0064714C" w14:paraId="7C0BAC9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75223D27" w14:textId="0F80F977" w:rsidR="00BF1938" w:rsidRPr="0064714C" w:rsidRDefault="00BF1938" w:rsidP="00BF1938">
            <w:pPr>
              <w:spacing w:after="0" w:line="276" w:lineRule="auto"/>
              <w:jc w:val="left"/>
              <w:rPr>
                <w:sz w:val="20"/>
                <w:szCs w:val="20"/>
                <w:lang w:eastAsia="nl-NL"/>
              </w:rPr>
            </w:pPr>
            <w:r w:rsidRPr="000C7359">
              <w:rPr>
                <w:sz w:val="20"/>
                <w:szCs w:val="20"/>
                <w:lang w:eastAsia="nl-NL"/>
              </w:rPr>
              <w:t xml:space="preserve">Person </w:t>
            </w:r>
            <w:r>
              <w:rPr>
                <w:sz w:val="20"/>
                <w:szCs w:val="20"/>
                <w:lang w:eastAsia="nl-NL"/>
              </w:rPr>
              <w:t>N</w:t>
            </w:r>
            <w:r w:rsidRPr="000C7359">
              <w:rPr>
                <w:sz w:val="20"/>
                <w:szCs w:val="20"/>
                <w:lang w:eastAsia="nl-NL"/>
              </w:rPr>
              <w:t xml:space="preserve">otifying the </w:t>
            </w:r>
            <w:r>
              <w:rPr>
                <w:sz w:val="20"/>
                <w:szCs w:val="20"/>
                <w:lang w:eastAsia="nl-NL"/>
              </w:rPr>
              <w:t>A</w:t>
            </w:r>
            <w:r w:rsidRPr="000C7359">
              <w:rPr>
                <w:sz w:val="20"/>
                <w:szCs w:val="20"/>
                <w:lang w:eastAsia="nl-NL"/>
              </w:rPr>
              <w:t>rrival</w:t>
            </w:r>
          </w:p>
        </w:tc>
        <w:tc>
          <w:tcPr>
            <w:tcW w:w="3612" w:type="pct"/>
            <w:tcBorders>
              <w:top w:val="single" w:sz="4" w:space="0" w:color="7F7F7F"/>
              <w:left w:val="single" w:sz="4" w:space="0" w:color="7F7F7F"/>
              <w:bottom w:val="single" w:sz="4" w:space="0" w:color="7F7F7F"/>
              <w:right w:val="single" w:sz="4" w:space="0" w:color="7F7F7F"/>
            </w:tcBorders>
          </w:tcPr>
          <w:p w14:paraId="3D90EE1D" w14:textId="33BEBAC7"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Pr>
                <w:rFonts w:ascii="Times New Roman" w:eastAsia="Times New Roman" w:hAnsi="Times New Roman"/>
                <w:b w:val="0"/>
                <w:bCs w:val="0"/>
                <w:color w:val="auto"/>
                <w:sz w:val="20"/>
                <w:szCs w:val="20"/>
                <w:lang w:eastAsia="nl-NL"/>
              </w:rPr>
              <w:t xml:space="preserve">A </w:t>
            </w:r>
            <w:r w:rsidRPr="00E66789">
              <w:rPr>
                <w:rFonts w:ascii="Times New Roman" w:eastAsia="Times New Roman" w:hAnsi="Times New Roman"/>
                <w:b w:val="0"/>
                <w:bCs w:val="0"/>
                <w:color w:val="auto"/>
                <w:sz w:val="20"/>
                <w:szCs w:val="20"/>
                <w:lang w:eastAsia="nl-NL"/>
              </w:rPr>
              <w:t>Person notifying the arrival</w:t>
            </w:r>
            <w:r>
              <w:rPr>
                <w:rFonts w:ascii="Times New Roman" w:eastAsia="Times New Roman" w:hAnsi="Times New Roman"/>
                <w:b w:val="0"/>
                <w:bCs w:val="0"/>
                <w:color w:val="auto"/>
                <w:sz w:val="20"/>
                <w:szCs w:val="20"/>
                <w:lang w:eastAsia="nl-NL"/>
              </w:rPr>
              <w:t xml:space="preserve"> is a </w:t>
            </w:r>
            <w:r w:rsidRPr="00E66789">
              <w:rPr>
                <w:rFonts w:ascii="Times New Roman" w:eastAsia="Times New Roman" w:hAnsi="Times New Roman"/>
                <w:b w:val="0"/>
                <w:bCs w:val="0"/>
                <w:color w:val="auto"/>
                <w:sz w:val="20"/>
                <w:szCs w:val="20"/>
                <w:lang w:eastAsia="nl-NL"/>
              </w:rPr>
              <w:t xml:space="preserve">carrier </w:t>
            </w:r>
            <w:r>
              <w:rPr>
                <w:rFonts w:ascii="Times New Roman" w:eastAsia="Times New Roman" w:hAnsi="Times New Roman"/>
                <w:b w:val="0"/>
                <w:bCs w:val="0"/>
                <w:color w:val="auto"/>
                <w:sz w:val="20"/>
                <w:szCs w:val="20"/>
                <w:lang w:eastAsia="nl-NL"/>
              </w:rPr>
              <w:t xml:space="preserve">that </w:t>
            </w:r>
            <w:proofErr w:type="gramStart"/>
            <w:r w:rsidRPr="00E66789">
              <w:rPr>
                <w:rFonts w:ascii="Times New Roman" w:eastAsia="Times New Roman" w:hAnsi="Times New Roman"/>
                <w:b w:val="0"/>
                <w:bCs w:val="0"/>
                <w:color w:val="auto"/>
                <w:sz w:val="20"/>
                <w:szCs w:val="20"/>
                <w:lang w:eastAsia="nl-NL"/>
              </w:rPr>
              <w:t>actually operating</w:t>
            </w:r>
            <w:proofErr w:type="gramEnd"/>
            <w:r w:rsidRPr="00E66789">
              <w:rPr>
                <w:rFonts w:ascii="Times New Roman" w:eastAsia="Times New Roman" w:hAnsi="Times New Roman"/>
                <w:b w:val="0"/>
                <w:bCs w:val="0"/>
                <w:color w:val="auto"/>
                <w:sz w:val="20"/>
                <w:szCs w:val="20"/>
                <w:lang w:eastAsia="nl-NL"/>
              </w:rPr>
              <w:t xml:space="preserve"> means of transport and submitting Arrival notification.</w:t>
            </w:r>
          </w:p>
        </w:tc>
      </w:tr>
      <w:tr w:rsidR="00BF1938" w:rsidRPr="0064714C" w14:paraId="1F2C3092"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7086365B" w14:textId="02B5CCF2" w:rsidR="00BF1938" w:rsidRPr="0064714C" w:rsidRDefault="00BF1938" w:rsidP="00BF1938">
            <w:pPr>
              <w:spacing w:after="0" w:line="276" w:lineRule="auto"/>
              <w:jc w:val="left"/>
              <w:rPr>
                <w:sz w:val="20"/>
                <w:szCs w:val="20"/>
                <w:lang w:eastAsia="nl-NL"/>
              </w:rPr>
            </w:pPr>
            <w:r w:rsidRPr="0064714C">
              <w:rPr>
                <w:sz w:val="20"/>
                <w:szCs w:val="20"/>
                <w:lang w:eastAsia="nl-NL"/>
              </w:rPr>
              <w:t>QA</w:t>
            </w:r>
          </w:p>
        </w:tc>
        <w:tc>
          <w:tcPr>
            <w:tcW w:w="3612" w:type="pct"/>
            <w:tcBorders>
              <w:top w:val="single" w:sz="4" w:space="0" w:color="7F7F7F"/>
              <w:left w:val="single" w:sz="4" w:space="0" w:color="7F7F7F"/>
              <w:bottom w:val="single" w:sz="4" w:space="0" w:color="7F7F7F"/>
              <w:right w:val="single" w:sz="4" w:space="0" w:color="7F7F7F"/>
            </w:tcBorders>
          </w:tcPr>
          <w:p w14:paraId="67E033B2" w14:textId="4B1A00D2" w:rsidR="00BF1938" w:rsidRPr="0064714C" w:rsidRDefault="00BF1938" w:rsidP="00BF1938">
            <w:pPr>
              <w:spacing w:after="0" w:line="276" w:lineRule="auto"/>
              <w:jc w:val="left"/>
              <w:rPr>
                <w:sz w:val="20"/>
                <w:szCs w:val="20"/>
                <w:lang w:eastAsia="nl-NL"/>
              </w:rPr>
            </w:pPr>
            <w:r w:rsidRPr="0064714C">
              <w:rPr>
                <w:sz w:val="20"/>
                <w:szCs w:val="20"/>
                <w:lang w:eastAsia="nl-NL"/>
              </w:rPr>
              <w:t>Quality Assurance also used to describe DG TAXUD’s contractor responsible for Quality Assurance.</w:t>
            </w:r>
          </w:p>
        </w:tc>
      </w:tr>
      <w:tr w:rsidR="00BF1938" w:rsidRPr="0064714C" w14:paraId="4AF5EB89"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116BE618" w14:textId="1210E16B" w:rsidR="00BF1938" w:rsidRPr="0064714C" w:rsidRDefault="00BF1938" w:rsidP="00BF1938">
            <w:pPr>
              <w:spacing w:after="0" w:line="276" w:lineRule="auto"/>
              <w:jc w:val="left"/>
              <w:rPr>
                <w:sz w:val="20"/>
                <w:szCs w:val="20"/>
                <w:lang w:eastAsia="nl-NL"/>
              </w:rPr>
            </w:pPr>
            <w:r w:rsidRPr="0064714C">
              <w:rPr>
                <w:sz w:val="20"/>
                <w:szCs w:val="20"/>
                <w:lang w:eastAsia="nl-NL"/>
              </w:rPr>
              <w:t>Sender</w:t>
            </w:r>
          </w:p>
        </w:tc>
        <w:tc>
          <w:tcPr>
            <w:tcW w:w="3612" w:type="pct"/>
            <w:tcBorders>
              <w:top w:val="single" w:sz="4" w:space="0" w:color="7F7F7F"/>
              <w:left w:val="single" w:sz="4" w:space="0" w:color="7F7F7F"/>
              <w:bottom w:val="single" w:sz="4" w:space="0" w:color="7F7F7F"/>
              <w:right w:val="single" w:sz="4" w:space="0" w:color="7F7F7F"/>
            </w:tcBorders>
            <w:vAlign w:val="center"/>
          </w:tcPr>
          <w:p w14:paraId="7366D492" w14:textId="4074E30A" w:rsidR="00BF1938" w:rsidRPr="0064714C" w:rsidRDefault="00BF1938" w:rsidP="00BF1938">
            <w:pPr>
              <w:spacing w:after="0" w:line="276" w:lineRule="auto"/>
              <w:jc w:val="left"/>
              <w:rPr>
                <w:sz w:val="20"/>
                <w:szCs w:val="20"/>
                <w:lang w:eastAsia="nl-NL"/>
              </w:rPr>
            </w:pPr>
            <w:r w:rsidRPr="0064714C">
              <w:rPr>
                <w:sz w:val="20"/>
                <w:szCs w:val="20"/>
                <w:lang w:eastAsia="nl-NL"/>
              </w:rPr>
              <w:t xml:space="preserve">The present document refers to the term "sender" as the system sending the technical messages to the TI. This can be a system implemented by the EO lodging the ENS filings or by an IT Service Provider. The sender is understood as a system actor in the ICS2 system context and is the one authenticated and authorised from the system security point of view. </w:t>
            </w:r>
          </w:p>
        </w:tc>
      </w:tr>
      <w:tr w:rsidR="00BF1938" w:rsidRPr="0064714C" w14:paraId="79668D2A"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4881F0BB" w14:textId="6E427360" w:rsidR="00BF1938" w:rsidRPr="0064714C" w:rsidRDefault="00BF1938" w:rsidP="00BF1938">
            <w:pPr>
              <w:spacing w:after="0" w:line="276" w:lineRule="auto"/>
              <w:jc w:val="left"/>
              <w:rPr>
                <w:sz w:val="20"/>
                <w:szCs w:val="20"/>
                <w:lang w:eastAsia="nl-NL"/>
              </w:rPr>
            </w:pPr>
            <w:r w:rsidRPr="0064714C">
              <w:rPr>
                <w:sz w:val="20"/>
                <w:szCs w:val="20"/>
                <w:lang w:eastAsia="nl-NL"/>
              </w:rPr>
              <w:t>Shared Trader Interface (STI)</w:t>
            </w:r>
          </w:p>
        </w:tc>
        <w:tc>
          <w:tcPr>
            <w:tcW w:w="3612" w:type="pct"/>
            <w:tcBorders>
              <w:top w:val="single" w:sz="4" w:space="0" w:color="7F7F7F"/>
              <w:left w:val="single" w:sz="4" w:space="0" w:color="7F7F7F"/>
              <w:bottom w:val="single" w:sz="4" w:space="0" w:color="7F7F7F"/>
              <w:right w:val="single" w:sz="4" w:space="0" w:color="7F7F7F"/>
            </w:tcBorders>
            <w:vAlign w:val="center"/>
          </w:tcPr>
          <w:p w14:paraId="3BFD244E" w14:textId="0651121B" w:rsidR="00BF1938" w:rsidRPr="0064714C" w:rsidRDefault="00BF1938" w:rsidP="00BF1938">
            <w:pPr>
              <w:spacing w:after="0" w:line="276" w:lineRule="auto"/>
              <w:jc w:val="left"/>
              <w:rPr>
                <w:sz w:val="20"/>
                <w:szCs w:val="20"/>
                <w:lang w:eastAsia="nl-NL"/>
              </w:rPr>
            </w:pPr>
            <w:r w:rsidRPr="0064714C">
              <w:rPr>
                <w:sz w:val="20"/>
                <w:szCs w:val="20"/>
                <w:lang w:eastAsia="nl-NL"/>
              </w:rPr>
              <w:t xml:space="preserve">The STI represents the IT system that will be used by Economic Operators to communicate with customs authorities in the context of ICS2. The STI will be developed, </w:t>
            </w:r>
            <w:proofErr w:type="gramStart"/>
            <w:r w:rsidRPr="0064714C">
              <w:rPr>
                <w:sz w:val="20"/>
                <w:szCs w:val="20"/>
                <w:lang w:eastAsia="nl-NL"/>
              </w:rPr>
              <w:t>hosted</w:t>
            </w:r>
            <w:proofErr w:type="gramEnd"/>
            <w:r w:rsidRPr="0064714C">
              <w:rPr>
                <w:sz w:val="20"/>
                <w:szCs w:val="20"/>
                <w:lang w:eastAsia="nl-NL"/>
              </w:rPr>
              <w:t xml:space="preserve"> and operated by DG TAXUD.</w:t>
            </w:r>
          </w:p>
        </w:tc>
      </w:tr>
      <w:tr w:rsidR="00BF1938" w:rsidRPr="0064714C" w14:paraId="168E2AB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ED0D749" w14:textId="4B65D458" w:rsidR="00BF1938" w:rsidRPr="0064714C" w:rsidRDefault="00BF1938" w:rsidP="00BF1938">
            <w:pPr>
              <w:spacing w:after="0" w:line="276" w:lineRule="auto"/>
              <w:jc w:val="left"/>
              <w:rPr>
                <w:sz w:val="20"/>
                <w:szCs w:val="20"/>
                <w:lang w:eastAsia="nl-NL"/>
              </w:rPr>
            </w:pPr>
            <w:r w:rsidRPr="0064714C">
              <w:rPr>
                <w:sz w:val="20"/>
                <w:szCs w:val="20"/>
                <w:lang w:eastAsia="nl-NL"/>
              </w:rPr>
              <w:t>Test Case</w:t>
            </w:r>
          </w:p>
        </w:tc>
        <w:tc>
          <w:tcPr>
            <w:tcW w:w="3612" w:type="pct"/>
            <w:tcBorders>
              <w:top w:val="single" w:sz="4" w:space="0" w:color="7F7F7F"/>
              <w:left w:val="single" w:sz="4" w:space="0" w:color="7F7F7F"/>
              <w:bottom w:val="single" w:sz="4" w:space="0" w:color="7F7F7F"/>
              <w:right w:val="single" w:sz="4" w:space="0" w:color="7F7F7F"/>
            </w:tcBorders>
            <w:vAlign w:val="center"/>
          </w:tcPr>
          <w:p w14:paraId="5E5A4544" w14:textId="77777777" w:rsidR="00BF1938" w:rsidRPr="0064714C" w:rsidRDefault="00BF1938" w:rsidP="00BF1938">
            <w:pPr>
              <w:pStyle w:val="TableHeading"/>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test case is a set of steps applied to transit the system from a known initial state to an expected final state. It is characterised by:</w:t>
            </w:r>
          </w:p>
          <w:p w14:paraId="4820226F"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An identifier that uniquely identifies the test </w:t>
            </w:r>
            <w:proofErr w:type="gramStart"/>
            <w:r w:rsidRPr="0064714C">
              <w:rPr>
                <w:rFonts w:ascii="Times New Roman" w:eastAsia="Times New Roman" w:hAnsi="Times New Roman"/>
                <w:b w:val="0"/>
                <w:bCs w:val="0"/>
                <w:color w:val="auto"/>
                <w:sz w:val="20"/>
                <w:szCs w:val="20"/>
                <w:lang w:eastAsia="nl-NL"/>
              </w:rPr>
              <w:t>case;</w:t>
            </w:r>
            <w:proofErr w:type="gramEnd"/>
          </w:p>
          <w:p w14:paraId="13D5E946"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A short description of its </w:t>
            </w:r>
            <w:proofErr w:type="gramStart"/>
            <w:r w:rsidRPr="0064714C">
              <w:rPr>
                <w:rFonts w:ascii="Times New Roman" w:eastAsia="Times New Roman" w:hAnsi="Times New Roman"/>
                <w:b w:val="0"/>
                <w:bCs w:val="0"/>
                <w:color w:val="auto"/>
                <w:sz w:val="20"/>
                <w:szCs w:val="20"/>
                <w:lang w:eastAsia="nl-NL"/>
              </w:rPr>
              <w:t>purpose;</w:t>
            </w:r>
            <w:proofErr w:type="gramEnd"/>
          </w:p>
          <w:p w14:paraId="1062D9F4"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One or several actors performing the actions on the </w:t>
            </w:r>
            <w:proofErr w:type="gramStart"/>
            <w:r w:rsidRPr="0064714C">
              <w:rPr>
                <w:rFonts w:ascii="Times New Roman" w:eastAsia="Times New Roman" w:hAnsi="Times New Roman"/>
                <w:b w:val="0"/>
                <w:bCs w:val="0"/>
                <w:color w:val="auto"/>
                <w:sz w:val="20"/>
                <w:szCs w:val="20"/>
                <w:lang w:eastAsia="nl-NL"/>
              </w:rPr>
              <w:t>system;</w:t>
            </w:r>
            <w:proofErr w:type="gramEnd"/>
          </w:p>
          <w:p w14:paraId="3B502FF8"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A set of prerequisites describing the initial state of the </w:t>
            </w:r>
            <w:proofErr w:type="gramStart"/>
            <w:r w:rsidRPr="0064714C">
              <w:rPr>
                <w:rFonts w:ascii="Times New Roman" w:eastAsia="Times New Roman" w:hAnsi="Times New Roman"/>
                <w:b w:val="0"/>
                <w:bCs w:val="0"/>
                <w:color w:val="auto"/>
                <w:sz w:val="20"/>
                <w:szCs w:val="20"/>
                <w:lang w:eastAsia="nl-NL"/>
              </w:rPr>
              <w:t>system;</w:t>
            </w:r>
            <w:proofErr w:type="gramEnd"/>
          </w:p>
          <w:p w14:paraId="0E4D1E21"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A set of steps defining the actions performed by the actors and their expected results. Steps may describe input values and expected output values if applicable for the tested </w:t>
            </w:r>
            <w:proofErr w:type="gramStart"/>
            <w:r w:rsidRPr="0064714C">
              <w:rPr>
                <w:rFonts w:ascii="Times New Roman" w:eastAsia="Times New Roman" w:hAnsi="Times New Roman"/>
                <w:b w:val="0"/>
                <w:bCs w:val="0"/>
                <w:color w:val="auto"/>
                <w:sz w:val="20"/>
                <w:szCs w:val="20"/>
                <w:lang w:eastAsia="nl-NL"/>
              </w:rPr>
              <w:t>feature;</w:t>
            </w:r>
            <w:proofErr w:type="gramEnd"/>
          </w:p>
          <w:p w14:paraId="3F899415"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 xml:space="preserve">A set of post-conditions describing the state in which the system is expected to be after the execution of the </w:t>
            </w:r>
            <w:proofErr w:type="gramStart"/>
            <w:r w:rsidRPr="0064714C">
              <w:rPr>
                <w:rFonts w:ascii="Times New Roman" w:eastAsia="Times New Roman" w:hAnsi="Times New Roman"/>
                <w:b w:val="0"/>
                <w:bCs w:val="0"/>
                <w:color w:val="auto"/>
                <w:sz w:val="20"/>
                <w:szCs w:val="20"/>
                <w:lang w:eastAsia="nl-NL"/>
              </w:rPr>
              <w:t>steps;</w:t>
            </w:r>
            <w:proofErr w:type="gramEnd"/>
          </w:p>
          <w:p w14:paraId="1C02B708" w14:textId="77777777" w:rsidR="00BF1938" w:rsidRPr="0064714C" w:rsidRDefault="00BF1938" w:rsidP="00BF1938">
            <w:pPr>
              <w:pStyle w:val="TableHeading"/>
              <w:numPr>
                <w:ilvl w:val="0"/>
                <w:numId w:val="43"/>
              </w:numPr>
              <w:spacing w:line="240" w:lineRule="auto"/>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set of pass criteria defining the conditions under which the test can be considered as passed.</w:t>
            </w:r>
          </w:p>
          <w:p w14:paraId="5CDFF385" w14:textId="2F3479BC" w:rsidR="00BF1938" w:rsidRPr="0064714C" w:rsidRDefault="00BF1938" w:rsidP="00BF1938">
            <w:pPr>
              <w:spacing w:after="0" w:line="276" w:lineRule="auto"/>
              <w:jc w:val="left"/>
              <w:rPr>
                <w:sz w:val="20"/>
                <w:szCs w:val="20"/>
                <w:lang w:eastAsia="nl-NL"/>
              </w:rPr>
            </w:pPr>
            <w:r w:rsidRPr="0064714C">
              <w:rPr>
                <w:sz w:val="20"/>
                <w:szCs w:val="20"/>
                <w:lang w:eastAsia="nl-NL"/>
              </w:rPr>
              <w:t>A test scenario is realised by one or several test cases without an explicit mapping between the test cases and the test scenario guidelines.</w:t>
            </w:r>
          </w:p>
        </w:tc>
      </w:tr>
      <w:tr w:rsidR="00BF1938" w:rsidRPr="0064714C" w14:paraId="0D2159DB"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vAlign w:val="center"/>
          </w:tcPr>
          <w:p w14:paraId="637BADBB" w14:textId="7C2856A6" w:rsidR="00BF1938" w:rsidRPr="0064714C" w:rsidRDefault="00BF1938" w:rsidP="00BF1938">
            <w:pPr>
              <w:spacing w:after="0" w:line="276" w:lineRule="auto"/>
              <w:jc w:val="left"/>
              <w:rPr>
                <w:sz w:val="20"/>
                <w:szCs w:val="20"/>
                <w:lang w:eastAsia="nl-NL"/>
              </w:rPr>
            </w:pPr>
            <w:r w:rsidRPr="0064714C">
              <w:rPr>
                <w:sz w:val="20"/>
                <w:szCs w:val="20"/>
                <w:lang w:eastAsia="nl-NL"/>
              </w:rPr>
              <w:t>Test Scenario</w:t>
            </w:r>
          </w:p>
        </w:tc>
        <w:tc>
          <w:tcPr>
            <w:tcW w:w="3612" w:type="pct"/>
            <w:tcBorders>
              <w:top w:val="single" w:sz="4" w:space="0" w:color="7F7F7F"/>
              <w:left w:val="single" w:sz="4" w:space="0" w:color="7F7F7F"/>
              <w:bottom w:val="single" w:sz="4" w:space="0" w:color="7F7F7F"/>
              <w:right w:val="single" w:sz="4" w:space="0" w:color="7F7F7F"/>
            </w:tcBorders>
            <w:vAlign w:val="center"/>
          </w:tcPr>
          <w:p w14:paraId="32910BDA" w14:textId="77777777" w:rsidR="00BF1938" w:rsidRPr="0064714C" w:rsidRDefault="00BF1938" w:rsidP="00BF1938">
            <w:pPr>
              <w:pStyle w:val="TableHeading"/>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test scenario is a set of guidelines enabling to assess the testing coverage of a feature against its specifications. It is characterised by:</w:t>
            </w:r>
          </w:p>
          <w:p w14:paraId="01807341" w14:textId="77777777" w:rsidR="00BF1938" w:rsidRPr="0064714C" w:rsidRDefault="00BF1938" w:rsidP="00BF1938">
            <w:pPr>
              <w:pStyle w:val="TableHeading"/>
              <w:numPr>
                <w:ilvl w:val="0"/>
                <w:numId w:val="44"/>
              </w:numPr>
              <w:spacing w:line="240" w:lineRule="auto"/>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lastRenderedPageBreak/>
              <w:t xml:space="preserve">An identifier that uniquely identifies the test </w:t>
            </w:r>
            <w:proofErr w:type="gramStart"/>
            <w:r w:rsidRPr="0064714C">
              <w:rPr>
                <w:rFonts w:ascii="Times New Roman" w:eastAsia="Times New Roman" w:hAnsi="Times New Roman"/>
                <w:b w:val="0"/>
                <w:bCs w:val="0"/>
                <w:color w:val="auto"/>
                <w:sz w:val="20"/>
                <w:szCs w:val="20"/>
                <w:lang w:eastAsia="nl-NL"/>
              </w:rPr>
              <w:t>scenario;</w:t>
            </w:r>
            <w:proofErr w:type="gramEnd"/>
          </w:p>
          <w:p w14:paraId="37D23BE9" w14:textId="77777777" w:rsidR="00BF1938" w:rsidRPr="0064714C" w:rsidRDefault="00BF1938" w:rsidP="00BF1938">
            <w:pPr>
              <w:pStyle w:val="TableHeading"/>
              <w:numPr>
                <w:ilvl w:val="0"/>
                <w:numId w:val="44"/>
              </w:numPr>
              <w:spacing w:line="240" w:lineRule="auto"/>
              <w:jc w:val="both"/>
              <w:rPr>
                <w:rFonts w:ascii="Times New Roman" w:eastAsia="Times New Roman" w:hAnsi="Times New Roman"/>
                <w:b w:val="0"/>
                <w:bCs w:val="0"/>
                <w:color w:val="auto"/>
                <w:sz w:val="20"/>
                <w:szCs w:val="20"/>
                <w:lang w:eastAsia="nl-NL"/>
              </w:rPr>
            </w:pPr>
            <w:r w:rsidRPr="0064714C">
              <w:rPr>
                <w:rFonts w:ascii="Times New Roman" w:eastAsia="Times New Roman" w:hAnsi="Times New Roman"/>
                <w:b w:val="0"/>
                <w:bCs w:val="0"/>
                <w:color w:val="auto"/>
                <w:sz w:val="20"/>
                <w:szCs w:val="20"/>
                <w:lang w:eastAsia="nl-NL"/>
              </w:rPr>
              <w:t>A description of the covered feature.</w:t>
            </w:r>
          </w:p>
          <w:p w14:paraId="1AC4DB64" w14:textId="17513570" w:rsidR="00BF1938" w:rsidRPr="0064714C" w:rsidRDefault="00BF1938" w:rsidP="00BF1938">
            <w:pPr>
              <w:spacing w:after="0" w:line="276" w:lineRule="auto"/>
              <w:jc w:val="left"/>
              <w:rPr>
                <w:sz w:val="20"/>
                <w:szCs w:val="20"/>
                <w:lang w:eastAsia="nl-NL"/>
              </w:rPr>
            </w:pPr>
            <w:r w:rsidRPr="0064714C">
              <w:rPr>
                <w:sz w:val="20"/>
                <w:szCs w:val="20"/>
                <w:lang w:eastAsia="nl-NL"/>
              </w:rPr>
              <w:t>A set of guidelines (</w:t>
            </w:r>
            <w:proofErr w:type="gramStart"/>
            <w:r w:rsidRPr="0064714C">
              <w:rPr>
                <w:sz w:val="20"/>
                <w:szCs w:val="20"/>
                <w:lang w:eastAsia="nl-NL"/>
              </w:rPr>
              <w:t>e.g.</w:t>
            </w:r>
            <w:proofErr w:type="gramEnd"/>
            <w:r w:rsidRPr="0064714C">
              <w:rPr>
                <w:sz w:val="20"/>
                <w:szCs w:val="20"/>
                <w:lang w:eastAsia="nl-NL"/>
              </w:rPr>
              <w:t xml:space="preserve"> a high-level action performed on an abstract set of data) that can be ordered if the tested feature requires it.</w:t>
            </w:r>
          </w:p>
        </w:tc>
      </w:tr>
      <w:tr w:rsidR="00BF1938" w:rsidRPr="0064714C" w14:paraId="6CD31721" w14:textId="77777777" w:rsidTr="007171DF">
        <w:trPr>
          <w:jc w:val="center"/>
        </w:trPr>
        <w:tc>
          <w:tcPr>
            <w:tcW w:w="1388" w:type="pct"/>
            <w:tcBorders>
              <w:top w:val="single" w:sz="4" w:space="0" w:color="7F7F7F"/>
              <w:left w:val="single" w:sz="4" w:space="0" w:color="7F7F7F"/>
              <w:bottom w:val="single" w:sz="4" w:space="0" w:color="7F7F7F"/>
              <w:right w:val="single" w:sz="4" w:space="0" w:color="7F7F7F"/>
            </w:tcBorders>
          </w:tcPr>
          <w:p w14:paraId="1A318A9C" w14:textId="792B361C" w:rsidR="00BF1938" w:rsidRPr="0064714C" w:rsidRDefault="00BF1938" w:rsidP="00BF1938">
            <w:pPr>
              <w:spacing w:after="0" w:line="276" w:lineRule="auto"/>
              <w:jc w:val="left"/>
              <w:rPr>
                <w:sz w:val="20"/>
                <w:szCs w:val="20"/>
                <w:lang w:eastAsia="nl-NL"/>
              </w:rPr>
            </w:pPr>
            <w:r w:rsidRPr="0064714C">
              <w:rPr>
                <w:sz w:val="20"/>
                <w:szCs w:val="20"/>
                <w:lang w:eastAsia="nl-NL"/>
              </w:rPr>
              <w:lastRenderedPageBreak/>
              <w:t>UUM&amp;DS</w:t>
            </w:r>
          </w:p>
        </w:tc>
        <w:tc>
          <w:tcPr>
            <w:tcW w:w="3612" w:type="pct"/>
            <w:tcBorders>
              <w:top w:val="single" w:sz="4" w:space="0" w:color="7F7F7F"/>
              <w:left w:val="single" w:sz="4" w:space="0" w:color="7F7F7F"/>
              <w:bottom w:val="single" w:sz="4" w:space="0" w:color="7F7F7F"/>
              <w:right w:val="single" w:sz="4" w:space="0" w:color="7F7F7F"/>
            </w:tcBorders>
          </w:tcPr>
          <w:p w14:paraId="799F3C24" w14:textId="0676F1EE" w:rsidR="00BF1938" w:rsidRPr="0064714C" w:rsidRDefault="00BF1938" w:rsidP="00BF1938">
            <w:pPr>
              <w:spacing w:after="0" w:line="276" w:lineRule="auto"/>
              <w:jc w:val="left"/>
              <w:rPr>
                <w:sz w:val="20"/>
                <w:szCs w:val="20"/>
                <w:lang w:eastAsia="nl-NL"/>
              </w:rPr>
            </w:pPr>
            <w:r w:rsidRPr="0064714C">
              <w:rPr>
                <w:sz w:val="20"/>
                <w:szCs w:val="20"/>
                <w:lang w:eastAsia="nl-NL"/>
              </w:rPr>
              <w:t>Unified User Management and Digital Signature System (UUM&amp;DS) implements identity federation between the Commission and all 27 Member States' identity and access management systems for the purposes of providing secure authorised access to the EU Customs electronic systems for EU Economic operators and persons other than the economic operators.</w:t>
            </w:r>
          </w:p>
        </w:tc>
      </w:tr>
    </w:tbl>
    <w:p w14:paraId="7ABC9334" w14:textId="67056E8D" w:rsidR="00701C41" w:rsidRDefault="002E2FB8" w:rsidP="00F25CB0">
      <w:pPr>
        <w:pStyle w:val="Caption"/>
      </w:pPr>
      <w:bookmarkStart w:id="52" w:name="_Toc4422374"/>
      <w:bookmarkStart w:id="53" w:name="_Toc3887743"/>
      <w:bookmarkStart w:id="54" w:name="_Toc11335283"/>
      <w:bookmarkStart w:id="55" w:name="_Toc14082719"/>
      <w:bookmarkStart w:id="56" w:name="_Toc134788118"/>
      <w:r w:rsidRPr="0064714C">
        <w:rPr>
          <w:szCs w:val="22"/>
        </w:rPr>
        <w:t xml:space="preserve">Table </w:t>
      </w:r>
      <w:r w:rsidR="00701C41">
        <w:rPr>
          <w:szCs w:val="22"/>
        </w:rPr>
        <w:fldChar w:fldCharType="begin"/>
      </w:r>
      <w:r w:rsidR="00701C41">
        <w:rPr>
          <w:szCs w:val="22"/>
        </w:rPr>
        <w:instrText xml:space="preserve"> SEQ Table \* ARABIC </w:instrText>
      </w:r>
      <w:r w:rsidR="00701C41">
        <w:rPr>
          <w:szCs w:val="22"/>
        </w:rPr>
        <w:fldChar w:fldCharType="separate"/>
      </w:r>
      <w:r w:rsidR="001B4A50">
        <w:rPr>
          <w:noProof/>
          <w:szCs w:val="22"/>
        </w:rPr>
        <w:t>4</w:t>
      </w:r>
      <w:r w:rsidR="00701C41">
        <w:rPr>
          <w:szCs w:val="22"/>
        </w:rPr>
        <w:fldChar w:fldCharType="end"/>
      </w:r>
      <w:r w:rsidRPr="0064714C">
        <w:t xml:space="preserve">: </w:t>
      </w:r>
      <w:bookmarkEnd w:id="52"/>
      <w:bookmarkEnd w:id="53"/>
      <w:r w:rsidRPr="0064714C">
        <w:t>Definitions</w:t>
      </w:r>
      <w:bookmarkEnd w:id="54"/>
      <w:bookmarkEnd w:id="55"/>
      <w:bookmarkEnd w:id="56"/>
      <w:r w:rsidR="00701C41">
        <w:br w:type="page"/>
      </w:r>
    </w:p>
    <w:p w14:paraId="38837BC0" w14:textId="3CD6FECE" w:rsidR="002E2FB8" w:rsidRPr="0064714C" w:rsidRDefault="003F30E8" w:rsidP="002E2FB8">
      <w:pPr>
        <w:pStyle w:val="Heading1"/>
      </w:pPr>
      <w:bookmarkStart w:id="57" w:name="_Toc90373858"/>
      <w:bookmarkStart w:id="58" w:name="_Toc90373962"/>
      <w:bookmarkStart w:id="59" w:name="_Toc90461024"/>
      <w:bookmarkStart w:id="60" w:name="_Toc90373859"/>
      <w:bookmarkStart w:id="61" w:name="_Toc90373963"/>
      <w:bookmarkStart w:id="62" w:name="_Toc90461025"/>
      <w:bookmarkStart w:id="63" w:name="_Toc90373860"/>
      <w:bookmarkStart w:id="64" w:name="_Toc90373964"/>
      <w:bookmarkStart w:id="65" w:name="_Toc90461026"/>
      <w:bookmarkStart w:id="66" w:name="_Toc90373861"/>
      <w:bookmarkStart w:id="67" w:name="_Toc90373965"/>
      <w:bookmarkStart w:id="68" w:name="_Toc90461027"/>
      <w:bookmarkStart w:id="69" w:name="_Ref37665680"/>
      <w:bookmarkStart w:id="70" w:name="_Toc265249155"/>
      <w:bookmarkStart w:id="71" w:name="_Toc134788067"/>
      <w:bookmarkEnd w:id="57"/>
      <w:bookmarkEnd w:id="58"/>
      <w:bookmarkEnd w:id="59"/>
      <w:bookmarkEnd w:id="60"/>
      <w:bookmarkEnd w:id="61"/>
      <w:bookmarkEnd w:id="62"/>
      <w:bookmarkEnd w:id="63"/>
      <w:bookmarkEnd w:id="64"/>
      <w:bookmarkEnd w:id="65"/>
      <w:bookmarkEnd w:id="66"/>
      <w:bookmarkEnd w:id="67"/>
      <w:bookmarkEnd w:id="68"/>
      <w:r w:rsidRPr="0064714C">
        <w:lastRenderedPageBreak/>
        <w:t>Testing Organisation</w:t>
      </w:r>
      <w:bookmarkEnd w:id="69"/>
      <w:bookmarkEnd w:id="71"/>
    </w:p>
    <w:p w14:paraId="30EA046E" w14:textId="46008BF2" w:rsidR="00252892" w:rsidRPr="0064714C" w:rsidRDefault="00F43931" w:rsidP="00F43931">
      <w:pPr>
        <w:rPr>
          <w:lang w:eastAsia="ko-KR"/>
        </w:rPr>
      </w:pPr>
      <w:r w:rsidRPr="0064714C">
        <w:rPr>
          <w:lang w:eastAsia="ko-KR"/>
        </w:rPr>
        <w:t>The organisation of the Conformance Testing campaign for Economic Operators follows the agreed approach for the overall operational strategy organisation agreed with the Member States.</w:t>
      </w:r>
    </w:p>
    <w:p w14:paraId="6A8039FB" w14:textId="41DA278A" w:rsidR="00F43931" w:rsidRPr="0064714C" w:rsidRDefault="00F43931" w:rsidP="00F43931">
      <w:pPr>
        <w:rPr>
          <w:lang w:eastAsia="ko-KR"/>
        </w:rPr>
      </w:pPr>
      <w:r w:rsidRPr="0064714C">
        <w:rPr>
          <w:lang w:eastAsia="ko-KR"/>
        </w:rPr>
        <w:t xml:space="preserve">The main principle being that </w:t>
      </w:r>
      <w:r w:rsidR="001C0B82" w:rsidRPr="0064714C">
        <w:rPr>
          <w:lang w:eastAsia="ko-KR"/>
        </w:rPr>
        <w:t xml:space="preserve">Member States or </w:t>
      </w:r>
      <w:r w:rsidR="009B688B" w:rsidRPr="0064714C">
        <w:rPr>
          <w:lang w:eastAsia="ko-KR"/>
        </w:rPr>
        <w:t>National</w:t>
      </w:r>
      <w:r w:rsidRPr="0064714C">
        <w:rPr>
          <w:lang w:eastAsia="ko-KR"/>
        </w:rPr>
        <w:t xml:space="preserve"> Customs Authorities </w:t>
      </w:r>
      <w:r w:rsidR="004D15DF" w:rsidRPr="0064714C">
        <w:rPr>
          <w:lang w:eastAsia="ko-KR"/>
        </w:rPr>
        <w:t xml:space="preserve">are </w:t>
      </w:r>
      <w:r w:rsidR="00EB31D3" w:rsidRPr="0064714C">
        <w:rPr>
          <w:lang w:eastAsia="ko-KR"/>
        </w:rPr>
        <w:t xml:space="preserve">responsible for the coordination of </w:t>
      </w:r>
      <w:r w:rsidR="00A322FA" w:rsidRPr="0064714C">
        <w:rPr>
          <w:lang w:eastAsia="ko-KR"/>
        </w:rPr>
        <w:t xml:space="preserve">Economic Operators (EO) </w:t>
      </w:r>
      <w:r w:rsidR="003A1BDF" w:rsidRPr="0064714C">
        <w:rPr>
          <w:lang w:eastAsia="ko-KR"/>
        </w:rPr>
        <w:t xml:space="preserve">CT </w:t>
      </w:r>
      <w:r w:rsidR="007C7E8F" w:rsidRPr="0064714C">
        <w:rPr>
          <w:lang w:eastAsia="ko-KR"/>
        </w:rPr>
        <w:t>activities</w:t>
      </w:r>
      <w:r w:rsidRPr="0064714C">
        <w:rPr>
          <w:lang w:eastAsia="ko-KR"/>
        </w:rPr>
        <w:t xml:space="preserve"> </w:t>
      </w:r>
      <w:r w:rsidR="0032349B" w:rsidRPr="0032349B">
        <w:rPr>
          <w:lang w:eastAsia="ko-KR"/>
        </w:rPr>
        <w:t xml:space="preserve">and for the training of EOs regarding the EO </w:t>
      </w:r>
      <w:r w:rsidR="00023996">
        <w:rPr>
          <w:lang w:eastAsia="ko-KR"/>
        </w:rPr>
        <w:t>Self-</w:t>
      </w:r>
      <w:r w:rsidR="0032349B" w:rsidRPr="0032349B">
        <w:rPr>
          <w:lang w:eastAsia="ko-KR"/>
        </w:rPr>
        <w:t xml:space="preserve">Conformance Testing </w:t>
      </w:r>
      <w:r w:rsidR="000A7A39" w:rsidRPr="0032349B">
        <w:rPr>
          <w:lang w:eastAsia="ko-KR"/>
        </w:rPr>
        <w:t>campaign.</w:t>
      </w:r>
    </w:p>
    <w:p w14:paraId="1EFA092B" w14:textId="46A9DAFB" w:rsidR="00F43931" w:rsidRPr="0064714C" w:rsidRDefault="007A7617" w:rsidP="00EB4673">
      <w:r w:rsidRPr="0064714C">
        <w:rPr>
          <w:lang w:eastAsia="ko-KR"/>
        </w:rPr>
        <w:t>For</w:t>
      </w:r>
      <w:r w:rsidR="00F43931" w:rsidRPr="0064714C">
        <w:rPr>
          <w:lang w:eastAsia="ko-KR"/>
        </w:rPr>
        <w:t xml:space="preserve"> the initiation of a test campaign, the EO must first contact the National Authorities </w:t>
      </w:r>
      <w:r w:rsidRPr="0064714C">
        <w:rPr>
          <w:lang w:eastAsia="ko-KR"/>
        </w:rPr>
        <w:t>and provide the</w:t>
      </w:r>
      <w:r w:rsidR="00AD6DF5" w:rsidRPr="0064714C">
        <w:rPr>
          <w:lang w:eastAsia="ko-KR"/>
        </w:rPr>
        <w:t>ir EORI</w:t>
      </w:r>
      <w:r w:rsidR="002D7A03" w:rsidRPr="0064714C">
        <w:rPr>
          <w:lang w:eastAsia="ko-KR"/>
        </w:rPr>
        <w:t xml:space="preserve"> number</w:t>
      </w:r>
      <w:r w:rsidR="00E3031D" w:rsidRPr="0064714C">
        <w:rPr>
          <w:rStyle w:val="FootnoteReference"/>
          <w:lang w:eastAsia="ko-KR"/>
        </w:rPr>
        <w:footnoteReference w:id="2"/>
      </w:r>
      <w:r w:rsidR="00AD6DF5" w:rsidRPr="0064714C">
        <w:rPr>
          <w:lang w:eastAsia="ko-KR"/>
        </w:rPr>
        <w:t xml:space="preserve">, </w:t>
      </w:r>
      <w:r w:rsidR="0032349B">
        <w:rPr>
          <w:lang w:eastAsia="ko-KR"/>
        </w:rPr>
        <w:t xml:space="preserve">their </w:t>
      </w:r>
      <w:r w:rsidR="00AD6DF5" w:rsidRPr="0064714C">
        <w:rPr>
          <w:lang w:eastAsia="ko-KR"/>
        </w:rPr>
        <w:t xml:space="preserve">plan for CT execution, </w:t>
      </w:r>
      <w:r w:rsidR="002D7A03" w:rsidRPr="0064714C">
        <w:rPr>
          <w:lang w:eastAsia="ko-KR"/>
        </w:rPr>
        <w:t xml:space="preserve">and </w:t>
      </w:r>
      <w:r w:rsidR="0032349B">
        <w:rPr>
          <w:lang w:eastAsia="ko-KR"/>
        </w:rPr>
        <w:t xml:space="preserve">their </w:t>
      </w:r>
      <w:r w:rsidR="009D026A" w:rsidRPr="0064714C">
        <w:rPr>
          <w:lang w:eastAsia="ko-KR"/>
        </w:rPr>
        <w:t>plan for moving to ICS2 Operations.</w:t>
      </w:r>
      <w:r w:rsidR="00F43931" w:rsidRPr="0064714C">
        <w:rPr>
          <w:lang w:eastAsia="ko-KR"/>
        </w:rPr>
        <w:t xml:space="preserve"> During the test campaign</w:t>
      </w:r>
      <w:r w:rsidR="00621A81" w:rsidRPr="0064714C">
        <w:rPr>
          <w:lang w:eastAsia="ko-KR"/>
        </w:rPr>
        <w:t>,</w:t>
      </w:r>
      <w:r w:rsidR="00F43931" w:rsidRPr="0064714C">
        <w:rPr>
          <w:lang w:eastAsia="ko-KR"/>
        </w:rPr>
        <w:t xml:space="preserve"> </w:t>
      </w:r>
      <w:r w:rsidR="00E4455C" w:rsidRPr="0064714C">
        <w:rPr>
          <w:lang w:eastAsia="ko-KR"/>
        </w:rPr>
        <w:t xml:space="preserve">National Authorities </w:t>
      </w:r>
      <w:r w:rsidR="00F43931" w:rsidRPr="0064714C">
        <w:rPr>
          <w:lang w:eastAsia="ko-KR"/>
        </w:rPr>
        <w:t xml:space="preserve">will coordinate directly with the EO keeping </w:t>
      </w:r>
      <w:r w:rsidR="00E4455C" w:rsidRPr="0064714C">
        <w:rPr>
          <w:lang w:eastAsia="ko-KR"/>
        </w:rPr>
        <w:t>DG TAXUD</w:t>
      </w:r>
      <w:r w:rsidR="00F43931" w:rsidRPr="0064714C">
        <w:rPr>
          <w:lang w:eastAsia="ko-KR"/>
        </w:rPr>
        <w:t xml:space="preserve"> informed of the </w:t>
      </w:r>
      <w:r w:rsidR="00FF7601" w:rsidRPr="0064714C">
        <w:rPr>
          <w:lang w:eastAsia="ko-KR"/>
        </w:rPr>
        <w:t xml:space="preserve">progress </w:t>
      </w:r>
      <w:r w:rsidR="00F43931" w:rsidRPr="0064714C">
        <w:rPr>
          <w:lang w:eastAsia="ko-KR"/>
        </w:rPr>
        <w:t>status.</w:t>
      </w:r>
    </w:p>
    <w:p w14:paraId="37077FD8" w14:textId="76C007F0" w:rsidR="002E2FB8" w:rsidRPr="0064714C" w:rsidRDefault="003F30E8" w:rsidP="00F7002F">
      <w:pPr>
        <w:pStyle w:val="Heading2"/>
      </w:pPr>
      <w:bookmarkStart w:id="72" w:name="_Ref89853731"/>
      <w:bookmarkStart w:id="73" w:name="_Toc134788068"/>
      <w:bookmarkEnd w:id="70"/>
      <w:r w:rsidRPr="0064714C">
        <w:t>Roles and Responsibilities</w:t>
      </w:r>
      <w:bookmarkEnd w:id="72"/>
      <w:bookmarkEnd w:id="73"/>
    </w:p>
    <w:p w14:paraId="3FFD7D4C" w14:textId="74DC27FC" w:rsidR="00D456D1" w:rsidRPr="0064714C" w:rsidRDefault="00D456D1" w:rsidP="00D456D1">
      <w:pPr>
        <w:rPr>
          <w:lang w:eastAsia="ko-KR"/>
        </w:rPr>
      </w:pPr>
      <w:r w:rsidRPr="0064714C">
        <w:rPr>
          <w:lang w:eastAsia="ko-KR"/>
        </w:rPr>
        <w:t xml:space="preserve">The current section presents the roles and responsibilities of the </w:t>
      </w:r>
      <w:r w:rsidR="00600D6F" w:rsidRPr="0064714C">
        <w:rPr>
          <w:lang w:eastAsia="ko-KR"/>
        </w:rPr>
        <w:t xml:space="preserve">stakeholders </w:t>
      </w:r>
      <w:r w:rsidRPr="0064714C">
        <w:rPr>
          <w:lang w:eastAsia="ko-KR"/>
        </w:rPr>
        <w:t xml:space="preserve">involved in the </w:t>
      </w:r>
      <w:r w:rsidR="00600D6F" w:rsidRPr="0064714C">
        <w:rPr>
          <w:lang w:eastAsia="ko-KR"/>
        </w:rPr>
        <w:t xml:space="preserve">ICS2 </w:t>
      </w:r>
      <w:r w:rsidR="00BA5AEC" w:rsidRPr="0064714C">
        <w:rPr>
          <w:lang w:eastAsia="ko-KR"/>
        </w:rPr>
        <w:t>C</w:t>
      </w:r>
      <w:r w:rsidRPr="0064714C">
        <w:rPr>
          <w:lang w:eastAsia="ko-KR"/>
        </w:rPr>
        <w:t xml:space="preserve">onformance </w:t>
      </w:r>
      <w:r w:rsidR="00BA5AEC" w:rsidRPr="0064714C">
        <w:rPr>
          <w:lang w:eastAsia="ko-KR"/>
        </w:rPr>
        <w:t>T</w:t>
      </w:r>
      <w:r w:rsidRPr="0064714C">
        <w:rPr>
          <w:lang w:eastAsia="ko-KR"/>
        </w:rPr>
        <w:t>esting</w:t>
      </w:r>
      <w:r w:rsidR="00445B03" w:rsidRPr="0064714C">
        <w:rPr>
          <w:lang w:eastAsia="ko-KR"/>
        </w:rPr>
        <w:t xml:space="preserve"> for Release 2</w:t>
      </w:r>
      <w:r w:rsidRPr="0064714C">
        <w:rPr>
          <w:lang w:eastAsia="ko-KR"/>
        </w:rPr>
        <w:t>.</w:t>
      </w:r>
    </w:p>
    <w:p w14:paraId="2074D380" w14:textId="7AAB24B4" w:rsidR="003F30E8" w:rsidRPr="0064714C" w:rsidRDefault="003F30E8" w:rsidP="003F30E8">
      <w:pPr>
        <w:pStyle w:val="Heading3"/>
      </w:pPr>
      <w:bookmarkStart w:id="74" w:name="_Ref88475085"/>
      <w:bookmarkStart w:id="75" w:name="_Ref89954983"/>
      <w:bookmarkStart w:id="76" w:name="_Toc134788069"/>
      <w:r w:rsidRPr="0064714C">
        <w:t>Economic Operator (EO)</w:t>
      </w:r>
      <w:bookmarkEnd w:id="74"/>
      <w:r w:rsidR="009A6447">
        <w:t xml:space="preserve"> - Sender</w:t>
      </w:r>
      <w:bookmarkEnd w:id="75"/>
      <w:bookmarkEnd w:id="76"/>
    </w:p>
    <w:p w14:paraId="74330F81" w14:textId="1D0C8FC5" w:rsidR="00814645" w:rsidRPr="0064714C" w:rsidRDefault="00814645" w:rsidP="00814645">
      <w:pPr>
        <w:rPr>
          <w:lang w:val="en" w:eastAsia="en-US"/>
        </w:rPr>
      </w:pPr>
      <w:r w:rsidRPr="0064714C">
        <w:rPr>
          <w:lang w:val="en" w:eastAsia="en-US"/>
        </w:rPr>
        <w:t>The Economic Operator is any person who has been identified by the legal provisions obliged to submit ENS filing to the customs authorities via the Shared Trader Interface (STI) using a system (EO system)</w:t>
      </w:r>
      <w:r w:rsidR="00EB387D">
        <w:rPr>
          <w:lang w:val="en" w:eastAsia="en-US"/>
        </w:rPr>
        <w:t xml:space="preserve"> (see </w:t>
      </w:r>
      <w:hyperlink r:id="rId17" w:history="1">
        <w:r w:rsidR="00EB387D" w:rsidRPr="00EB387D">
          <w:rPr>
            <w:rStyle w:val="Hyperlink"/>
            <w:lang w:val="en" w:eastAsia="en-US"/>
          </w:rPr>
          <w:t>legal framework</w:t>
        </w:r>
      </w:hyperlink>
      <w:r w:rsidR="00EB387D">
        <w:rPr>
          <w:lang w:val="en" w:eastAsia="en-US"/>
        </w:rPr>
        <w:t xml:space="preserve"> </w:t>
      </w:r>
      <w:r w:rsidR="00EB387D" w:rsidRPr="00000DB6">
        <w:t>which is contained in the Union Customs Code (UCC) and its Implementing Provisions</w:t>
      </w:r>
      <w:r w:rsidR="00EB387D">
        <w:rPr>
          <w:lang w:val="en" w:eastAsia="en-US"/>
        </w:rPr>
        <w:t>)</w:t>
      </w:r>
      <w:r w:rsidRPr="0064714C">
        <w:rPr>
          <w:lang w:val="en" w:eastAsia="en-US"/>
        </w:rPr>
        <w:t xml:space="preserve">. </w:t>
      </w:r>
      <w:r w:rsidR="00E02836" w:rsidRPr="0064714C">
        <w:rPr>
          <w:lang w:val="en" w:eastAsia="en-US"/>
        </w:rPr>
        <w:t>For</w:t>
      </w:r>
      <w:r w:rsidRPr="0064714C">
        <w:rPr>
          <w:lang w:val="en" w:eastAsia="en-US"/>
        </w:rPr>
        <w:t xml:space="preserve"> the </w:t>
      </w:r>
      <w:r w:rsidR="00BA5AEC" w:rsidRPr="0064714C">
        <w:rPr>
          <w:lang w:val="en" w:eastAsia="en-US"/>
        </w:rPr>
        <w:t>C</w:t>
      </w:r>
      <w:r w:rsidRPr="0064714C">
        <w:rPr>
          <w:lang w:val="en" w:eastAsia="en-US"/>
        </w:rPr>
        <w:t xml:space="preserve">onformance </w:t>
      </w:r>
      <w:r w:rsidR="00BA5AEC" w:rsidRPr="0064714C">
        <w:rPr>
          <w:lang w:val="en" w:eastAsia="en-US"/>
        </w:rPr>
        <w:t>T</w:t>
      </w:r>
      <w:r w:rsidRPr="0064714C">
        <w:rPr>
          <w:lang w:val="en" w:eastAsia="en-US"/>
        </w:rPr>
        <w:t>esting activities,</w:t>
      </w:r>
      <w:r w:rsidR="00CD2B03" w:rsidRPr="0064714C">
        <w:rPr>
          <w:lang w:val="en" w:eastAsia="en-US"/>
        </w:rPr>
        <w:t xml:space="preserve"> the role of Sender is defined</w:t>
      </w:r>
      <w:r w:rsidR="00207268" w:rsidRPr="0064714C">
        <w:rPr>
          <w:lang w:val="en" w:eastAsia="en-US"/>
        </w:rPr>
        <w:t>, which corresponds to the</w:t>
      </w:r>
      <w:r w:rsidRPr="0064714C">
        <w:rPr>
          <w:lang w:val="en" w:eastAsia="en-US"/>
        </w:rPr>
        <w:t xml:space="preserve"> EO or IT Service Provider</w:t>
      </w:r>
      <w:r w:rsidR="000D3107" w:rsidRPr="0064714C">
        <w:rPr>
          <w:lang w:val="en" w:eastAsia="en-US"/>
        </w:rPr>
        <w:t xml:space="preserve"> (ITSP)</w:t>
      </w:r>
      <w:r w:rsidR="00015108" w:rsidRPr="0064714C">
        <w:rPr>
          <w:rStyle w:val="FootnoteReference"/>
          <w:lang w:val="en" w:eastAsia="en-US"/>
        </w:rPr>
        <w:footnoteReference w:id="3"/>
      </w:r>
      <w:r w:rsidRPr="0064714C">
        <w:rPr>
          <w:lang w:val="en" w:eastAsia="en-US"/>
        </w:rPr>
        <w:t xml:space="preserve"> </w:t>
      </w:r>
      <w:r w:rsidR="002A3D04" w:rsidRPr="0064714C">
        <w:rPr>
          <w:lang w:val="en" w:eastAsia="en-US"/>
        </w:rPr>
        <w:t xml:space="preserve">who </w:t>
      </w:r>
      <w:r w:rsidRPr="0064714C">
        <w:rPr>
          <w:lang w:val="en" w:eastAsia="en-US"/>
        </w:rPr>
        <w:t>implement</w:t>
      </w:r>
      <w:r w:rsidR="002A3D04" w:rsidRPr="0064714C">
        <w:rPr>
          <w:lang w:val="en" w:eastAsia="en-US"/>
        </w:rPr>
        <w:t>s</w:t>
      </w:r>
      <w:r w:rsidRPr="0064714C">
        <w:rPr>
          <w:lang w:val="en" w:eastAsia="en-US"/>
        </w:rPr>
        <w:t xml:space="preserve"> the technical interface </w:t>
      </w:r>
      <w:r w:rsidR="002A3D04" w:rsidRPr="0064714C">
        <w:rPr>
          <w:lang w:val="en" w:eastAsia="en-US"/>
        </w:rPr>
        <w:t>to</w:t>
      </w:r>
      <w:r w:rsidRPr="0064714C">
        <w:rPr>
          <w:lang w:val="en" w:eastAsia="en-US"/>
        </w:rPr>
        <w:t xml:space="preserve"> be tested and used for sending the technical messages to the STI. Specifically, the </w:t>
      </w:r>
      <w:r w:rsidR="00096A77" w:rsidRPr="0064714C">
        <w:rPr>
          <w:lang w:val="en" w:eastAsia="en-US"/>
        </w:rPr>
        <w:t>concrete</w:t>
      </w:r>
      <w:r w:rsidRPr="0064714C">
        <w:rPr>
          <w:lang w:val="en" w:eastAsia="en-US"/>
        </w:rPr>
        <w:t xml:space="preserve"> responsibilities of the </w:t>
      </w:r>
      <w:r w:rsidR="00C30227" w:rsidRPr="0064714C">
        <w:rPr>
          <w:lang w:val="en" w:eastAsia="en-US"/>
        </w:rPr>
        <w:t xml:space="preserve">Sender </w:t>
      </w:r>
      <w:r w:rsidRPr="0064714C">
        <w:rPr>
          <w:lang w:val="en" w:eastAsia="en-US"/>
        </w:rPr>
        <w:t xml:space="preserve">related to </w:t>
      </w:r>
      <w:r w:rsidR="00BA5AEC" w:rsidRPr="0064714C">
        <w:rPr>
          <w:lang w:val="en" w:eastAsia="en-US"/>
        </w:rPr>
        <w:t>C</w:t>
      </w:r>
      <w:r w:rsidRPr="0064714C">
        <w:rPr>
          <w:lang w:val="en" w:eastAsia="en-US"/>
        </w:rPr>
        <w:t xml:space="preserve">onformance </w:t>
      </w:r>
      <w:r w:rsidR="00BA5AEC" w:rsidRPr="0064714C">
        <w:rPr>
          <w:lang w:val="en" w:eastAsia="en-US"/>
        </w:rPr>
        <w:t>T</w:t>
      </w:r>
      <w:r w:rsidRPr="0064714C">
        <w:rPr>
          <w:lang w:val="en" w:eastAsia="en-US"/>
        </w:rPr>
        <w:t xml:space="preserve">esting are </w:t>
      </w:r>
      <w:r w:rsidR="00096A77" w:rsidRPr="0064714C">
        <w:rPr>
          <w:lang w:val="en" w:eastAsia="en-US"/>
        </w:rPr>
        <w:t>the following</w:t>
      </w:r>
      <w:r w:rsidRPr="0064714C">
        <w:rPr>
          <w:lang w:val="en" w:eastAsia="en-US"/>
        </w:rPr>
        <w:t>:</w:t>
      </w:r>
    </w:p>
    <w:p w14:paraId="17020D60" w14:textId="628BBBB6" w:rsidR="00CF6814" w:rsidRPr="0064714C" w:rsidRDefault="00912DE3" w:rsidP="00CF6814">
      <w:pPr>
        <w:pStyle w:val="ListParagraph"/>
        <w:numPr>
          <w:ilvl w:val="0"/>
          <w:numId w:val="30"/>
        </w:numPr>
        <w:rPr>
          <w:lang w:val="en"/>
        </w:rPr>
      </w:pPr>
      <w:r w:rsidRPr="0064714C">
        <w:rPr>
          <w:lang w:val="en"/>
        </w:rPr>
        <w:t xml:space="preserve">Read and </w:t>
      </w:r>
      <w:r w:rsidR="00021C62" w:rsidRPr="0064714C">
        <w:rPr>
          <w:lang w:val="en"/>
        </w:rPr>
        <w:t>understand</w:t>
      </w:r>
      <w:r w:rsidRPr="0064714C">
        <w:rPr>
          <w:lang w:val="en"/>
        </w:rPr>
        <w:t xml:space="preserve"> in depth</w:t>
      </w:r>
      <w:r w:rsidR="00CF6814" w:rsidRPr="0064714C">
        <w:rPr>
          <w:lang w:val="en"/>
        </w:rPr>
        <w:t xml:space="preserve"> the relevant documentation that </w:t>
      </w:r>
      <w:r w:rsidR="00C1771A" w:rsidRPr="0064714C">
        <w:rPr>
          <w:lang w:val="en"/>
        </w:rPr>
        <w:t>is</w:t>
      </w:r>
      <w:r w:rsidRPr="0064714C">
        <w:rPr>
          <w:lang w:val="en"/>
        </w:rPr>
        <w:t xml:space="preserve"> published</w:t>
      </w:r>
      <w:r w:rsidR="00021C62" w:rsidRPr="0064714C">
        <w:rPr>
          <w:lang w:val="en"/>
        </w:rPr>
        <w:t xml:space="preserve"> (see</w:t>
      </w:r>
      <w:r w:rsidR="00E42E38">
        <w:rPr>
          <w:lang w:val="en"/>
        </w:rPr>
        <w:t xml:space="preserve"> </w:t>
      </w:r>
      <w:r w:rsidR="00E42E38">
        <w:t>section</w:t>
      </w:r>
      <w:r w:rsidR="00021C62" w:rsidRPr="0064714C">
        <w:rPr>
          <w:lang w:val="en"/>
        </w:rPr>
        <w:t xml:space="preserve"> </w:t>
      </w:r>
      <w:r w:rsidR="00021C62" w:rsidRPr="0064714C">
        <w:rPr>
          <w:lang w:val="en"/>
        </w:rPr>
        <w:fldChar w:fldCharType="begin"/>
      </w:r>
      <w:r w:rsidR="00021C62" w:rsidRPr="0064714C">
        <w:rPr>
          <w:lang w:val="en"/>
        </w:rPr>
        <w:instrText xml:space="preserve"> REF _Ref88407739 \r \h </w:instrText>
      </w:r>
      <w:r w:rsidR="0064714C">
        <w:rPr>
          <w:lang w:val="en"/>
        </w:rPr>
        <w:instrText xml:space="preserve"> \* MERGEFORMAT </w:instrText>
      </w:r>
      <w:r w:rsidR="00021C62" w:rsidRPr="0064714C">
        <w:rPr>
          <w:lang w:val="en"/>
        </w:rPr>
      </w:r>
      <w:r w:rsidR="00021C62" w:rsidRPr="0064714C">
        <w:rPr>
          <w:lang w:val="en"/>
        </w:rPr>
        <w:fldChar w:fldCharType="separate"/>
      </w:r>
      <w:r w:rsidR="001B4A50">
        <w:rPr>
          <w:lang w:val="en"/>
        </w:rPr>
        <w:t>2.5</w:t>
      </w:r>
      <w:r w:rsidR="00021C62" w:rsidRPr="0064714C">
        <w:rPr>
          <w:lang w:val="en"/>
        </w:rPr>
        <w:fldChar w:fldCharType="end"/>
      </w:r>
      <w:proofErr w:type="gramStart"/>
      <w:r w:rsidR="00021C62" w:rsidRPr="0064714C">
        <w:rPr>
          <w:lang w:val="en"/>
        </w:rPr>
        <w:t>)</w:t>
      </w:r>
      <w:r w:rsidR="00637328" w:rsidRPr="0064714C">
        <w:rPr>
          <w:lang w:val="en"/>
        </w:rPr>
        <w:t>;</w:t>
      </w:r>
      <w:proofErr w:type="gramEnd"/>
    </w:p>
    <w:p w14:paraId="33C26FC3" w14:textId="7336E61E" w:rsidR="0090620B" w:rsidRPr="0064714C" w:rsidRDefault="0090620B" w:rsidP="00F035A2">
      <w:pPr>
        <w:pStyle w:val="ListParagraph"/>
        <w:numPr>
          <w:ilvl w:val="0"/>
          <w:numId w:val="30"/>
        </w:numPr>
        <w:rPr>
          <w:lang w:val="en"/>
        </w:rPr>
      </w:pPr>
      <w:r w:rsidRPr="0064714C">
        <w:rPr>
          <w:lang w:val="en"/>
        </w:rPr>
        <w:t xml:space="preserve">Define an EO SPOC </w:t>
      </w:r>
      <w:r w:rsidR="00E96AAA" w:rsidRPr="0064714C">
        <w:rPr>
          <w:lang w:val="en"/>
        </w:rPr>
        <w:t>as a</w:t>
      </w:r>
      <w:r w:rsidRPr="0064714C">
        <w:rPr>
          <w:lang w:val="en"/>
        </w:rPr>
        <w:t xml:space="preserve"> focal point in the coordination with</w:t>
      </w:r>
      <w:r w:rsidR="00E96AAA" w:rsidRPr="0064714C">
        <w:rPr>
          <w:lang w:val="en"/>
        </w:rPr>
        <w:t xml:space="preserve"> the</w:t>
      </w:r>
      <w:r w:rsidRPr="0064714C">
        <w:rPr>
          <w:lang w:val="en"/>
        </w:rPr>
        <w:t xml:space="preserve"> National Customs </w:t>
      </w:r>
      <w:proofErr w:type="gramStart"/>
      <w:r w:rsidRPr="0064714C">
        <w:rPr>
          <w:lang w:val="en"/>
        </w:rPr>
        <w:t>Authority;</w:t>
      </w:r>
      <w:proofErr w:type="gramEnd"/>
    </w:p>
    <w:p w14:paraId="51F06630" w14:textId="71CD8D37" w:rsidR="00AF236C" w:rsidRPr="0064714C" w:rsidRDefault="00AB1BF4" w:rsidP="00F035A2">
      <w:pPr>
        <w:pStyle w:val="ListParagraph"/>
        <w:numPr>
          <w:ilvl w:val="0"/>
          <w:numId w:val="30"/>
        </w:numPr>
        <w:rPr>
          <w:lang w:val="en"/>
        </w:rPr>
      </w:pPr>
      <w:r w:rsidRPr="0064714C">
        <w:rPr>
          <w:lang w:val="en"/>
        </w:rPr>
        <w:t>Obtain the required digital certificates (i.e., for TLS and for sealing</w:t>
      </w:r>
      <w:proofErr w:type="gramStart"/>
      <w:r w:rsidRPr="0064714C">
        <w:rPr>
          <w:lang w:val="en"/>
        </w:rPr>
        <w:t>)</w:t>
      </w:r>
      <w:r w:rsidR="00636BE5" w:rsidRPr="0064714C">
        <w:rPr>
          <w:lang w:val="en"/>
        </w:rPr>
        <w:t>;</w:t>
      </w:r>
      <w:proofErr w:type="gramEnd"/>
    </w:p>
    <w:p w14:paraId="2311C2BA" w14:textId="25193B2D" w:rsidR="000823C1" w:rsidRPr="0064714C" w:rsidRDefault="000823C1" w:rsidP="000823C1">
      <w:pPr>
        <w:pStyle w:val="ListParagraph"/>
        <w:numPr>
          <w:ilvl w:val="0"/>
          <w:numId w:val="30"/>
        </w:numPr>
        <w:rPr>
          <w:lang w:val="en"/>
        </w:rPr>
      </w:pPr>
      <w:r w:rsidRPr="0064714C">
        <w:rPr>
          <w:lang w:val="en"/>
        </w:rPr>
        <w:t xml:space="preserve">Implement the AS4 access point (according to the HTI </w:t>
      </w:r>
      <w:r w:rsidR="003C2A67" w:rsidRPr="0064714C">
        <w:rPr>
          <w:lang w:val="en"/>
        </w:rPr>
        <w:t>– I</w:t>
      </w:r>
      <w:r w:rsidRPr="0064714C">
        <w:rPr>
          <w:lang w:val="en"/>
        </w:rPr>
        <w:t>nterface</w:t>
      </w:r>
      <w:r w:rsidR="003C2A67" w:rsidRPr="0064714C">
        <w:rPr>
          <w:lang w:val="en"/>
        </w:rPr>
        <w:t xml:space="preserve"> </w:t>
      </w:r>
      <w:r w:rsidRPr="0064714C">
        <w:rPr>
          <w:lang w:val="en"/>
        </w:rPr>
        <w:t>Control Document [</w:t>
      </w:r>
      <w:r w:rsidRPr="0064714C">
        <w:rPr>
          <w:lang w:val="en"/>
        </w:rPr>
        <w:fldChar w:fldCharType="begin"/>
      </w:r>
      <w:r w:rsidRPr="0064714C">
        <w:rPr>
          <w:lang w:val="en"/>
        </w:rPr>
        <w:instrText xml:space="preserve"> REF ref_hti \h  \* MERGEFORMAT </w:instrText>
      </w:r>
      <w:r w:rsidRPr="0064714C">
        <w:rPr>
          <w:lang w:val="en"/>
        </w:rPr>
      </w:r>
      <w:r w:rsidRPr="0064714C">
        <w:rPr>
          <w:lang w:val="en"/>
        </w:rPr>
        <w:fldChar w:fldCharType="separate"/>
      </w:r>
      <w:r w:rsidR="001B4A50" w:rsidRPr="00A878FB">
        <w:rPr>
          <w:szCs w:val="22"/>
          <w:lang w:eastAsia="nl-NL"/>
        </w:rPr>
        <w:t>RD01</w:t>
      </w:r>
      <w:r w:rsidRPr="0064714C">
        <w:rPr>
          <w:lang w:val="en"/>
        </w:rPr>
        <w:fldChar w:fldCharType="end"/>
      </w:r>
      <w:r w:rsidRPr="0064714C">
        <w:rPr>
          <w:lang w:val="en"/>
        </w:rPr>
        <w:t>]</w:t>
      </w:r>
      <w:proofErr w:type="gramStart"/>
      <w:r w:rsidRPr="0064714C">
        <w:rPr>
          <w:lang w:val="en"/>
        </w:rPr>
        <w:t>);</w:t>
      </w:r>
      <w:proofErr w:type="gramEnd"/>
    </w:p>
    <w:p w14:paraId="501D415A" w14:textId="53FFFDBF" w:rsidR="00653495" w:rsidRPr="0064714C" w:rsidRDefault="00653495" w:rsidP="00F035A2">
      <w:pPr>
        <w:pStyle w:val="ListParagraph"/>
        <w:numPr>
          <w:ilvl w:val="0"/>
          <w:numId w:val="30"/>
        </w:numPr>
        <w:rPr>
          <w:lang w:val="en"/>
        </w:rPr>
      </w:pPr>
      <w:r w:rsidRPr="0064714C">
        <w:rPr>
          <w:lang w:val="en"/>
        </w:rPr>
        <w:t>Obtain an EORI</w:t>
      </w:r>
      <w:r w:rsidR="00047A27" w:rsidRPr="0064714C">
        <w:rPr>
          <w:lang w:val="en"/>
        </w:rPr>
        <w:t xml:space="preserve"> by a responsible MS</w:t>
      </w:r>
      <w:r w:rsidRPr="0064714C">
        <w:rPr>
          <w:lang w:val="en"/>
        </w:rPr>
        <w:t xml:space="preserve"> and register</w:t>
      </w:r>
      <w:r w:rsidR="0087635E" w:rsidRPr="0064714C">
        <w:rPr>
          <w:lang w:val="en"/>
        </w:rPr>
        <w:t>s</w:t>
      </w:r>
      <w:r w:rsidRPr="0064714C">
        <w:rPr>
          <w:lang w:val="en"/>
        </w:rPr>
        <w:t xml:space="preserve"> the digital </w:t>
      </w:r>
      <w:r w:rsidR="00AF236C" w:rsidRPr="0064714C">
        <w:rPr>
          <w:lang w:val="en"/>
        </w:rPr>
        <w:t xml:space="preserve">sealing </w:t>
      </w:r>
      <w:r w:rsidR="000823C1" w:rsidRPr="0064714C">
        <w:rPr>
          <w:lang w:val="en"/>
        </w:rPr>
        <w:t>certificate</w:t>
      </w:r>
      <w:r w:rsidR="00B14D81">
        <w:rPr>
          <w:lang w:val="en"/>
        </w:rPr>
        <w:t xml:space="preserve"> in </w:t>
      </w:r>
      <w:hyperlink r:id="rId18" w:history="1">
        <w:r w:rsidR="00B14D81" w:rsidRPr="00B14D81">
          <w:rPr>
            <w:rStyle w:val="Hyperlink"/>
            <w:lang w:val="en"/>
          </w:rPr>
          <w:t>UUM&amp;DS</w:t>
        </w:r>
      </w:hyperlink>
      <w:r w:rsidR="00B14D81">
        <w:rPr>
          <w:lang w:val="en"/>
        </w:rPr>
        <w:t xml:space="preserve"> </w:t>
      </w:r>
      <w:r w:rsidR="00B14D81" w:rsidRPr="00B14D81">
        <w:rPr>
          <w:lang w:val="en"/>
        </w:rPr>
        <w:t>in CONF environment</w:t>
      </w:r>
      <w:r w:rsidR="008454EC">
        <w:rPr>
          <w:lang w:val="en"/>
        </w:rPr>
        <w:t xml:space="preserve"> (see section 4.2.2.1 of the</w:t>
      </w:r>
      <w:r w:rsidR="008454EC" w:rsidRPr="0064714C">
        <w:rPr>
          <w:lang w:val="en"/>
        </w:rPr>
        <w:t xml:space="preserve"> HTI – Interface Control Document [</w:t>
      </w:r>
      <w:r w:rsidR="008454EC" w:rsidRPr="0064714C">
        <w:rPr>
          <w:lang w:val="en"/>
        </w:rPr>
        <w:fldChar w:fldCharType="begin"/>
      </w:r>
      <w:r w:rsidR="008454EC" w:rsidRPr="0064714C">
        <w:rPr>
          <w:lang w:val="en"/>
        </w:rPr>
        <w:instrText xml:space="preserve"> REF ref_hti \h  \* MERGEFORMAT </w:instrText>
      </w:r>
      <w:r w:rsidR="008454EC" w:rsidRPr="0064714C">
        <w:rPr>
          <w:lang w:val="en"/>
        </w:rPr>
      </w:r>
      <w:r w:rsidR="008454EC" w:rsidRPr="0064714C">
        <w:rPr>
          <w:lang w:val="en"/>
        </w:rPr>
        <w:fldChar w:fldCharType="separate"/>
      </w:r>
      <w:r w:rsidR="001B4A50" w:rsidRPr="00A878FB">
        <w:rPr>
          <w:szCs w:val="22"/>
          <w:lang w:eastAsia="nl-NL"/>
        </w:rPr>
        <w:t>RD01</w:t>
      </w:r>
      <w:r w:rsidR="008454EC" w:rsidRPr="0064714C">
        <w:rPr>
          <w:lang w:val="en"/>
        </w:rPr>
        <w:fldChar w:fldCharType="end"/>
      </w:r>
      <w:r w:rsidR="008454EC" w:rsidRPr="0064714C">
        <w:rPr>
          <w:lang w:val="en"/>
        </w:rPr>
        <w:t>]);</w:t>
      </w:r>
    </w:p>
    <w:p w14:paraId="6BA99346" w14:textId="44AD5CBE" w:rsidR="00CF6814" w:rsidRPr="0064714C" w:rsidRDefault="00B14D81" w:rsidP="00F035A2">
      <w:pPr>
        <w:pStyle w:val="ListParagraph"/>
        <w:numPr>
          <w:ilvl w:val="0"/>
          <w:numId w:val="30"/>
        </w:numPr>
        <w:rPr>
          <w:lang w:val="en"/>
        </w:rPr>
      </w:pPr>
      <w:r w:rsidRPr="00B14D81">
        <w:rPr>
          <w:lang w:val="en"/>
        </w:rPr>
        <w:t>Request to NSD the creation of users and roles in UUM&amp;DS in CONF environment for accessing the EUCTP, and consequently the STI-STP</w:t>
      </w:r>
      <w:r>
        <w:rPr>
          <w:lang w:val="en"/>
        </w:rPr>
        <w:t xml:space="preserve"> (see </w:t>
      </w:r>
      <w:r w:rsidR="007B31BB">
        <w:rPr>
          <w:lang w:val="en"/>
        </w:rPr>
        <w:fldChar w:fldCharType="begin"/>
      </w:r>
      <w:r w:rsidR="007B31BB">
        <w:rPr>
          <w:lang w:val="en"/>
        </w:rPr>
        <w:instrText xml:space="preserve"> REF Annex_E \h </w:instrText>
      </w:r>
      <w:r w:rsidR="007B31BB">
        <w:rPr>
          <w:lang w:val="en"/>
        </w:rPr>
      </w:r>
      <w:r w:rsidR="007B31BB">
        <w:rPr>
          <w:lang w:val="en"/>
        </w:rPr>
        <w:fldChar w:fldCharType="separate"/>
      </w:r>
      <w:r w:rsidR="007B31BB" w:rsidRPr="0064714C">
        <w:rPr>
          <w:lang w:val="en-US"/>
        </w:rPr>
        <w:t>Annex E</w:t>
      </w:r>
      <w:r w:rsidR="007B31BB">
        <w:rPr>
          <w:lang w:val="en"/>
        </w:rPr>
        <w:fldChar w:fldCharType="end"/>
      </w:r>
      <w:r w:rsidR="008F32A6">
        <w:rPr>
          <w:lang w:val="en"/>
        </w:rPr>
        <w:fldChar w:fldCharType="begin"/>
      </w:r>
      <w:r w:rsidR="008F32A6">
        <w:rPr>
          <w:lang w:val="en"/>
        </w:rPr>
        <w:instrText xml:space="preserve"> REF _Ref110512991 \h </w:instrText>
      </w:r>
      <w:r w:rsidR="008F32A6">
        <w:rPr>
          <w:lang w:val="en"/>
        </w:rPr>
      </w:r>
      <w:r w:rsidR="008F32A6">
        <w:rPr>
          <w:lang w:val="en"/>
        </w:rPr>
        <w:fldChar w:fldCharType="separate"/>
      </w:r>
      <w:r w:rsidR="008F32A6">
        <w:rPr>
          <w:lang w:val="en"/>
        </w:rPr>
        <w:fldChar w:fldCharType="end"/>
      </w:r>
      <w:r>
        <w:rPr>
          <w:lang w:val="en"/>
        </w:rPr>
        <w:fldChar w:fldCharType="begin"/>
      </w:r>
      <w:r>
        <w:rPr>
          <w:lang w:val="en"/>
        </w:rPr>
        <w:instrText xml:space="preserve"> REF Annex_E \h </w:instrText>
      </w:r>
      <w:r>
        <w:rPr>
          <w:lang w:val="en"/>
        </w:rPr>
      </w:r>
      <w:r>
        <w:rPr>
          <w:lang w:val="en"/>
        </w:rPr>
        <w:fldChar w:fldCharType="separate"/>
      </w:r>
      <w:r>
        <w:rPr>
          <w:lang w:val="en"/>
        </w:rPr>
        <w:fldChar w:fldCharType="end"/>
      </w:r>
      <w:r>
        <w:rPr>
          <w:lang w:val="en"/>
        </w:rPr>
        <w:t>)</w:t>
      </w:r>
      <w:r w:rsidR="000823C1" w:rsidRPr="0064714C">
        <w:rPr>
          <w:lang w:val="en"/>
        </w:rPr>
        <w:t>;</w:t>
      </w:r>
    </w:p>
    <w:p w14:paraId="29D525F4" w14:textId="391804E6" w:rsidR="00162CF6" w:rsidRPr="0064714C" w:rsidRDefault="00162CF6" w:rsidP="00F035A2">
      <w:pPr>
        <w:pStyle w:val="ListParagraph"/>
        <w:numPr>
          <w:ilvl w:val="0"/>
          <w:numId w:val="30"/>
        </w:numPr>
        <w:rPr>
          <w:lang w:val="en"/>
        </w:rPr>
      </w:pPr>
      <w:r w:rsidRPr="0064714C">
        <w:rPr>
          <w:lang w:val="en"/>
        </w:rPr>
        <w:t>Provide</w:t>
      </w:r>
      <w:r w:rsidR="00047A27" w:rsidRPr="0064714C">
        <w:rPr>
          <w:lang w:val="en"/>
        </w:rPr>
        <w:t xml:space="preserve"> to responsible MS a </w:t>
      </w:r>
      <w:r w:rsidR="00FF304D" w:rsidRPr="0064714C">
        <w:rPr>
          <w:lang w:val="en"/>
        </w:rPr>
        <w:t xml:space="preserve">plan </w:t>
      </w:r>
      <w:r w:rsidR="00047A27" w:rsidRPr="0064714C">
        <w:rPr>
          <w:lang w:val="en"/>
        </w:rPr>
        <w:t xml:space="preserve">for </w:t>
      </w:r>
      <w:r w:rsidR="002968FD" w:rsidRPr="002968FD">
        <w:rPr>
          <w:lang w:val="en"/>
        </w:rPr>
        <w:t xml:space="preserve">EO </w:t>
      </w:r>
      <w:r w:rsidR="00023996">
        <w:rPr>
          <w:lang w:val="en"/>
        </w:rPr>
        <w:t>Self-</w:t>
      </w:r>
      <w:r w:rsidR="002968FD" w:rsidRPr="002968FD">
        <w:rPr>
          <w:lang w:val="en"/>
        </w:rPr>
        <w:t xml:space="preserve">Conformance </w:t>
      </w:r>
      <w:proofErr w:type="gramStart"/>
      <w:r w:rsidR="002968FD" w:rsidRPr="002968FD">
        <w:rPr>
          <w:lang w:val="en"/>
        </w:rPr>
        <w:t>Testing</w:t>
      </w:r>
      <w:r w:rsidRPr="0064714C">
        <w:rPr>
          <w:lang w:val="en"/>
        </w:rPr>
        <w:t>;</w:t>
      </w:r>
      <w:proofErr w:type="gramEnd"/>
    </w:p>
    <w:p w14:paraId="3C5B46A0" w14:textId="2C599BA1" w:rsidR="00915DE6" w:rsidRPr="0064714C" w:rsidRDefault="00915DE6" w:rsidP="00915DE6">
      <w:pPr>
        <w:pStyle w:val="ListParagraph"/>
        <w:numPr>
          <w:ilvl w:val="0"/>
          <w:numId w:val="30"/>
        </w:numPr>
        <w:rPr>
          <w:lang w:val="en"/>
        </w:rPr>
      </w:pPr>
      <w:r w:rsidRPr="0064714C">
        <w:rPr>
          <w:lang w:val="en"/>
        </w:rPr>
        <w:t xml:space="preserve">Make sure that EO </w:t>
      </w:r>
      <w:r w:rsidR="00FF7F38" w:rsidRPr="0064714C">
        <w:rPr>
          <w:lang w:val="en"/>
        </w:rPr>
        <w:t xml:space="preserve">CT </w:t>
      </w:r>
      <w:r w:rsidRPr="0064714C">
        <w:rPr>
          <w:lang w:val="en"/>
        </w:rPr>
        <w:t>prerequisites</w:t>
      </w:r>
      <w:r w:rsidR="004E41DA" w:rsidRPr="0064714C">
        <w:rPr>
          <w:lang w:val="en"/>
        </w:rPr>
        <w:t xml:space="preserve"> (i.e</w:t>
      </w:r>
      <w:r w:rsidR="00FF7F38" w:rsidRPr="0064714C">
        <w:rPr>
          <w:lang w:val="en"/>
        </w:rPr>
        <w:t xml:space="preserve">., </w:t>
      </w:r>
      <w:r w:rsidR="004E41DA" w:rsidRPr="0064714C">
        <w:rPr>
          <w:lang w:val="en"/>
        </w:rPr>
        <w:t>certificate registration</w:t>
      </w:r>
      <w:r w:rsidR="00FF7F38" w:rsidRPr="0064714C">
        <w:rPr>
          <w:lang w:val="en"/>
        </w:rPr>
        <w:t>,</w:t>
      </w:r>
      <w:r w:rsidR="004E41DA" w:rsidRPr="0064714C">
        <w:rPr>
          <w:lang w:val="en"/>
        </w:rPr>
        <w:t xml:space="preserve"> AS4 Access Point configuratio</w:t>
      </w:r>
      <w:r w:rsidR="004E22FD" w:rsidRPr="0064714C">
        <w:rPr>
          <w:lang w:val="en"/>
        </w:rPr>
        <w:t>n</w:t>
      </w:r>
      <w:r w:rsidR="0090620B" w:rsidRPr="0064714C">
        <w:rPr>
          <w:lang w:val="en"/>
        </w:rPr>
        <w:t>, connection is in place</w:t>
      </w:r>
      <w:r w:rsidR="004E41DA" w:rsidRPr="0064714C">
        <w:rPr>
          <w:lang w:val="en"/>
        </w:rPr>
        <w:t>)</w:t>
      </w:r>
      <w:r w:rsidRPr="0064714C">
        <w:rPr>
          <w:lang w:val="en"/>
        </w:rPr>
        <w:t xml:space="preserve"> are fulfilled before CT </w:t>
      </w:r>
      <w:r w:rsidR="0050153F" w:rsidRPr="0064714C">
        <w:rPr>
          <w:lang w:val="en"/>
        </w:rPr>
        <w:t xml:space="preserve">campaign </w:t>
      </w:r>
      <w:r w:rsidR="00443104" w:rsidRPr="0064714C">
        <w:rPr>
          <w:lang w:val="en"/>
        </w:rPr>
        <w:t>commences</w:t>
      </w:r>
      <w:r w:rsidR="002968FD">
        <w:rPr>
          <w:lang w:val="en"/>
        </w:rPr>
        <w:t xml:space="preserve"> (see</w:t>
      </w:r>
      <w:r w:rsidR="00E42E38">
        <w:rPr>
          <w:lang w:val="en"/>
        </w:rPr>
        <w:t xml:space="preserve"> </w:t>
      </w:r>
      <w:r w:rsidR="00EC4D53">
        <w:rPr>
          <w:lang w:val="en"/>
        </w:rPr>
        <w:fldChar w:fldCharType="begin"/>
      </w:r>
      <w:r w:rsidR="00EC4D53">
        <w:rPr>
          <w:lang w:val="en"/>
        </w:rPr>
        <w:instrText xml:space="preserve"> REF _Ref89954954 \r \h </w:instrText>
      </w:r>
      <w:r w:rsidR="00EC4D53">
        <w:rPr>
          <w:lang w:val="en"/>
        </w:rPr>
      </w:r>
      <w:r w:rsidR="00EC4D53">
        <w:rPr>
          <w:lang w:val="en"/>
        </w:rPr>
        <w:fldChar w:fldCharType="separate"/>
      </w:r>
      <w:r w:rsidR="001B4A50">
        <w:rPr>
          <w:lang w:val="en"/>
        </w:rPr>
        <w:t>2.3.1</w:t>
      </w:r>
      <w:r w:rsidR="00EC4D53">
        <w:rPr>
          <w:lang w:val="en"/>
        </w:rPr>
        <w:fldChar w:fldCharType="end"/>
      </w:r>
      <w:proofErr w:type="gramStart"/>
      <w:r w:rsidR="002968FD">
        <w:rPr>
          <w:lang w:val="en"/>
        </w:rPr>
        <w:t>)</w:t>
      </w:r>
      <w:r w:rsidR="0050153F" w:rsidRPr="0064714C">
        <w:rPr>
          <w:lang w:val="en"/>
        </w:rPr>
        <w:t>;</w:t>
      </w:r>
      <w:proofErr w:type="gramEnd"/>
    </w:p>
    <w:p w14:paraId="0AEFE3E0" w14:textId="045775CD" w:rsidR="00647B79" w:rsidRDefault="00023996" w:rsidP="00F035A2">
      <w:pPr>
        <w:pStyle w:val="ListParagraph"/>
        <w:numPr>
          <w:ilvl w:val="0"/>
          <w:numId w:val="30"/>
        </w:numPr>
        <w:rPr>
          <w:lang w:val="en"/>
        </w:rPr>
      </w:pPr>
      <w:r>
        <w:rPr>
          <w:lang w:val="en"/>
        </w:rPr>
        <w:t>Self-</w:t>
      </w:r>
      <w:r w:rsidR="002968FD" w:rsidRPr="002968FD">
        <w:rPr>
          <w:lang w:val="en"/>
        </w:rPr>
        <w:t xml:space="preserve">execute successfully through STI-STP, all conformance test business scenarios relevant to its business role and the ENS filing types that the EO is obliged to </w:t>
      </w:r>
      <w:proofErr w:type="gramStart"/>
      <w:r w:rsidR="002968FD" w:rsidRPr="002968FD">
        <w:rPr>
          <w:lang w:val="en"/>
        </w:rPr>
        <w:t>submit;</w:t>
      </w:r>
      <w:proofErr w:type="gramEnd"/>
    </w:p>
    <w:p w14:paraId="252A6286" w14:textId="2F6F239D" w:rsidR="0032349B" w:rsidRPr="0064714C" w:rsidRDefault="0032349B" w:rsidP="00F035A2">
      <w:pPr>
        <w:pStyle w:val="ListParagraph"/>
        <w:numPr>
          <w:ilvl w:val="0"/>
          <w:numId w:val="30"/>
        </w:numPr>
        <w:rPr>
          <w:lang w:val="en"/>
        </w:rPr>
      </w:pPr>
      <w:r w:rsidRPr="0032349B">
        <w:rPr>
          <w:lang w:val="en"/>
        </w:rPr>
        <w:t xml:space="preserve">EO SPOC to follow up tickets (in case of errors regarding CT) that were registered by </w:t>
      </w:r>
      <w:proofErr w:type="gramStart"/>
      <w:r w:rsidRPr="0032349B">
        <w:rPr>
          <w:lang w:val="en"/>
        </w:rPr>
        <w:t>NSD;</w:t>
      </w:r>
      <w:proofErr w:type="gramEnd"/>
    </w:p>
    <w:p w14:paraId="372B2D1D" w14:textId="4F1593FF" w:rsidR="00096A77" w:rsidRPr="0064714C" w:rsidRDefault="00E3322C" w:rsidP="00F2156C">
      <w:pPr>
        <w:pStyle w:val="ListParagraph"/>
        <w:numPr>
          <w:ilvl w:val="0"/>
          <w:numId w:val="30"/>
        </w:numPr>
        <w:rPr>
          <w:lang w:val="en"/>
        </w:rPr>
      </w:pPr>
      <w:r>
        <w:rPr>
          <w:lang w:val="en"/>
        </w:rPr>
        <w:t>Contact</w:t>
      </w:r>
      <w:r w:rsidRPr="0064714C">
        <w:rPr>
          <w:lang w:val="en"/>
        </w:rPr>
        <w:t xml:space="preserve"> </w:t>
      </w:r>
      <w:proofErr w:type="gramStart"/>
      <w:r w:rsidR="00F46FA9" w:rsidRPr="0064714C">
        <w:rPr>
          <w:lang w:val="en"/>
        </w:rPr>
        <w:t>National</w:t>
      </w:r>
      <w:proofErr w:type="gramEnd"/>
      <w:r w:rsidR="00F46FA9" w:rsidRPr="0064714C">
        <w:rPr>
          <w:lang w:val="en"/>
        </w:rPr>
        <w:t xml:space="preserve"> </w:t>
      </w:r>
      <w:r w:rsidR="000C7181">
        <w:rPr>
          <w:lang w:val="en"/>
        </w:rPr>
        <w:t>Service Desk</w:t>
      </w:r>
      <w:r>
        <w:rPr>
          <w:lang w:val="en"/>
        </w:rPr>
        <w:t xml:space="preserve"> (NSD)</w:t>
      </w:r>
      <w:r w:rsidR="00647B79" w:rsidRPr="0064714C">
        <w:rPr>
          <w:lang w:val="en"/>
        </w:rPr>
        <w:t xml:space="preserve"> </w:t>
      </w:r>
      <w:r w:rsidR="000F7026" w:rsidRPr="000F7026">
        <w:rPr>
          <w:lang w:val="en"/>
        </w:rPr>
        <w:t xml:space="preserve">and request for support </w:t>
      </w:r>
      <w:r w:rsidR="00647B79" w:rsidRPr="0064714C">
        <w:rPr>
          <w:lang w:val="en"/>
        </w:rPr>
        <w:t>in case errors are detected or information is needed by using a template (see Annex C).</w:t>
      </w:r>
    </w:p>
    <w:p w14:paraId="354BE27C" w14:textId="7E6D2106" w:rsidR="00362BD4" w:rsidRPr="0064714C" w:rsidRDefault="00362BD4" w:rsidP="00362BD4">
      <w:pPr>
        <w:pStyle w:val="Heading3"/>
      </w:pPr>
      <w:bookmarkStart w:id="77" w:name="_Toc134788070"/>
      <w:r w:rsidRPr="0064714C">
        <w:lastRenderedPageBreak/>
        <w:t>IT Service Provider</w:t>
      </w:r>
      <w:r w:rsidR="005214BC" w:rsidRPr="0064714C">
        <w:t xml:space="preserve"> (ITSP)</w:t>
      </w:r>
      <w:bookmarkEnd w:id="77"/>
    </w:p>
    <w:p w14:paraId="5AA98B25" w14:textId="11238793" w:rsidR="00362BD4" w:rsidRPr="0064714C" w:rsidRDefault="00182D99" w:rsidP="00182D99">
      <w:pPr>
        <w:rPr>
          <w:lang w:eastAsia="en-US"/>
        </w:rPr>
      </w:pPr>
      <w:r w:rsidRPr="0064714C">
        <w:rPr>
          <w:lang w:val="en" w:eastAsia="en-US"/>
        </w:rPr>
        <w:t xml:space="preserve">An IT Service Provider </w:t>
      </w:r>
      <w:r w:rsidR="00BA4948" w:rsidRPr="0064714C">
        <w:rPr>
          <w:lang w:val="en" w:eastAsia="en-US"/>
        </w:rPr>
        <w:t xml:space="preserve">(see definition in </w:t>
      </w:r>
      <w:r w:rsidR="00BA4948" w:rsidRPr="0064714C">
        <w:rPr>
          <w:lang w:val="en" w:eastAsia="en-US"/>
        </w:rPr>
        <w:fldChar w:fldCharType="begin"/>
      </w:r>
      <w:r w:rsidR="00BA4948" w:rsidRPr="0064714C">
        <w:rPr>
          <w:lang w:val="en" w:eastAsia="en-US"/>
        </w:rPr>
        <w:instrText xml:space="preserve"> REF _Ref88244401 \r \h </w:instrText>
      </w:r>
      <w:r w:rsidR="0064714C">
        <w:rPr>
          <w:lang w:val="en" w:eastAsia="en-US"/>
        </w:rPr>
        <w:instrText xml:space="preserve"> \* MERGEFORMAT </w:instrText>
      </w:r>
      <w:r w:rsidR="00BA4948" w:rsidRPr="0064714C">
        <w:rPr>
          <w:lang w:val="en" w:eastAsia="en-US"/>
        </w:rPr>
      </w:r>
      <w:r w:rsidR="00BA4948" w:rsidRPr="0064714C">
        <w:rPr>
          <w:lang w:val="en" w:eastAsia="en-US"/>
        </w:rPr>
        <w:fldChar w:fldCharType="separate"/>
      </w:r>
      <w:r w:rsidR="001B4A50">
        <w:rPr>
          <w:lang w:val="en" w:eastAsia="en-US"/>
        </w:rPr>
        <w:t>1.8</w:t>
      </w:r>
      <w:r w:rsidR="00BA4948" w:rsidRPr="0064714C">
        <w:rPr>
          <w:lang w:val="en" w:eastAsia="en-US"/>
        </w:rPr>
        <w:fldChar w:fldCharType="end"/>
      </w:r>
      <w:r w:rsidR="00BA4948" w:rsidRPr="0064714C">
        <w:rPr>
          <w:lang w:val="en" w:eastAsia="en-US"/>
        </w:rPr>
        <w:t xml:space="preserve">) </w:t>
      </w:r>
      <w:r w:rsidRPr="0064714C">
        <w:rPr>
          <w:lang w:val="en" w:eastAsia="en-US"/>
        </w:rPr>
        <w:t>is a legal person contracted by a Person filing</w:t>
      </w:r>
      <w:r w:rsidR="00291159" w:rsidRPr="0064714C">
        <w:rPr>
          <w:lang w:val="en" w:eastAsia="en-US"/>
        </w:rPr>
        <w:t xml:space="preserve"> </w:t>
      </w:r>
      <w:r w:rsidRPr="0064714C">
        <w:rPr>
          <w:lang w:val="en" w:eastAsia="en-US"/>
        </w:rPr>
        <w:t>for services involving the delivery and reception of messages to and from ICS2 TI. ITSP can provi</w:t>
      </w:r>
      <w:r w:rsidR="008B3D92" w:rsidRPr="0064714C">
        <w:rPr>
          <w:lang w:val="en" w:eastAsia="en-US"/>
        </w:rPr>
        <w:t xml:space="preserve">de business </w:t>
      </w:r>
      <w:r w:rsidR="008E6DE7" w:rsidRPr="0064714C">
        <w:rPr>
          <w:lang w:val="en" w:eastAsia="en-US"/>
        </w:rPr>
        <w:t>service</w:t>
      </w:r>
      <w:r w:rsidR="0028782F" w:rsidRPr="0064714C">
        <w:rPr>
          <w:lang w:val="en" w:eastAsia="en-US"/>
        </w:rPr>
        <w:t>s</w:t>
      </w:r>
      <w:r w:rsidR="008B3D92" w:rsidRPr="0064714C">
        <w:rPr>
          <w:lang w:val="en" w:eastAsia="en-US"/>
        </w:rPr>
        <w:t xml:space="preserve"> </w:t>
      </w:r>
      <w:r w:rsidR="00735096" w:rsidRPr="0064714C">
        <w:rPr>
          <w:lang w:val="en" w:eastAsia="en-US"/>
        </w:rPr>
        <w:t>to</w:t>
      </w:r>
      <w:r w:rsidR="008B3D92" w:rsidRPr="0064714C">
        <w:rPr>
          <w:lang w:val="en" w:eastAsia="en-US"/>
        </w:rPr>
        <w:t xml:space="preserve"> multiple EOs</w:t>
      </w:r>
      <w:r w:rsidR="00EC6851" w:rsidRPr="0064714C">
        <w:rPr>
          <w:lang w:val="en" w:eastAsia="en-US"/>
        </w:rPr>
        <w:t xml:space="preserve">. </w:t>
      </w:r>
      <w:r w:rsidR="0028782F" w:rsidRPr="0064714C">
        <w:rPr>
          <w:lang w:val="en" w:eastAsia="en-US"/>
        </w:rPr>
        <w:t xml:space="preserve">During </w:t>
      </w:r>
      <w:r w:rsidR="00023996">
        <w:rPr>
          <w:lang w:val="en" w:eastAsia="en-US"/>
        </w:rPr>
        <w:t>Self-</w:t>
      </w:r>
      <w:r w:rsidR="0028782F" w:rsidRPr="0064714C">
        <w:rPr>
          <w:lang w:val="en" w:eastAsia="en-US"/>
        </w:rPr>
        <w:t xml:space="preserve">conformance testing, </w:t>
      </w:r>
      <w:r w:rsidR="00EC6851" w:rsidRPr="0064714C">
        <w:rPr>
          <w:lang w:val="en" w:eastAsia="en-US"/>
        </w:rPr>
        <w:t xml:space="preserve">the ITSP must register a </w:t>
      </w:r>
      <w:r w:rsidR="00735096" w:rsidRPr="0064714C">
        <w:rPr>
          <w:lang w:val="en" w:eastAsia="en-US"/>
        </w:rPr>
        <w:t xml:space="preserve">conformance </w:t>
      </w:r>
      <w:r w:rsidR="00EC6851" w:rsidRPr="0064714C">
        <w:rPr>
          <w:lang w:val="en" w:eastAsia="en-US"/>
        </w:rPr>
        <w:t xml:space="preserve">test campaign for each business role </w:t>
      </w:r>
      <w:r w:rsidR="00B85FD2" w:rsidRPr="0064714C">
        <w:rPr>
          <w:lang w:val="en" w:eastAsia="en-US"/>
        </w:rPr>
        <w:t xml:space="preserve">that intends to </w:t>
      </w:r>
      <w:r w:rsidR="00EC6851" w:rsidRPr="0064714C">
        <w:rPr>
          <w:lang w:val="en" w:eastAsia="en-US"/>
        </w:rPr>
        <w:t>perform</w:t>
      </w:r>
      <w:r w:rsidR="00B27C30" w:rsidRPr="0064714C">
        <w:rPr>
          <w:lang w:val="en" w:eastAsia="en-US"/>
        </w:rPr>
        <w:t xml:space="preserve"> and to</w:t>
      </w:r>
      <w:r w:rsidR="00EC6851" w:rsidRPr="0064714C">
        <w:rPr>
          <w:lang w:val="en" w:eastAsia="en-US"/>
        </w:rPr>
        <w:t xml:space="preserve"> run the campaign </w:t>
      </w:r>
      <w:r w:rsidR="005255E9" w:rsidRPr="0064714C">
        <w:rPr>
          <w:lang w:val="en" w:eastAsia="en-US"/>
        </w:rPr>
        <w:t xml:space="preserve">by </w:t>
      </w:r>
      <w:r w:rsidR="00502CAD" w:rsidRPr="0064714C">
        <w:rPr>
          <w:lang w:val="en" w:eastAsia="en-US"/>
        </w:rPr>
        <w:t>testing all the pre-defined business scenarios</w:t>
      </w:r>
      <w:r w:rsidR="00EC6851" w:rsidRPr="0064714C">
        <w:rPr>
          <w:lang w:val="en" w:eastAsia="en-US"/>
        </w:rPr>
        <w:t xml:space="preserve"> successfully.</w:t>
      </w:r>
      <w:r w:rsidR="00B27C30" w:rsidRPr="0064714C">
        <w:rPr>
          <w:lang w:eastAsia="en-US"/>
        </w:rPr>
        <w:t xml:space="preserve"> </w:t>
      </w:r>
      <w:r w:rsidR="00292D98" w:rsidRPr="0064714C">
        <w:rPr>
          <w:lang w:val="en" w:eastAsia="en-US"/>
        </w:rPr>
        <w:t xml:space="preserve">If the selected role </w:t>
      </w:r>
      <w:r w:rsidR="00813B46" w:rsidRPr="0064714C">
        <w:rPr>
          <w:lang w:val="en" w:eastAsia="en-US"/>
        </w:rPr>
        <w:t xml:space="preserve">is </w:t>
      </w:r>
      <w:r w:rsidR="00292D98" w:rsidRPr="0064714C">
        <w:rPr>
          <w:lang w:val="en" w:eastAsia="en-US"/>
        </w:rPr>
        <w:t xml:space="preserve">Carrier or House filer, </w:t>
      </w:r>
      <w:r w:rsidR="00AC152D" w:rsidRPr="0064714C">
        <w:rPr>
          <w:lang w:val="en" w:eastAsia="en-US"/>
        </w:rPr>
        <w:t xml:space="preserve">ITSP should select out of a list with </w:t>
      </w:r>
      <w:r w:rsidR="005A3DE3" w:rsidRPr="0064714C">
        <w:rPr>
          <w:lang w:val="en" w:eastAsia="en-US"/>
        </w:rPr>
        <w:t xml:space="preserve">ENS </w:t>
      </w:r>
      <w:r w:rsidR="00155490" w:rsidRPr="0064714C">
        <w:rPr>
          <w:lang w:val="en" w:eastAsia="en-US"/>
        </w:rPr>
        <w:t>f</w:t>
      </w:r>
      <w:r w:rsidR="005A3DE3" w:rsidRPr="0064714C">
        <w:rPr>
          <w:lang w:val="en" w:eastAsia="en-US"/>
        </w:rPr>
        <w:t>i</w:t>
      </w:r>
      <w:r w:rsidR="00784180" w:rsidRPr="0064714C">
        <w:rPr>
          <w:lang w:val="en" w:eastAsia="en-US"/>
        </w:rPr>
        <w:t>ling</w:t>
      </w:r>
      <w:r w:rsidR="00155490" w:rsidRPr="0064714C">
        <w:rPr>
          <w:lang w:val="en" w:eastAsia="en-US"/>
        </w:rPr>
        <w:t xml:space="preserve"> types</w:t>
      </w:r>
      <w:r w:rsidR="00F8555B" w:rsidRPr="0064714C">
        <w:rPr>
          <w:lang w:val="en" w:eastAsia="en-US"/>
        </w:rPr>
        <w:t xml:space="preserve"> </w:t>
      </w:r>
      <w:r w:rsidR="00516E5C" w:rsidRPr="0064714C">
        <w:rPr>
          <w:lang w:val="en" w:eastAsia="en-US"/>
        </w:rPr>
        <w:t xml:space="preserve">that are available for testing. Upon </w:t>
      </w:r>
      <w:r w:rsidR="00155490" w:rsidRPr="0064714C">
        <w:rPr>
          <w:lang w:val="en" w:eastAsia="en-US"/>
        </w:rPr>
        <w:t>selection</w:t>
      </w:r>
      <w:r w:rsidR="00516E5C" w:rsidRPr="0064714C">
        <w:rPr>
          <w:lang w:val="en" w:eastAsia="en-US"/>
        </w:rPr>
        <w:t xml:space="preserve"> of the </w:t>
      </w:r>
      <w:r w:rsidR="00155490" w:rsidRPr="0064714C">
        <w:rPr>
          <w:lang w:val="en" w:eastAsia="en-US"/>
        </w:rPr>
        <w:t>type, a</w:t>
      </w:r>
      <w:r w:rsidR="00F8555B" w:rsidRPr="0064714C">
        <w:rPr>
          <w:lang w:val="en" w:eastAsia="en-US"/>
        </w:rPr>
        <w:t xml:space="preserve"> set of business scenarios corresponding to those ENS </w:t>
      </w:r>
      <w:r w:rsidR="00155490" w:rsidRPr="0064714C">
        <w:rPr>
          <w:lang w:val="en" w:eastAsia="en-US"/>
        </w:rPr>
        <w:t>f</w:t>
      </w:r>
      <w:r w:rsidR="00F8555B" w:rsidRPr="0064714C">
        <w:rPr>
          <w:lang w:val="en" w:eastAsia="en-US"/>
        </w:rPr>
        <w:t xml:space="preserve">ilings will be proposed </w:t>
      </w:r>
      <w:r w:rsidR="00155490" w:rsidRPr="0064714C">
        <w:rPr>
          <w:lang w:val="en" w:eastAsia="en-US"/>
        </w:rPr>
        <w:t>for execution.</w:t>
      </w:r>
    </w:p>
    <w:p w14:paraId="7348341F" w14:textId="398C4C0E" w:rsidR="00291843" w:rsidRPr="0064714C" w:rsidRDefault="000A284E" w:rsidP="00291843">
      <w:pPr>
        <w:rPr>
          <w:lang w:val="en" w:eastAsia="en-US"/>
        </w:rPr>
      </w:pPr>
      <w:r w:rsidRPr="0064714C">
        <w:rPr>
          <w:lang w:val="en" w:eastAsia="en-US"/>
        </w:rPr>
        <w:t>When</w:t>
      </w:r>
      <w:r w:rsidR="00117800" w:rsidRPr="0064714C">
        <w:rPr>
          <w:lang w:val="en" w:eastAsia="en-US"/>
        </w:rPr>
        <w:t xml:space="preserve"> an</w:t>
      </w:r>
      <w:r w:rsidR="00291843" w:rsidRPr="0064714C">
        <w:rPr>
          <w:lang w:val="en" w:eastAsia="en-US"/>
        </w:rPr>
        <w:t xml:space="preserve"> IT</w:t>
      </w:r>
      <w:r w:rsidR="00117800" w:rsidRPr="0064714C">
        <w:rPr>
          <w:lang w:val="en" w:eastAsia="en-US"/>
        </w:rPr>
        <w:t xml:space="preserve">SP </w:t>
      </w:r>
      <w:r w:rsidR="00291843" w:rsidRPr="0064714C">
        <w:rPr>
          <w:lang w:val="en" w:eastAsia="en-US"/>
        </w:rPr>
        <w:t>offers its services to several EOs</w:t>
      </w:r>
      <w:r w:rsidR="00C70BF7" w:rsidRPr="0064714C">
        <w:rPr>
          <w:lang w:val="en" w:eastAsia="en-US"/>
        </w:rPr>
        <w:t xml:space="preserve"> of the same business role</w:t>
      </w:r>
      <w:r w:rsidR="00291843" w:rsidRPr="0064714C">
        <w:rPr>
          <w:lang w:val="en" w:eastAsia="en-US"/>
        </w:rPr>
        <w:t xml:space="preserve">, then, during </w:t>
      </w:r>
      <w:r w:rsidR="00023996">
        <w:rPr>
          <w:lang w:val="en" w:eastAsia="en-US"/>
        </w:rPr>
        <w:t>Self-</w:t>
      </w:r>
      <w:r w:rsidR="00FC466E" w:rsidRPr="0064714C">
        <w:rPr>
          <w:lang w:val="en" w:eastAsia="en-US"/>
        </w:rPr>
        <w:t>conformance testing</w:t>
      </w:r>
      <w:r w:rsidR="00291843" w:rsidRPr="0064714C">
        <w:rPr>
          <w:lang w:val="en" w:eastAsia="en-US"/>
        </w:rPr>
        <w:t xml:space="preserve">, </w:t>
      </w:r>
      <w:r w:rsidR="00B52884" w:rsidRPr="0064714C">
        <w:rPr>
          <w:lang w:val="en" w:eastAsia="en-US"/>
        </w:rPr>
        <w:t>it is required to perform o</w:t>
      </w:r>
      <w:r w:rsidR="00291843" w:rsidRPr="0064714C">
        <w:rPr>
          <w:lang w:val="en" w:eastAsia="en-US"/>
        </w:rPr>
        <w:t>nly one campaign, not a separate campaign for each EO.</w:t>
      </w:r>
    </w:p>
    <w:p w14:paraId="08A67C12" w14:textId="1C6B694D" w:rsidR="00D456D1" w:rsidRPr="0064714C" w:rsidRDefault="00D456D1" w:rsidP="00D456D1">
      <w:pPr>
        <w:pStyle w:val="Heading3"/>
      </w:pPr>
      <w:bookmarkStart w:id="78" w:name="_Ref89954197"/>
      <w:bookmarkStart w:id="79" w:name="_Toc134788071"/>
      <w:r w:rsidRPr="0064714C">
        <w:t xml:space="preserve">National Customs Authority </w:t>
      </w:r>
      <w:r w:rsidR="007C41BF" w:rsidRPr="0064714C">
        <w:t xml:space="preserve">/ National </w:t>
      </w:r>
      <w:r w:rsidRPr="0064714C">
        <w:t>ICS2 Project Team</w:t>
      </w:r>
      <w:bookmarkEnd w:id="78"/>
      <w:bookmarkEnd w:id="79"/>
      <w:r w:rsidRPr="0064714C">
        <w:t xml:space="preserve"> </w:t>
      </w:r>
    </w:p>
    <w:p w14:paraId="05AFD9E1" w14:textId="426EC996" w:rsidR="00EB2D52" w:rsidRPr="0064714C" w:rsidRDefault="00EB2D52" w:rsidP="00EB2D52">
      <w:pPr>
        <w:rPr>
          <w:lang w:eastAsia="en-US"/>
        </w:rPr>
      </w:pPr>
      <w:r w:rsidRPr="0064714C">
        <w:rPr>
          <w:lang w:eastAsia="en-US"/>
        </w:rPr>
        <w:t>The role of National</w:t>
      </w:r>
      <w:r w:rsidR="00876140" w:rsidRPr="0064714C">
        <w:rPr>
          <w:lang w:eastAsia="en-US"/>
        </w:rPr>
        <w:t xml:space="preserve"> </w:t>
      </w:r>
      <w:r w:rsidR="00BA317C" w:rsidRPr="0064714C">
        <w:rPr>
          <w:lang w:eastAsia="en-US"/>
        </w:rPr>
        <w:t xml:space="preserve">Customs Authority (or dedicated National </w:t>
      </w:r>
      <w:r w:rsidR="009201F4" w:rsidRPr="0064714C">
        <w:rPr>
          <w:lang w:eastAsia="en-US"/>
        </w:rPr>
        <w:t>ICS2 Project Team</w:t>
      </w:r>
      <w:r w:rsidR="00BA317C" w:rsidRPr="0064714C">
        <w:rPr>
          <w:lang w:eastAsia="en-US"/>
        </w:rPr>
        <w:t xml:space="preserve">) </w:t>
      </w:r>
      <w:r w:rsidRPr="0064714C">
        <w:rPr>
          <w:lang w:eastAsia="en-US"/>
        </w:rPr>
        <w:t xml:space="preserve">is to be the SPOC for CT requests by </w:t>
      </w:r>
      <w:r w:rsidR="00CC1256" w:rsidRPr="0064714C">
        <w:rPr>
          <w:lang w:eastAsia="en-US"/>
        </w:rPr>
        <w:t>the Sender</w:t>
      </w:r>
      <w:r w:rsidRPr="0064714C">
        <w:rPr>
          <w:lang w:eastAsia="en-US"/>
        </w:rPr>
        <w:t xml:space="preserve">. Specifically, the </w:t>
      </w:r>
      <w:r w:rsidR="009201F4" w:rsidRPr="0064714C">
        <w:rPr>
          <w:lang w:eastAsia="en-US"/>
        </w:rPr>
        <w:t>National Customs Authority</w:t>
      </w:r>
      <w:r w:rsidRPr="0064714C">
        <w:rPr>
          <w:lang w:eastAsia="en-US"/>
        </w:rPr>
        <w:t xml:space="preserve"> is responsible for the following activities:</w:t>
      </w:r>
    </w:p>
    <w:p w14:paraId="1C6C24B0" w14:textId="5060C72B" w:rsidR="00B949E0" w:rsidRPr="0064714C" w:rsidRDefault="00EB2D52" w:rsidP="005D7E6D">
      <w:pPr>
        <w:pStyle w:val="ListParagraph"/>
        <w:numPr>
          <w:ilvl w:val="0"/>
          <w:numId w:val="31"/>
        </w:numPr>
      </w:pPr>
      <w:r w:rsidRPr="0064714C">
        <w:t xml:space="preserve">Ensures the communication, the coordination and the schedule with the </w:t>
      </w:r>
      <w:proofErr w:type="gramStart"/>
      <w:r w:rsidR="001A1B79" w:rsidRPr="0064714C">
        <w:t>EO</w:t>
      </w:r>
      <w:r w:rsidR="00B949E0" w:rsidRPr="0064714C">
        <w:t>;</w:t>
      </w:r>
      <w:proofErr w:type="gramEnd"/>
    </w:p>
    <w:p w14:paraId="2525454E" w14:textId="0CCB65FE" w:rsidR="00711959" w:rsidRPr="0064714C" w:rsidRDefault="00711959" w:rsidP="005D7E6D">
      <w:pPr>
        <w:pStyle w:val="ListParagraph"/>
        <w:numPr>
          <w:ilvl w:val="0"/>
          <w:numId w:val="31"/>
        </w:numPr>
      </w:pPr>
      <w:r w:rsidRPr="0064714C">
        <w:t xml:space="preserve">Provides the EO </w:t>
      </w:r>
      <w:r w:rsidR="00D13752" w:rsidRPr="0064714C">
        <w:t xml:space="preserve">CT </w:t>
      </w:r>
      <w:r w:rsidR="002E083C">
        <w:t>Project Plan (</w:t>
      </w:r>
      <w:r w:rsidR="002E083C">
        <w:fldChar w:fldCharType="begin"/>
      </w:r>
      <w:r w:rsidR="002E083C">
        <w:instrText xml:space="preserve"> REF annex_npp \h </w:instrText>
      </w:r>
      <w:r w:rsidR="002E083C">
        <w:fldChar w:fldCharType="separate"/>
      </w:r>
      <w:r w:rsidR="001B4A50" w:rsidRPr="0064714C">
        <w:rPr>
          <w:lang w:val="en-US"/>
        </w:rPr>
        <w:t xml:space="preserve">Annex </w:t>
      </w:r>
      <w:r w:rsidR="001B4A50" w:rsidRPr="0061003D">
        <w:rPr>
          <w:noProof/>
          <w:lang w:val="en-IE"/>
        </w:rPr>
        <w:t>A</w:t>
      </w:r>
      <w:r w:rsidR="002E083C">
        <w:fldChar w:fldCharType="end"/>
      </w:r>
      <w:r w:rsidR="002E083C">
        <w:t>)</w:t>
      </w:r>
      <w:r w:rsidRPr="0064714C">
        <w:t xml:space="preserve"> to </w:t>
      </w:r>
      <w:r w:rsidR="005F282D">
        <w:t xml:space="preserve">DG </w:t>
      </w:r>
      <w:proofErr w:type="gramStart"/>
      <w:r w:rsidR="005F282D">
        <w:t>TAXUD</w:t>
      </w:r>
      <w:r w:rsidR="005E03BF" w:rsidRPr="0064714C">
        <w:t>s</w:t>
      </w:r>
      <w:r w:rsidR="001077AD">
        <w:t>;</w:t>
      </w:r>
      <w:proofErr w:type="gramEnd"/>
    </w:p>
    <w:p w14:paraId="4C97A577" w14:textId="033CF29F" w:rsidR="00F81BC5" w:rsidRDefault="00F81BC5" w:rsidP="005D7E6D">
      <w:pPr>
        <w:pStyle w:val="ListParagraph"/>
        <w:numPr>
          <w:ilvl w:val="0"/>
          <w:numId w:val="31"/>
        </w:numPr>
      </w:pPr>
      <w:r w:rsidRPr="0064714C">
        <w:t xml:space="preserve">Verifies and validates the </w:t>
      </w:r>
      <w:r w:rsidR="003857F5" w:rsidRPr="0064714C">
        <w:t xml:space="preserve">sealing </w:t>
      </w:r>
      <w:r w:rsidRPr="0064714C">
        <w:t xml:space="preserve">certificate registration by the </w:t>
      </w:r>
      <w:proofErr w:type="gramStart"/>
      <w:r w:rsidR="001A1B79" w:rsidRPr="0064714C">
        <w:t>EO</w:t>
      </w:r>
      <w:r w:rsidRPr="0064714C">
        <w:t>;</w:t>
      </w:r>
      <w:proofErr w:type="gramEnd"/>
    </w:p>
    <w:p w14:paraId="275FEF20" w14:textId="04913A74" w:rsidR="00B7677A" w:rsidRDefault="00B7677A" w:rsidP="00B7677A">
      <w:pPr>
        <w:pStyle w:val="ListParagraph"/>
        <w:numPr>
          <w:ilvl w:val="0"/>
          <w:numId w:val="31"/>
        </w:numPr>
      </w:pPr>
      <w:r>
        <w:t>Organise</w:t>
      </w:r>
      <w:r w:rsidR="009E1BAE">
        <w:t>s</w:t>
      </w:r>
      <w:r>
        <w:t xml:space="preserve"> and deliver</w:t>
      </w:r>
      <w:r w:rsidR="009E1BAE">
        <w:t>s</w:t>
      </w:r>
      <w:r>
        <w:t xml:space="preserve"> trainings to </w:t>
      </w:r>
      <w:proofErr w:type="gramStart"/>
      <w:r>
        <w:t>EOs;</w:t>
      </w:r>
      <w:proofErr w:type="gramEnd"/>
    </w:p>
    <w:p w14:paraId="26655A58" w14:textId="527C26DE" w:rsidR="00B7677A" w:rsidRDefault="00B7677A" w:rsidP="00B7677A">
      <w:pPr>
        <w:pStyle w:val="ListParagraph"/>
        <w:numPr>
          <w:ilvl w:val="0"/>
          <w:numId w:val="31"/>
        </w:numPr>
      </w:pPr>
      <w:r>
        <w:t>Register</w:t>
      </w:r>
      <w:r w:rsidR="009E1BAE">
        <w:t>s</w:t>
      </w:r>
      <w:r>
        <w:t xml:space="preserve"> Economic Operators. This shall be provided by Member States using other systems: EOS (Economic Operator Systems) and UUM&amp;</w:t>
      </w:r>
      <w:proofErr w:type="gramStart"/>
      <w:r>
        <w:t>DS;</w:t>
      </w:r>
      <w:proofErr w:type="gramEnd"/>
    </w:p>
    <w:p w14:paraId="1947B2E5" w14:textId="7FEBEB5C" w:rsidR="00B7677A" w:rsidRDefault="00B7677A" w:rsidP="00B7677A">
      <w:pPr>
        <w:pStyle w:val="ListParagraph"/>
        <w:numPr>
          <w:ilvl w:val="0"/>
          <w:numId w:val="31"/>
        </w:numPr>
      </w:pPr>
      <w:r>
        <w:t>Manage</w:t>
      </w:r>
      <w:r w:rsidR="009E1BAE">
        <w:t>s</w:t>
      </w:r>
      <w:r>
        <w:t xml:space="preserve"> processes related to the registration, identification and maintenance of the identities of the Economic Operators and their representatives, in their Identity &amp; Access Management (IAM) systems, connected to the UUM&amp;</w:t>
      </w:r>
      <w:proofErr w:type="gramStart"/>
      <w:r>
        <w:t>DS;</w:t>
      </w:r>
      <w:proofErr w:type="gramEnd"/>
    </w:p>
    <w:p w14:paraId="1D8E24C7" w14:textId="52B7251F" w:rsidR="0005480A" w:rsidRDefault="0005480A" w:rsidP="0005480A">
      <w:pPr>
        <w:pStyle w:val="ListParagraph"/>
        <w:numPr>
          <w:ilvl w:val="0"/>
          <w:numId w:val="31"/>
        </w:numPr>
      </w:pPr>
      <w:r w:rsidRPr="0005480A">
        <w:t>Provide</w:t>
      </w:r>
      <w:r w:rsidR="009E1BAE">
        <w:t>s</w:t>
      </w:r>
      <w:r w:rsidRPr="0005480A">
        <w:t xml:space="preserve"> to EOs the UUM&amp;DS user-roles in CONF environment needed to access EUCTP, and consequently the STI-STP (</w:t>
      </w:r>
      <w:r>
        <w:t xml:space="preserve">see </w:t>
      </w:r>
      <w:r w:rsidR="00B6076B">
        <w:t xml:space="preserve">section </w:t>
      </w:r>
      <w:r w:rsidR="00747034">
        <w:fldChar w:fldCharType="begin"/>
      </w:r>
      <w:r w:rsidR="00747034">
        <w:instrText xml:space="preserve"> REF _Ref94106960 \r \h </w:instrText>
      </w:r>
      <w:r w:rsidR="00747034">
        <w:fldChar w:fldCharType="separate"/>
      </w:r>
      <w:r w:rsidR="001B4A50">
        <w:t>3.3.4</w:t>
      </w:r>
      <w:r w:rsidR="00747034">
        <w:fldChar w:fldCharType="end"/>
      </w:r>
      <w:proofErr w:type="gramStart"/>
      <w:r w:rsidR="00747034">
        <w:t>);</w:t>
      </w:r>
      <w:proofErr w:type="gramEnd"/>
    </w:p>
    <w:p w14:paraId="54346B64" w14:textId="5FCC4FBB" w:rsidR="00B7677A" w:rsidRDefault="00B7677A" w:rsidP="00B7677A">
      <w:pPr>
        <w:pStyle w:val="ListParagraph"/>
        <w:numPr>
          <w:ilvl w:val="0"/>
          <w:numId w:val="31"/>
        </w:numPr>
      </w:pPr>
      <w:r>
        <w:t>Check</w:t>
      </w:r>
      <w:r w:rsidR="009E1BAE">
        <w:t>s</w:t>
      </w:r>
      <w:r>
        <w:t xml:space="preserve"> the business and technical readiness of Trader</w:t>
      </w:r>
      <w:r w:rsidR="00C52F27">
        <w:t>s</w:t>
      </w:r>
      <w:r>
        <w:t xml:space="preserve"> before they start to send ENS to the </w:t>
      </w:r>
      <w:proofErr w:type="gramStart"/>
      <w:r>
        <w:t>STI;</w:t>
      </w:r>
      <w:proofErr w:type="gramEnd"/>
    </w:p>
    <w:p w14:paraId="04BD64DE" w14:textId="5AF8FD2B" w:rsidR="005E0596" w:rsidRPr="0064714C" w:rsidRDefault="005E0596" w:rsidP="00CD5E95">
      <w:pPr>
        <w:pStyle w:val="ListParagraph"/>
        <w:numPr>
          <w:ilvl w:val="0"/>
          <w:numId w:val="31"/>
        </w:numPr>
      </w:pPr>
      <w:r>
        <w:t>M</w:t>
      </w:r>
      <w:r w:rsidRPr="005E0596">
        <w:t>aintain</w:t>
      </w:r>
      <w:r w:rsidR="009E1BAE">
        <w:t>s</w:t>
      </w:r>
      <w:r w:rsidRPr="005E0596">
        <w:t xml:space="preserve"> the EO Consolidated Report </w:t>
      </w:r>
      <w:r w:rsidR="00CD5E95">
        <w:t>(</w:t>
      </w:r>
      <w:r w:rsidR="006F73D9">
        <w:fldChar w:fldCharType="begin"/>
      </w:r>
      <w:r w:rsidR="006F73D9">
        <w:instrText xml:space="preserve"> REF Annex_G </w:instrText>
      </w:r>
      <w:r w:rsidR="006F73D9">
        <w:fldChar w:fldCharType="separate"/>
      </w:r>
      <w:r w:rsidR="0077778A">
        <w:rPr>
          <w:lang w:val="en-US"/>
        </w:rPr>
        <w:t>Annex G</w:t>
      </w:r>
      <w:r w:rsidR="006F73D9">
        <w:rPr>
          <w:lang w:val="en-US"/>
        </w:rPr>
        <w:fldChar w:fldCharType="end"/>
      </w:r>
      <w:r w:rsidR="00CD5E95">
        <w:t xml:space="preserve">) </w:t>
      </w:r>
      <w:r w:rsidRPr="005E0596">
        <w:t xml:space="preserve">to monitor the EO Self-Conformance Testing progress of the EOs that pertain under their </w:t>
      </w:r>
      <w:proofErr w:type="gramStart"/>
      <w:r w:rsidRPr="005E0596">
        <w:t>responsibility</w:t>
      </w:r>
      <w:r>
        <w:t>;</w:t>
      </w:r>
      <w:proofErr w:type="gramEnd"/>
    </w:p>
    <w:p w14:paraId="005624C1" w14:textId="55D3054F" w:rsidR="008A41D9" w:rsidRPr="0064714C" w:rsidRDefault="0005480A" w:rsidP="005D7E6D">
      <w:pPr>
        <w:pStyle w:val="ListParagraph"/>
        <w:numPr>
          <w:ilvl w:val="0"/>
          <w:numId w:val="31"/>
        </w:numPr>
      </w:pPr>
      <w:r w:rsidRPr="0005480A">
        <w:t xml:space="preserve">Provides the service desk support to EOs for CT related </w:t>
      </w:r>
      <w:proofErr w:type="gramStart"/>
      <w:r w:rsidRPr="0005480A">
        <w:t>incidents</w:t>
      </w:r>
      <w:r w:rsidR="00981326" w:rsidRPr="0064714C">
        <w:t>;</w:t>
      </w:r>
      <w:proofErr w:type="gramEnd"/>
    </w:p>
    <w:p w14:paraId="19C692E2" w14:textId="60B9803E" w:rsidR="000D3107" w:rsidRPr="0064714C" w:rsidRDefault="00EB2D52" w:rsidP="005D7E6D">
      <w:pPr>
        <w:pStyle w:val="ListParagraph"/>
        <w:numPr>
          <w:ilvl w:val="0"/>
          <w:numId w:val="31"/>
        </w:numPr>
      </w:pPr>
      <w:r w:rsidRPr="0064714C">
        <w:t xml:space="preserve">Acts as an escalation point along with </w:t>
      </w:r>
      <w:r w:rsidR="005F282D">
        <w:t>DG TAXUD</w:t>
      </w:r>
      <w:r w:rsidR="00B949E0" w:rsidRPr="0064714C">
        <w:t>.</w:t>
      </w:r>
    </w:p>
    <w:p w14:paraId="20D45D70" w14:textId="4779AE7A" w:rsidR="00675BBA" w:rsidRPr="0064714C" w:rsidRDefault="005F282D" w:rsidP="00675BBA">
      <w:pPr>
        <w:pStyle w:val="Heading3"/>
      </w:pPr>
      <w:bookmarkStart w:id="80" w:name="_Toc134788072"/>
      <w:r>
        <w:t>DG TAXUD</w:t>
      </w:r>
      <w:r w:rsidR="007D4A4F" w:rsidRPr="0064714C">
        <w:t xml:space="preserve"> - European Commission</w:t>
      </w:r>
      <w:bookmarkEnd w:id="80"/>
    </w:p>
    <w:p w14:paraId="63F1FCBC" w14:textId="76BC9145" w:rsidR="00675BBA" w:rsidRPr="0064714C" w:rsidRDefault="00675BBA" w:rsidP="00675BBA">
      <w:pPr>
        <w:rPr>
          <w:lang w:eastAsia="en-US"/>
        </w:rPr>
      </w:pPr>
      <w:r w:rsidRPr="0064714C">
        <w:rPr>
          <w:lang w:eastAsia="en-US"/>
        </w:rPr>
        <w:t xml:space="preserve">DG TAXUD has the overall responsibility for the conformance testing. </w:t>
      </w:r>
      <w:proofErr w:type="gramStart"/>
      <w:r w:rsidRPr="0064714C">
        <w:rPr>
          <w:lang w:eastAsia="en-US"/>
        </w:rPr>
        <w:t>In particular, DG TAXUD</w:t>
      </w:r>
      <w:proofErr w:type="gramEnd"/>
      <w:r w:rsidRPr="0064714C">
        <w:rPr>
          <w:lang w:eastAsia="en-US"/>
        </w:rPr>
        <w:t xml:space="preserve"> is responsible for the following activities:</w:t>
      </w:r>
    </w:p>
    <w:p w14:paraId="1AE279AB" w14:textId="79A2D21C" w:rsidR="00BC7C37" w:rsidRDefault="00272E36" w:rsidP="005D7E6D">
      <w:pPr>
        <w:pStyle w:val="ListParagraph"/>
        <w:numPr>
          <w:ilvl w:val="0"/>
          <w:numId w:val="32"/>
        </w:numPr>
      </w:pPr>
      <w:r w:rsidRPr="0064714C">
        <w:t xml:space="preserve">Provides the central Access Point and STI services for the Conformance </w:t>
      </w:r>
      <w:proofErr w:type="gramStart"/>
      <w:r w:rsidRPr="0064714C">
        <w:t>Testing;</w:t>
      </w:r>
      <w:proofErr w:type="gramEnd"/>
    </w:p>
    <w:p w14:paraId="062DF2EA" w14:textId="746EA625" w:rsidR="0005480A" w:rsidRDefault="0005480A" w:rsidP="0005480A">
      <w:pPr>
        <w:pStyle w:val="ListParagraph"/>
        <w:numPr>
          <w:ilvl w:val="0"/>
          <w:numId w:val="32"/>
        </w:numPr>
      </w:pPr>
      <w:r>
        <w:t xml:space="preserve">Manages the ITSM </w:t>
      </w:r>
      <w:proofErr w:type="gramStart"/>
      <w:r>
        <w:t>Contractors;</w:t>
      </w:r>
      <w:proofErr w:type="gramEnd"/>
    </w:p>
    <w:p w14:paraId="2BCCBD9F" w14:textId="53E8CCFB" w:rsidR="0005480A" w:rsidRDefault="0005480A" w:rsidP="0005480A">
      <w:pPr>
        <w:pStyle w:val="ListParagraph"/>
        <w:numPr>
          <w:ilvl w:val="0"/>
          <w:numId w:val="32"/>
        </w:numPr>
      </w:pPr>
      <w:r>
        <w:t xml:space="preserve">Delivers the training and relevant training material to </w:t>
      </w:r>
      <w:proofErr w:type="gramStart"/>
      <w:r>
        <w:t>MS;</w:t>
      </w:r>
      <w:proofErr w:type="gramEnd"/>
    </w:p>
    <w:p w14:paraId="76636F42" w14:textId="4D31C3E7" w:rsidR="0005480A" w:rsidRPr="0064714C" w:rsidRDefault="0005480A" w:rsidP="0005480A">
      <w:pPr>
        <w:pStyle w:val="ListParagraph"/>
        <w:numPr>
          <w:ilvl w:val="0"/>
          <w:numId w:val="32"/>
        </w:numPr>
      </w:pPr>
      <w:r>
        <w:t xml:space="preserve">Produces and publishes on </w:t>
      </w:r>
      <w:hyperlink r:id="rId19" w:history="1">
        <w:r w:rsidR="000C7181" w:rsidRPr="000C7181">
          <w:rPr>
            <w:rStyle w:val="Hyperlink"/>
          </w:rPr>
          <w:t>Europa</w:t>
        </w:r>
      </w:hyperlink>
      <w:r>
        <w:t xml:space="preserve"> page </w:t>
      </w:r>
      <w:r w:rsidR="000C7181">
        <w:t>(</w:t>
      </w:r>
      <w:hyperlink r:id="rId20" w:history="1">
        <w:r w:rsidR="000C7181" w:rsidRPr="000C7181">
          <w:rPr>
            <w:rStyle w:val="Hyperlink"/>
          </w:rPr>
          <w:t>CIRCABC groups ICS2 release 2</w:t>
        </w:r>
      </w:hyperlink>
      <w:r w:rsidR="000C7181">
        <w:t xml:space="preserve">) </w:t>
      </w:r>
      <w:r>
        <w:t>ICS2 Common Functional and Common Technical System Specifications;</w:t>
      </w:r>
    </w:p>
    <w:p w14:paraId="39DF8EEF" w14:textId="342528DB" w:rsidR="00675BBA" w:rsidRPr="0064714C" w:rsidRDefault="0005480A" w:rsidP="005D7E6D">
      <w:pPr>
        <w:pStyle w:val="ListParagraph"/>
        <w:numPr>
          <w:ilvl w:val="0"/>
          <w:numId w:val="32"/>
        </w:numPr>
      </w:pPr>
      <w:r w:rsidRPr="0005480A">
        <w:t xml:space="preserve">Provides support to ITSM contractors when is </w:t>
      </w:r>
      <w:proofErr w:type="gramStart"/>
      <w:r w:rsidRPr="0005480A">
        <w:t>needed</w:t>
      </w:r>
      <w:r w:rsidR="00675BBA" w:rsidRPr="0064714C">
        <w:t>;</w:t>
      </w:r>
      <w:proofErr w:type="gramEnd"/>
    </w:p>
    <w:p w14:paraId="288B76D8" w14:textId="4FCEBAD7" w:rsidR="000D3107" w:rsidRPr="0064714C" w:rsidRDefault="0005480A" w:rsidP="005D7E6D">
      <w:pPr>
        <w:pStyle w:val="ListParagraph"/>
        <w:numPr>
          <w:ilvl w:val="0"/>
          <w:numId w:val="32"/>
        </w:numPr>
      </w:pPr>
      <w:r w:rsidRPr="0005480A">
        <w:t>Acts as an escalation point in the context of the daily operation of the NSD</w:t>
      </w:r>
      <w:r w:rsidR="00675BBA" w:rsidRPr="0064714C">
        <w:t>.</w:t>
      </w:r>
    </w:p>
    <w:p w14:paraId="52E51F55" w14:textId="2CB75630" w:rsidR="000D3107" w:rsidRPr="0064714C" w:rsidRDefault="00B10BE4" w:rsidP="00B10BE4">
      <w:pPr>
        <w:pStyle w:val="Heading3"/>
      </w:pPr>
      <w:bookmarkStart w:id="81" w:name="_Toc134788073"/>
      <w:r w:rsidRPr="0064714C">
        <w:t>ITSM Contractor</w:t>
      </w:r>
      <w:r w:rsidR="006748EB" w:rsidRPr="0064714C">
        <w:t>s</w:t>
      </w:r>
      <w:r w:rsidRPr="0064714C">
        <w:t xml:space="preserve"> of DG TAXUD</w:t>
      </w:r>
      <w:bookmarkEnd w:id="81"/>
    </w:p>
    <w:p w14:paraId="5C9355FA" w14:textId="7282A7D9" w:rsidR="00B10BE4" w:rsidRPr="0064714C" w:rsidRDefault="00B10BE4" w:rsidP="00B10BE4">
      <w:pPr>
        <w:rPr>
          <w:lang w:val="en" w:eastAsia="en-US"/>
        </w:rPr>
      </w:pPr>
      <w:r w:rsidRPr="0064714C">
        <w:rPr>
          <w:lang w:val="en" w:eastAsia="en-US"/>
        </w:rPr>
        <w:t xml:space="preserve">The role of ITSM is to provide support </w:t>
      </w:r>
      <w:r w:rsidR="00F304FA" w:rsidRPr="0064714C">
        <w:rPr>
          <w:lang w:val="en" w:eastAsia="en-US"/>
        </w:rPr>
        <w:t>during EO conformance testing campaign</w:t>
      </w:r>
      <w:r w:rsidRPr="0064714C">
        <w:rPr>
          <w:lang w:val="en" w:eastAsia="en-US"/>
        </w:rPr>
        <w:t>. The support may include some of the following activities:</w:t>
      </w:r>
    </w:p>
    <w:p w14:paraId="0195F764" w14:textId="4CCC5C1C" w:rsidR="00B10BE4" w:rsidRPr="0064714C" w:rsidRDefault="00471851" w:rsidP="005D7E6D">
      <w:pPr>
        <w:pStyle w:val="ListParagraph"/>
        <w:numPr>
          <w:ilvl w:val="0"/>
          <w:numId w:val="33"/>
        </w:numPr>
        <w:rPr>
          <w:lang w:val="en"/>
        </w:rPr>
      </w:pPr>
      <w:r w:rsidRPr="00471851">
        <w:rPr>
          <w:lang w:val="en"/>
        </w:rPr>
        <w:lastRenderedPageBreak/>
        <w:t>Based on the configuration provided by Sender through STI-STP, implement configurations at TAPAS and STI level for the establishment of the connectivity between TAPAS and EO System AS4 Access Point(s); [OPS]</w:t>
      </w:r>
    </w:p>
    <w:p w14:paraId="71FE1268" w14:textId="72164723" w:rsidR="00AD74B9" w:rsidRPr="0064714C" w:rsidRDefault="00EA3205" w:rsidP="00AD74B9">
      <w:pPr>
        <w:pStyle w:val="ListParagraph"/>
        <w:numPr>
          <w:ilvl w:val="0"/>
          <w:numId w:val="33"/>
        </w:numPr>
        <w:rPr>
          <w:lang w:val="en"/>
        </w:rPr>
      </w:pPr>
      <w:r w:rsidRPr="0064714C">
        <w:rPr>
          <w:lang w:val="en"/>
        </w:rPr>
        <w:t>Configur</w:t>
      </w:r>
      <w:r>
        <w:rPr>
          <w:lang w:val="en"/>
        </w:rPr>
        <w:t>es</w:t>
      </w:r>
      <w:r w:rsidRPr="0064714C">
        <w:rPr>
          <w:lang w:val="en"/>
        </w:rPr>
        <w:t xml:space="preserve"> </w:t>
      </w:r>
      <w:r w:rsidR="00AD74B9" w:rsidRPr="0064714C">
        <w:rPr>
          <w:lang w:val="en"/>
        </w:rPr>
        <w:t xml:space="preserve">and </w:t>
      </w:r>
      <w:r w:rsidRPr="0064714C">
        <w:rPr>
          <w:lang w:val="en"/>
        </w:rPr>
        <w:t>maintain</w:t>
      </w:r>
      <w:r>
        <w:rPr>
          <w:lang w:val="en"/>
        </w:rPr>
        <w:t>s</w:t>
      </w:r>
      <w:r w:rsidRPr="0064714C">
        <w:rPr>
          <w:lang w:val="en"/>
        </w:rPr>
        <w:t xml:space="preserve"> </w:t>
      </w:r>
      <w:r w:rsidR="00AD74B9" w:rsidRPr="0064714C">
        <w:rPr>
          <w:lang w:val="en"/>
        </w:rPr>
        <w:t>the conformance environment; [OPS]</w:t>
      </w:r>
    </w:p>
    <w:p w14:paraId="46F939AF" w14:textId="5EB49600" w:rsidR="00B10BE4" w:rsidRPr="0064714C" w:rsidRDefault="001E1853" w:rsidP="005D7E6D">
      <w:pPr>
        <w:pStyle w:val="ListParagraph"/>
        <w:numPr>
          <w:ilvl w:val="0"/>
          <w:numId w:val="33"/>
        </w:numPr>
        <w:rPr>
          <w:lang w:val="en"/>
        </w:rPr>
      </w:pPr>
      <w:r w:rsidRPr="0064714C">
        <w:rPr>
          <w:lang w:val="en"/>
        </w:rPr>
        <w:t xml:space="preserve">Handles </w:t>
      </w:r>
      <w:r w:rsidR="00B10BE4" w:rsidRPr="0064714C">
        <w:rPr>
          <w:lang w:val="en"/>
        </w:rPr>
        <w:t xml:space="preserve">issues in </w:t>
      </w:r>
      <w:r w:rsidR="00685FCA" w:rsidRPr="0064714C">
        <w:rPr>
          <w:lang w:val="en"/>
        </w:rPr>
        <w:t xml:space="preserve">DG TAXUD </w:t>
      </w:r>
      <w:r w:rsidR="00B10BE4" w:rsidRPr="0064714C">
        <w:rPr>
          <w:lang w:val="en"/>
        </w:rPr>
        <w:t xml:space="preserve">ticketing system (ITSM SYNERGIA ESS) </w:t>
      </w:r>
      <w:r w:rsidR="00D517C7" w:rsidRPr="0064714C">
        <w:rPr>
          <w:lang w:val="en"/>
        </w:rPr>
        <w:t>dispatched by NSD</w:t>
      </w:r>
      <w:r w:rsidR="00BC56ED" w:rsidRPr="0064714C">
        <w:rPr>
          <w:lang w:val="en-US"/>
        </w:rPr>
        <w:t>,</w:t>
      </w:r>
      <w:r w:rsidR="00B10BE4" w:rsidRPr="0064714C">
        <w:rPr>
          <w:lang w:val="en"/>
        </w:rPr>
        <w:t xml:space="preserve"> </w:t>
      </w:r>
      <w:r w:rsidR="004E6545" w:rsidRPr="0064714C">
        <w:rPr>
          <w:lang w:val="en"/>
        </w:rPr>
        <w:t>which</w:t>
      </w:r>
      <w:r w:rsidR="00B10BE4" w:rsidRPr="0064714C">
        <w:rPr>
          <w:lang w:val="en"/>
        </w:rPr>
        <w:t xml:space="preserve"> need further investigation by the development team or/and DG TAXUD</w:t>
      </w:r>
      <w:r w:rsidR="000D123E" w:rsidRPr="0064714C">
        <w:rPr>
          <w:lang w:val="en"/>
        </w:rPr>
        <w:t xml:space="preserve">; </w:t>
      </w:r>
      <w:r w:rsidR="005C1AF2" w:rsidRPr="0064714C">
        <w:rPr>
          <w:lang w:val="en"/>
        </w:rPr>
        <w:t>[O</w:t>
      </w:r>
      <w:r w:rsidR="00286F12" w:rsidRPr="0064714C">
        <w:rPr>
          <w:lang w:val="en"/>
        </w:rPr>
        <w:t>PS</w:t>
      </w:r>
      <w:r w:rsidR="005C1AF2" w:rsidRPr="0064714C">
        <w:rPr>
          <w:lang w:val="en"/>
        </w:rPr>
        <w:t xml:space="preserve"> and TES</w:t>
      </w:r>
      <w:r w:rsidR="00286F12" w:rsidRPr="0064714C">
        <w:rPr>
          <w:lang w:val="en"/>
        </w:rPr>
        <w:t>]</w:t>
      </w:r>
    </w:p>
    <w:p w14:paraId="20DCF719" w14:textId="069B9D7A" w:rsidR="008A72B9" w:rsidRPr="0064714C" w:rsidRDefault="00814606" w:rsidP="008A72B9">
      <w:pPr>
        <w:pStyle w:val="ListParagraph"/>
        <w:numPr>
          <w:ilvl w:val="0"/>
          <w:numId w:val="33"/>
        </w:numPr>
        <w:rPr>
          <w:lang w:val="en"/>
        </w:rPr>
      </w:pPr>
      <w:r w:rsidRPr="00814606">
        <w:rPr>
          <w:lang w:val="en"/>
        </w:rPr>
        <w:t xml:space="preserve">Consolidates weekly the EO CT plan provided by MS </w:t>
      </w:r>
      <w:proofErr w:type="gramStart"/>
      <w:r w:rsidRPr="00814606">
        <w:rPr>
          <w:lang w:val="en"/>
        </w:rPr>
        <w:t>in order to</w:t>
      </w:r>
      <w:proofErr w:type="gramEnd"/>
      <w:r w:rsidRPr="00814606">
        <w:rPr>
          <w:lang w:val="en"/>
        </w:rPr>
        <w:t xml:space="preserve"> ensure sufficient system capacity; [TES]</w:t>
      </w:r>
    </w:p>
    <w:p w14:paraId="02D0C55C" w14:textId="564E7779" w:rsidR="008A72B9" w:rsidRPr="0064714C" w:rsidRDefault="008A72B9" w:rsidP="008A72B9">
      <w:pPr>
        <w:pStyle w:val="ListParagraph"/>
        <w:numPr>
          <w:ilvl w:val="0"/>
          <w:numId w:val="33"/>
        </w:numPr>
        <w:rPr>
          <w:lang w:val="en"/>
        </w:rPr>
      </w:pPr>
      <w:r w:rsidRPr="0064714C">
        <w:rPr>
          <w:lang w:val="en"/>
        </w:rPr>
        <w:t>Provide</w:t>
      </w:r>
      <w:r w:rsidR="00EA3205">
        <w:rPr>
          <w:lang w:val="en"/>
        </w:rPr>
        <w:t>s</w:t>
      </w:r>
      <w:r w:rsidRPr="0064714C">
        <w:rPr>
          <w:lang w:val="en"/>
        </w:rPr>
        <w:t xml:space="preserve"> training session to MS, when defined by DG TAXUD, regarding EO </w:t>
      </w:r>
      <w:r w:rsidR="00023996">
        <w:rPr>
          <w:lang w:val="en"/>
        </w:rPr>
        <w:t>Self-</w:t>
      </w:r>
      <w:r w:rsidRPr="0064714C">
        <w:rPr>
          <w:lang w:val="en"/>
        </w:rPr>
        <w:t>Conformance Testing execution;</w:t>
      </w:r>
      <w:r w:rsidR="00C80F8B" w:rsidRPr="0064714C">
        <w:rPr>
          <w:lang w:val="en"/>
        </w:rPr>
        <w:t xml:space="preserve"> [TES]</w:t>
      </w:r>
    </w:p>
    <w:p w14:paraId="7CF595B7" w14:textId="34B6387B" w:rsidR="0028655E" w:rsidRDefault="00814606" w:rsidP="0028655E">
      <w:pPr>
        <w:pStyle w:val="ListParagraph"/>
        <w:numPr>
          <w:ilvl w:val="0"/>
          <w:numId w:val="33"/>
        </w:numPr>
        <w:rPr>
          <w:lang w:val="en"/>
        </w:rPr>
      </w:pPr>
      <w:r w:rsidRPr="00814606">
        <w:rPr>
          <w:lang w:val="en"/>
        </w:rPr>
        <w:t>Registers incidents regarding technical or business-related defects related to central components for further investigation by the development team or/and DG TAXUD; [TES]</w:t>
      </w:r>
    </w:p>
    <w:p w14:paraId="2A1518D4" w14:textId="605740DF" w:rsidR="00D61140" w:rsidRPr="0064714C" w:rsidRDefault="00D61140" w:rsidP="0028655E">
      <w:pPr>
        <w:pStyle w:val="ListParagraph"/>
        <w:numPr>
          <w:ilvl w:val="0"/>
          <w:numId w:val="33"/>
        </w:numPr>
        <w:rPr>
          <w:lang w:val="en"/>
        </w:rPr>
      </w:pPr>
      <w:r w:rsidRPr="00D61140">
        <w:rPr>
          <w:lang w:val="en"/>
        </w:rPr>
        <w:t>Provides report on the EO CT progress based on data extracted from ICS2 MON&amp;BS;</w:t>
      </w:r>
      <w:r w:rsidR="00471851">
        <w:rPr>
          <w:lang w:val="en"/>
        </w:rPr>
        <w:t xml:space="preserve"> [TES]</w:t>
      </w:r>
    </w:p>
    <w:p w14:paraId="134B942D" w14:textId="51458FAF" w:rsidR="000D3107" w:rsidRPr="0064714C" w:rsidRDefault="00B10BE4" w:rsidP="005D7E6D">
      <w:pPr>
        <w:pStyle w:val="ListParagraph"/>
        <w:numPr>
          <w:ilvl w:val="0"/>
          <w:numId w:val="33"/>
        </w:numPr>
        <w:rPr>
          <w:lang w:val="en"/>
        </w:rPr>
      </w:pPr>
      <w:r w:rsidRPr="0064714C">
        <w:rPr>
          <w:lang w:val="en"/>
        </w:rPr>
        <w:t xml:space="preserve">Performs risk analysis and escalates, if necessary, to </w:t>
      </w:r>
      <w:r w:rsidR="005F282D">
        <w:rPr>
          <w:lang w:val="en"/>
        </w:rPr>
        <w:t>DG TAXUD</w:t>
      </w:r>
      <w:r w:rsidRPr="0064714C">
        <w:rPr>
          <w:lang w:val="en"/>
        </w:rPr>
        <w:t xml:space="preserve"> the issues or blocking points </w:t>
      </w:r>
      <w:r w:rsidR="005E03BF" w:rsidRPr="0064714C">
        <w:rPr>
          <w:lang w:val="en"/>
        </w:rPr>
        <w:t>identified</w:t>
      </w:r>
      <w:r w:rsidRPr="0064714C">
        <w:rPr>
          <w:lang w:val="en"/>
        </w:rPr>
        <w:t xml:space="preserve"> during the </w:t>
      </w:r>
      <w:r w:rsidR="00CF0A2F" w:rsidRPr="0064714C">
        <w:rPr>
          <w:lang w:val="en"/>
        </w:rPr>
        <w:t xml:space="preserve">EO </w:t>
      </w:r>
      <w:r w:rsidR="00023996">
        <w:rPr>
          <w:lang w:val="en"/>
        </w:rPr>
        <w:t>Self-</w:t>
      </w:r>
      <w:r w:rsidRPr="0064714C">
        <w:rPr>
          <w:lang w:val="en"/>
        </w:rPr>
        <w:t>Conformance Testing</w:t>
      </w:r>
      <w:r w:rsidR="00CF0A2F" w:rsidRPr="0064714C">
        <w:rPr>
          <w:lang w:val="en"/>
        </w:rPr>
        <w:t>.</w:t>
      </w:r>
      <w:r w:rsidR="00D20DE5" w:rsidRPr="0064714C">
        <w:t xml:space="preserve"> </w:t>
      </w:r>
      <w:r w:rsidR="00D20DE5" w:rsidRPr="0064714C">
        <w:rPr>
          <w:lang w:val="en"/>
        </w:rPr>
        <w:t>[TES]</w:t>
      </w:r>
    </w:p>
    <w:p w14:paraId="64DFF457" w14:textId="77777777" w:rsidR="00A224D5" w:rsidRPr="0064714C" w:rsidRDefault="00A224D5" w:rsidP="00A224D5">
      <w:pPr>
        <w:pStyle w:val="Heading3"/>
      </w:pPr>
      <w:bookmarkStart w:id="82" w:name="_Toc87870956"/>
      <w:bookmarkStart w:id="83" w:name="_Ref90032109"/>
      <w:bookmarkStart w:id="84" w:name="_Toc134788074"/>
      <w:r w:rsidRPr="0064714C">
        <w:t>National Service Desk (NSD)</w:t>
      </w:r>
      <w:bookmarkEnd w:id="82"/>
      <w:bookmarkEnd w:id="83"/>
      <w:bookmarkEnd w:id="84"/>
    </w:p>
    <w:p w14:paraId="16081E66" w14:textId="54D41208" w:rsidR="00634AFA" w:rsidRDefault="009B2803" w:rsidP="00A224D5">
      <w:pPr>
        <w:rPr>
          <w:lang w:val="en" w:eastAsia="en-US"/>
        </w:rPr>
      </w:pPr>
      <w:r>
        <w:rPr>
          <w:lang w:val="en" w:eastAsia="en-US"/>
        </w:rPr>
        <w:t xml:space="preserve">The role of </w:t>
      </w:r>
      <w:proofErr w:type="gramStart"/>
      <w:r w:rsidR="002B784A" w:rsidRPr="0064714C">
        <w:rPr>
          <w:lang w:val="en" w:eastAsia="en-US"/>
        </w:rPr>
        <w:t>National</w:t>
      </w:r>
      <w:proofErr w:type="gramEnd"/>
      <w:r w:rsidR="002B784A" w:rsidRPr="0064714C">
        <w:rPr>
          <w:lang w:val="en" w:eastAsia="en-US"/>
        </w:rPr>
        <w:t xml:space="preserve"> Service Desk</w:t>
      </w:r>
      <w:r>
        <w:rPr>
          <w:lang w:val="en" w:eastAsia="en-US"/>
        </w:rPr>
        <w:t xml:space="preserve"> is to</w:t>
      </w:r>
      <w:r w:rsidR="002B784A">
        <w:rPr>
          <w:lang w:val="en" w:eastAsia="en-US"/>
        </w:rPr>
        <w:t xml:space="preserve"> provide</w:t>
      </w:r>
      <w:r>
        <w:rPr>
          <w:lang w:val="en" w:eastAsia="en-US"/>
        </w:rPr>
        <w:t xml:space="preserve"> </w:t>
      </w:r>
      <w:r w:rsidR="00060527">
        <w:rPr>
          <w:lang w:val="en" w:eastAsia="en-US"/>
        </w:rPr>
        <w:t>meaningful</w:t>
      </w:r>
      <w:r w:rsidR="002B784A">
        <w:rPr>
          <w:lang w:val="en" w:eastAsia="en-US"/>
        </w:rPr>
        <w:t xml:space="preserve"> support to the EO</w:t>
      </w:r>
      <w:r w:rsidR="00060527">
        <w:rPr>
          <w:lang w:val="en" w:eastAsia="en-US"/>
        </w:rPr>
        <w:t>s</w:t>
      </w:r>
      <w:r>
        <w:rPr>
          <w:lang w:val="en" w:eastAsia="en-US"/>
        </w:rPr>
        <w:t xml:space="preserve"> </w:t>
      </w:r>
      <w:r w:rsidR="00EF2EDA">
        <w:rPr>
          <w:lang w:val="en" w:eastAsia="en-US"/>
        </w:rPr>
        <w:t>in the activities that concern</w:t>
      </w:r>
      <w:r w:rsidR="000D0876">
        <w:rPr>
          <w:lang w:val="en" w:eastAsia="en-US"/>
        </w:rPr>
        <w:t xml:space="preserve"> the</w:t>
      </w:r>
      <w:r w:rsidR="00060527">
        <w:rPr>
          <w:lang w:val="en" w:eastAsia="en-US"/>
        </w:rPr>
        <w:t xml:space="preserve"> EO Self-Conformance Testing</w:t>
      </w:r>
      <w:r w:rsidR="000D0876">
        <w:rPr>
          <w:lang w:val="en" w:eastAsia="en-US"/>
        </w:rPr>
        <w:t>.</w:t>
      </w:r>
      <w:r w:rsidR="00162268">
        <w:rPr>
          <w:lang w:val="en" w:eastAsia="en-US"/>
        </w:rPr>
        <w:t xml:space="preserve"> </w:t>
      </w:r>
      <w:r w:rsidR="00A224D5" w:rsidRPr="0064714C">
        <w:rPr>
          <w:lang w:val="en" w:eastAsia="en-US"/>
        </w:rPr>
        <w:t xml:space="preserve">The </w:t>
      </w:r>
      <w:r w:rsidR="00B2794C">
        <w:rPr>
          <w:lang w:val="en" w:eastAsia="en-US"/>
        </w:rPr>
        <w:t>NSD</w:t>
      </w:r>
      <w:r w:rsidR="00A224D5" w:rsidRPr="0064714C">
        <w:rPr>
          <w:lang w:val="en" w:eastAsia="en-US"/>
        </w:rPr>
        <w:t xml:space="preserve"> is responsible for </w:t>
      </w:r>
      <w:r w:rsidR="00634AFA">
        <w:rPr>
          <w:lang w:val="en" w:eastAsia="en-US"/>
        </w:rPr>
        <w:t>the following activities:</w:t>
      </w:r>
    </w:p>
    <w:p w14:paraId="53CFC360" w14:textId="46DD9E7E" w:rsidR="00072611" w:rsidRDefault="002E6478" w:rsidP="00634AFA">
      <w:pPr>
        <w:pStyle w:val="ListParagraph"/>
        <w:numPr>
          <w:ilvl w:val="0"/>
          <w:numId w:val="31"/>
        </w:numPr>
      </w:pPr>
      <w:r>
        <w:t>Provide</w:t>
      </w:r>
      <w:r w:rsidR="001E77FB">
        <w:t>s</w:t>
      </w:r>
      <w:r>
        <w:t xml:space="preserve"> assistance in the</w:t>
      </w:r>
      <w:r w:rsidR="00072611">
        <w:t xml:space="preserve"> </w:t>
      </w:r>
      <w:r w:rsidR="00537FDA">
        <w:t>u</w:t>
      </w:r>
      <w:r w:rsidR="00072611" w:rsidRPr="00072611">
        <w:t xml:space="preserve">pload and </w:t>
      </w:r>
      <w:r w:rsidRPr="00072611">
        <w:t>regist</w:t>
      </w:r>
      <w:r>
        <w:t>ration of</w:t>
      </w:r>
      <w:r w:rsidR="00072611" w:rsidRPr="00072611">
        <w:t xml:space="preserve"> the sealing certificate in UUM&amp;DS </w:t>
      </w:r>
      <w:proofErr w:type="gramStart"/>
      <w:r w:rsidR="00072611" w:rsidRPr="00072611">
        <w:t>CONF</w:t>
      </w:r>
      <w:r w:rsidR="001E77FB">
        <w:t>;</w:t>
      </w:r>
      <w:proofErr w:type="gramEnd"/>
    </w:p>
    <w:p w14:paraId="3F932C1F" w14:textId="3F162835" w:rsidR="00382C0F" w:rsidRDefault="00382C0F" w:rsidP="00634AFA">
      <w:pPr>
        <w:pStyle w:val="ListParagraph"/>
        <w:numPr>
          <w:ilvl w:val="0"/>
          <w:numId w:val="31"/>
        </w:numPr>
      </w:pPr>
      <w:r>
        <w:t>Support</w:t>
      </w:r>
      <w:r w:rsidR="001E77FB">
        <w:t>s</w:t>
      </w:r>
      <w:r>
        <w:t xml:space="preserve"> the e</w:t>
      </w:r>
      <w:r w:rsidRPr="00382C0F">
        <w:t>stablishment of EO’s AS4 Access Point(s</w:t>
      </w:r>
      <w:proofErr w:type="gramStart"/>
      <w:r w:rsidRPr="00382C0F">
        <w:t>)</w:t>
      </w:r>
      <w:r w:rsidR="001E77FB">
        <w:t>;</w:t>
      </w:r>
      <w:proofErr w:type="gramEnd"/>
    </w:p>
    <w:p w14:paraId="11F6DB65" w14:textId="69B6B769" w:rsidR="00634AFA" w:rsidRDefault="00634AFA" w:rsidP="00634AFA">
      <w:pPr>
        <w:pStyle w:val="ListParagraph"/>
        <w:numPr>
          <w:ilvl w:val="0"/>
          <w:numId w:val="31"/>
        </w:numPr>
      </w:pPr>
      <w:r w:rsidRPr="0064714C">
        <w:t>Follows-up and provides assistance to EO</w:t>
      </w:r>
      <w:r w:rsidR="00FF16E7">
        <w:t>s</w:t>
      </w:r>
      <w:r w:rsidRPr="0064714C">
        <w:t xml:space="preserve"> through ICS2 MON&amp;BS during </w:t>
      </w:r>
      <w:r w:rsidR="00023996">
        <w:t>Self-</w:t>
      </w:r>
      <w:r w:rsidRPr="0064714C">
        <w:t xml:space="preserve">conformance test </w:t>
      </w:r>
      <w:proofErr w:type="gramStart"/>
      <w:r w:rsidRPr="0064714C">
        <w:t>campaign;</w:t>
      </w:r>
      <w:proofErr w:type="gramEnd"/>
    </w:p>
    <w:p w14:paraId="464B70DB" w14:textId="60FE6985" w:rsidR="00634AFA" w:rsidRDefault="00634AFA" w:rsidP="00634AFA">
      <w:pPr>
        <w:pStyle w:val="ListParagraph"/>
        <w:numPr>
          <w:ilvl w:val="0"/>
          <w:numId w:val="31"/>
        </w:numPr>
      </w:pPr>
      <w:r w:rsidRPr="0064714C">
        <w:t xml:space="preserve">Logs any issues/incidents found during EO </w:t>
      </w:r>
      <w:r w:rsidR="00023996">
        <w:t>Self-</w:t>
      </w:r>
      <w:r w:rsidR="00E203F9">
        <w:t>C</w:t>
      </w:r>
      <w:r w:rsidRPr="0064714C">
        <w:t xml:space="preserve">onformance </w:t>
      </w:r>
      <w:r w:rsidR="00E203F9">
        <w:t>T</w:t>
      </w:r>
      <w:r w:rsidRPr="0064714C">
        <w:t xml:space="preserve">est campaign that need to be investigated by National Service Helpdesk or Central Service </w:t>
      </w:r>
      <w:proofErr w:type="gramStart"/>
      <w:r w:rsidRPr="0064714C">
        <w:t>Desk;</w:t>
      </w:r>
      <w:proofErr w:type="gramEnd"/>
    </w:p>
    <w:p w14:paraId="39E6FEB7" w14:textId="2B464BC6" w:rsidR="00634AFA" w:rsidRDefault="00634AFA" w:rsidP="00634AFA">
      <w:pPr>
        <w:pStyle w:val="ListParagraph"/>
        <w:numPr>
          <w:ilvl w:val="0"/>
          <w:numId w:val="31"/>
        </w:numPr>
      </w:pPr>
      <w:r>
        <w:t xml:space="preserve">Resolves </w:t>
      </w:r>
      <w:r w:rsidRPr="00634AFA">
        <w:rPr>
          <w:lang w:val="en"/>
        </w:rPr>
        <w:t xml:space="preserve">any issue/incident occurred during the EO </w:t>
      </w:r>
      <w:r w:rsidR="00023996">
        <w:rPr>
          <w:lang w:val="en"/>
        </w:rPr>
        <w:t>Self-</w:t>
      </w:r>
      <w:r w:rsidR="00E203F9">
        <w:rPr>
          <w:lang w:val="en"/>
        </w:rPr>
        <w:t>C</w:t>
      </w:r>
      <w:r w:rsidRPr="00634AFA">
        <w:rPr>
          <w:lang w:val="en"/>
        </w:rPr>
        <w:t xml:space="preserve">onformance </w:t>
      </w:r>
      <w:r w:rsidR="00E203F9">
        <w:rPr>
          <w:lang w:val="en"/>
        </w:rPr>
        <w:t>T</w:t>
      </w:r>
      <w:r w:rsidRPr="00634AFA">
        <w:rPr>
          <w:lang w:val="en"/>
        </w:rPr>
        <w:t xml:space="preserve">est campaign or dispatching them to Central Service Desk in case this is related to ICS2 central </w:t>
      </w:r>
      <w:proofErr w:type="gramStart"/>
      <w:r w:rsidRPr="00634AFA">
        <w:rPr>
          <w:lang w:val="en"/>
        </w:rPr>
        <w:t>components</w:t>
      </w:r>
      <w:r>
        <w:rPr>
          <w:lang w:val="en"/>
        </w:rPr>
        <w:t>;</w:t>
      </w:r>
      <w:proofErr w:type="gramEnd"/>
    </w:p>
    <w:p w14:paraId="154B2796" w14:textId="707F7C62" w:rsidR="00634AFA" w:rsidRDefault="00634AFA" w:rsidP="00A224D5">
      <w:pPr>
        <w:pStyle w:val="ListParagraph"/>
        <w:numPr>
          <w:ilvl w:val="0"/>
          <w:numId w:val="31"/>
        </w:numPr>
      </w:pPr>
      <w:r w:rsidRPr="00634AFA">
        <w:t xml:space="preserve">Follows-up the CT incidents and shares the provided feedback to relevant </w:t>
      </w:r>
      <w:proofErr w:type="gramStart"/>
      <w:r w:rsidRPr="00634AFA">
        <w:t>EOs</w:t>
      </w:r>
      <w:r>
        <w:t>;</w:t>
      </w:r>
      <w:proofErr w:type="gramEnd"/>
    </w:p>
    <w:p w14:paraId="65D3A579" w14:textId="6CA7EFCE" w:rsidR="0049081D" w:rsidRDefault="0049081D" w:rsidP="00A224D5">
      <w:pPr>
        <w:pStyle w:val="ListParagraph"/>
        <w:numPr>
          <w:ilvl w:val="0"/>
          <w:numId w:val="31"/>
        </w:numPr>
      </w:pPr>
      <w:r w:rsidRPr="0049081D">
        <w:t>Represents the EO in the information exchange flow from NSD towards CSD and vice versa.</w:t>
      </w:r>
    </w:p>
    <w:p w14:paraId="51141619" w14:textId="77777777" w:rsidR="0049081D" w:rsidRDefault="0049081D" w:rsidP="008C0A78">
      <w:pPr>
        <w:keepNext/>
        <w:jc w:val="center"/>
      </w:pPr>
      <w:r>
        <w:rPr>
          <w:noProof/>
          <w:lang w:eastAsia="en-US"/>
        </w:rPr>
        <w:drawing>
          <wp:inline distT="0" distB="0" distL="0" distR="0" wp14:anchorId="17601E23" wp14:editId="459D129C">
            <wp:extent cx="5761355" cy="1629812"/>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1355" cy="1629812"/>
                    </a:xfrm>
                    <a:prstGeom prst="rect">
                      <a:avLst/>
                    </a:prstGeom>
                    <a:noFill/>
                  </pic:spPr>
                </pic:pic>
              </a:graphicData>
            </a:graphic>
          </wp:inline>
        </w:drawing>
      </w:r>
    </w:p>
    <w:p w14:paraId="01A7B471" w14:textId="26D57333" w:rsidR="0049081D" w:rsidRDefault="0049081D" w:rsidP="008C0A78">
      <w:pPr>
        <w:pStyle w:val="Caption"/>
      </w:pPr>
      <w:bookmarkStart w:id="85" w:name="_Toc134788125"/>
      <w:r>
        <w:t xml:space="preserve">Figure </w:t>
      </w:r>
      <w:r w:rsidR="006F73D9">
        <w:fldChar w:fldCharType="begin"/>
      </w:r>
      <w:r w:rsidR="006F73D9">
        <w:instrText xml:space="preserve"> SEQ Figure \* ARABIC </w:instrText>
      </w:r>
      <w:r w:rsidR="006F73D9">
        <w:fldChar w:fldCharType="separate"/>
      </w:r>
      <w:r w:rsidR="001B4A50">
        <w:rPr>
          <w:noProof/>
        </w:rPr>
        <w:t>2</w:t>
      </w:r>
      <w:r w:rsidR="006F73D9">
        <w:rPr>
          <w:noProof/>
        </w:rPr>
        <w:fldChar w:fldCharType="end"/>
      </w:r>
      <w:r>
        <w:t>: Communication channel among EO, NSD and CSD</w:t>
      </w:r>
      <w:bookmarkEnd w:id="85"/>
    </w:p>
    <w:p w14:paraId="644B79E6" w14:textId="77777777" w:rsidR="00A224D5" w:rsidRPr="0064714C" w:rsidRDefault="00A224D5" w:rsidP="00A224D5">
      <w:pPr>
        <w:pStyle w:val="Heading3"/>
      </w:pPr>
      <w:bookmarkStart w:id="86" w:name="_Toc87870957"/>
      <w:bookmarkStart w:id="87" w:name="_Toc134788075"/>
      <w:r w:rsidRPr="0064714C">
        <w:t>Central Service Desk (CSD)</w:t>
      </w:r>
      <w:bookmarkEnd w:id="86"/>
      <w:bookmarkEnd w:id="87"/>
    </w:p>
    <w:p w14:paraId="4EDEF739" w14:textId="449B0A47" w:rsidR="00C759D6" w:rsidRPr="00325A1E" w:rsidRDefault="00A224D5" w:rsidP="0049081D">
      <w:pPr>
        <w:rPr>
          <w:lang w:val="en" w:eastAsia="en-US"/>
        </w:rPr>
      </w:pPr>
      <w:r w:rsidRPr="0064714C">
        <w:rPr>
          <w:lang w:eastAsia="en-US"/>
        </w:rPr>
        <w:t xml:space="preserve">The </w:t>
      </w:r>
      <w:r w:rsidR="0093339C" w:rsidRPr="0064714C">
        <w:rPr>
          <w:lang w:val="en" w:eastAsia="en-US"/>
        </w:rPr>
        <w:t xml:space="preserve">EO </w:t>
      </w:r>
      <w:r w:rsidR="00023996">
        <w:rPr>
          <w:lang w:val="en" w:eastAsia="en-US"/>
        </w:rPr>
        <w:t>Self-</w:t>
      </w:r>
      <w:r w:rsidR="00E203F9">
        <w:rPr>
          <w:lang w:val="en" w:eastAsia="en-US"/>
        </w:rPr>
        <w:t>C</w:t>
      </w:r>
      <w:r w:rsidR="0093339C" w:rsidRPr="0064714C">
        <w:rPr>
          <w:lang w:val="en" w:eastAsia="en-US"/>
        </w:rPr>
        <w:t xml:space="preserve">onformance </w:t>
      </w:r>
      <w:r w:rsidR="00E203F9">
        <w:rPr>
          <w:lang w:val="en" w:eastAsia="en-US"/>
        </w:rPr>
        <w:t>T</w:t>
      </w:r>
      <w:r w:rsidR="0093339C" w:rsidRPr="0064714C">
        <w:rPr>
          <w:lang w:val="en" w:eastAsia="en-US"/>
        </w:rPr>
        <w:t>est campaign</w:t>
      </w:r>
      <w:r w:rsidRPr="0064714C">
        <w:rPr>
          <w:lang w:eastAsia="en-US"/>
        </w:rPr>
        <w:t xml:space="preserve"> issues that are related to ICS2 central components, will be assigned to DG TAXUD Central Helpdesk, who will dispatch to the appropriate central support teams.</w:t>
      </w:r>
      <w:r w:rsidRPr="0064714C">
        <w:rPr>
          <w:lang w:val="en" w:eastAsia="en-US"/>
        </w:rPr>
        <w:t xml:space="preserve"> </w:t>
      </w:r>
      <w:r w:rsidR="00814606" w:rsidRPr="00814606">
        <w:rPr>
          <w:lang w:val="en" w:eastAsia="en-US"/>
        </w:rPr>
        <w:t>Central Service Desk is responsible to provide support to NSD in case of EO CT related issues that cannot be resolved at NSD level</w:t>
      </w:r>
      <w:r w:rsidR="00814606">
        <w:rPr>
          <w:lang w:val="en" w:eastAsia="en-US"/>
        </w:rPr>
        <w:t>.</w:t>
      </w:r>
    </w:p>
    <w:p w14:paraId="32525545" w14:textId="5AF5341E" w:rsidR="002E2FB8" w:rsidRPr="0064714C" w:rsidRDefault="002E2FB8" w:rsidP="002E2FB8">
      <w:pPr>
        <w:pStyle w:val="Heading2"/>
      </w:pPr>
      <w:bookmarkStart w:id="88" w:name="_Toc285801170"/>
      <w:bookmarkStart w:id="89" w:name="_Toc8913296"/>
      <w:bookmarkStart w:id="90" w:name="_Toc9844597"/>
      <w:bookmarkStart w:id="91" w:name="_Toc14082735"/>
      <w:bookmarkStart w:id="92" w:name="_Toc134788076"/>
      <w:r w:rsidRPr="0064714C">
        <w:lastRenderedPageBreak/>
        <w:t xml:space="preserve">Planning and </w:t>
      </w:r>
      <w:r w:rsidR="00021E5E" w:rsidRPr="0064714C">
        <w:t>M</w:t>
      </w:r>
      <w:r w:rsidRPr="0064714C">
        <w:t>ilestones</w:t>
      </w:r>
      <w:bookmarkEnd w:id="88"/>
      <w:bookmarkEnd w:id="89"/>
      <w:bookmarkEnd w:id="90"/>
      <w:bookmarkEnd w:id="91"/>
      <w:bookmarkEnd w:id="92"/>
    </w:p>
    <w:p w14:paraId="2A0EFF02" w14:textId="16717809" w:rsidR="00021E5E" w:rsidRPr="0064714C" w:rsidRDefault="00021E5E" w:rsidP="00021E5E">
      <w:pPr>
        <w:rPr>
          <w:szCs w:val="22"/>
        </w:rPr>
      </w:pPr>
      <w:r w:rsidRPr="0064714C">
        <w:rPr>
          <w:szCs w:val="22"/>
        </w:rPr>
        <w:t xml:space="preserve">Before the start of each Conformance Testing, the EO SPOC should </w:t>
      </w:r>
      <w:r w:rsidR="00267F30" w:rsidRPr="0064714C">
        <w:rPr>
          <w:szCs w:val="22"/>
        </w:rPr>
        <w:t>s</w:t>
      </w:r>
      <w:r w:rsidR="009678F3" w:rsidRPr="0064714C">
        <w:rPr>
          <w:szCs w:val="22"/>
        </w:rPr>
        <w:t>hare</w:t>
      </w:r>
      <w:r w:rsidR="00267F30" w:rsidRPr="0064714C">
        <w:rPr>
          <w:szCs w:val="22"/>
        </w:rPr>
        <w:t xml:space="preserve"> the planning of CT activities (see </w:t>
      </w:r>
      <w:r w:rsidR="00267F30" w:rsidRPr="0064714C">
        <w:rPr>
          <w:szCs w:val="22"/>
        </w:rPr>
        <w:fldChar w:fldCharType="begin"/>
      </w:r>
      <w:r w:rsidR="00267F30" w:rsidRPr="0064714C">
        <w:rPr>
          <w:szCs w:val="22"/>
        </w:rPr>
        <w:instrText xml:space="preserve"> REF annex_npp \h </w:instrText>
      </w:r>
      <w:r w:rsidR="0064714C">
        <w:rPr>
          <w:szCs w:val="22"/>
        </w:rPr>
        <w:instrText xml:space="preserve"> \* MERGEFORMAT </w:instrText>
      </w:r>
      <w:r w:rsidR="00267F30" w:rsidRPr="0064714C">
        <w:rPr>
          <w:szCs w:val="22"/>
        </w:rPr>
      </w:r>
      <w:r w:rsidR="00267F30" w:rsidRPr="0064714C">
        <w:rPr>
          <w:szCs w:val="22"/>
        </w:rPr>
        <w:fldChar w:fldCharType="separate"/>
      </w:r>
      <w:r w:rsidR="001B4A50" w:rsidRPr="0064714C">
        <w:rPr>
          <w:lang w:val="en-US"/>
        </w:rPr>
        <w:t xml:space="preserve">Annex </w:t>
      </w:r>
      <w:r w:rsidR="001B4A50" w:rsidRPr="0061003D">
        <w:rPr>
          <w:noProof/>
          <w:lang w:val="en-IE"/>
        </w:rPr>
        <w:t>A</w:t>
      </w:r>
      <w:r w:rsidR="00267F30" w:rsidRPr="0064714C">
        <w:rPr>
          <w:szCs w:val="22"/>
        </w:rPr>
        <w:fldChar w:fldCharType="end"/>
      </w:r>
      <w:r w:rsidR="00267F30" w:rsidRPr="0064714C">
        <w:rPr>
          <w:szCs w:val="22"/>
        </w:rPr>
        <w:t>)</w:t>
      </w:r>
      <w:r w:rsidR="000B481F" w:rsidRPr="0064714C">
        <w:rPr>
          <w:szCs w:val="22"/>
        </w:rPr>
        <w:t xml:space="preserve"> </w:t>
      </w:r>
      <w:r w:rsidRPr="0064714C">
        <w:rPr>
          <w:szCs w:val="22"/>
        </w:rPr>
        <w:t>to the</w:t>
      </w:r>
      <w:r w:rsidR="000B481F" w:rsidRPr="0064714C">
        <w:rPr>
          <w:szCs w:val="22"/>
        </w:rPr>
        <w:t xml:space="preserve">ir </w:t>
      </w:r>
      <w:r w:rsidR="00D819E2" w:rsidRPr="0064714C">
        <w:rPr>
          <w:szCs w:val="22"/>
        </w:rPr>
        <w:t>responsible</w:t>
      </w:r>
      <w:r w:rsidR="00091F62">
        <w:rPr>
          <w:rStyle w:val="FootnoteReference"/>
          <w:szCs w:val="22"/>
        </w:rPr>
        <w:footnoteReference w:id="4"/>
      </w:r>
      <w:r w:rsidRPr="0064714C">
        <w:rPr>
          <w:szCs w:val="22"/>
        </w:rPr>
        <w:t xml:space="preserve"> </w:t>
      </w:r>
      <w:r w:rsidR="009201F4" w:rsidRPr="0064714C">
        <w:rPr>
          <w:lang w:eastAsia="en-US"/>
        </w:rPr>
        <w:t>National Customs Authority</w:t>
      </w:r>
      <w:r w:rsidR="00267F30" w:rsidRPr="0064714C">
        <w:rPr>
          <w:szCs w:val="22"/>
        </w:rPr>
        <w:t>.</w:t>
      </w:r>
    </w:p>
    <w:p w14:paraId="271E69C1" w14:textId="1A16AF17" w:rsidR="00F261E8" w:rsidRDefault="00F261E8" w:rsidP="00B16950">
      <w:pPr>
        <w:keepNext/>
        <w:jc w:val="center"/>
      </w:pPr>
      <w:r w:rsidRPr="00F261E8">
        <w:rPr>
          <w:noProof/>
        </w:rPr>
        <w:drawing>
          <wp:inline distT="0" distB="0" distL="0" distR="0" wp14:anchorId="17F6699D" wp14:editId="57A687D5">
            <wp:extent cx="5761355" cy="18821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1355" cy="1882140"/>
                    </a:xfrm>
                    <a:prstGeom prst="rect">
                      <a:avLst/>
                    </a:prstGeom>
                    <a:noFill/>
                    <a:ln>
                      <a:noFill/>
                    </a:ln>
                  </pic:spPr>
                </pic:pic>
              </a:graphicData>
            </a:graphic>
          </wp:inline>
        </w:drawing>
      </w:r>
    </w:p>
    <w:p w14:paraId="1C59B0FE" w14:textId="61D5E556" w:rsidR="00021E5E" w:rsidRPr="0064714C" w:rsidRDefault="00021E5E" w:rsidP="00021E5E">
      <w:pPr>
        <w:pStyle w:val="Caption"/>
      </w:pPr>
      <w:bookmarkStart w:id="93" w:name="_Ref89849014"/>
      <w:bookmarkStart w:id="94" w:name="_Toc134788126"/>
      <w:r w:rsidRPr="0064714C">
        <w:t xml:space="preserve">Figure </w:t>
      </w:r>
      <w:r w:rsidRPr="0064714C">
        <w:fldChar w:fldCharType="begin"/>
      </w:r>
      <w:r w:rsidRPr="0064714C">
        <w:instrText>SEQ Figure \* ARABIC</w:instrText>
      </w:r>
      <w:r w:rsidRPr="0064714C">
        <w:fldChar w:fldCharType="separate"/>
      </w:r>
      <w:r w:rsidR="001B4A50">
        <w:rPr>
          <w:noProof/>
        </w:rPr>
        <w:t>3</w:t>
      </w:r>
      <w:r w:rsidRPr="0064714C">
        <w:fldChar w:fldCharType="end"/>
      </w:r>
      <w:bookmarkEnd w:id="93"/>
      <w:r w:rsidRPr="0064714C">
        <w:t>: Duration of EO Conformance testing</w:t>
      </w:r>
      <w:bookmarkEnd w:id="94"/>
    </w:p>
    <w:p w14:paraId="1AB37E71" w14:textId="2EB6F1AC" w:rsidR="004E7268" w:rsidRDefault="004E7268" w:rsidP="004E7268">
      <w:r w:rsidRPr="0064714C">
        <w:t xml:space="preserve">It is </w:t>
      </w:r>
      <w:r w:rsidR="00077194" w:rsidRPr="0064714C">
        <w:t>strongly</w:t>
      </w:r>
      <w:r w:rsidRPr="0064714C">
        <w:t xml:space="preserve"> recommended for EOs to start the CT campaign at the </w:t>
      </w:r>
      <w:r w:rsidR="005B1F16" w:rsidRPr="0064714C">
        <w:t xml:space="preserve">first half </w:t>
      </w:r>
      <w:r w:rsidRPr="0064714C">
        <w:t>of the CT timeline</w:t>
      </w:r>
      <w:r w:rsidR="00814606">
        <w:rPr>
          <w:rStyle w:val="FootnoteReference"/>
        </w:rPr>
        <w:footnoteReference w:id="5"/>
      </w:r>
      <w:r w:rsidRPr="0064714C">
        <w:t xml:space="preserve"> that has been defined</w:t>
      </w:r>
      <w:r w:rsidR="005B1F16" w:rsidRPr="0064714C">
        <w:t xml:space="preserve"> and as far as possible from </w:t>
      </w:r>
      <w:r w:rsidRPr="0064714C">
        <w:t xml:space="preserve">the end, </w:t>
      </w:r>
      <w:proofErr w:type="gramStart"/>
      <w:r w:rsidRPr="0064714C">
        <w:t>in order to</w:t>
      </w:r>
      <w:proofErr w:type="gramEnd"/>
      <w:r w:rsidRPr="0064714C">
        <w:t xml:space="preserve"> ensure that there will be sufficient time for software corrections and re-testing before entering the ICS2 operations </w:t>
      </w:r>
      <w:r w:rsidR="00AF5090" w:rsidRPr="0064714C">
        <w:t xml:space="preserve">on </w:t>
      </w:r>
      <w:r w:rsidR="005B1436" w:rsidRPr="0064714C">
        <w:t>01</w:t>
      </w:r>
      <w:r w:rsidRPr="0064714C">
        <w:t>/03/202</w:t>
      </w:r>
      <w:r w:rsidR="005B1436" w:rsidRPr="0064714C">
        <w:t>3</w:t>
      </w:r>
      <w:r w:rsidRPr="0064714C">
        <w:t xml:space="preserve">. </w:t>
      </w:r>
      <w:proofErr w:type="gramStart"/>
      <w:r w:rsidR="001675F1" w:rsidRPr="001675F1">
        <w:t>In order to</w:t>
      </w:r>
      <w:proofErr w:type="gramEnd"/>
      <w:r w:rsidR="001675F1" w:rsidRPr="001675F1">
        <w:t xml:space="preserve"> ensure enough support availability at NSD level, the plan for the Conformance Testing must be sent to the MSs by the Sender before the testing date and also, any changes in the initial plan should be communicated in a timely manner.</w:t>
      </w:r>
    </w:p>
    <w:p w14:paraId="10388383" w14:textId="1D75E505" w:rsidR="002E2FB8" w:rsidRPr="0064714C" w:rsidRDefault="00C56081" w:rsidP="002E2FB8">
      <w:pPr>
        <w:pStyle w:val="Heading2"/>
      </w:pPr>
      <w:bookmarkStart w:id="95" w:name="_Toc90373872"/>
      <w:bookmarkStart w:id="96" w:name="_Toc90373976"/>
      <w:bookmarkStart w:id="97" w:name="_Toc90461038"/>
      <w:bookmarkStart w:id="98" w:name="_Toc90373873"/>
      <w:bookmarkStart w:id="99" w:name="_Toc90373977"/>
      <w:bookmarkStart w:id="100" w:name="_Toc90461039"/>
      <w:bookmarkStart w:id="101" w:name="_Ref89765945"/>
      <w:bookmarkStart w:id="102" w:name="_Toc134788077"/>
      <w:bookmarkEnd w:id="95"/>
      <w:bookmarkEnd w:id="96"/>
      <w:bookmarkEnd w:id="97"/>
      <w:bookmarkEnd w:id="98"/>
      <w:bookmarkEnd w:id="99"/>
      <w:bookmarkEnd w:id="100"/>
      <w:r w:rsidRPr="0064714C">
        <w:t xml:space="preserve">Conformance </w:t>
      </w:r>
      <w:r w:rsidR="007D35D7" w:rsidRPr="0064714C">
        <w:t>Campaign</w:t>
      </w:r>
      <w:r w:rsidRPr="0064714C">
        <w:t xml:space="preserve"> Procedure</w:t>
      </w:r>
      <w:bookmarkEnd w:id="101"/>
      <w:bookmarkEnd w:id="102"/>
    </w:p>
    <w:p w14:paraId="0D8ADD6D" w14:textId="57C03A6D" w:rsidR="00656AC4" w:rsidRDefault="00C56081" w:rsidP="00C56081">
      <w:pPr>
        <w:rPr>
          <w:lang w:eastAsia="ko-KR"/>
        </w:rPr>
      </w:pPr>
      <w:r w:rsidRPr="0064714C">
        <w:rPr>
          <w:lang w:eastAsia="ko-KR"/>
        </w:rPr>
        <w:t xml:space="preserve">This section provides an overview of </w:t>
      </w:r>
      <w:r w:rsidR="00682676" w:rsidRPr="0064714C">
        <w:rPr>
          <w:lang w:eastAsia="ko-KR"/>
        </w:rPr>
        <w:t>the EO Conformance Test procedure</w:t>
      </w:r>
      <w:r w:rsidR="00AE18F9" w:rsidRPr="0064714C">
        <w:rPr>
          <w:lang w:eastAsia="ko-KR"/>
        </w:rPr>
        <w:t xml:space="preserve"> to be followed.</w:t>
      </w:r>
    </w:p>
    <w:p w14:paraId="4EFE45FA" w14:textId="701BBAF2" w:rsidR="00656AC4" w:rsidRPr="0064714C" w:rsidRDefault="00656AC4" w:rsidP="00656AC4">
      <w:pPr>
        <w:pStyle w:val="Heading3"/>
      </w:pPr>
      <w:bookmarkStart w:id="103" w:name="_Ref89954954"/>
      <w:bookmarkStart w:id="104" w:name="_Toc134788078"/>
      <w:r>
        <w:t>Prerequisites</w:t>
      </w:r>
      <w:bookmarkEnd w:id="103"/>
      <w:bookmarkEnd w:id="104"/>
    </w:p>
    <w:p w14:paraId="437CDDF4" w14:textId="393FCDCF" w:rsidR="00C56081" w:rsidRDefault="00AE18F9" w:rsidP="00C56081">
      <w:pPr>
        <w:rPr>
          <w:lang w:eastAsia="ko-KR"/>
        </w:rPr>
      </w:pPr>
      <w:r w:rsidRPr="00E203F9">
        <w:rPr>
          <w:b/>
          <w:bCs/>
          <w:lang w:eastAsia="ko-KR"/>
        </w:rPr>
        <w:fldChar w:fldCharType="begin"/>
      </w:r>
      <w:r w:rsidRPr="00E203F9">
        <w:rPr>
          <w:b/>
          <w:bCs/>
          <w:lang w:eastAsia="ko-KR"/>
        </w:rPr>
        <w:instrText xml:space="preserve"> REF _Ref88474124 \h </w:instrText>
      </w:r>
      <w:r w:rsidR="0064714C" w:rsidRPr="00E203F9">
        <w:rPr>
          <w:b/>
          <w:bCs/>
          <w:lang w:eastAsia="ko-KR"/>
        </w:rPr>
        <w:instrText xml:space="preserve"> \* MERGEFORMAT </w:instrText>
      </w:r>
      <w:r w:rsidRPr="00E203F9">
        <w:rPr>
          <w:b/>
          <w:bCs/>
          <w:lang w:eastAsia="ko-KR"/>
        </w:rPr>
      </w:r>
      <w:r w:rsidRPr="00E203F9">
        <w:rPr>
          <w:b/>
          <w:bCs/>
          <w:lang w:eastAsia="ko-KR"/>
        </w:rPr>
        <w:fldChar w:fldCharType="separate"/>
      </w:r>
      <w:r w:rsidR="001B4A50" w:rsidRPr="00A878FB">
        <w:rPr>
          <w:b/>
          <w:bCs/>
        </w:rPr>
        <w:t xml:space="preserve">Table </w:t>
      </w:r>
      <w:r w:rsidR="001B4A50" w:rsidRPr="00A878FB">
        <w:rPr>
          <w:b/>
          <w:bCs/>
          <w:noProof/>
        </w:rPr>
        <w:t>5</w:t>
      </w:r>
      <w:r w:rsidRPr="00E203F9">
        <w:rPr>
          <w:b/>
          <w:bCs/>
          <w:lang w:eastAsia="ko-KR"/>
        </w:rPr>
        <w:fldChar w:fldCharType="end"/>
      </w:r>
      <w:r w:rsidRPr="0064714C">
        <w:rPr>
          <w:lang w:eastAsia="ko-KR"/>
        </w:rPr>
        <w:t xml:space="preserve"> summari</w:t>
      </w:r>
      <w:r w:rsidR="00E203F9">
        <w:rPr>
          <w:lang w:eastAsia="ko-KR"/>
        </w:rPr>
        <w:t>s</w:t>
      </w:r>
      <w:r w:rsidRPr="0064714C">
        <w:rPr>
          <w:lang w:eastAsia="ko-KR"/>
        </w:rPr>
        <w:t xml:space="preserve">es </w:t>
      </w:r>
      <w:r w:rsidR="00C56081" w:rsidRPr="0064714C">
        <w:rPr>
          <w:lang w:eastAsia="ko-KR"/>
        </w:rPr>
        <w:t>the</w:t>
      </w:r>
      <w:r w:rsidR="00656AC4">
        <w:rPr>
          <w:lang w:eastAsia="ko-KR"/>
        </w:rPr>
        <w:t xml:space="preserve"> prerequisites</w:t>
      </w:r>
      <w:r w:rsidR="00C56081" w:rsidRPr="0064714C">
        <w:rPr>
          <w:lang w:eastAsia="ko-KR"/>
        </w:rPr>
        <w:t xml:space="preserve"> that should be </w:t>
      </w:r>
      <w:r w:rsidR="00656AC4">
        <w:rPr>
          <w:lang w:eastAsia="ko-KR"/>
        </w:rPr>
        <w:t>fulfilled</w:t>
      </w:r>
      <w:r w:rsidR="00656AC4" w:rsidRPr="0064714C">
        <w:rPr>
          <w:lang w:eastAsia="ko-KR"/>
        </w:rPr>
        <w:t xml:space="preserve"> </w:t>
      </w:r>
      <w:r w:rsidR="006C6101" w:rsidRPr="0064714C">
        <w:rPr>
          <w:lang w:eastAsia="ko-KR"/>
        </w:rPr>
        <w:t xml:space="preserve">by </w:t>
      </w:r>
      <w:r w:rsidR="00D025F8" w:rsidRPr="0064714C">
        <w:rPr>
          <w:lang w:eastAsia="ko-KR"/>
        </w:rPr>
        <w:t xml:space="preserve">each entity in order </w:t>
      </w:r>
      <w:r w:rsidR="00EA3E45" w:rsidRPr="0064714C">
        <w:rPr>
          <w:lang w:eastAsia="ko-KR"/>
        </w:rPr>
        <w:t xml:space="preserve">EO </w:t>
      </w:r>
      <w:r w:rsidR="00D025F8" w:rsidRPr="0064714C">
        <w:rPr>
          <w:lang w:eastAsia="ko-KR"/>
        </w:rPr>
        <w:t xml:space="preserve">to </w:t>
      </w:r>
      <w:r w:rsidR="00656AC4">
        <w:rPr>
          <w:lang w:eastAsia="ko-KR"/>
        </w:rPr>
        <w:t xml:space="preserve">be ready for starting the </w:t>
      </w:r>
      <w:r w:rsidR="00023996">
        <w:rPr>
          <w:lang w:eastAsia="ko-KR"/>
        </w:rPr>
        <w:t>Self-</w:t>
      </w:r>
      <w:r w:rsidR="00D025F8" w:rsidRPr="0064714C">
        <w:rPr>
          <w:lang w:eastAsia="ko-KR"/>
        </w:rPr>
        <w:t>Conformance Test</w:t>
      </w:r>
      <w:r w:rsidR="00656AC4">
        <w:rPr>
          <w:lang w:eastAsia="ko-KR"/>
        </w:rPr>
        <w:t>ing</w:t>
      </w:r>
      <w:r w:rsidR="005F2B1D" w:rsidRPr="0064714C">
        <w:rPr>
          <w:lang w:eastAsia="ko-KR"/>
        </w:rPr>
        <w:t>.</w:t>
      </w:r>
      <w:r w:rsidR="00656AC4">
        <w:rPr>
          <w:lang w:eastAsia="ko-KR"/>
        </w:rPr>
        <w:t xml:space="preserve"> </w:t>
      </w:r>
      <w:r w:rsidR="0017622C" w:rsidRPr="0064714C">
        <w:rPr>
          <w:lang w:eastAsia="ko-KR"/>
        </w:rPr>
        <w:t xml:space="preserve">For each </w:t>
      </w:r>
      <w:r w:rsidR="004C0207" w:rsidRPr="0064714C">
        <w:rPr>
          <w:lang w:eastAsia="ko-KR"/>
        </w:rPr>
        <w:t>action</w:t>
      </w:r>
      <w:r w:rsidR="0017622C" w:rsidRPr="0064714C">
        <w:rPr>
          <w:lang w:eastAsia="ko-KR"/>
        </w:rPr>
        <w:t xml:space="preserve"> there is a </w:t>
      </w:r>
      <w:r w:rsidR="004F1DEB" w:rsidRPr="0064714C">
        <w:rPr>
          <w:lang w:eastAsia="ko-KR"/>
        </w:rPr>
        <w:t xml:space="preserve">reference </w:t>
      </w:r>
      <w:r w:rsidR="009F3441">
        <w:rPr>
          <w:lang w:eastAsia="ko-KR"/>
        </w:rPr>
        <w:t xml:space="preserve">of </w:t>
      </w:r>
      <w:r w:rsidR="004F1DEB" w:rsidRPr="0064714C">
        <w:rPr>
          <w:lang w:eastAsia="ko-KR"/>
        </w:rPr>
        <w:t xml:space="preserve">the current </w:t>
      </w:r>
      <w:r w:rsidR="009F3441">
        <w:rPr>
          <w:lang w:eastAsia="ko-KR"/>
        </w:rPr>
        <w:t xml:space="preserve">or external </w:t>
      </w:r>
      <w:r w:rsidR="004F1DEB" w:rsidRPr="0064714C">
        <w:rPr>
          <w:lang w:eastAsia="ko-KR"/>
        </w:rPr>
        <w:t>document where audience can consult for more details.</w:t>
      </w:r>
    </w:p>
    <w:tbl>
      <w:tblPr>
        <w:tblW w:w="10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7"/>
        <w:gridCol w:w="617"/>
        <w:gridCol w:w="925"/>
        <w:gridCol w:w="807"/>
        <w:gridCol w:w="1248"/>
      </w:tblGrid>
      <w:tr w:rsidR="00AA17B2" w:rsidRPr="0064714C" w14:paraId="7EA2FDBD" w14:textId="77777777" w:rsidTr="00F25CB0">
        <w:trPr>
          <w:cantSplit/>
          <w:tblHeader/>
          <w:jc w:val="center"/>
        </w:trPr>
        <w:tc>
          <w:tcPr>
            <w:tcW w:w="6757" w:type="dxa"/>
            <w:shd w:val="clear" w:color="auto" w:fill="4472C4"/>
            <w:vAlign w:val="center"/>
          </w:tcPr>
          <w:p w14:paraId="22C7AB90" w14:textId="77777777" w:rsidR="00656AC4" w:rsidRPr="0064714C" w:rsidRDefault="00656AC4" w:rsidP="00770C72">
            <w:pPr>
              <w:pStyle w:val="TableHeading"/>
              <w:rPr>
                <w:color w:val="FFFFFF"/>
                <w:lang w:eastAsia="ko-KR"/>
              </w:rPr>
            </w:pPr>
            <w:r w:rsidRPr="0064714C">
              <w:rPr>
                <w:color w:val="FFFFFF"/>
                <w:lang w:eastAsia="ko-KR"/>
              </w:rPr>
              <w:t>Action</w:t>
            </w:r>
          </w:p>
        </w:tc>
        <w:tc>
          <w:tcPr>
            <w:tcW w:w="617" w:type="dxa"/>
            <w:shd w:val="clear" w:color="auto" w:fill="4472C4"/>
            <w:vAlign w:val="center"/>
          </w:tcPr>
          <w:p w14:paraId="610D69DC" w14:textId="77777777" w:rsidR="00656AC4" w:rsidRPr="0064714C" w:rsidRDefault="00656AC4" w:rsidP="00770C72">
            <w:pPr>
              <w:pStyle w:val="TableHeading"/>
              <w:jc w:val="center"/>
              <w:rPr>
                <w:color w:val="FFFFFF"/>
                <w:lang w:eastAsia="ko-KR"/>
              </w:rPr>
            </w:pPr>
            <w:r w:rsidRPr="0064714C">
              <w:rPr>
                <w:color w:val="FFFFFF"/>
                <w:lang w:eastAsia="ko-KR"/>
              </w:rPr>
              <w:t>EO</w:t>
            </w:r>
          </w:p>
        </w:tc>
        <w:tc>
          <w:tcPr>
            <w:tcW w:w="925" w:type="dxa"/>
            <w:shd w:val="clear" w:color="auto" w:fill="4472C4"/>
            <w:vAlign w:val="center"/>
          </w:tcPr>
          <w:p w14:paraId="5AA2FFC0" w14:textId="77777777" w:rsidR="00656AC4" w:rsidRPr="0064714C" w:rsidRDefault="00656AC4" w:rsidP="00770C72">
            <w:pPr>
              <w:pStyle w:val="TableHeading"/>
              <w:jc w:val="center"/>
              <w:rPr>
                <w:color w:val="FFFFFF"/>
                <w:lang w:eastAsia="ko-KR"/>
              </w:rPr>
            </w:pPr>
            <w:r>
              <w:rPr>
                <w:color w:val="FFFFFF"/>
                <w:lang w:eastAsia="ko-KR"/>
              </w:rPr>
              <w:t>MS</w:t>
            </w:r>
          </w:p>
        </w:tc>
        <w:tc>
          <w:tcPr>
            <w:tcW w:w="807" w:type="dxa"/>
            <w:shd w:val="clear" w:color="auto" w:fill="4472C4"/>
            <w:vAlign w:val="center"/>
          </w:tcPr>
          <w:p w14:paraId="3A3A58FE" w14:textId="77777777" w:rsidR="00656AC4" w:rsidRPr="0064714C" w:rsidRDefault="00656AC4" w:rsidP="00770C72">
            <w:pPr>
              <w:pStyle w:val="TableHeading"/>
              <w:jc w:val="center"/>
              <w:rPr>
                <w:color w:val="FFFFFF"/>
                <w:lang w:eastAsia="ko-KR"/>
              </w:rPr>
            </w:pPr>
            <w:r w:rsidRPr="0064714C">
              <w:rPr>
                <w:color w:val="FFFFFF"/>
                <w:lang w:eastAsia="ko-KR"/>
              </w:rPr>
              <w:t>ITSM</w:t>
            </w:r>
            <w:r>
              <w:rPr>
                <w:color w:val="FFFFFF"/>
                <w:lang w:eastAsia="ko-KR"/>
              </w:rPr>
              <w:t xml:space="preserve"> OPS</w:t>
            </w:r>
          </w:p>
        </w:tc>
        <w:tc>
          <w:tcPr>
            <w:tcW w:w="1248" w:type="dxa"/>
            <w:shd w:val="clear" w:color="auto" w:fill="4472C4"/>
            <w:vAlign w:val="center"/>
          </w:tcPr>
          <w:p w14:paraId="6B74E5DB" w14:textId="77777777" w:rsidR="00656AC4" w:rsidRPr="0064714C" w:rsidRDefault="00656AC4" w:rsidP="00770C72">
            <w:pPr>
              <w:pStyle w:val="TableHeading"/>
              <w:jc w:val="center"/>
              <w:rPr>
                <w:color w:val="FFFFFF"/>
                <w:lang w:eastAsia="ko-KR"/>
              </w:rPr>
            </w:pPr>
            <w:r>
              <w:rPr>
                <w:color w:val="FFFFFF"/>
                <w:lang w:eastAsia="ko-KR"/>
              </w:rPr>
              <w:t>Reference</w:t>
            </w:r>
          </w:p>
        </w:tc>
      </w:tr>
      <w:tr w:rsidR="00AA17B2" w:rsidRPr="0064714C" w14:paraId="1F7E4A50" w14:textId="77777777" w:rsidTr="00F25CB0">
        <w:trPr>
          <w:cantSplit/>
          <w:jc w:val="center"/>
        </w:trPr>
        <w:tc>
          <w:tcPr>
            <w:tcW w:w="6757" w:type="dxa"/>
            <w:shd w:val="clear" w:color="auto" w:fill="FFFFFF" w:themeFill="background1"/>
            <w:vAlign w:val="center"/>
          </w:tcPr>
          <w:p w14:paraId="4DED2D2D" w14:textId="77777777" w:rsidR="00656AC4" w:rsidRPr="0064714C" w:rsidRDefault="00656AC4" w:rsidP="00656AC4">
            <w:pPr>
              <w:pStyle w:val="TableNormal1"/>
              <w:numPr>
                <w:ilvl w:val="0"/>
                <w:numId w:val="53"/>
              </w:numPr>
              <w:rPr>
                <w:szCs w:val="24"/>
                <w:lang w:eastAsia="ko-KR"/>
              </w:rPr>
            </w:pPr>
            <w:r w:rsidRPr="0064714C">
              <w:rPr>
                <w:szCs w:val="24"/>
                <w:lang w:eastAsia="ko-KR"/>
              </w:rPr>
              <w:t>Set up the necessary infrastructure to perform the tests</w:t>
            </w:r>
          </w:p>
        </w:tc>
        <w:tc>
          <w:tcPr>
            <w:tcW w:w="617" w:type="dxa"/>
            <w:shd w:val="clear" w:color="auto" w:fill="FFFFFF" w:themeFill="background1"/>
            <w:vAlign w:val="center"/>
          </w:tcPr>
          <w:p w14:paraId="1EEAF862" w14:textId="77777777" w:rsidR="00656AC4" w:rsidRPr="0064714C" w:rsidRDefault="00656AC4" w:rsidP="00770C7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74783B2" w14:textId="77777777" w:rsidR="00656AC4" w:rsidRPr="0064714C" w:rsidRDefault="00656AC4" w:rsidP="00770C72">
            <w:pPr>
              <w:pStyle w:val="TableNormal1"/>
              <w:jc w:val="center"/>
              <w:rPr>
                <w:b/>
                <w:bCs/>
                <w:szCs w:val="24"/>
                <w:lang w:eastAsia="ko-KR"/>
              </w:rPr>
            </w:pPr>
          </w:p>
        </w:tc>
        <w:tc>
          <w:tcPr>
            <w:tcW w:w="807" w:type="dxa"/>
            <w:shd w:val="clear" w:color="auto" w:fill="FFFFFF" w:themeFill="background1"/>
            <w:vAlign w:val="center"/>
          </w:tcPr>
          <w:p w14:paraId="4D941111" w14:textId="77777777" w:rsidR="00656AC4" w:rsidRPr="0064714C" w:rsidRDefault="00656AC4" w:rsidP="00770C72">
            <w:pPr>
              <w:pStyle w:val="TableNormal1"/>
              <w:jc w:val="center"/>
              <w:rPr>
                <w:b/>
                <w:bCs/>
                <w:szCs w:val="24"/>
                <w:lang w:eastAsia="ko-KR"/>
              </w:rPr>
            </w:pPr>
          </w:p>
        </w:tc>
        <w:tc>
          <w:tcPr>
            <w:tcW w:w="1248" w:type="dxa"/>
            <w:shd w:val="clear" w:color="auto" w:fill="FFFFFF" w:themeFill="background1"/>
          </w:tcPr>
          <w:p w14:paraId="445F8501" w14:textId="7D164E79" w:rsidR="00656AC4" w:rsidRPr="005C58C3" w:rsidRDefault="00CF7E94" w:rsidP="00770C72">
            <w:pPr>
              <w:pStyle w:val="TableNormal1"/>
              <w:jc w:val="center"/>
              <w:rPr>
                <w:color w:val="0070C0"/>
                <w:u w:val="single"/>
                <w:lang w:val="en-GB" w:eastAsia="ko-KR"/>
              </w:rPr>
            </w:pPr>
            <w:r w:rsidRPr="005C58C3">
              <w:rPr>
                <w:color w:val="0070C0"/>
                <w:u w:val="single"/>
                <w:lang w:eastAsia="ko-KR"/>
              </w:rPr>
              <w:fldChar w:fldCharType="begin"/>
            </w:r>
            <w:r w:rsidRPr="005C58C3">
              <w:rPr>
                <w:color w:val="0070C0"/>
                <w:u w:val="single"/>
                <w:lang w:val="en-GB" w:eastAsia="ko-KR"/>
              </w:rPr>
              <w:instrText xml:space="preserve"> REF ref_hti \h </w:instrText>
            </w:r>
            <w:r w:rsidR="00245AA1" w:rsidRPr="005C58C3">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sidRPr="00A878FB">
              <w:rPr>
                <w:color w:val="0070C0"/>
                <w:u w:val="single"/>
                <w:lang w:eastAsia="nl-NL"/>
              </w:rPr>
              <w:t>RD01</w:t>
            </w:r>
            <w:r w:rsidRPr="005C58C3">
              <w:rPr>
                <w:color w:val="0070C0"/>
                <w:u w:val="single"/>
                <w:lang w:eastAsia="ko-KR"/>
              </w:rPr>
              <w:fldChar w:fldCharType="end"/>
            </w:r>
          </w:p>
        </w:tc>
      </w:tr>
      <w:tr w:rsidR="00AA17B2" w:rsidRPr="0064714C" w14:paraId="45B2281D" w14:textId="77777777" w:rsidTr="00F25CB0">
        <w:trPr>
          <w:cantSplit/>
          <w:jc w:val="center"/>
        </w:trPr>
        <w:tc>
          <w:tcPr>
            <w:tcW w:w="6757" w:type="dxa"/>
            <w:shd w:val="clear" w:color="auto" w:fill="FFFFFF" w:themeFill="background1"/>
            <w:vAlign w:val="center"/>
          </w:tcPr>
          <w:p w14:paraId="4AF59576" w14:textId="3C36E460" w:rsidR="00AA17B2" w:rsidRPr="0064714C" w:rsidRDefault="00AA17B2" w:rsidP="00AA17B2">
            <w:pPr>
              <w:pStyle w:val="TableNormal1"/>
              <w:numPr>
                <w:ilvl w:val="0"/>
                <w:numId w:val="53"/>
              </w:numPr>
              <w:rPr>
                <w:szCs w:val="24"/>
                <w:lang w:eastAsia="ko-KR"/>
              </w:rPr>
            </w:pPr>
            <w:r w:rsidRPr="0064714C">
              <w:rPr>
                <w:szCs w:val="24"/>
                <w:lang w:eastAsia="ko-KR"/>
              </w:rPr>
              <w:t xml:space="preserve">Communicate EO plan for </w:t>
            </w:r>
            <w:r w:rsidR="00023996">
              <w:rPr>
                <w:szCs w:val="24"/>
                <w:lang w:eastAsia="ko-KR"/>
              </w:rPr>
              <w:t>Self-</w:t>
            </w:r>
            <w:r w:rsidRPr="0064714C">
              <w:rPr>
                <w:szCs w:val="24"/>
                <w:lang w:eastAsia="ko-KR"/>
              </w:rPr>
              <w:t>conformance execution to MS</w:t>
            </w:r>
          </w:p>
        </w:tc>
        <w:tc>
          <w:tcPr>
            <w:tcW w:w="617" w:type="dxa"/>
            <w:shd w:val="clear" w:color="auto" w:fill="FFFFFF" w:themeFill="background1"/>
            <w:vAlign w:val="center"/>
          </w:tcPr>
          <w:p w14:paraId="4A73A4C3"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51849EF6"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67D32034"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298746C1" w14:textId="5BCD8319" w:rsidR="00AA17B2" w:rsidRPr="005C58C3" w:rsidRDefault="00AA17B2" w:rsidP="00AA17B2">
            <w:pPr>
              <w:pStyle w:val="TableNormal1"/>
              <w:jc w:val="center"/>
              <w:rPr>
                <w:color w:val="0070C0"/>
                <w:u w:val="single"/>
                <w:lang w:eastAsia="ko-KR"/>
              </w:rPr>
            </w:pPr>
            <w:r w:rsidRPr="005C58C3">
              <w:rPr>
                <w:color w:val="0070C0"/>
                <w:u w:val="single"/>
                <w:lang w:eastAsia="nl-NL"/>
              </w:rPr>
              <w:fldChar w:fldCharType="begin"/>
            </w:r>
            <w:r w:rsidRPr="005C58C3">
              <w:rPr>
                <w:color w:val="0070C0"/>
                <w:u w:val="single"/>
                <w:lang w:eastAsia="nl-NL"/>
              </w:rPr>
              <w:instrText xml:space="preserve"> REF annex_npp \h </w:instrText>
            </w:r>
            <w:r w:rsidR="00245AA1" w:rsidRPr="005C58C3">
              <w:rPr>
                <w:color w:val="0070C0"/>
                <w:u w:val="single"/>
                <w:lang w:eastAsia="nl-NL"/>
              </w:rPr>
              <w:instrText xml:space="preserve"> \* MERGEFORMAT </w:instrText>
            </w:r>
            <w:r w:rsidRPr="005C58C3">
              <w:rPr>
                <w:color w:val="0070C0"/>
                <w:u w:val="single"/>
                <w:lang w:eastAsia="nl-NL"/>
              </w:rPr>
            </w:r>
            <w:r w:rsidRPr="005C58C3">
              <w:rPr>
                <w:color w:val="0070C0"/>
                <w:u w:val="single"/>
                <w:lang w:eastAsia="nl-NL"/>
              </w:rPr>
              <w:fldChar w:fldCharType="separate"/>
            </w:r>
            <w:r w:rsidR="001B4A50" w:rsidRPr="00A878FB">
              <w:rPr>
                <w:color w:val="0070C0"/>
                <w:u w:val="single"/>
                <w:lang w:eastAsia="nl-NL"/>
              </w:rPr>
              <w:t>Annex A</w:t>
            </w:r>
            <w:r w:rsidRPr="005C58C3">
              <w:rPr>
                <w:color w:val="0070C0"/>
                <w:u w:val="single"/>
                <w:lang w:eastAsia="nl-NL"/>
              </w:rPr>
              <w:fldChar w:fldCharType="end"/>
            </w:r>
          </w:p>
        </w:tc>
      </w:tr>
      <w:tr w:rsidR="00AA17B2" w:rsidRPr="0064714C" w14:paraId="3B65C2AC" w14:textId="77777777" w:rsidTr="00F25CB0">
        <w:trPr>
          <w:cantSplit/>
          <w:jc w:val="center"/>
        </w:trPr>
        <w:tc>
          <w:tcPr>
            <w:tcW w:w="6757" w:type="dxa"/>
            <w:shd w:val="clear" w:color="auto" w:fill="FFFFFF" w:themeFill="background1"/>
            <w:vAlign w:val="center"/>
          </w:tcPr>
          <w:p w14:paraId="5EB9BDBF" w14:textId="20E41C2E" w:rsidR="00AA17B2" w:rsidRPr="0064714C" w:rsidRDefault="00AA17B2" w:rsidP="00AA17B2">
            <w:pPr>
              <w:pStyle w:val="TableNormal1"/>
              <w:numPr>
                <w:ilvl w:val="0"/>
                <w:numId w:val="53"/>
              </w:numPr>
              <w:rPr>
                <w:szCs w:val="24"/>
                <w:lang w:eastAsia="ko-KR"/>
              </w:rPr>
            </w:pPr>
            <w:r w:rsidRPr="00F13E57">
              <w:rPr>
                <w:szCs w:val="24"/>
                <w:lang w:eastAsia="ko-KR"/>
              </w:rPr>
              <w:t xml:space="preserve">Communicate EO plan for </w:t>
            </w:r>
            <w:r w:rsidR="00023996">
              <w:rPr>
                <w:szCs w:val="24"/>
                <w:lang w:eastAsia="ko-KR"/>
              </w:rPr>
              <w:t>Self-</w:t>
            </w:r>
            <w:r w:rsidRPr="00F13E57">
              <w:rPr>
                <w:szCs w:val="24"/>
                <w:lang w:eastAsia="ko-KR"/>
              </w:rPr>
              <w:t>conformance execution to DG TAXUD</w:t>
            </w:r>
          </w:p>
        </w:tc>
        <w:tc>
          <w:tcPr>
            <w:tcW w:w="617" w:type="dxa"/>
            <w:shd w:val="clear" w:color="auto" w:fill="FFFFFF" w:themeFill="background1"/>
            <w:vAlign w:val="center"/>
          </w:tcPr>
          <w:p w14:paraId="16B120BB" w14:textId="77777777" w:rsidR="00AA17B2" w:rsidRPr="0064714C" w:rsidRDefault="00AA17B2" w:rsidP="00AA17B2">
            <w:pPr>
              <w:pStyle w:val="TableNormal1"/>
              <w:jc w:val="center"/>
              <w:rPr>
                <w:rFonts w:ascii="Symbol" w:eastAsia="Symbol" w:hAnsi="Symbol" w:cs="Symbol"/>
                <w:b/>
                <w:szCs w:val="24"/>
                <w:lang w:eastAsia="ko-KR"/>
              </w:rPr>
            </w:pPr>
          </w:p>
        </w:tc>
        <w:tc>
          <w:tcPr>
            <w:tcW w:w="925" w:type="dxa"/>
            <w:shd w:val="clear" w:color="auto" w:fill="FFFFFF" w:themeFill="background1"/>
            <w:vAlign w:val="center"/>
          </w:tcPr>
          <w:p w14:paraId="24415F55" w14:textId="1F5AE7DC" w:rsidR="00AA17B2" w:rsidRPr="0064714C" w:rsidRDefault="00AA17B2" w:rsidP="00AA17B2">
            <w:pPr>
              <w:pStyle w:val="TableNormal1"/>
              <w:jc w:val="center"/>
              <w:rPr>
                <w:szCs w:val="24"/>
                <w:lang w:eastAsia="ko-KR"/>
              </w:rPr>
            </w:pPr>
            <w:r w:rsidRPr="0064714C">
              <w:rPr>
                <w:rFonts w:ascii="Symbol" w:eastAsia="Symbol" w:hAnsi="Symbol" w:cs="Symbol"/>
                <w:b/>
                <w:szCs w:val="24"/>
                <w:lang w:eastAsia="ko-KR"/>
              </w:rPr>
              <w:t>Ö</w:t>
            </w:r>
          </w:p>
        </w:tc>
        <w:tc>
          <w:tcPr>
            <w:tcW w:w="807" w:type="dxa"/>
            <w:shd w:val="clear" w:color="auto" w:fill="FFFFFF" w:themeFill="background1"/>
            <w:vAlign w:val="center"/>
          </w:tcPr>
          <w:p w14:paraId="7AF2F899"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5637F2AD" w14:textId="510C8F9B" w:rsidR="00AA17B2" w:rsidRPr="005C58C3" w:rsidRDefault="00CF7E94" w:rsidP="00AA17B2">
            <w:pPr>
              <w:pStyle w:val="TableNormal1"/>
              <w:jc w:val="center"/>
              <w:rPr>
                <w:color w:val="0070C0"/>
                <w:u w:val="single"/>
                <w:lang w:eastAsia="ko-KR"/>
              </w:rPr>
            </w:pPr>
            <w:r w:rsidRPr="005C58C3">
              <w:rPr>
                <w:color w:val="0070C0"/>
                <w:u w:val="single"/>
                <w:lang w:eastAsia="ko-KR"/>
              </w:rPr>
              <w:fldChar w:fldCharType="begin"/>
            </w:r>
            <w:r w:rsidRPr="005C58C3">
              <w:rPr>
                <w:color w:val="0070C0"/>
                <w:u w:val="single"/>
                <w:lang w:eastAsia="ko-KR"/>
              </w:rPr>
              <w:instrText xml:space="preserve"> REF _Ref89954197 \r \h </w:instrText>
            </w:r>
            <w:r w:rsidR="00245AA1" w:rsidRPr="005C58C3">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Pr>
                <w:color w:val="0070C0"/>
                <w:u w:val="single"/>
                <w:lang w:eastAsia="ko-KR"/>
              </w:rPr>
              <w:t>2.1.3</w:t>
            </w:r>
            <w:r w:rsidRPr="005C58C3">
              <w:rPr>
                <w:color w:val="0070C0"/>
                <w:u w:val="single"/>
                <w:lang w:eastAsia="ko-KR"/>
              </w:rPr>
              <w:fldChar w:fldCharType="end"/>
            </w:r>
          </w:p>
        </w:tc>
      </w:tr>
      <w:tr w:rsidR="00AA17B2" w:rsidRPr="0064714C" w14:paraId="07346E82" w14:textId="77777777" w:rsidTr="00F25CB0">
        <w:trPr>
          <w:cantSplit/>
          <w:jc w:val="center"/>
        </w:trPr>
        <w:tc>
          <w:tcPr>
            <w:tcW w:w="6757" w:type="dxa"/>
            <w:shd w:val="clear" w:color="auto" w:fill="FFFFFF" w:themeFill="background1"/>
            <w:vAlign w:val="center"/>
          </w:tcPr>
          <w:p w14:paraId="49EA0292" w14:textId="77777777" w:rsidR="00AA17B2" w:rsidRPr="0064714C" w:rsidRDefault="00AA17B2" w:rsidP="00AA17B2">
            <w:pPr>
              <w:pStyle w:val="TableNormal1"/>
              <w:numPr>
                <w:ilvl w:val="0"/>
                <w:numId w:val="53"/>
              </w:numPr>
              <w:rPr>
                <w:szCs w:val="24"/>
                <w:lang w:eastAsia="ko-KR"/>
              </w:rPr>
            </w:pPr>
            <w:r w:rsidRPr="0064714C">
              <w:rPr>
                <w:szCs w:val="24"/>
                <w:lang w:eastAsia="ko-KR"/>
              </w:rPr>
              <w:t>Obtain EORI from National Customs Authority</w:t>
            </w:r>
          </w:p>
        </w:tc>
        <w:tc>
          <w:tcPr>
            <w:tcW w:w="617" w:type="dxa"/>
            <w:shd w:val="clear" w:color="auto" w:fill="FFFFFF" w:themeFill="background1"/>
            <w:vAlign w:val="center"/>
          </w:tcPr>
          <w:p w14:paraId="31717CD2"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69CE5FB3" w14:textId="77777777" w:rsidR="00AA17B2" w:rsidRPr="0064714C" w:rsidRDefault="00AA17B2" w:rsidP="00AA17B2">
            <w:pPr>
              <w:pStyle w:val="TableNormal1"/>
              <w:jc w:val="center"/>
              <w:rPr>
                <w:szCs w:val="24"/>
                <w:lang w:eastAsia="ko-KR"/>
              </w:rPr>
            </w:pPr>
            <w:r w:rsidRPr="0064714C">
              <w:rPr>
                <w:szCs w:val="24"/>
                <w:lang w:eastAsia="ko-KR"/>
              </w:rPr>
              <w:t>Support</w:t>
            </w:r>
          </w:p>
        </w:tc>
        <w:tc>
          <w:tcPr>
            <w:tcW w:w="807" w:type="dxa"/>
            <w:shd w:val="clear" w:color="auto" w:fill="FFFFFF" w:themeFill="background1"/>
            <w:vAlign w:val="center"/>
          </w:tcPr>
          <w:p w14:paraId="2D3A46F2"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tcPr>
          <w:p w14:paraId="2FC0817D" w14:textId="6A086052" w:rsidR="00AA17B2" w:rsidRPr="005C58C3" w:rsidRDefault="00EC4D53" w:rsidP="00AA17B2">
            <w:pPr>
              <w:pStyle w:val="TableNormal1"/>
              <w:jc w:val="center"/>
              <w:rPr>
                <w:u w:val="single"/>
                <w:lang w:eastAsia="ko-KR"/>
              </w:rPr>
            </w:pPr>
            <w:r w:rsidRPr="005C58C3">
              <w:rPr>
                <w:color w:val="0070C0"/>
                <w:u w:val="single"/>
                <w:lang w:eastAsia="ko-KR"/>
              </w:rPr>
              <w:fldChar w:fldCharType="begin"/>
            </w:r>
            <w:r w:rsidRPr="005C58C3">
              <w:rPr>
                <w:color w:val="0070C0"/>
                <w:u w:val="single"/>
                <w:lang w:eastAsia="ko-KR"/>
              </w:rPr>
              <w:instrText xml:space="preserve"> REF _Ref89954983 \r \h </w:instrText>
            </w:r>
            <w:r w:rsidR="00245AA1">
              <w:rPr>
                <w:color w:val="0070C0"/>
                <w:u w:val="single"/>
                <w:lang w:eastAsia="ko-KR"/>
              </w:rPr>
              <w:instrText xml:space="preserve"> \* MERGEFORMAT </w:instrText>
            </w:r>
            <w:r w:rsidRPr="005C58C3">
              <w:rPr>
                <w:color w:val="0070C0"/>
                <w:u w:val="single"/>
                <w:lang w:eastAsia="ko-KR"/>
              </w:rPr>
            </w:r>
            <w:r w:rsidRPr="005C58C3">
              <w:rPr>
                <w:color w:val="0070C0"/>
                <w:u w:val="single"/>
                <w:lang w:eastAsia="ko-KR"/>
              </w:rPr>
              <w:fldChar w:fldCharType="separate"/>
            </w:r>
            <w:r w:rsidR="001B4A50">
              <w:rPr>
                <w:color w:val="0070C0"/>
                <w:u w:val="single"/>
                <w:lang w:eastAsia="ko-KR"/>
              </w:rPr>
              <w:t>2.1.1</w:t>
            </w:r>
            <w:r w:rsidRPr="005C58C3">
              <w:rPr>
                <w:color w:val="0070C0"/>
                <w:u w:val="single"/>
                <w:lang w:eastAsia="ko-KR"/>
              </w:rPr>
              <w:fldChar w:fldCharType="end"/>
            </w:r>
          </w:p>
        </w:tc>
      </w:tr>
      <w:tr w:rsidR="00AA17B2" w:rsidRPr="0064714C" w14:paraId="6D3576CB" w14:textId="77777777" w:rsidTr="00F25CB0">
        <w:trPr>
          <w:cantSplit/>
          <w:jc w:val="center"/>
        </w:trPr>
        <w:tc>
          <w:tcPr>
            <w:tcW w:w="6757" w:type="dxa"/>
            <w:shd w:val="clear" w:color="auto" w:fill="FFFFFF" w:themeFill="background1"/>
            <w:vAlign w:val="center"/>
          </w:tcPr>
          <w:p w14:paraId="01801964" w14:textId="77777777" w:rsidR="00AA17B2" w:rsidRPr="0064714C" w:rsidRDefault="00AA17B2" w:rsidP="00AA17B2">
            <w:pPr>
              <w:pStyle w:val="TableNormal1"/>
              <w:numPr>
                <w:ilvl w:val="0"/>
                <w:numId w:val="53"/>
              </w:numPr>
              <w:rPr>
                <w:szCs w:val="24"/>
                <w:lang w:eastAsia="ko-KR"/>
              </w:rPr>
            </w:pPr>
            <w:r w:rsidRPr="0064714C">
              <w:rPr>
                <w:szCs w:val="24"/>
                <w:lang w:eastAsia="ko-KR"/>
              </w:rPr>
              <w:t>Obtain the required digital certificates (i.e., for TLS and for sealing)</w:t>
            </w:r>
          </w:p>
        </w:tc>
        <w:tc>
          <w:tcPr>
            <w:tcW w:w="617" w:type="dxa"/>
            <w:shd w:val="clear" w:color="auto" w:fill="FFFFFF" w:themeFill="background1"/>
            <w:vAlign w:val="center"/>
          </w:tcPr>
          <w:p w14:paraId="2A5AD298"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794DCCB6"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38B35000"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5210E531" w14:textId="4297D35C" w:rsidR="00AA17B2" w:rsidRPr="005C58C3" w:rsidRDefault="00CF7E94" w:rsidP="00AA17B2">
            <w:pPr>
              <w:pStyle w:val="TableNormal1"/>
              <w:jc w:val="center"/>
              <w:rPr>
                <w:bCs/>
                <w:color w:val="0070C0"/>
                <w:u w:val="single"/>
                <w:lang w:eastAsia="ko-KR"/>
              </w:rPr>
            </w:pPr>
            <w:r w:rsidRPr="005C58C3">
              <w:rPr>
                <w:rFonts w:eastAsia="Symbol"/>
                <w:bCs/>
                <w:color w:val="0070C0"/>
                <w:u w:val="single"/>
                <w:lang w:eastAsia="ko-KR"/>
              </w:rPr>
              <w:fldChar w:fldCharType="begin"/>
            </w:r>
            <w:r w:rsidRPr="005C58C3">
              <w:rPr>
                <w:bCs/>
                <w:color w:val="0070C0"/>
                <w:u w:val="single"/>
                <w:lang w:eastAsia="ko-KR"/>
              </w:rPr>
              <w:instrText xml:space="preserve"> REF _Ref88122764 \r \h </w:instrText>
            </w:r>
            <w:r w:rsidR="00245AA1">
              <w:rPr>
                <w:rFonts w:eastAsia="Symbol"/>
                <w:bCs/>
                <w:color w:val="0070C0"/>
                <w:u w:val="single"/>
                <w:lang w:eastAsia="ko-KR"/>
              </w:rPr>
              <w:instrText xml:space="preserve"> \* MERGEFORMAT </w:instrText>
            </w:r>
            <w:r w:rsidRPr="005C58C3">
              <w:rPr>
                <w:rFonts w:eastAsia="Symbol"/>
                <w:bCs/>
                <w:color w:val="0070C0"/>
                <w:u w:val="single"/>
                <w:lang w:eastAsia="ko-KR"/>
              </w:rPr>
            </w:r>
            <w:r w:rsidRPr="005C58C3">
              <w:rPr>
                <w:rFonts w:eastAsia="Symbol"/>
                <w:bCs/>
                <w:color w:val="0070C0"/>
                <w:u w:val="single"/>
                <w:lang w:eastAsia="ko-KR"/>
              </w:rPr>
              <w:fldChar w:fldCharType="separate"/>
            </w:r>
            <w:r w:rsidR="001B4A50">
              <w:rPr>
                <w:bCs/>
                <w:color w:val="0070C0"/>
                <w:u w:val="single"/>
                <w:lang w:eastAsia="ko-KR"/>
              </w:rPr>
              <w:t>3.3.1</w:t>
            </w:r>
            <w:r w:rsidRPr="005C58C3">
              <w:rPr>
                <w:rFonts w:eastAsia="Symbol"/>
                <w:bCs/>
                <w:color w:val="0070C0"/>
                <w:u w:val="single"/>
                <w:lang w:eastAsia="ko-KR"/>
              </w:rPr>
              <w:fldChar w:fldCharType="end"/>
            </w:r>
          </w:p>
        </w:tc>
      </w:tr>
      <w:tr w:rsidR="00AA17B2" w:rsidRPr="0064714C" w14:paraId="00D1AB2F" w14:textId="77777777" w:rsidTr="00F25CB0">
        <w:trPr>
          <w:cantSplit/>
          <w:jc w:val="center"/>
        </w:trPr>
        <w:tc>
          <w:tcPr>
            <w:tcW w:w="6757" w:type="dxa"/>
            <w:shd w:val="clear" w:color="auto" w:fill="FFFFFF" w:themeFill="background1"/>
            <w:vAlign w:val="center"/>
          </w:tcPr>
          <w:p w14:paraId="371B3C76" w14:textId="77777777" w:rsidR="00AA17B2" w:rsidRPr="0064714C" w:rsidRDefault="00AA17B2" w:rsidP="00AA17B2">
            <w:pPr>
              <w:pStyle w:val="TableNormal1"/>
              <w:numPr>
                <w:ilvl w:val="0"/>
                <w:numId w:val="53"/>
              </w:numPr>
              <w:rPr>
                <w:szCs w:val="24"/>
                <w:lang w:eastAsia="ko-KR"/>
              </w:rPr>
            </w:pPr>
            <w:r w:rsidRPr="0064714C">
              <w:rPr>
                <w:szCs w:val="24"/>
                <w:lang w:eastAsia="ko-KR"/>
              </w:rPr>
              <w:t>Develop and validate EO Access Point(s) according to HTI – ICD</w:t>
            </w:r>
          </w:p>
        </w:tc>
        <w:tc>
          <w:tcPr>
            <w:tcW w:w="617" w:type="dxa"/>
            <w:shd w:val="clear" w:color="auto" w:fill="FFFFFF" w:themeFill="background1"/>
            <w:vAlign w:val="center"/>
          </w:tcPr>
          <w:p w14:paraId="2AEB584E"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vAlign w:val="center"/>
          </w:tcPr>
          <w:p w14:paraId="21A76F38" w14:textId="694A449E" w:rsidR="00AA17B2" w:rsidRPr="0064714C" w:rsidRDefault="00AA17B2" w:rsidP="00AA17B2">
            <w:pPr>
              <w:pStyle w:val="TableNormal1"/>
              <w:jc w:val="center"/>
              <w:rPr>
                <w:szCs w:val="24"/>
                <w:lang w:eastAsia="ko-KR"/>
              </w:rPr>
            </w:pPr>
            <w:r w:rsidRPr="0064714C">
              <w:rPr>
                <w:szCs w:val="24"/>
                <w:lang w:eastAsia="ko-KR"/>
              </w:rPr>
              <w:t>Support</w:t>
            </w:r>
          </w:p>
        </w:tc>
        <w:tc>
          <w:tcPr>
            <w:tcW w:w="807" w:type="dxa"/>
            <w:shd w:val="clear" w:color="auto" w:fill="FFFFFF" w:themeFill="background1"/>
            <w:vAlign w:val="center"/>
          </w:tcPr>
          <w:p w14:paraId="2F628ABE"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727154DE" w14:textId="762B3BC2" w:rsidR="00AA17B2" w:rsidRPr="005C58C3" w:rsidRDefault="00AA17B2" w:rsidP="00AA17B2">
            <w:pPr>
              <w:pStyle w:val="TableNormal1"/>
              <w:jc w:val="center"/>
              <w:rPr>
                <w:color w:val="0070C0"/>
                <w:u w:val="single"/>
                <w:lang w:eastAsia="ko-KR"/>
              </w:rPr>
            </w:pPr>
            <w:r w:rsidRPr="005C58C3">
              <w:rPr>
                <w:color w:val="0070C0"/>
                <w:u w:val="single"/>
                <w:lang w:eastAsia="ko-KR"/>
              </w:rPr>
              <w:fldChar w:fldCharType="begin"/>
            </w:r>
            <w:r w:rsidRPr="005C58C3">
              <w:rPr>
                <w:color w:val="0070C0"/>
                <w:u w:val="single"/>
                <w:lang w:eastAsia="ko-KR"/>
              </w:rPr>
              <w:instrText xml:space="preserve"> REF ref_hti \h  \* MERGEFORMAT </w:instrText>
            </w:r>
            <w:r w:rsidRPr="005C58C3">
              <w:rPr>
                <w:color w:val="0070C0"/>
                <w:u w:val="single"/>
                <w:lang w:eastAsia="ko-KR"/>
              </w:rPr>
            </w:r>
            <w:r w:rsidRPr="005C58C3">
              <w:rPr>
                <w:color w:val="0070C0"/>
                <w:u w:val="single"/>
                <w:lang w:eastAsia="ko-KR"/>
              </w:rPr>
              <w:fldChar w:fldCharType="separate"/>
            </w:r>
            <w:r w:rsidR="001B4A50" w:rsidRPr="00A878FB">
              <w:rPr>
                <w:color w:val="0070C0"/>
                <w:u w:val="single"/>
                <w:lang w:eastAsia="ko-KR"/>
              </w:rPr>
              <w:t>RD01</w:t>
            </w:r>
            <w:r w:rsidRPr="005C58C3">
              <w:rPr>
                <w:color w:val="0070C0"/>
                <w:u w:val="single"/>
                <w:lang w:eastAsia="ko-KR"/>
              </w:rPr>
              <w:fldChar w:fldCharType="end"/>
            </w:r>
          </w:p>
        </w:tc>
      </w:tr>
      <w:tr w:rsidR="00AA17B2" w:rsidRPr="0064714C" w14:paraId="1D931E8E" w14:textId="77777777" w:rsidTr="00F25CB0">
        <w:trPr>
          <w:cantSplit/>
          <w:jc w:val="center"/>
        </w:trPr>
        <w:tc>
          <w:tcPr>
            <w:tcW w:w="6757" w:type="dxa"/>
            <w:shd w:val="clear" w:color="auto" w:fill="FFFFFF" w:themeFill="background1"/>
            <w:vAlign w:val="center"/>
          </w:tcPr>
          <w:p w14:paraId="06A0D829" w14:textId="77777777" w:rsidR="00AA17B2" w:rsidRPr="0064714C" w:rsidRDefault="00AA17B2" w:rsidP="00AA17B2">
            <w:pPr>
              <w:pStyle w:val="TableNormal1"/>
              <w:numPr>
                <w:ilvl w:val="0"/>
                <w:numId w:val="53"/>
              </w:numPr>
              <w:rPr>
                <w:szCs w:val="24"/>
                <w:lang w:eastAsia="ko-KR"/>
              </w:rPr>
            </w:pPr>
            <w:r w:rsidRPr="00E46524">
              <w:rPr>
                <w:szCs w:val="24"/>
                <w:lang w:eastAsia="ko-KR"/>
              </w:rPr>
              <w:lastRenderedPageBreak/>
              <w:t>Create UUM&amp;DS user and roles in CONF environment for accessing EUCTP and STI-STP</w:t>
            </w:r>
          </w:p>
        </w:tc>
        <w:tc>
          <w:tcPr>
            <w:tcW w:w="617" w:type="dxa"/>
            <w:shd w:val="clear" w:color="auto" w:fill="auto"/>
            <w:vAlign w:val="center"/>
          </w:tcPr>
          <w:p w14:paraId="63914535" w14:textId="77777777" w:rsidR="00AA17B2" w:rsidRPr="0064714C" w:rsidRDefault="00AA17B2" w:rsidP="00AA17B2">
            <w:pPr>
              <w:pStyle w:val="TableNormal1"/>
              <w:jc w:val="center"/>
              <w:rPr>
                <w:szCs w:val="24"/>
                <w:lang w:eastAsia="ko-KR"/>
              </w:rPr>
            </w:pPr>
            <w:r w:rsidRPr="0064714C">
              <w:rPr>
                <w:rFonts w:ascii="Symbol" w:eastAsia="Symbol" w:hAnsi="Symbol" w:cs="Symbol"/>
                <w:b/>
                <w:szCs w:val="24"/>
                <w:lang w:eastAsia="ko-KR"/>
              </w:rPr>
              <w:t>Ö</w:t>
            </w:r>
          </w:p>
        </w:tc>
        <w:tc>
          <w:tcPr>
            <w:tcW w:w="925" w:type="dxa"/>
            <w:shd w:val="clear" w:color="auto" w:fill="auto"/>
            <w:vAlign w:val="center"/>
          </w:tcPr>
          <w:p w14:paraId="5718DCF3" w14:textId="77777777" w:rsidR="00AA17B2" w:rsidRPr="00054502" w:rsidRDefault="00AA17B2" w:rsidP="00AA17B2">
            <w:pPr>
              <w:pStyle w:val="TableNormal1"/>
              <w:jc w:val="center"/>
              <w:rPr>
                <w:rFonts w:ascii="Symbol" w:eastAsia="Symbol" w:hAnsi="Symbol" w:cs="Symbol"/>
                <w:b/>
                <w:szCs w:val="24"/>
                <w:lang w:val="el-GR" w:eastAsia="ko-KR"/>
              </w:rPr>
            </w:pPr>
            <w:r w:rsidRPr="0064714C">
              <w:rPr>
                <w:szCs w:val="24"/>
                <w:lang w:eastAsia="ko-KR"/>
              </w:rPr>
              <w:t>Support</w:t>
            </w:r>
          </w:p>
        </w:tc>
        <w:tc>
          <w:tcPr>
            <w:tcW w:w="807" w:type="dxa"/>
            <w:shd w:val="clear" w:color="auto" w:fill="auto"/>
            <w:vAlign w:val="center"/>
          </w:tcPr>
          <w:p w14:paraId="6FE136EF" w14:textId="77777777" w:rsidR="00AA17B2" w:rsidRPr="0064714C" w:rsidRDefault="00AA17B2" w:rsidP="00AA17B2">
            <w:pPr>
              <w:pStyle w:val="TableNormal1"/>
              <w:jc w:val="center"/>
              <w:rPr>
                <w:szCs w:val="24"/>
                <w:lang w:eastAsia="ko-KR"/>
              </w:rPr>
            </w:pPr>
          </w:p>
        </w:tc>
        <w:tc>
          <w:tcPr>
            <w:tcW w:w="1248" w:type="dxa"/>
            <w:shd w:val="clear" w:color="auto" w:fill="auto"/>
            <w:vAlign w:val="center"/>
          </w:tcPr>
          <w:p w14:paraId="2E0554CE" w14:textId="1D152FAB" w:rsidR="00AA17B2" w:rsidRPr="005C58C3" w:rsidRDefault="00472BE2" w:rsidP="00AA17B2">
            <w:pPr>
              <w:pStyle w:val="TableNormal1"/>
              <w:jc w:val="center"/>
              <w:rPr>
                <w:color w:val="0070C0"/>
                <w:highlight w:val="yellow"/>
                <w:u w:val="single"/>
                <w:lang w:eastAsia="ko-KR"/>
              </w:rPr>
            </w:pPr>
            <w:r>
              <w:rPr>
                <w:color w:val="0070C0"/>
                <w:u w:val="single"/>
                <w:lang w:eastAsia="ko-KR"/>
              </w:rPr>
              <w:fldChar w:fldCharType="begin"/>
            </w:r>
            <w:r>
              <w:rPr>
                <w:color w:val="0070C0"/>
                <w:u w:val="single"/>
                <w:lang w:eastAsia="ko-KR"/>
              </w:rPr>
              <w:instrText xml:space="preserve"> REF _Ref90303118 \r \h </w:instrText>
            </w:r>
            <w:r>
              <w:rPr>
                <w:color w:val="0070C0"/>
                <w:u w:val="single"/>
                <w:lang w:eastAsia="ko-KR"/>
              </w:rPr>
            </w:r>
            <w:r>
              <w:rPr>
                <w:color w:val="0070C0"/>
                <w:u w:val="single"/>
                <w:lang w:eastAsia="ko-KR"/>
              </w:rPr>
              <w:fldChar w:fldCharType="separate"/>
            </w:r>
            <w:r>
              <w:rPr>
                <w:color w:val="0070C0"/>
                <w:u w:val="single"/>
                <w:lang w:eastAsia="ko-KR"/>
              </w:rPr>
              <w:t>2.7</w:t>
            </w:r>
            <w:r>
              <w:rPr>
                <w:color w:val="0070C0"/>
                <w:u w:val="single"/>
                <w:lang w:eastAsia="ko-KR"/>
              </w:rPr>
              <w:fldChar w:fldCharType="end"/>
            </w:r>
          </w:p>
        </w:tc>
      </w:tr>
      <w:tr w:rsidR="00AA17B2" w:rsidRPr="0064714C" w14:paraId="4BCBC70C" w14:textId="77777777" w:rsidTr="00F25CB0">
        <w:trPr>
          <w:cantSplit/>
          <w:jc w:val="center"/>
        </w:trPr>
        <w:tc>
          <w:tcPr>
            <w:tcW w:w="6757" w:type="dxa"/>
            <w:shd w:val="clear" w:color="auto" w:fill="FFFFFF" w:themeFill="background1"/>
            <w:vAlign w:val="center"/>
          </w:tcPr>
          <w:p w14:paraId="3007FE83" w14:textId="77777777" w:rsidR="00AA17B2" w:rsidRPr="0064714C" w:rsidRDefault="00AA17B2" w:rsidP="00AA17B2">
            <w:pPr>
              <w:pStyle w:val="TableNormal1"/>
              <w:numPr>
                <w:ilvl w:val="0"/>
                <w:numId w:val="53"/>
              </w:numPr>
              <w:rPr>
                <w:szCs w:val="24"/>
                <w:lang w:eastAsia="ko-KR"/>
              </w:rPr>
            </w:pPr>
            <w:r w:rsidRPr="0064714C">
              <w:rPr>
                <w:szCs w:val="24"/>
                <w:lang w:eastAsia="ko-KR"/>
              </w:rPr>
              <w:t>Connect to ICS2 Conformance Environment</w:t>
            </w:r>
          </w:p>
        </w:tc>
        <w:tc>
          <w:tcPr>
            <w:tcW w:w="617" w:type="dxa"/>
            <w:shd w:val="clear" w:color="auto" w:fill="EDEDED" w:themeFill="accent3" w:themeFillTint="33"/>
            <w:vAlign w:val="center"/>
          </w:tcPr>
          <w:p w14:paraId="3DBBA1A9" w14:textId="77777777" w:rsidR="00AA17B2" w:rsidRPr="0064714C" w:rsidRDefault="00AA17B2" w:rsidP="00AA17B2">
            <w:pPr>
              <w:pStyle w:val="TableNormal1"/>
              <w:jc w:val="center"/>
              <w:rPr>
                <w:szCs w:val="24"/>
                <w:lang w:eastAsia="ko-KR"/>
              </w:rPr>
            </w:pPr>
          </w:p>
        </w:tc>
        <w:tc>
          <w:tcPr>
            <w:tcW w:w="925" w:type="dxa"/>
            <w:shd w:val="clear" w:color="auto" w:fill="EDEDED" w:themeFill="accent3" w:themeFillTint="33"/>
          </w:tcPr>
          <w:p w14:paraId="6235A177" w14:textId="77777777" w:rsidR="00AA17B2" w:rsidRPr="0064714C" w:rsidRDefault="00AA17B2" w:rsidP="00AA17B2">
            <w:pPr>
              <w:pStyle w:val="TableNormal1"/>
              <w:jc w:val="center"/>
              <w:rPr>
                <w:szCs w:val="24"/>
                <w:lang w:eastAsia="ko-KR"/>
              </w:rPr>
            </w:pPr>
          </w:p>
        </w:tc>
        <w:tc>
          <w:tcPr>
            <w:tcW w:w="807" w:type="dxa"/>
            <w:shd w:val="clear" w:color="auto" w:fill="EDEDED" w:themeFill="accent3" w:themeFillTint="33"/>
            <w:vAlign w:val="center"/>
          </w:tcPr>
          <w:p w14:paraId="3E80409A" w14:textId="77777777" w:rsidR="00AA17B2" w:rsidRPr="0064714C" w:rsidRDefault="00AA17B2" w:rsidP="00AA17B2">
            <w:pPr>
              <w:pStyle w:val="TableNormal1"/>
              <w:jc w:val="center"/>
              <w:rPr>
                <w:szCs w:val="24"/>
                <w:lang w:eastAsia="ko-KR"/>
              </w:rPr>
            </w:pPr>
          </w:p>
        </w:tc>
        <w:tc>
          <w:tcPr>
            <w:tcW w:w="1248" w:type="dxa"/>
            <w:shd w:val="clear" w:color="auto" w:fill="EDEDED" w:themeFill="accent3" w:themeFillTint="33"/>
          </w:tcPr>
          <w:p w14:paraId="593B1CC6" w14:textId="77777777" w:rsidR="00AA17B2" w:rsidRPr="00245AA1" w:rsidRDefault="00AA17B2" w:rsidP="00AA17B2">
            <w:pPr>
              <w:pStyle w:val="TableNormal1"/>
              <w:jc w:val="center"/>
              <w:rPr>
                <w:szCs w:val="24"/>
                <w:lang w:eastAsia="ko-KR"/>
              </w:rPr>
            </w:pPr>
          </w:p>
        </w:tc>
      </w:tr>
      <w:tr w:rsidR="00AA17B2" w:rsidRPr="0064714C" w14:paraId="7585A059" w14:textId="77777777" w:rsidTr="00F25CB0">
        <w:trPr>
          <w:cantSplit/>
          <w:jc w:val="center"/>
        </w:trPr>
        <w:tc>
          <w:tcPr>
            <w:tcW w:w="6757" w:type="dxa"/>
            <w:shd w:val="clear" w:color="auto" w:fill="FFFFFF" w:themeFill="background1"/>
            <w:vAlign w:val="center"/>
          </w:tcPr>
          <w:p w14:paraId="639FFF82" w14:textId="77777777" w:rsidR="00AA17B2" w:rsidRPr="0064714C" w:rsidRDefault="00AA17B2" w:rsidP="00AA17B2">
            <w:pPr>
              <w:pStyle w:val="TableNormal1"/>
              <w:numPr>
                <w:ilvl w:val="0"/>
                <w:numId w:val="52"/>
              </w:numPr>
              <w:rPr>
                <w:szCs w:val="24"/>
                <w:lang w:eastAsia="ko-KR"/>
              </w:rPr>
            </w:pPr>
            <w:r>
              <w:rPr>
                <w:szCs w:val="24"/>
                <w:lang w:eastAsia="ko-KR"/>
              </w:rPr>
              <w:t>U</w:t>
            </w:r>
            <w:r w:rsidRPr="00E46524">
              <w:rPr>
                <w:szCs w:val="24"/>
                <w:lang w:eastAsia="ko-KR"/>
              </w:rPr>
              <w:t>pload and register the sealing certificate in UUM&amp;DS in CONF environment</w:t>
            </w:r>
          </w:p>
        </w:tc>
        <w:tc>
          <w:tcPr>
            <w:tcW w:w="617" w:type="dxa"/>
            <w:shd w:val="clear" w:color="auto" w:fill="FFFFFF" w:themeFill="background1"/>
            <w:vAlign w:val="center"/>
          </w:tcPr>
          <w:p w14:paraId="0C1A0A80"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vAlign w:val="center"/>
          </w:tcPr>
          <w:p w14:paraId="5E119608" w14:textId="77777777" w:rsidR="00AA17B2" w:rsidRPr="00054502" w:rsidRDefault="00AA17B2" w:rsidP="00AA17B2">
            <w:pPr>
              <w:pStyle w:val="TableNormal1"/>
              <w:jc w:val="center"/>
              <w:rPr>
                <w:szCs w:val="24"/>
                <w:lang w:val="el-GR" w:eastAsia="ko-KR"/>
              </w:rPr>
            </w:pPr>
            <w:r w:rsidRPr="0064714C">
              <w:rPr>
                <w:szCs w:val="24"/>
                <w:lang w:eastAsia="ko-KR"/>
              </w:rPr>
              <w:t>Support</w:t>
            </w:r>
          </w:p>
        </w:tc>
        <w:tc>
          <w:tcPr>
            <w:tcW w:w="807" w:type="dxa"/>
            <w:shd w:val="clear" w:color="auto" w:fill="FFFFFF" w:themeFill="background1"/>
            <w:vAlign w:val="center"/>
          </w:tcPr>
          <w:p w14:paraId="63B5A053"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49D46DD0" w14:textId="63F8609A" w:rsidR="00AA17B2" w:rsidRPr="005C58C3" w:rsidRDefault="00CF7E94" w:rsidP="00AA17B2">
            <w:pPr>
              <w:pStyle w:val="TableNormal1"/>
              <w:jc w:val="center"/>
              <w:rPr>
                <w:bCs/>
                <w:color w:val="0070C0"/>
                <w:szCs w:val="24"/>
                <w:u w:val="single"/>
                <w:lang w:eastAsia="ko-KR"/>
              </w:rPr>
            </w:pPr>
            <w:r w:rsidRPr="005C58C3">
              <w:rPr>
                <w:rFonts w:eastAsia="Symbol"/>
                <w:bCs/>
                <w:color w:val="0070C0"/>
                <w:szCs w:val="24"/>
                <w:u w:val="single"/>
                <w:lang w:eastAsia="ko-KR"/>
              </w:rPr>
              <w:fldChar w:fldCharType="begin"/>
            </w:r>
            <w:r w:rsidRPr="005C58C3">
              <w:rPr>
                <w:bCs/>
                <w:color w:val="0070C0"/>
                <w:szCs w:val="24"/>
                <w:u w:val="single"/>
                <w:lang w:eastAsia="ko-KR"/>
              </w:rPr>
              <w:instrText xml:space="preserve"> REF _Ref88212724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3.1</w:t>
            </w:r>
            <w:r w:rsidRPr="005C58C3">
              <w:rPr>
                <w:rFonts w:eastAsia="Symbol"/>
                <w:bCs/>
                <w:color w:val="0070C0"/>
                <w:szCs w:val="24"/>
                <w:u w:val="single"/>
                <w:lang w:eastAsia="ko-KR"/>
              </w:rPr>
              <w:fldChar w:fldCharType="end"/>
            </w:r>
          </w:p>
        </w:tc>
      </w:tr>
      <w:tr w:rsidR="00AA17B2" w:rsidRPr="0064714C" w14:paraId="1631B453" w14:textId="77777777" w:rsidTr="00F25CB0">
        <w:trPr>
          <w:cantSplit/>
          <w:jc w:val="center"/>
        </w:trPr>
        <w:tc>
          <w:tcPr>
            <w:tcW w:w="6757" w:type="dxa"/>
            <w:shd w:val="clear" w:color="auto" w:fill="FFFFFF" w:themeFill="background1"/>
            <w:vAlign w:val="center"/>
          </w:tcPr>
          <w:p w14:paraId="226563BB" w14:textId="77777777" w:rsidR="00AA17B2" w:rsidRPr="0064714C" w:rsidRDefault="00AA17B2" w:rsidP="00AA17B2">
            <w:pPr>
              <w:pStyle w:val="TableNormal1"/>
              <w:numPr>
                <w:ilvl w:val="0"/>
                <w:numId w:val="52"/>
              </w:numPr>
              <w:rPr>
                <w:szCs w:val="24"/>
                <w:lang w:eastAsia="ko-KR"/>
              </w:rPr>
            </w:pPr>
            <w:r w:rsidRPr="0064714C">
              <w:rPr>
                <w:szCs w:val="24"/>
                <w:lang w:eastAsia="ko-KR"/>
              </w:rPr>
              <w:t>Establishment of EO’s AS4 Access Point(s) through STI-STP</w:t>
            </w:r>
            <w:r>
              <w:rPr>
                <w:szCs w:val="24"/>
                <w:lang w:eastAsia="ko-KR"/>
              </w:rPr>
              <w:t xml:space="preserve"> </w:t>
            </w:r>
            <w:r w:rsidRPr="00F13E57">
              <w:rPr>
                <w:szCs w:val="24"/>
                <w:lang w:eastAsia="ko-KR"/>
              </w:rPr>
              <w:t>in CONF environmen</w:t>
            </w:r>
            <w:r>
              <w:rPr>
                <w:szCs w:val="24"/>
                <w:lang w:eastAsia="ko-KR"/>
              </w:rPr>
              <w:t>t</w:t>
            </w:r>
          </w:p>
        </w:tc>
        <w:tc>
          <w:tcPr>
            <w:tcW w:w="617" w:type="dxa"/>
            <w:shd w:val="clear" w:color="auto" w:fill="FFFFFF" w:themeFill="background1"/>
            <w:vAlign w:val="center"/>
          </w:tcPr>
          <w:p w14:paraId="26AFB7E7"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E2EF0E2"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29DBF162"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vAlign w:val="center"/>
          </w:tcPr>
          <w:p w14:paraId="75C809ED" w14:textId="4CA7C2E5" w:rsidR="00AA17B2" w:rsidRPr="005C58C3" w:rsidRDefault="00CF7E94" w:rsidP="00AA17B2">
            <w:pPr>
              <w:pStyle w:val="TableNormal1"/>
              <w:jc w:val="center"/>
              <w:rPr>
                <w:bCs/>
                <w:color w:val="0070C0"/>
                <w:szCs w:val="24"/>
                <w:u w:val="single"/>
                <w:lang w:eastAsia="ko-KR"/>
              </w:rPr>
            </w:pPr>
            <w:r w:rsidRPr="005C58C3">
              <w:rPr>
                <w:rFonts w:eastAsia="Symbol"/>
                <w:bCs/>
                <w:color w:val="0070C0"/>
                <w:szCs w:val="24"/>
                <w:u w:val="single"/>
                <w:lang w:eastAsia="ko-KR"/>
              </w:rPr>
              <w:fldChar w:fldCharType="begin"/>
            </w:r>
            <w:r w:rsidRPr="005C58C3">
              <w:rPr>
                <w:bCs/>
                <w:color w:val="0070C0"/>
                <w:szCs w:val="24"/>
                <w:u w:val="single"/>
                <w:lang w:eastAsia="ko-KR"/>
              </w:rPr>
              <w:instrText xml:space="preserve"> REF _Ref89954285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3.2.1</w:t>
            </w:r>
            <w:r w:rsidRPr="005C58C3">
              <w:rPr>
                <w:rFonts w:eastAsia="Symbol"/>
                <w:bCs/>
                <w:color w:val="0070C0"/>
                <w:szCs w:val="24"/>
                <w:u w:val="single"/>
                <w:lang w:eastAsia="ko-KR"/>
              </w:rPr>
              <w:fldChar w:fldCharType="end"/>
            </w:r>
          </w:p>
        </w:tc>
      </w:tr>
      <w:tr w:rsidR="00AA17B2" w:rsidRPr="0064714C" w14:paraId="64F3586C" w14:textId="77777777" w:rsidTr="00F25CB0">
        <w:trPr>
          <w:cantSplit/>
          <w:jc w:val="center"/>
        </w:trPr>
        <w:tc>
          <w:tcPr>
            <w:tcW w:w="6757" w:type="dxa"/>
            <w:shd w:val="clear" w:color="auto" w:fill="FFFFFF" w:themeFill="background1"/>
            <w:vAlign w:val="center"/>
          </w:tcPr>
          <w:p w14:paraId="0BDF84EF" w14:textId="77777777" w:rsidR="00AA17B2" w:rsidRPr="0064714C" w:rsidRDefault="00AA17B2" w:rsidP="00AA17B2">
            <w:pPr>
              <w:pStyle w:val="TableNormal1"/>
              <w:numPr>
                <w:ilvl w:val="0"/>
                <w:numId w:val="52"/>
              </w:numPr>
              <w:rPr>
                <w:szCs w:val="24"/>
                <w:lang w:eastAsia="ko-KR"/>
              </w:rPr>
            </w:pPr>
            <w:r w:rsidRPr="0064714C">
              <w:rPr>
                <w:szCs w:val="24"/>
                <w:lang w:eastAsia="ko-KR"/>
              </w:rPr>
              <w:t>Configure EO’s AS4 Access Point(s) at TAPAS and STI level</w:t>
            </w:r>
            <w:r>
              <w:rPr>
                <w:szCs w:val="24"/>
                <w:lang w:eastAsia="ko-KR"/>
              </w:rPr>
              <w:t xml:space="preserve"> CONF</w:t>
            </w:r>
            <w:r w:rsidRPr="00F13E57">
              <w:rPr>
                <w:szCs w:val="24"/>
                <w:lang w:eastAsia="ko-KR"/>
              </w:rPr>
              <w:t xml:space="preserve"> environment</w:t>
            </w:r>
          </w:p>
        </w:tc>
        <w:tc>
          <w:tcPr>
            <w:tcW w:w="617" w:type="dxa"/>
            <w:shd w:val="clear" w:color="auto" w:fill="FFFFFF" w:themeFill="background1"/>
            <w:vAlign w:val="center"/>
          </w:tcPr>
          <w:p w14:paraId="18FB81D2" w14:textId="77777777" w:rsidR="00AA17B2" w:rsidRPr="0064714C" w:rsidRDefault="00AA17B2" w:rsidP="00AA17B2">
            <w:pPr>
              <w:pStyle w:val="TableNormal1"/>
              <w:jc w:val="center"/>
              <w:rPr>
                <w:b/>
                <w:bCs/>
                <w:szCs w:val="24"/>
                <w:lang w:eastAsia="ko-KR"/>
              </w:rPr>
            </w:pPr>
          </w:p>
        </w:tc>
        <w:tc>
          <w:tcPr>
            <w:tcW w:w="925" w:type="dxa"/>
            <w:shd w:val="clear" w:color="auto" w:fill="FFFFFF" w:themeFill="background1"/>
          </w:tcPr>
          <w:p w14:paraId="03B00339"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12786273"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1248" w:type="dxa"/>
            <w:shd w:val="clear" w:color="auto" w:fill="FFFFFF" w:themeFill="background1"/>
            <w:vAlign w:val="center"/>
          </w:tcPr>
          <w:p w14:paraId="2F6586DB" w14:textId="4225455B" w:rsidR="00AA17B2" w:rsidRPr="00245AA1" w:rsidRDefault="00701C41" w:rsidP="00AA17B2">
            <w:pPr>
              <w:pStyle w:val="TableNormal1"/>
              <w:jc w:val="center"/>
              <w:rPr>
                <w:bCs/>
                <w:szCs w:val="24"/>
                <w:lang w:eastAsia="ko-KR"/>
              </w:rPr>
            </w:pPr>
            <w:r w:rsidRPr="005C58C3">
              <w:rPr>
                <w:rFonts w:eastAsia="Symbol"/>
                <w:bCs/>
                <w:color w:val="0070C0"/>
                <w:szCs w:val="24"/>
                <w:u w:val="single"/>
                <w:lang w:eastAsia="ko-KR"/>
              </w:rPr>
              <w:fldChar w:fldCharType="begin"/>
            </w:r>
            <w:r w:rsidRPr="00245AA1">
              <w:rPr>
                <w:bCs/>
                <w:color w:val="0070C0"/>
                <w:szCs w:val="24"/>
                <w:u w:val="single"/>
                <w:lang w:eastAsia="ko-KR"/>
              </w:rPr>
              <w:instrText xml:space="preserve"> REF _Ref89954285 \r \h </w:instrText>
            </w:r>
            <w:r w:rsidR="00245AA1">
              <w:rPr>
                <w:rFonts w:eastAsia="Symbol"/>
                <w:bCs/>
                <w:color w:val="0070C0"/>
                <w:szCs w:val="24"/>
                <w:u w:val="single"/>
                <w:lang w:eastAsia="ko-KR"/>
              </w:rPr>
              <w:instrText xml:space="preserve"> \* MERGEFORMAT </w:instrText>
            </w:r>
            <w:r w:rsidRPr="005C58C3">
              <w:rPr>
                <w:rFonts w:eastAsia="Symbol"/>
                <w:bCs/>
                <w:color w:val="0070C0"/>
                <w:szCs w:val="24"/>
                <w:u w:val="single"/>
                <w:lang w:eastAsia="ko-KR"/>
              </w:rPr>
            </w:r>
            <w:r w:rsidRPr="005C58C3">
              <w:rPr>
                <w:rFonts w:eastAsia="Symbol"/>
                <w:bCs/>
                <w:color w:val="0070C0"/>
                <w:szCs w:val="24"/>
                <w:u w:val="single"/>
                <w:lang w:eastAsia="ko-KR"/>
              </w:rPr>
              <w:fldChar w:fldCharType="separate"/>
            </w:r>
            <w:r w:rsidR="001B4A50">
              <w:rPr>
                <w:bCs/>
                <w:color w:val="0070C0"/>
                <w:szCs w:val="24"/>
                <w:u w:val="single"/>
                <w:lang w:eastAsia="ko-KR"/>
              </w:rPr>
              <w:t>3.2.1</w:t>
            </w:r>
            <w:r w:rsidRPr="005C58C3">
              <w:rPr>
                <w:rFonts w:eastAsia="Symbol"/>
                <w:bCs/>
                <w:color w:val="0070C0"/>
                <w:szCs w:val="24"/>
                <w:u w:val="single"/>
                <w:lang w:eastAsia="ko-KR"/>
              </w:rPr>
              <w:fldChar w:fldCharType="end"/>
            </w:r>
          </w:p>
        </w:tc>
      </w:tr>
      <w:tr w:rsidR="00AA17B2" w:rsidRPr="0064714C" w14:paraId="3A29E133" w14:textId="77777777" w:rsidTr="00F25CB0">
        <w:trPr>
          <w:cantSplit/>
          <w:jc w:val="center"/>
        </w:trPr>
        <w:tc>
          <w:tcPr>
            <w:tcW w:w="6757" w:type="dxa"/>
            <w:shd w:val="clear" w:color="auto" w:fill="FFFFFF" w:themeFill="background1"/>
            <w:vAlign w:val="center"/>
          </w:tcPr>
          <w:p w14:paraId="66941168" w14:textId="77777777" w:rsidR="00AA17B2" w:rsidRPr="0064714C" w:rsidRDefault="00AA17B2" w:rsidP="00AA17B2">
            <w:pPr>
              <w:pStyle w:val="TableNormal1"/>
              <w:numPr>
                <w:ilvl w:val="0"/>
                <w:numId w:val="52"/>
              </w:numPr>
              <w:rPr>
                <w:szCs w:val="24"/>
                <w:lang w:eastAsia="ko-KR"/>
              </w:rPr>
            </w:pPr>
            <w:r w:rsidRPr="0064714C">
              <w:rPr>
                <w:szCs w:val="24"/>
                <w:lang w:eastAsia="ko-KR"/>
              </w:rPr>
              <w:t>Verify proper establishment of the connectivity</w:t>
            </w:r>
          </w:p>
        </w:tc>
        <w:tc>
          <w:tcPr>
            <w:tcW w:w="617" w:type="dxa"/>
            <w:shd w:val="clear" w:color="auto" w:fill="FFFFFF" w:themeFill="background1"/>
            <w:vAlign w:val="center"/>
          </w:tcPr>
          <w:p w14:paraId="596CAB61" w14:textId="77777777" w:rsidR="00AA17B2" w:rsidRPr="0064714C" w:rsidRDefault="00AA17B2" w:rsidP="00AA17B2">
            <w:pPr>
              <w:pStyle w:val="TableNormal1"/>
              <w:jc w:val="center"/>
              <w:rPr>
                <w:b/>
                <w:bCs/>
                <w:szCs w:val="24"/>
                <w:lang w:eastAsia="ko-KR"/>
              </w:rPr>
            </w:pPr>
            <w:r w:rsidRPr="0064714C">
              <w:rPr>
                <w:rFonts w:ascii="Symbol" w:eastAsia="Symbol" w:hAnsi="Symbol" w:cs="Symbol"/>
                <w:b/>
                <w:szCs w:val="24"/>
                <w:lang w:eastAsia="ko-KR"/>
              </w:rPr>
              <w:t>Ö</w:t>
            </w:r>
          </w:p>
        </w:tc>
        <w:tc>
          <w:tcPr>
            <w:tcW w:w="925" w:type="dxa"/>
            <w:shd w:val="clear" w:color="auto" w:fill="FFFFFF" w:themeFill="background1"/>
          </w:tcPr>
          <w:p w14:paraId="38F797F5" w14:textId="77777777" w:rsidR="00AA17B2" w:rsidRPr="0064714C" w:rsidRDefault="00AA17B2" w:rsidP="00AA17B2">
            <w:pPr>
              <w:pStyle w:val="TableNormal1"/>
              <w:jc w:val="center"/>
              <w:rPr>
                <w:szCs w:val="24"/>
                <w:lang w:eastAsia="ko-KR"/>
              </w:rPr>
            </w:pPr>
          </w:p>
        </w:tc>
        <w:tc>
          <w:tcPr>
            <w:tcW w:w="807" w:type="dxa"/>
            <w:shd w:val="clear" w:color="auto" w:fill="FFFFFF" w:themeFill="background1"/>
            <w:vAlign w:val="center"/>
          </w:tcPr>
          <w:p w14:paraId="0D8D652D" w14:textId="77777777" w:rsidR="00AA17B2" w:rsidRPr="0064714C" w:rsidRDefault="00AA17B2" w:rsidP="00AA17B2">
            <w:pPr>
              <w:pStyle w:val="TableNormal1"/>
              <w:jc w:val="center"/>
              <w:rPr>
                <w:b/>
                <w:bCs/>
                <w:szCs w:val="24"/>
                <w:lang w:eastAsia="ko-KR"/>
              </w:rPr>
            </w:pPr>
          </w:p>
        </w:tc>
        <w:tc>
          <w:tcPr>
            <w:tcW w:w="1248" w:type="dxa"/>
            <w:shd w:val="clear" w:color="auto" w:fill="FFFFFF" w:themeFill="background1"/>
          </w:tcPr>
          <w:p w14:paraId="046F3AA8" w14:textId="50F47C05" w:rsidR="00AA17B2" w:rsidRPr="005C58C3" w:rsidRDefault="00AA17B2" w:rsidP="00AA17B2">
            <w:pPr>
              <w:pStyle w:val="TableNormal1"/>
              <w:jc w:val="center"/>
              <w:rPr>
                <w:szCs w:val="24"/>
                <w:u w:val="single"/>
                <w:lang w:eastAsia="ko-KR"/>
              </w:rPr>
            </w:pPr>
            <w:r w:rsidRPr="005C58C3">
              <w:rPr>
                <w:color w:val="0070C0"/>
                <w:szCs w:val="24"/>
                <w:u w:val="single"/>
                <w:lang w:eastAsia="ko-KR"/>
              </w:rPr>
              <w:fldChar w:fldCharType="begin"/>
            </w:r>
            <w:r w:rsidRPr="005C58C3">
              <w:rPr>
                <w:color w:val="0070C0"/>
                <w:szCs w:val="24"/>
                <w:u w:val="single"/>
                <w:lang w:eastAsia="ko-KR"/>
              </w:rPr>
              <w:instrText xml:space="preserve"> REF _Ref88476886 \r \h  \* MERGEFORMAT </w:instrText>
            </w:r>
            <w:r w:rsidRPr="005C58C3">
              <w:rPr>
                <w:color w:val="0070C0"/>
                <w:szCs w:val="24"/>
                <w:u w:val="single"/>
                <w:lang w:eastAsia="ko-KR"/>
              </w:rPr>
            </w:r>
            <w:r w:rsidRPr="005C58C3">
              <w:rPr>
                <w:color w:val="0070C0"/>
                <w:szCs w:val="24"/>
                <w:u w:val="single"/>
                <w:lang w:eastAsia="ko-KR"/>
              </w:rPr>
              <w:fldChar w:fldCharType="separate"/>
            </w:r>
            <w:r w:rsidR="001B4A50">
              <w:rPr>
                <w:color w:val="0070C0"/>
                <w:szCs w:val="24"/>
                <w:u w:val="single"/>
                <w:lang w:eastAsia="ko-KR"/>
              </w:rPr>
              <w:t>3.2.2</w:t>
            </w:r>
            <w:r w:rsidRPr="005C58C3">
              <w:rPr>
                <w:color w:val="0070C0"/>
                <w:szCs w:val="24"/>
                <w:u w:val="single"/>
                <w:lang w:eastAsia="ko-KR"/>
              </w:rPr>
              <w:fldChar w:fldCharType="end"/>
            </w:r>
          </w:p>
        </w:tc>
      </w:tr>
    </w:tbl>
    <w:p w14:paraId="254325E3" w14:textId="0661B36A" w:rsidR="000525D5" w:rsidRDefault="00AE18F9" w:rsidP="00AE18F9">
      <w:pPr>
        <w:pStyle w:val="Caption"/>
      </w:pPr>
      <w:bookmarkStart w:id="105" w:name="_Ref88474124"/>
      <w:bookmarkStart w:id="106" w:name="_Toc134788119"/>
      <w:r w:rsidRPr="0064714C">
        <w:t xml:space="preserve">Table </w:t>
      </w:r>
      <w:r w:rsidR="006F73D9">
        <w:fldChar w:fldCharType="begin"/>
      </w:r>
      <w:r w:rsidR="006F73D9">
        <w:instrText xml:space="preserve"> SEQ Table \* ARABIC </w:instrText>
      </w:r>
      <w:r w:rsidR="006F73D9">
        <w:fldChar w:fldCharType="separate"/>
      </w:r>
      <w:r w:rsidR="001B4A50">
        <w:rPr>
          <w:noProof/>
        </w:rPr>
        <w:t>5</w:t>
      </w:r>
      <w:r w:rsidR="006F73D9">
        <w:rPr>
          <w:noProof/>
        </w:rPr>
        <w:fldChar w:fldCharType="end"/>
      </w:r>
      <w:bookmarkEnd w:id="105"/>
      <w:r w:rsidRPr="0064714C">
        <w:t xml:space="preserve">: List of </w:t>
      </w:r>
      <w:r w:rsidR="00966356" w:rsidRPr="00966356">
        <w:t xml:space="preserve">prerequisites </w:t>
      </w:r>
      <w:r w:rsidRPr="0064714C">
        <w:t xml:space="preserve">to be </w:t>
      </w:r>
      <w:proofErr w:type="gramStart"/>
      <w:r w:rsidR="00966356">
        <w:t>fulfilled</w:t>
      </w:r>
      <w:bookmarkEnd w:id="106"/>
      <w:proofErr w:type="gramEnd"/>
    </w:p>
    <w:p w14:paraId="1E68E2A8" w14:textId="66528C08" w:rsidR="00966356" w:rsidRPr="0064714C" w:rsidRDefault="00966356" w:rsidP="00966356">
      <w:pPr>
        <w:pStyle w:val="Heading3"/>
      </w:pPr>
      <w:bookmarkStart w:id="107" w:name="_Toc134788079"/>
      <w:r w:rsidRPr="00966356">
        <w:t xml:space="preserve">Conformance Campaign Set up and </w:t>
      </w:r>
      <w:proofErr w:type="gramStart"/>
      <w:r w:rsidRPr="00966356">
        <w:t>Execution</w:t>
      </w:r>
      <w:bookmarkEnd w:id="107"/>
      <w:proofErr w:type="gramEnd"/>
    </w:p>
    <w:p w14:paraId="38CC0CF1" w14:textId="7B130B51" w:rsidR="00966356" w:rsidRDefault="008F3944" w:rsidP="00966356">
      <w:pPr>
        <w:rPr>
          <w:lang w:eastAsia="ko-KR"/>
        </w:rPr>
      </w:pPr>
      <w:r w:rsidRPr="00E203F9">
        <w:rPr>
          <w:b/>
          <w:bCs/>
          <w:lang w:eastAsia="ko-KR"/>
        </w:rPr>
        <w:fldChar w:fldCharType="begin"/>
      </w:r>
      <w:r w:rsidRPr="00E203F9">
        <w:rPr>
          <w:b/>
          <w:bCs/>
          <w:lang w:eastAsia="ko-KR"/>
        </w:rPr>
        <w:instrText xml:space="preserve"> REF _Ref89944628 \h </w:instrText>
      </w:r>
      <w:r w:rsidR="00E203F9">
        <w:rPr>
          <w:b/>
          <w:bCs/>
          <w:lang w:eastAsia="ko-KR"/>
        </w:rPr>
        <w:instrText xml:space="preserve"> \* MERGEFORMAT </w:instrText>
      </w:r>
      <w:r w:rsidRPr="00E203F9">
        <w:rPr>
          <w:b/>
          <w:bCs/>
          <w:lang w:eastAsia="ko-KR"/>
        </w:rPr>
      </w:r>
      <w:r w:rsidRPr="00E203F9">
        <w:rPr>
          <w:b/>
          <w:bCs/>
          <w:lang w:eastAsia="ko-KR"/>
        </w:rPr>
        <w:fldChar w:fldCharType="separate"/>
      </w:r>
      <w:r w:rsidR="001B4A50" w:rsidRPr="00A878FB">
        <w:rPr>
          <w:b/>
          <w:bCs/>
        </w:rPr>
        <w:t xml:space="preserve">Table </w:t>
      </w:r>
      <w:r w:rsidR="001B4A50" w:rsidRPr="00A878FB">
        <w:rPr>
          <w:b/>
          <w:bCs/>
          <w:noProof/>
        </w:rPr>
        <w:t>6</w:t>
      </w:r>
      <w:r w:rsidRPr="00E203F9">
        <w:rPr>
          <w:b/>
          <w:bCs/>
          <w:lang w:eastAsia="ko-KR"/>
        </w:rPr>
        <w:fldChar w:fldCharType="end"/>
      </w:r>
      <w:r w:rsidR="008C0A78">
        <w:rPr>
          <w:lang w:eastAsia="ko-KR"/>
        </w:rPr>
        <w:t xml:space="preserve"> </w:t>
      </w:r>
      <w:r w:rsidR="00EB387D" w:rsidRPr="00EB387D">
        <w:rPr>
          <w:lang w:eastAsia="ko-KR"/>
        </w:rPr>
        <w:t>summarises the actions that should be accomplished to set up and execute EO Self-Conformance Campaign.</w:t>
      </w:r>
      <w:r>
        <w:rPr>
          <w:lang w:eastAsia="ko-KR"/>
        </w:rPr>
        <w:t xml:space="preserve"> </w:t>
      </w:r>
      <w:r w:rsidR="00966356" w:rsidRPr="0064714C">
        <w:rPr>
          <w:lang w:eastAsia="ko-KR"/>
        </w:rPr>
        <w:t xml:space="preserve">For each action there is a reference </w:t>
      </w:r>
      <w:r w:rsidR="00966356">
        <w:rPr>
          <w:lang w:eastAsia="ko-KR"/>
        </w:rPr>
        <w:t xml:space="preserve">of </w:t>
      </w:r>
      <w:r w:rsidR="00966356" w:rsidRPr="0064714C">
        <w:rPr>
          <w:lang w:eastAsia="ko-KR"/>
        </w:rPr>
        <w:t xml:space="preserve">the current </w:t>
      </w:r>
      <w:r w:rsidR="00966356">
        <w:rPr>
          <w:lang w:eastAsia="ko-KR"/>
        </w:rPr>
        <w:t xml:space="preserve">or external </w:t>
      </w:r>
      <w:r w:rsidR="00966356" w:rsidRPr="0064714C">
        <w:rPr>
          <w:lang w:eastAsia="ko-KR"/>
        </w:rPr>
        <w:t>document where audience can consult for more details.</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4"/>
        <w:gridCol w:w="571"/>
        <w:gridCol w:w="992"/>
        <w:gridCol w:w="850"/>
        <w:gridCol w:w="1276"/>
      </w:tblGrid>
      <w:tr w:rsidR="00966356" w:rsidRPr="00966356" w14:paraId="03498747" w14:textId="77777777" w:rsidTr="00770C72">
        <w:trPr>
          <w:cantSplit/>
          <w:tblHeader/>
          <w:jc w:val="center"/>
        </w:trPr>
        <w:tc>
          <w:tcPr>
            <w:tcW w:w="6654" w:type="dxa"/>
            <w:shd w:val="clear" w:color="auto" w:fill="4472C4"/>
            <w:vAlign w:val="center"/>
          </w:tcPr>
          <w:p w14:paraId="652872E2" w14:textId="77777777" w:rsidR="00966356" w:rsidRPr="00966356" w:rsidRDefault="00966356" w:rsidP="00966356">
            <w:pPr>
              <w:spacing w:after="0" w:line="276" w:lineRule="auto"/>
              <w:jc w:val="left"/>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Action</w:t>
            </w:r>
          </w:p>
        </w:tc>
        <w:tc>
          <w:tcPr>
            <w:tcW w:w="571" w:type="dxa"/>
            <w:shd w:val="clear" w:color="auto" w:fill="4472C4"/>
            <w:vAlign w:val="center"/>
          </w:tcPr>
          <w:p w14:paraId="5BCC41C9"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EO</w:t>
            </w:r>
          </w:p>
        </w:tc>
        <w:tc>
          <w:tcPr>
            <w:tcW w:w="992" w:type="dxa"/>
            <w:shd w:val="clear" w:color="auto" w:fill="4472C4"/>
            <w:vAlign w:val="center"/>
          </w:tcPr>
          <w:p w14:paraId="46049542"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MS</w:t>
            </w:r>
          </w:p>
        </w:tc>
        <w:tc>
          <w:tcPr>
            <w:tcW w:w="850" w:type="dxa"/>
            <w:shd w:val="clear" w:color="auto" w:fill="4472C4"/>
            <w:vAlign w:val="center"/>
          </w:tcPr>
          <w:p w14:paraId="38DEEBA1"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ITSM OPS</w:t>
            </w:r>
          </w:p>
        </w:tc>
        <w:tc>
          <w:tcPr>
            <w:tcW w:w="1276" w:type="dxa"/>
            <w:shd w:val="clear" w:color="auto" w:fill="4472C4"/>
            <w:vAlign w:val="center"/>
          </w:tcPr>
          <w:p w14:paraId="5B02537B" w14:textId="77777777" w:rsidR="00966356" w:rsidRPr="00966356" w:rsidRDefault="00966356" w:rsidP="00966356">
            <w:pPr>
              <w:spacing w:after="0" w:line="276" w:lineRule="auto"/>
              <w:jc w:val="center"/>
              <w:rPr>
                <w:rFonts w:ascii="Times New Roman Bold" w:eastAsia="Calibri" w:hAnsi="Times New Roman Bold"/>
                <w:b/>
                <w:bCs/>
                <w:color w:val="FFFFFF"/>
                <w:lang w:eastAsia="ko-KR"/>
              </w:rPr>
            </w:pPr>
            <w:r w:rsidRPr="00966356">
              <w:rPr>
                <w:rFonts w:ascii="Times New Roman Bold" w:eastAsia="Calibri" w:hAnsi="Times New Roman Bold"/>
                <w:b/>
                <w:bCs/>
                <w:color w:val="FFFFFF"/>
                <w:lang w:eastAsia="ko-KR"/>
              </w:rPr>
              <w:t>Reference</w:t>
            </w:r>
          </w:p>
        </w:tc>
      </w:tr>
      <w:tr w:rsidR="00966356" w:rsidRPr="00966356" w14:paraId="41E263D7" w14:textId="77777777" w:rsidTr="00966356">
        <w:trPr>
          <w:cantSplit/>
          <w:jc w:val="center"/>
        </w:trPr>
        <w:tc>
          <w:tcPr>
            <w:tcW w:w="6654" w:type="dxa"/>
            <w:shd w:val="clear" w:color="auto" w:fill="FFFFFF"/>
            <w:vAlign w:val="center"/>
          </w:tcPr>
          <w:p w14:paraId="36D7705B"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Set up Conformance Test campaign in STI-STP</w:t>
            </w:r>
          </w:p>
        </w:tc>
        <w:tc>
          <w:tcPr>
            <w:tcW w:w="571" w:type="dxa"/>
            <w:shd w:val="clear" w:color="auto" w:fill="FFFFFF"/>
            <w:vAlign w:val="center"/>
          </w:tcPr>
          <w:p w14:paraId="01FE2A6E"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0EAE8080"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57846D5E"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0E6488D7" w14:textId="50D26CD1" w:rsidR="00966356" w:rsidRPr="00F25CB0" w:rsidRDefault="00966356"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_Ref88474683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2.8.1</w:t>
            </w:r>
            <w:r w:rsidRPr="00F25CB0">
              <w:rPr>
                <w:color w:val="0070C0"/>
                <w:szCs w:val="22"/>
                <w:u w:val="single"/>
                <w:lang w:val="en" w:eastAsia="ko-KR"/>
              </w:rPr>
              <w:fldChar w:fldCharType="end"/>
            </w:r>
          </w:p>
        </w:tc>
      </w:tr>
      <w:tr w:rsidR="00966356" w:rsidRPr="00966356" w14:paraId="7BD6234F" w14:textId="77777777" w:rsidTr="00966356">
        <w:trPr>
          <w:cantSplit/>
          <w:jc w:val="center"/>
        </w:trPr>
        <w:tc>
          <w:tcPr>
            <w:tcW w:w="6654" w:type="dxa"/>
            <w:shd w:val="clear" w:color="auto" w:fill="FFFFFF"/>
            <w:vAlign w:val="center"/>
          </w:tcPr>
          <w:p w14:paraId="251D10BD"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Run Conformance Test campaign in STI-STP</w:t>
            </w:r>
          </w:p>
        </w:tc>
        <w:tc>
          <w:tcPr>
            <w:tcW w:w="571" w:type="dxa"/>
            <w:shd w:val="clear" w:color="auto" w:fill="EDEDED"/>
            <w:vAlign w:val="center"/>
          </w:tcPr>
          <w:p w14:paraId="6717F022"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1C644183" w14:textId="77777777" w:rsidR="00966356" w:rsidRPr="00966356" w:rsidRDefault="00966356" w:rsidP="00966356">
            <w:pPr>
              <w:spacing w:before="20" w:after="20" w:line="276" w:lineRule="auto"/>
              <w:jc w:val="center"/>
              <w:rPr>
                <w:lang w:val="en" w:eastAsia="ko-KR"/>
              </w:rPr>
            </w:pPr>
          </w:p>
        </w:tc>
        <w:tc>
          <w:tcPr>
            <w:tcW w:w="850" w:type="dxa"/>
            <w:shd w:val="clear" w:color="auto" w:fill="EDEDED"/>
            <w:vAlign w:val="center"/>
          </w:tcPr>
          <w:p w14:paraId="4D320D6A"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143978A6" w14:textId="77777777" w:rsidR="00966356" w:rsidRPr="00F25CB0" w:rsidRDefault="00966356" w:rsidP="00966356">
            <w:pPr>
              <w:spacing w:before="20" w:after="20" w:line="276" w:lineRule="auto"/>
              <w:jc w:val="center"/>
              <w:rPr>
                <w:b/>
                <w:bCs/>
                <w:color w:val="0070C0"/>
                <w:szCs w:val="22"/>
                <w:u w:val="single"/>
                <w:lang w:val="en" w:eastAsia="ko-KR"/>
              </w:rPr>
            </w:pPr>
          </w:p>
        </w:tc>
      </w:tr>
      <w:tr w:rsidR="00966356" w:rsidRPr="00966356" w14:paraId="18AFD4B2" w14:textId="77777777" w:rsidTr="00966356">
        <w:trPr>
          <w:cantSplit/>
          <w:jc w:val="center"/>
        </w:trPr>
        <w:tc>
          <w:tcPr>
            <w:tcW w:w="6654" w:type="dxa"/>
            <w:shd w:val="clear" w:color="auto" w:fill="FFFFFF"/>
            <w:vAlign w:val="center"/>
          </w:tcPr>
          <w:p w14:paraId="611597F1" w14:textId="63588DAC" w:rsidR="00966356" w:rsidRPr="00966356" w:rsidRDefault="00966356" w:rsidP="00966356">
            <w:pPr>
              <w:numPr>
                <w:ilvl w:val="0"/>
                <w:numId w:val="66"/>
              </w:numPr>
              <w:spacing w:before="20" w:after="20" w:line="276" w:lineRule="auto"/>
              <w:rPr>
                <w:lang w:val="en" w:eastAsia="ko-KR"/>
              </w:rPr>
            </w:pPr>
            <w:r w:rsidRPr="00966356">
              <w:rPr>
                <w:lang w:val="en" w:eastAsia="ko-KR"/>
              </w:rPr>
              <w:t xml:space="preserve">Perform </w:t>
            </w:r>
            <w:r w:rsidR="00023996">
              <w:rPr>
                <w:lang w:val="en" w:eastAsia="ko-KR"/>
              </w:rPr>
              <w:t>Self-</w:t>
            </w:r>
            <w:r w:rsidRPr="00966356">
              <w:rPr>
                <w:lang w:val="en" w:eastAsia="ko-KR"/>
              </w:rPr>
              <w:t>conformance testing in STI-STP</w:t>
            </w:r>
          </w:p>
        </w:tc>
        <w:tc>
          <w:tcPr>
            <w:tcW w:w="571" w:type="dxa"/>
            <w:shd w:val="clear" w:color="auto" w:fill="FFFFFF"/>
            <w:vAlign w:val="center"/>
          </w:tcPr>
          <w:p w14:paraId="1472D757"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14BBCF78"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0412DE2D"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62E224EF" w14:textId="7845B881"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_Ref88474671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2.8.2</w:t>
            </w:r>
            <w:r w:rsidRPr="00F25CB0">
              <w:rPr>
                <w:color w:val="0070C0"/>
                <w:szCs w:val="22"/>
                <w:u w:val="single"/>
                <w:lang w:val="en" w:eastAsia="ko-KR"/>
              </w:rPr>
              <w:fldChar w:fldCharType="end"/>
            </w:r>
            <w:r w:rsidR="00EC4D53" w:rsidRPr="000645C9">
              <w:rPr>
                <w:color w:val="0070C0"/>
                <w:szCs w:val="22"/>
                <w:u w:val="single"/>
                <w:lang w:val="en" w:eastAsia="ko-KR"/>
              </w:rPr>
              <w:t xml:space="preserve"> </w:t>
            </w:r>
            <w:r w:rsidR="00EC4D53" w:rsidRPr="00F25CB0">
              <w:rPr>
                <w:color w:val="0070C0"/>
                <w:szCs w:val="22"/>
                <w:lang w:val="en" w:eastAsia="ko-KR"/>
              </w:rPr>
              <w:t xml:space="preserve"> </w:t>
            </w:r>
            <w:r w:rsidRPr="00F25CB0">
              <w:rPr>
                <w:color w:val="0070C0"/>
                <w:szCs w:val="22"/>
                <w:lang w:val="en" w:eastAsia="ko-KR"/>
              </w:rPr>
              <w:t xml:space="preserve"> </w:t>
            </w:r>
            <w:r w:rsidRPr="00F25CB0">
              <w:rPr>
                <w:color w:val="0070C0"/>
                <w:szCs w:val="22"/>
                <w:u w:val="single"/>
                <w:lang w:val="en" w:eastAsia="ko-KR"/>
              </w:rPr>
              <w:fldChar w:fldCharType="begin"/>
            </w:r>
            <w:r w:rsidRPr="00F25CB0">
              <w:rPr>
                <w:color w:val="0070C0"/>
                <w:szCs w:val="22"/>
                <w:u w:val="single"/>
                <w:lang w:val="en" w:eastAsia="ko-KR"/>
              </w:rPr>
              <w:instrText xml:space="preserve"> REF _Ref88406987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4</w:t>
            </w:r>
            <w:r w:rsidRPr="00F25CB0">
              <w:rPr>
                <w:color w:val="0070C0"/>
                <w:szCs w:val="22"/>
                <w:u w:val="single"/>
                <w:lang w:val="en" w:eastAsia="ko-KR"/>
              </w:rPr>
              <w:fldChar w:fldCharType="end"/>
            </w:r>
          </w:p>
        </w:tc>
      </w:tr>
      <w:tr w:rsidR="00966356" w:rsidRPr="00966356" w14:paraId="400D7442" w14:textId="77777777" w:rsidTr="00F25CB0">
        <w:trPr>
          <w:cantSplit/>
          <w:jc w:val="center"/>
        </w:trPr>
        <w:tc>
          <w:tcPr>
            <w:tcW w:w="6654" w:type="dxa"/>
            <w:shd w:val="clear" w:color="auto" w:fill="FFFFFF"/>
            <w:vAlign w:val="center"/>
          </w:tcPr>
          <w:p w14:paraId="2C7F6B69" w14:textId="47DD12B0" w:rsidR="00966356" w:rsidRPr="00966356" w:rsidRDefault="00966356" w:rsidP="00966356">
            <w:pPr>
              <w:numPr>
                <w:ilvl w:val="0"/>
                <w:numId w:val="66"/>
              </w:numPr>
              <w:spacing w:before="20" w:after="20" w:line="276" w:lineRule="auto"/>
              <w:rPr>
                <w:lang w:val="en" w:eastAsia="ko-KR"/>
              </w:rPr>
            </w:pPr>
            <w:r w:rsidRPr="00966356">
              <w:rPr>
                <w:lang w:val="en" w:eastAsia="ko-KR"/>
              </w:rPr>
              <w:t xml:space="preserve">Follow up and support EO </w:t>
            </w:r>
            <w:r w:rsidR="00023996">
              <w:rPr>
                <w:lang w:val="en" w:eastAsia="ko-KR"/>
              </w:rPr>
              <w:t>Self-</w:t>
            </w:r>
            <w:r w:rsidRPr="00966356">
              <w:rPr>
                <w:lang w:val="en" w:eastAsia="ko-KR"/>
              </w:rPr>
              <w:t>CT through ICS2 MON&amp;BS</w:t>
            </w:r>
          </w:p>
        </w:tc>
        <w:tc>
          <w:tcPr>
            <w:tcW w:w="571" w:type="dxa"/>
            <w:shd w:val="clear" w:color="auto" w:fill="FFFFFF"/>
            <w:vAlign w:val="center"/>
          </w:tcPr>
          <w:p w14:paraId="2F485E35"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0652E08A" w14:textId="77777777" w:rsidR="00966356" w:rsidRPr="00966356" w:rsidRDefault="00966356" w:rsidP="00966356">
            <w:pPr>
              <w:spacing w:before="20" w:after="20" w:line="276" w:lineRule="auto"/>
              <w:jc w:val="center"/>
              <w:rPr>
                <w:lang w:val="en" w:eastAsia="ko-KR"/>
              </w:rPr>
            </w:pPr>
            <w:r w:rsidRPr="00966356">
              <w:rPr>
                <w:lang w:val="en" w:eastAsia="ko-KR"/>
              </w:rPr>
              <w:t>Support</w:t>
            </w:r>
          </w:p>
        </w:tc>
        <w:tc>
          <w:tcPr>
            <w:tcW w:w="850" w:type="dxa"/>
            <w:shd w:val="clear" w:color="auto" w:fill="FFFFFF"/>
            <w:vAlign w:val="center"/>
          </w:tcPr>
          <w:p w14:paraId="347CB3F9"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2F1126E2" w14:textId="24A62E9E" w:rsidR="00966356" w:rsidRPr="00F25CB0" w:rsidRDefault="00966356"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_Ref88318894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2.6</w:t>
            </w:r>
            <w:r w:rsidRPr="00F25CB0">
              <w:rPr>
                <w:color w:val="0070C0"/>
                <w:szCs w:val="22"/>
                <w:u w:val="single"/>
                <w:lang w:val="en" w:eastAsia="ko-KR"/>
              </w:rPr>
              <w:fldChar w:fldCharType="end"/>
            </w:r>
          </w:p>
        </w:tc>
      </w:tr>
      <w:tr w:rsidR="00966356" w:rsidRPr="00966356" w14:paraId="150CC855" w14:textId="77777777" w:rsidTr="00966356">
        <w:trPr>
          <w:cantSplit/>
          <w:jc w:val="center"/>
        </w:trPr>
        <w:tc>
          <w:tcPr>
            <w:tcW w:w="6654" w:type="dxa"/>
            <w:shd w:val="clear" w:color="auto" w:fill="FFFFFF"/>
            <w:vAlign w:val="center"/>
          </w:tcPr>
          <w:p w14:paraId="5F31DEBE"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Conformance Test campaign Validation</w:t>
            </w:r>
          </w:p>
        </w:tc>
        <w:tc>
          <w:tcPr>
            <w:tcW w:w="571" w:type="dxa"/>
            <w:shd w:val="clear" w:color="auto" w:fill="EDEDED"/>
            <w:vAlign w:val="center"/>
          </w:tcPr>
          <w:p w14:paraId="173B05E7"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4E5E3174" w14:textId="77777777" w:rsidR="00966356" w:rsidRPr="00966356" w:rsidRDefault="00966356" w:rsidP="00966356">
            <w:pPr>
              <w:spacing w:before="20" w:after="20" w:line="276" w:lineRule="auto"/>
              <w:jc w:val="center"/>
              <w:rPr>
                <w:b/>
                <w:bCs/>
                <w:lang w:val="en" w:eastAsia="ko-KR"/>
              </w:rPr>
            </w:pPr>
          </w:p>
        </w:tc>
        <w:tc>
          <w:tcPr>
            <w:tcW w:w="850" w:type="dxa"/>
            <w:shd w:val="clear" w:color="auto" w:fill="EDEDED"/>
            <w:vAlign w:val="center"/>
          </w:tcPr>
          <w:p w14:paraId="0E9C145F"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14C64333" w14:textId="77777777" w:rsidR="00966356" w:rsidRPr="000645C9" w:rsidRDefault="00966356" w:rsidP="00966356">
            <w:pPr>
              <w:spacing w:before="20" w:after="20" w:line="276" w:lineRule="auto"/>
              <w:jc w:val="center"/>
              <w:rPr>
                <w:b/>
                <w:bCs/>
                <w:szCs w:val="22"/>
                <w:lang w:val="en" w:eastAsia="ko-KR"/>
              </w:rPr>
            </w:pPr>
          </w:p>
        </w:tc>
      </w:tr>
      <w:tr w:rsidR="00966356" w:rsidRPr="00966356" w14:paraId="412BA38D" w14:textId="77777777" w:rsidTr="00966356">
        <w:trPr>
          <w:cantSplit/>
          <w:jc w:val="center"/>
        </w:trPr>
        <w:tc>
          <w:tcPr>
            <w:tcW w:w="6654" w:type="dxa"/>
            <w:shd w:val="clear" w:color="auto" w:fill="FFFFFF"/>
            <w:vAlign w:val="center"/>
          </w:tcPr>
          <w:p w14:paraId="266E1F53" w14:textId="77777777" w:rsidR="00966356" w:rsidRPr="00966356" w:rsidRDefault="00966356" w:rsidP="00966356">
            <w:pPr>
              <w:numPr>
                <w:ilvl w:val="0"/>
                <w:numId w:val="56"/>
              </w:numPr>
              <w:spacing w:before="20" w:after="20" w:line="276" w:lineRule="auto"/>
              <w:rPr>
                <w:lang w:val="en" w:eastAsia="ko-KR"/>
              </w:rPr>
            </w:pPr>
            <w:r w:rsidRPr="00966356">
              <w:rPr>
                <w:lang w:val="en" w:eastAsia="ko-KR"/>
              </w:rPr>
              <w:t>Test results are validated on STI</w:t>
            </w:r>
          </w:p>
        </w:tc>
        <w:tc>
          <w:tcPr>
            <w:tcW w:w="571" w:type="dxa"/>
            <w:shd w:val="clear" w:color="auto" w:fill="FFFFFF"/>
            <w:vAlign w:val="center"/>
          </w:tcPr>
          <w:p w14:paraId="69B480B3"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4CBA5327"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2314F03D"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75510B4E" w14:textId="7093E62A"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_Ref88474745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4.3</w:t>
            </w:r>
            <w:r w:rsidRPr="00F25CB0">
              <w:rPr>
                <w:color w:val="0070C0"/>
                <w:szCs w:val="22"/>
                <w:u w:val="single"/>
                <w:lang w:val="en" w:eastAsia="ko-KR"/>
              </w:rPr>
              <w:fldChar w:fldCharType="end"/>
            </w:r>
          </w:p>
        </w:tc>
      </w:tr>
      <w:tr w:rsidR="00966356" w:rsidRPr="00966356" w14:paraId="7C1DE0CE" w14:textId="77777777" w:rsidTr="00966356">
        <w:trPr>
          <w:cantSplit/>
          <w:jc w:val="center"/>
        </w:trPr>
        <w:tc>
          <w:tcPr>
            <w:tcW w:w="6654" w:type="dxa"/>
            <w:shd w:val="clear" w:color="auto" w:fill="FFFFFF"/>
            <w:vAlign w:val="center"/>
          </w:tcPr>
          <w:p w14:paraId="422E2792" w14:textId="592858B5" w:rsidR="00966356" w:rsidRPr="00966356" w:rsidRDefault="00966356" w:rsidP="00966356">
            <w:pPr>
              <w:numPr>
                <w:ilvl w:val="0"/>
                <w:numId w:val="56"/>
              </w:numPr>
              <w:spacing w:before="20" w:after="20" w:line="276" w:lineRule="auto"/>
              <w:rPr>
                <w:lang w:val="en" w:eastAsia="ko-KR"/>
              </w:rPr>
            </w:pPr>
            <w:r w:rsidRPr="00966356">
              <w:rPr>
                <w:lang w:val="en" w:eastAsia="ko-KR"/>
              </w:rPr>
              <w:t xml:space="preserve">Consult EO </w:t>
            </w:r>
            <w:r w:rsidR="00023996">
              <w:rPr>
                <w:lang w:val="en" w:eastAsia="ko-KR"/>
              </w:rPr>
              <w:t>Self-</w:t>
            </w:r>
            <w:r w:rsidRPr="00966356">
              <w:rPr>
                <w:lang w:val="en" w:eastAsia="ko-KR"/>
              </w:rPr>
              <w:t>CT campaign status via ICS2 MON&amp;BS UI</w:t>
            </w:r>
          </w:p>
        </w:tc>
        <w:tc>
          <w:tcPr>
            <w:tcW w:w="571" w:type="dxa"/>
            <w:shd w:val="clear" w:color="auto" w:fill="FFFFFF"/>
            <w:vAlign w:val="center"/>
          </w:tcPr>
          <w:p w14:paraId="7FB0F396" w14:textId="77777777" w:rsidR="00966356" w:rsidRPr="00966356" w:rsidRDefault="00966356" w:rsidP="00966356">
            <w:pPr>
              <w:spacing w:before="20" w:after="20" w:line="276" w:lineRule="auto"/>
              <w:jc w:val="center"/>
              <w:rPr>
                <w:b/>
                <w:bCs/>
                <w:lang w:val="en" w:eastAsia="ko-KR"/>
              </w:rPr>
            </w:pPr>
          </w:p>
        </w:tc>
        <w:tc>
          <w:tcPr>
            <w:tcW w:w="992" w:type="dxa"/>
            <w:shd w:val="clear" w:color="auto" w:fill="FFFFFF"/>
          </w:tcPr>
          <w:p w14:paraId="427DC2BE"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850" w:type="dxa"/>
            <w:shd w:val="clear" w:color="auto" w:fill="FFFFFF"/>
            <w:vAlign w:val="center"/>
          </w:tcPr>
          <w:p w14:paraId="6DA4D999"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683CB5F8" w14:textId="1657378C" w:rsidR="00966356" w:rsidRPr="00F25CB0" w:rsidRDefault="00966356" w:rsidP="00966356">
            <w:pPr>
              <w:spacing w:before="20" w:after="20" w:line="276" w:lineRule="auto"/>
              <w:jc w:val="center"/>
              <w:rPr>
                <w:b/>
                <w:bCs/>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_Ref88318894 \n \h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2.6</w:t>
            </w:r>
            <w:r w:rsidRPr="00F25CB0">
              <w:rPr>
                <w:color w:val="0070C0"/>
                <w:szCs w:val="22"/>
                <w:u w:val="single"/>
                <w:lang w:val="en" w:eastAsia="ko-KR"/>
              </w:rPr>
              <w:fldChar w:fldCharType="end"/>
            </w:r>
          </w:p>
        </w:tc>
      </w:tr>
      <w:tr w:rsidR="00966356" w:rsidRPr="00966356" w14:paraId="26515BC9" w14:textId="77777777" w:rsidTr="00966356">
        <w:trPr>
          <w:cantSplit/>
          <w:jc w:val="center"/>
        </w:trPr>
        <w:tc>
          <w:tcPr>
            <w:tcW w:w="6654" w:type="dxa"/>
            <w:shd w:val="clear" w:color="auto" w:fill="FFFFFF"/>
            <w:vAlign w:val="center"/>
          </w:tcPr>
          <w:p w14:paraId="21462664" w14:textId="5D4377D9" w:rsidR="00966356" w:rsidRPr="00966356" w:rsidRDefault="00966356" w:rsidP="00966356">
            <w:pPr>
              <w:numPr>
                <w:ilvl w:val="0"/>
                <w:numId w:val="56"/>
              </w:numPr>
              <w:spacing w:before="20" w:after="20" w:line="276" w:lineRule="auto"/>
              <w:rPr>
                <w:lang w:val="en" w:eastAsia="ko-KR"/>
              </w:rPr>
            </w:pPr>
            <w:r w:rsidRPr="00966356">
              <w:rPr>
                <w:lang w:val="en" w:eastAsia="ko-KR"/>
              </w:rPr>
              <w:t xml:space="preserve">Upload in PROD environment via MON&amp;BS UI a file with the success EO </w:t>
            </w:r>
            <w:r w:rsidR="00023996">
              <w:rPr>
                <w:lang w:val="en" w:eastAsia="ko-KR"/>
              </w:rPr>
              <w:t>Self-</w:t>
            </w:r>
            <w:r w:rsidRPr="00966356">
              <w:rPr>
                <w:lang w:val="en" w:eastAsia="ko-KR"/>
              </w:rPr>
              <w:t>Conformance Test Campaigns that have been previously downloaded from CONF environment</w:t>
            </w:r>
          </w:p>
        </w:tc>
        <w:tc>
          <w:tcPr>
            <w:tcW w:w="571" w:type="dxa"/>
            <w:shd w:val="clear" w:color="auto" w:fill="auto"/>
            <w:vAlign w:val="center"/>
          </w:tcPr>
          <w:p w14:paraId="1B3B7F01" w14:textId="77777777" w:rsidR="00966356" w:rsidRPr="00966356" w:rsidRDefault="00966356" w:rsidP="00966356">
            <w:pPr>
              <w:spacing w:before="20" w:after="20" w:line="276" w:lineRule="auto"/>
              <w:jc w:val="center"/>
              <w:rPr>
                <w:b/>
                <w:bCs/>
                <w:lang w:val="en" w:eastAsia="ko-KR"/>
              </w:rPr>
            </w:pPr>
          </w:p>
        </w:tc>
        <w:tc>
          <w:tcPr>
            <w:tcW w:w="992" w:type="dxa"/>
            <w:shd w:val="clear" w:color="auto" w:fill="auto"/>
            <w:vAlign w:val="center"/>
          </w:tcPr>
          <w:p w14:paraId="54841770"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850" w:type="dxa"/>
            <w:shd w:val="clear" w:color="auto" w:fill="auto"/>
            <w:vAlign w:val="center"/>
          </w:tcPr>
          <w:p w14:paraId="6A8407DD" w14:textId="77777777" w:rsidR="00966356" w:rsidRPr="00966356" w:rsidRDefault="00966356" w:rsidP="00966356">
            <w:pPr>
              <w:spacing w:before="20" w:after="20" w:line="276" w:lineRule="auto"/>
              <w:jc w:val="center"/>
              <w:rPr>
                <w:b/>
                <w:bCs/>
                <w:lang w:val="en" w:eastAsia="ko-KR"/>
              </w:rPr>
            </w:pPr>
          </w:p>
        </w:tc>
        <w:tc>
          <w:tcPr>
            <w:tcW w:w="1276" w:type="dxa"/>
            <w:shd w:val="clear" w:color="auto" w:fill="auto"/>
            <w:vAlign w:val="center"/>
          </w:tcPr>
          <w:p w14:paraId="662EA3DE" w14:textId="6D253B13" w:rsidR="00966356" w:rsidRPr="00F25CB0" w:rsidRDefault="00CF7E94" w:rsidP="00966356">
            <w:pPr>
              <w:spacing w:before="20" w:after="20" w:line="276" w:lineRule="auto"/>
              <w:jc w:val="center"/>
              <w:rPr>
                <w:color w:val="0070C0"/>
                <w:szCs w:val="22"/>
                <w:u w:val="single"/>
                <w:lang w:val="en" w:eastAsia="ko-KR"/>
              </w:rPr>
            </w:pPr>
            <w:r w:rsidRPr="00F25CB0">
              <w:rPr>
                <w:color w:val="0070C0"/>
                <w:szCs w:val="22"/>
                <w:highlight w:val="yellow"/>
                <w:u w:val="single"/>
                <w:lang w:val="en" w:eastAsia="ko-KR"/>
              </w:rPr>
              <w:fldChar w:fldCharType="begin"/>
            </w:r>
            <w:r w:rsidRPr="00F25CB0">
              <w:rPr>
                <w:color w:val="0070C0"/>
                <w:szCs w:val="22"/>
                <w:u w:val="single"/>
                <w:lang w:val="en" w:eastAsia="ko-KR"/>
              </w:rPr>
              <w:instrText xml:space="preserve"> REF ref_mon_ucs \h </w:instrText>
            </w:r>
            <w:r w:rsidR="00245AA1">
              <w:rPr>
                <w:color w:val="0070C0"/>
                <w:szCs w:val="22"/>
                <w:highlight w:val="yellow"/>
                <w:u w:val="single"/>
                <w:lang w:val="en" w:eastAsia="ko-KR"/>
              </w:rPr>
              <w:instrText xml:space="preserve"> \* MERGEFORMAT </w:instrText>
            </w:r>
            <w:r w:rsidRPr="00F25CB0">
              <w:rPr>
                <w:color w:val="0070C0"/>
                <w:szCs w:val="22"/>
                <w:highlight w:val="yellow"/>
                <w:u w:val="single"/>
                <w:lang w:val="en" w:eastAsia="ko-KR"/>
              </w:rPr>
            </w:r>
            <w:r w:rsidRPr="00F25CB0">
              <w:rPr>
                <w:color w:val="0070C0"/>
                <w:szCs w:val="22"/>
                <w:highlight w:val="yellow"/>
                <w:u w:val="single"/>
                <w:lang w:val="en" w:eastAsia="ko-KR"/>
              </w:rPr>
              <w:fldChar w:fldCharType="separate"/>
            </w:r>
            <w:r w:rsidR="001B4A50" w:rsidRPr="00A878FB">
              <w:rPr>
                <w:color w:val="0070C0"/>
                <w:szCs w:val="22"/>
                <w:u w:val="single"/>
                <w:lang w:eastAsia="nl-NL"/>
              </w:rPr>
              <w:t>RD06</w:t>
            </w:r>
            <w:r w:rsidRPr="00F25CB0">
              <w:rPr>
                <w:color w:val="0070C0"/>
                <w:szCs w:val="22"/>
                <w:highlight w:val="yellow"/>
                <w:u w:val="single"/>
                <w:lang w:val="en" w:eastAsia="ko-KR"/>
              </w:rPr>
              <w:fldChar w:fldCharType="end"/>
            </w:r>
          </w:p>
        </w:tc>
      </w:tr>
      <w:tr w:rsidR="00966356" w:rsidRPr="00966356" w14:paraId="67F9FE93" w14:textId="77777777" w:rsidTr="00966356">
        <w:trPr>
          <w:cantSplit/>
          <w:jc w:val="center"/>
        </w:trPr>
        <w:tc>
          <w:tcPr>
            <w:tcW w:w="6654" w:type="dxa"/>
            <w:shd w:val="clear" w:color="auto" w:fill="FFFFFF"/>
            <w:vAlign w:val="center"/>
          </w:tcPr>
          <w:p w14:paraId="1A3AE339" w14:textId="77777777" w:rsidR="00966356" w:rsidRPr="00966356" w:rsidRDefault="00966356" w:rsidP="00966356">
            <w:pPr>
              <w:numPr>
                <w:ilvl w:val="0"/>
                <w:numId w:val="65"/>
              </w:numPr>
              <w:spacing w:before="20" w:after="20" w:line="276" w:lineRule="auto"/>
              <w:rPr>
                <w:lang w:val="en" w:eastAsia="ko-KR"/>
              </w:rPr>
            </w:pPr>
            <w:r w:rsidRPr="00966356">
              <w:rPr>
                <w:lang w:val="en" w:eastAsia="ko-KR"/>
              </w:rPr>
              <w:t>Implement activities after Conformance Test campaign</w:t>
            </w:r>
          </w:p>
        </w:tc>
        <w:tc>
          <w:tcPr>
            <w:tcW w:w="571" w:type="dxa"/>
            <w:shd w:val="clear" w:color="auto" w:fill="EDEDED"/>
            <w:vAlign w:val="center"/>
          </w:tcPr>
          <w:p w14:paraId="602BB3D5" w14:textId="77777777" w:rsidR="00966356" w:rsidRPr="00966356" w:rsidRDefault="00966356" w:rsidP="00966356">
            <w:pPr>
              <w:spacing w:before="20" w:after="20" w:line="276" w:lineRule="auto"/>
              <w:jc w:val="center"/>
              <w:rPr>
                <w:b/>
                <w:bCs/>
                <w:lang w:val="en" w:eastAsia="ko-KR"/>
              </w:rPr>
            </w:pPr>
          </w:p>
        </w:tc>
        <w:tc>
          <w:tcPr>
            <w:tcW w:w="992" w:type="dxa"/>
            <w:shd w:val="clear" w:color="auto" w:fill="EDEDED"/>
          </w:tcPr>
          <w:p w14:paraId="079EE014" w14:textId="77777777" w:rsidR="00966356" w:rsidRPr="00966356" w:rsidRDefault="00966356" w:rsidP="00966356">
            <w:pPr>
              <w:spacing w:before="20" w:after="20" w:line="276" w:lineRule="auto"/>
              <w:jc w:val="center"/>
              <w:rPr>
                <w:b/>
                <w:bCs/>
                <w:lang w:val="en" w:eastAsia="ko-KR"/>
              </w:rPr>
            </w:pPr>
          </w:p>
        </w:tc>
        <w:tc>
          <w:tcPr>
            <w:tcW w:w="850" w:type="dxa"/>
            <w:shd w:val="clear" w:color="auto" w:fill="EDEDED"/>
            <w:vAlign w:val="center"/>
          </w:tcPr>
          <w:p w14:paraId="75070FBE" w14:textId="77777777" w:rsidR="00966356" w:rsidRPr="00966356" w:rsidRDefault="00966356" w:rsidP="00966356">
            <w:pPr>
              <w:spacing w:before="20" w:after="20" w:line="276" w:lineRule="auto"/>
              <w:jc w:val="center"/>
              <w:rPr>
                <w:b/>
                <w:bCs/>
                <w:lang w:val="en" w:eastAsia="ko-KR"/>
              </w:rPr>
            </w:pPr>
          </w:p>
        </w:tc>
        <w:tc>
          <w:tcPr>
            <w:tcW w:w="1276" w:type="dxa"/>
            <w:shd w:val="clear" w:color="auto" w:fill="EDEDED"/>
          </w:tcPr>
          <w:p w14:paraId="2AF3D9DF" w14:textId="77777777" w:rsidR="00966356" w:rsidRPr="00F25CB0" w:rsidRDefault="00966356" w:rsidP="00966356">
            <w:pPr>
              <w:spacing w:before="20" w:after="20" w:line="276" w:lineRule="auto"/>
              <w:jc w:val="center"/>
              <w:rPr>
                <w:b/>
                <w:bCs/>
                <w:color w:val="0070C0"/>
                <w:szCs w:val="22"/>
                <w:u w:val="single"/>
                <w:lang w:val="en" w:eastAsia="ko-KR"/>
              </w:rPr>
            </w:pPr>
          </w:p>
        </w:tc>
      </w:tr>
      <w:tr w:rsidR="00966356" w:rsidRPr="00966356" w14:paraId="304DC684" w14:textId="77777777" w:rsidTr="00966356">
        <w:trPr>
          <w:cantSplit/>
          <w:jc w:val="center"/>
        </w:trPr>
        <w:tc>
          <w:tcPr>
            <w:tcW w:w="6654" w:type="dxa"/>
            <w:shd w:val="clear" w:color="auto" w:fill="FFFFFF"/>
            <w:vAlign w:val="center"/>
          </w:tcPr>
          <w:p w14:paraId="7CA840F0"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Establishment of EO’s AS4 Access Point(s) through STI-STP in PROD environment</w:t>
            </w:r>
          </w:p>
        </w:tc>
        <w:tc>
          <w:tcPr>
            <w:tcW w:w="571" w:type="dxa"/>
            <w:shd w:val="clear" w:color="auto" w:fill="FFFFFF"/>
            <w:vAlign w:val="center"/>
          </w:tcPr>
          <w:p w14:paraId="5DD03AD6"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186E0321" w14:textId="77777777" w:rsidR="00966356" w:rsidRPr="00966356" w:rsidRDefault="00966356" w:rsidP="00966356">
            <w:pPr>
              <w:spacing w:before="20" w:after="20" w:line="276" w:lineRule="auto"/>
              <w:jc w:val="center"/>
              <w:rPr>
                <w:lang w:val="en" w:eastAsia="ko-KR"/>
              </w:rPr>
            </w:pPr>
          </w:p>
        </w:tc>
        <w:tc>
          <w:tcPr>
            <w:tcW w:w="850" w:type="dxa"/>
            <w:shd w:val="clear" w:color="auto" w:fill="FFFFFF"/>
            <w:vAlign w:val="center"/>
          </w:tcPr>
          <w:p w14:paraId="4F7AC53B" w14:textId="77777777" w:rsidR="00966356" w:rsidRPr="00966356" w:rsidRDefault="00966356" w:rsidP="00966356">
            <w:pPr>
              <w:spacing w:before="20" w:after="20" w:line="276" w:lineRule="auto"/>
              <w:jc w:val="center"/>
              <w:rPr>
                <w:lang w:val="en" w:eastAsia="ko-KR"/>
              </w:rPr>
            </w:pPr>
          </w:p>
        </w:tc>
        <w:tc>
          <w:tcPr>
            <w:tcW w:w="1276" w:type="dxa"/>
            <w:shd w:val="clear" w:color="auto" w:fill="FFFFFF"/>
            <w:vAlign w:val="center"/>
          </w:tcPr>
          <w:p w14:paraId="33ED43C6" w14:textId="5146F9BD" w:rsidR="00966356" w:rsidRPr="00F25CB0" w:rsidRDefault="00CF7E94" w:rsidP="00966356">
            <w:pPr>
              <w:spacing w:before="20" w:after="20" w:line="276" w:lineRule="auto"/>
              <w:jc w:val="center"/>
              <w:rPr>
                <w:color w:val="0070C0"/>
                <w:szCs w:val="22"/>
                <w:u w:val="single"/>
                <w:lang w:val="en" w:eastAsia="ko-KR"/>
              </w:rPr>
            </w:pPr>
            <w:r w:rsidRPr="00F25CB0">
              <w:rPr>
                <w:color w:val="0070C0"/>
                <w:szCs w:val="22"/>
                <w:u w:val="single"/>
                <w:lang w:val="en" w:eastAsia="ko-KR"/>
              </w:rPr>
              <w:fldChar w:fldCharType="begin"/>
            </w:r>
            <w:r w:rsidRPr="00F25CB0">
              <w:rPr>
                <w:color w:val="0070C0"/>
                <w:szCs w:val="22"/>
                <w:u w:val="single"/>
                <w:lang w:val="en" w:eastAsia="ko-KR"/>
              </w:rPr>
              <w:instrText xml:space="preserve"> REF _Ref89954628 \r \h </w:instrText>
            </w:r>
            <w:r w:rsidR="00245AA1">
              <w:rPr>
                <w:color w:val="0070C0"/>
                <w:szCs w:val="22"/>
                <w:u w:val="single"/>
                <w:lang w:val="en" w:eastAsia="ko-KR"/>
              </w:rPr>
              <w:instrText xml:space="preserve">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Pr>
                <w:color w:val="0070C0"/>
                <w:szCs w:val="22"/>
                <w:u w:val="single"/>
                <w:lang w:val="en" w:eastAsia="ko-KR"/>
              </w:rPr>
              <w:t>6</w:t>
            </w:r>
            <w:r w:rsidRPr="00F25CB0">
              <w:rPr>
                <w:color w:val="0070C0"/>
                <w:szCs w:val="22"/>
                <w:u w:val="single"/>
                <w:lang w:val="en" w:eastAsia="ko-KR"/>
              </w:rPr>
              <w:fldChar w:fldCharType="end"/>
            </w:r>
          </w:p>
        </w:tc>
      </w:tr>
      <w:tr w:rsidR="00966356" w:rsidRPr="00966356" w14:paraId="0A19795B" w14:textId="77777777" w:rsidTr="00966356">
        <w:trPr>
          <w:cantSplit/>
          <w:jc w:val="center"/>
        </w:trPr>
        <w:tc>
          <w:tcPr>
            <w:tcW w:w="6654" w:type="dxa"/>
            <w:shd w:val="clear" w:color="auto" w:fill="FFFFFF"/>
            <w:vAlign w:val="center"/>
          </w:tcPr>
          <w:p w14:paraId="32C589A6"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Configure EO’s AS4 Access Point(s) at TAPAS and STI level</w:t>
            </w:r>
            <w:r w:rsidRPr="00966356">
              <w:rPr>
                <w:lang w:eastAsia="ko-KR"/>
              </w:rPr>
              <w:t xml:space="preserve"> in </w:t>
            </w:r>
            <w:r w:rsidRPr="00966356">
              <w:rPr>
                <w:lang w:val="en" w:eastAsia="ko-KR"/>
              </w:rPr>
              <w:t>PROD environment</w:t>
            </w:r>
          </w:p>
        </w:tc>
        <w:tc>
          <w:tcPr>
            <w:tcW w:w="571" w:type="dxa"/>
            <w:shd w:val="clear" w:color="auto" w:fill="FFFFFF"/>
            <w:vAlign w:val="center"/>
          </w:tcPr>
          <w:p w14:paraId="5F3E7B05" w14:textId="77777777" w:rsidR="00966356" w:rsidRPr="00966356" w:rsidRDefault="00966356" w:rsidP="00966356">
            <w:pPr>
              <w:spacing w:before="20" w:after="20" w:line="276" w:lineRule="auto"/>
              <w:jc w:val="center"/>
              <w:rPr>
                <w:rFonts w:ascii="Symbol" w:eastAsia="Symbol" w:hAnsi="Symbol" w:cs="Symbol"/>
                <w:b/>
                <w:lang w:val="en" w:eastAsia="ko-KR"/>
              </w:rPr>
            </w:pPr>
          </w:p>
        </w:tc>
        <w:tc>
          <w:tcPr>
            <w:tcW w:w="992" w:type="dxa"/>
            <w:shd w:val="clear" w:color="auto" w:fill="FFFFFF"/>
            <w:vAlign w:val="center"/>
          </w:tcPr>
          <w:p w14:paraId="7B026739"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263EF1F1"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1276" w:type="dxa"/>
            <w:shd w:val="clear" w:color="auto" w:fill="FFFFFF"/>
            <w:vAlign w:val="center"/>
          </w:tcPr>
          <w:p w14:paraId="57D46452" w14:textId="1613FBAE" w:rsidR="00966356" w:rsidRPr="000645C9" w:rsidRDefault="00EC4D53" w:rsidP="00966356">
            <w:pPr>
              <w:keepNext/>
              <w:spacing w:before="20" w:after="20" w:line="276" w:lineRule="auto"/>
              <w:jc w:val="center"/>
              <w:rPr>
                <w:szCs w:val="22"/>
                <w:lang w:val="en" w:eastAsia="ko-KR"/>
              </w:rPr>
            </w:pPr>
            <w:r w:rsidRPr="000645C9">
              <w:rPr>
                <w:color w:val="0070C0"/>
                <w:szCs w:val="22"/>
                <w:u w:val="single"/>
                <w:lang w:val="en" w:eastAsia="ko-KR"/>
              </w:rPr>
              <w:fldChar w:fldCharType="begin"/>
            </w:r>
            <w:r w:rsidRPr="00116458">
              <w:rPr>
                <w:color w:val="0070C0"/>
                <w:szCs w:val="22"/>
                <w:u w:val="single"/>
                <w:lang w:val="en" w:eastAsia="ko-KR"/>
              </w:rPr>
              <w:instrText xml:space="preserve"> REF _Ref89954628 \r \h </w:instrText>
            </w:r>
            <w:r w:rsidR="00245AA1">
              <w:rPr>
                <w:color w:val="0070C0"/>
                <w:szCs w:val="22"/>
                <w:u w:val="single"/>
                <w:lang w:val="en" w:eastAsia="ko-KR"/>
              </w:rPr>
              <w:instrText xml:space="preserve"> \* MERGEFORMAT </w:instrText>
            </w:r>
            <w:r w:rsidRPr="000645C9">
              <w:rPr>
                <w:color w:val="0070C0"/>
                <w:szCs w:val="22"/>
                <w:u w:val="single"/>
                <w:lang w:val="en" w:eastAsia="ko-KR"/>
              </w:rPr>
            </w:r>
            <w:r w:rsidRPr="000645C9">
              <w:rPr>
                <w:color w:val="0070C0"/>
                <w:szCs w:val="22"/>
                <w:u w:val="single"/>
                <w:lang w:val="en" w:eastAsia="ko-KR"/>
              </w:rPr>
              <w:fldChar w:fldCharType="separate"/>
            </w:r>
            <w:r w:rsidR="001B4A50">
              <w:rPr>
                <w:color w:val="0070C0"/>
                <w:szCs w:val="22"/>
                <w:u w:val="single"/>
                <w:lang w:val="en" w:eastAsia="ko-KR"/>
              </w:rPr>
              <w:t>6</w:t>
            </w:r>
            <w:r w:rsidRPr="000645C9">
              <w:rPr>
                <w:color w:val="0070C0"/>
                <w:szCs w:val="22"/>
                <w:u w:val="single"/>
                <w:lang w:val="en" w:eastAsia="ko-KR"/>
              </w:rPr>
              <w:fldChar w:fldCharType="end"/>
            </w:r>
          </w:p>
        </w:tc>
      </w:tr>
      <w:tr w:rsidR="00966356" w:rsidRPr="00966356" w14:paraId="5B04CA85" w14:textId="77777777" w:rsidTr="00966356">
        <w:trPr>
          <w:cantSplit/>
          <w:jc w:val="center"/>
        </w:trPr>
        <w:tc>
          <w:tcPr>
            <w:tcW w:w="6654" w:type="dxa"/>
            <w:shd w:val="clear" w:color="auto" w:fill="FFFFFF"/>
            <w:vAlign w:val="center"/>
          </w:tcPr>
          <w:p w14:paraId="0E514A30" w14:textId="77777777" w:rsidR="00966356" w:rsidRPr="00966356" w:rsidRDefault="00966356" w:rsidP="00966356">
            <w:pPr>
              <w:numPr>
                <w:ilvl w:val="0"/>
                <w:numId w:val="67"/>
              </w:numPr>
              <w:spacing w:before="20" w:after="20" w:line="276" w:lineRule="auto"/>
              <w:rPr>
                <w:lang w:val="en" w:eastAsia="ko-KR"/>
              </w:rPr>
            </w:pPr>
            <w:r w:rsidRPr="00966356">
              <w:rPr>
                <w:lang w:val="en" w:eastAsia="ko-KR"/>
              </w:rPr>
              <w:t>Complete activities defined in the Operational Checklist</w:t>
            </w:r>
          </w:p>
        </w:tc>
        <w:tc>
          <w:tcPr>
            <w:tcW w:w="571" w:type="dxa"/>
            <w:shd w:val="clear" w:color="auto" w:fill="FFFFFF"/>
            <w:vAlign w:val="center"/>
          </w:tcPr>
          <w:p w14:paraId="5F97DAC5" w14:textId="77777777" w:rsidR="00966356" w:rsidRPr="00966356" w:rsidRDefault="00966356" w:rsidP="00966356">
            <w:pPr>
              <w:spacing w:before="20" w:after="20" w:line="276" w:lineRule="auto"/>
              <w:jc w:val="center"/>
              <w:rPr>
                <w:b/>
                <w:bCs/>
                <w:lang w:val="en" w:eastAsia="ko-KR"/>
              </w:rPr>
            </w:pPr>
            <w:r w:rsidRPr="00966356">
              <w:rPr>
                <w:rFonts w:ascii="Symbol" w:eastAsia="Symbol" w:hAnsi="Symbol" w:cs="Symbol"/>
                <w:b/>
                <w:lang w:val="en" w:eastAsia="ko-KR"/>
              </w:rPr>
              <w:t>Ö</w:t>
            </w:r>
          </w:p>
        </w:tc>
        <w:tc>
          <w:tcPr>
            <w:tcW w:w="992" w:type="dxa"/>
            <w:shd w:val="clear" w:color="auto" w:fill="FFFFFF"/>
          </w:tcPr>
          <w:p w14:paraId="5FB08E68" w14:textId="77777777" w:rsidR="00966356" w:rsidRPr="00966356" w:rsidRDefault="00966356" w:rsidP="00966356">
            <w:pPr>
              <w:spacing w:before="20" w:after="20" w:line="276" w:lineRule="auto"/>
              <w:jc w:val="center"/>
              <w:rPr>
                <w:b/>
                <w:bCs/>
                <w:lang w:val="en" w:eastAsia="ko-KR"/>
              </w:rPr>
            </w:pPr>
          </w:p>
        </w:tc>
        <w:tc>
          <w:tcPr>
            <w:tcW w:w="850" w:type="dxa"/>
            <w:shd w:val="clear" w:color="auto" w:fill="FFFFFF"/>
            <w:vAlign w:val="center"/>
          </w:tcPr>
          <w:p w14:paraId="135419A1" w14:textId="77777777" w:rsidR="00966356" w:rsidRPr="00966356" w:rsidRDefault="00966356" w:rsidP="00966356">
            <w:pPr>
              <w:spacing w:before="20" w:after="20" w:line="276" w:lineRule="auto"/>
              <w:jc w:val="center"/>
              <w:rPr>
                <w:b/>
                <w:bCs/>
                <w:lang w:val="en" w:eastAsia="ko-KR"/>
              </w:rPr>
            </w:pPr>
          </w:p>
        </w:tc>
        <w:tc>
          <w:tcPr>
            <w:tcW w:w="1276" w:type="dxa"/>
            <w:shd w:val="clear" w:color="auto" w:fill="FFFFFF"/>
          </w:tcPr>
          <w:p w14:paraId="1C67F3E8" w14:textId="7D90E874" w:rsidR="00966356" w:rsidRPr="00F25CB0" w:rsidRDefault="00966356" w:rsidP="008F3944">
            <w:pPr>
              <w:keepNext/>
              <w:spacing w:before="20" w:after="20" w:line="276" w:lineRule="auto"/>
              <w:jc w:val="center"/>
              <w:rPr>
                <w:b/>
                <w:bCs/>
                <w:szCs w:val="22"/>
                <w:u w:val="single"/>
                <w:lang w:val="en" w:eastAsia="ko-KR"/>
              </w:rPr>
            </w:pPr>
            <w:r w:rsidRPr="00F25CB0">
              <w:rPr>
                <w:color w:val="0070C0"/>
                <w:szCs w:val="22"/>
                <w:u w:val="single"/>
                <w:lang w:val="en" w:eastAsia="ko-KR"/>
              </w:rPr>
              <w:fldChar w:fldCharType="begin"/>
            </w:r>
            <w:r w:rsidRPr="00F25CB0">
              <w:rPr>
                <w:b/>
                <w:bCs/>
                <w:color w:val="0070C0"/>
                <w:szCs w:val="22"/>
                <w:u w:val="single"/>
                <w:lang w:val="en" w:eastAsia="ko-KR"/>
              </w:rPr>
              <w:instrText xml:space="preserve"> REF annex_daily_ct_report \h </w:instrText>
            </w:r>
            <w:r w:rsidRPr="00F25CB0">
              <w:rPr>
                <w:color w:val="0070C0"/>
                <w:szCs w:val="22"/>
                <w:u w:val="single"/>
                <w:lang w:val="en" w:eastAsia="ko-KR"/>
              </w:rPr>
              <w:instrText xml:space="preserve"> \* MERGEFORMAT </w:instrText>
            </w:r>
            <w:r w:rsidRPr="00F25CB0">
              <w:rPr>
                <w:color w:val="0070C0"/>
                <w:szCs w:val="22"/>
                <w:u w:val="single"/>
                <w:lang w:val="en" w:eastAsia="ko-KR"/>
              </w:rPr>
            </w:r>
            <w:r w:rsidRPr="00F25CB0">
              <w:rPr>
                <w:color w:val="0070C0"/>
                <w:szCs w:val="22"/>
                <w:u w:val="single"/>
                <w:lang w:val="en" w:eastAsia="ko-KR"/>
              </w:rPr>
              <w:fldChar w:fldCharType="separate"/>
            </w:r>
            <w:r w:rsidR="001B4A50" w:rsidRPr="00A878FB">
              <w:rPr>
                <w:color w:val="0070C0"/>
                <w:szCs w:val="22"/>
                <w:u w:val="single"/>
                <w:lang w:val="en" w:eastAsia="en-US"/>
              </w:rPr>
              <w:t xml:space="preserve">Annex </w:t>
            </w:r>
            <w:r w:rsidR="001B4A50" w:rsidRPr="00A878FB">
              <w:rPr>
                <w:noProof/>
                <w:color w:val="0070C0"/>
                <w:szCs w:val="22"/>
                <w:u w:val="single"/>
                <w:lang w:val="en-US" w:eastAsia="en-US"/>
              </w:rPr>
              <w:t>B</w:t>
            </w:r>
            <w:r w:rsidRPr="00F25CB0">
              <w:rPr>
                <w:color w:val="0070C0"/>
                <w:szCs w:val="22"/>
                <w:u w:val="single"/>
                <w:lang w:val="en" w:eastAsia="ko-KR"/>
              </w:rPr>
              <w:fldChar w:fldCharType="end"/>
            </w:r>
          </w:p>
        </w:tc>
      </w:tr>
    </w:tbl>
    <w:p w14:paraId="797F2986" w14:textId="5CCEC671" w:rsidR="00966356" w:rsidRPr="00F25CB0" w:rsidRDefault="00966356" w:rsidP="008F3944">
      <w:pPr>
        <w:pStyle w:val="Caption"/>
      </w:pPr>
      <w:bookmarkStart w:id="108" w:name="_Ref89944628"/>
      <w:bookmarkStart w:id="109" w:name="_Toc134788120"/>
      <w:r>
        <w:t xml:space="preserve">Table </w:t>
      </w:r>
      <w:r w:rsidR="006F73D9">
        <w:fldChar w:fldCharType="begin"/>
      </w:r>
      <w:r w:rsidR="006F73D9">
        <w:instrText xml:space="preserve"> SEQ Table \* ARABIC </w:instrText>
      </w:r>
      <w:r w:rsidR="006F73D9">
        <w:fldChar w:fldCharType="separate"/>
      </w:r>
      <w:r w:rsidR="001B4A50">
        <w:rPr>
          <w:noProof/>
        </w:rPr>
        <w:t>6</w:t>
      </w:r>
      <w:r w:rsidR="006F73D9">
        <w:rPr>
          <w:noProof/>
        </w:rPr>
        <w:fldChar w:fldCharType="end"/>
      </w:r>
      <w:bookmarkEnd w:id="108"/>
      <w:r>
        <w:t xml:space="preserve">: List of action to be performed during </w:t>
      </w:r>
      <w:r w:rsidR="008F3944">
        <w:t>Conformance Campaign</w:t>
      </w:r>
      <w:bookmarkEnd w:id="109"/>
    </w:p>
    <w:p w14:paraId="4D673730" w14:textId="4BA722DC" w:rsidR="000C189E" w:rsidRPr="0064714C" w:rsidRDefault="000C189E" w:rsidP="000279B1">
      <w:pPr>
        <w:pStyle w:val="Heading2"/>
      </w:pPr>
      <w:bookmarkStart w:id="110" w:name="_Toc134788080"/>
      <w:r w:rsidRPr="0064714C">
        <w:t>Communications</w:t>
      </w:r>
      <w:bookmarkEnd w:id="110"/>
    </w:p>
    <w:p w14:paraId="71DC1949" w14:textId="20BEA873" w:rsidR="000C189E" w:rsidRPr="0064714C" w:rsidRDefault="00D05470" w:rsidP="000C189E">
      <w:pPr>
        <w:rPr>
          <w:lang w:eastAsia="ko-KR"/>
        </w:rPr>
      </w:pPr>
      <w:r w:rsidRPr="0064714C">
        <w:rPr>
          <w:lang w:eastAsia="ko-KR"/>
        </w:rPr>
        <w:t>Continuous</w:t>
      </w:r>
      <w:r w:rsidR="000C189E" w:rsidRPr="0064714C">
        <w:rPr>
          <w:lang w:eastAsia="ko-KR"/>
        </w:rPr>
        <w:t xml:space="preserve"> communication and synchronisation between all the involved parties are essential during the Conformance Testing activities. </w:t>
      </w:r>
    </w:p>
    <w:p w14:paraId="23C304E7" w14:textId="4A719D81" w:rsidR="000C189E" w:rsidRPr="0064714C" w:rsidRDefault="000C189E" w:rsidP="000C189E">
      <w:pPr>
        <w:rPr>
          <w:lang w:eastAsia="ko-KR"/>
        </w:rPr>
      </w:pPr>
      <w:r w:rsidRPr="0064714C">
        <w:rPr>
          <w:lang w:eastAsia="ko-KR"/>
        </w:rPr>
        <w:lastRenderedPageBreak/>
        <w:t>As mentioned before, the EO SPOC is responsible for sending their request</w:t>
      </w:r>
      <w:r w:rsidR="00BE2A4B" w:rsidRPr="0064714C">
        <w:rPr>
          <w:lang w:eastAsia="ko-KR"/>
        </w:rPr>
        <w:t xml:space="preserve"> relevant to EO </w:t>
      </w:r>
      <w:r w:rsidR="00023996">
        <w:rPr>
          <w:lang w:eastAsia="ko-KR"/>
        </w:rPr>
        <w:t>Self-</w:t>
      </w:r>
      <w:r w:rsidRPr="0064714C">
        <w:rPr>
          <w:lang w:eastAsia="ko-KR"/>
        </w:rPr>
        <w:t xml:space="preserve">Conformance </w:t>
      </w:r>
      <w:r w:rsidR="00A86859" w:rsidRPr="0064714C">
        <w:rPr>
          <w:lang w:eastAsia="ko-KR"/>
        </w:rPr>
        <w:t>T</w:t>
      </w:r>
      <w:r w:rsidRPr="0064714C">
        <w:rPr>
          <w:lang w:eastAsia="ko-KR"/>
        </w:rPr>
        <w:t xml:space="preserve">esting to the </w:t>
      </w:r>
      <w:r w:rsidR="00872AD3" w:rsidRPr="0064714C">
        <w:rPr>
          <w:lang w:eastAsia="en-US"/>
        </w:rPr>
        <w:t>National Customs Authority</w:t>
      </w:r>
      <w:r w:rsidRPr="0064714C">
        <w:rPr>
          <w:lang w:eastAsia="ko-KR"/>
        </w:rPr>
        <w:t xml:space="preserve">. Then, the </w:t>
      </w:r>
      <w:r w:rsidR="00872AD3" w:rsidRPr="0064714C">
        <w:rPr>
          <w:lang w:eastAsia="en-US"/>
        </w:rPr>
        <w:t>National Customs Authority</w:t>
      </w:r>
      <w:r w:rsidRPr="0064714C">
        <w:rPr>
          <w:lang w:eastAsia="ko-KR"/>
        </w:rPr>
        <w:t xml:space="preserve"> should inform </w:t>
      </w:r>
      <w:r w:rsidR="00D05470" w:rsidRPr="0064714C">
        <w:rPr>
          <w:lang w:eastAsia="ko-KR"/>
        </w:rPr>
        <w:t xml:space="preserve">the </w:t>
      </w:r>
      <w:r w:rsidR="00484AB5" w:rsidRPr="0064714C">
        <w:rPr>
          <w:lang w:eastAsia="ko-KR"/>
        </w:rPr>
        <w:t xml:space="preserve">National </w:t>
      </w:r>
      <w:r w:rsidR="00E95805" w:rsidRPr="0064714C">
        <w:rPr>
          <w:lang w:eastAsia="ko-KR"/>
        </w:rPr>
        <w:t>Service</w:t>
      </w:r>
      <w:r w:rsidR="00484AB5" w:rsidRPr="0064714C">
        <w:rPr>
          <w:lang w:eastAsia="ko-KR"/>
        </w:rPr>
        <w:t xml:space="preserve"> Desk for providing the necessary feedback. In </w:t>
      </w:r>
      <w:r w:rsidR="00CE485B" w:rsidRPr="0064714C">
        <w:rPr>
          <w:lang w:eastAsia="ko-KR"/>
        </w:rPr>
        <w:t xml:space="preserve">case a request cannot be solved </w:t>
      </w:r>
      <w:r w:rsidR="00E95805" w:rsidRPr="0064714C">
        <w:rPr>
          <w:lang w:eastAsia="ko-KR"/>
        </w:rPr>
        <w:t>by</w:t>
      </w:r>
      <w:r w:rsidR="00CE485B" w:rsidRPr="0064714C">
        <w:rPr>
          <w:lang w:eastAsia="ko-KR"/>
        </w:rPr>
        <w:t xml:space="preserve"> NSD, </w:t>
      </w:r>
      <w:r w:rsidR="00E95805" w:rsidRPr="0064714C">
        <w:rPr>
          <w:lang w:eastAsia="ko-KR"/>
        </w:rPr>
        <w:t>then, NSD</w:t>
      </w:r>
      <w:r w:rsidR="00CE485B" w:rsidRPr="0064714C">
        <w:rPr>
          <w:lang w:eastAsia="ko-KR"/>
        </w:rPr>
        <w:t xml:space="preserve"> </w:t>
      </w:r>
      <w:r w:rsidR="00D41486" w:rsidRPr="0064714C">
        <w:rPr>
          <w:lang w:eastAsia="ko-KR"/>
        </w:rPr>
        <w:t xml:space="preserve">dispatch the initial request to </w:t>
      </w:r>
      <w:r w:rsidR="00D05470" w:rsidRPr="0064714C">
        <w:rPr>
          <w:lang w:eastAsia="ko-KR"/>
        </w:rPr>
        <w:t xml:space="preserve">Central Service </w:t>
      </w:r>
      <w:r w:rsidR="008023D0" w:rsidRPr="0064714C">
        <w:rPr>
          <w:lang w:eastAsia="ko-KR"/>
        </w:rPr>
        <w:t>Desk</w:t>
      </w:r>
      <w:r w:rsidRPr="0064714C">
        <w:rPr>
          <w:lang w:eastAsia="ko-KR"/>
        </w:rPr>
        <w:t xml:space="preserve"> by registering a ticket in </w:t>
      </w:r>
      <w:r w:rsidR="008023D0" w:rsidRPr="0064714C">
        <w:rPr>
          <w:lang w:eastAsia="ko-KR"/>
        </w:rPr>
        <w:t xml:space="preserve">DG TAXUD </w:t>
      </w:r>
      <w:r w:rsidRPr="0064714C">
        <w:rPr>
          <w:lang w:eastAsia="ko-KR"/>
        </w:rPr>
        <w:t>ticketing system (ITSM SYNERGIA ESS)</w:t>
      </w:r>
      <w:r w:rsidR="00D41486" w:rsidRPr="0064714C">
        <w:rPr>
          <w:lang w:eastAsia="ko-KR"/>
        </w:rPr>
        <w:t>.</w:t>
      </w:r>
      <w:r w:rsidR="006D57C3" w:rsidRPr="0064714C">
        <w:rPr>
          <w:lang w:eastAsia="ko-KR"/>
        </w:rPr>
        <w:t xml:space="preserve"> </w:t>
      </w:r>
      <w:r w:rsidR="006D57C3" w:rsidRPr="0064714C">
        <w:rPr>
          <w:lang w:eastAsia="en-US"/>
        </w:rPr>
        <w:t>National Customs Authority should ensure that any feedback that will be provided th</w:t>
      </w:r>
      <w:r w:rsidR="001675F1">
        <w:rPr>
          <w:lang w:eastAsia="en-US"/>
        </w:rPr>
        <w:t>r</w:t>
      </w:r>
      <w:r w:rsidR="006D57C3" w:rsidRPr="0064714C">
        <w:rPr>
          <w:lang w:eastAsia="en-US"/>
        </w:rPr>
        <w:t>ough the registered ticket will reach</w:t>
      </w:r>
      <w:r w:rsidR="001675F1">
        <w:rPr>
          <w:lang w:eastAsia="en-US"/>
        </w:rPr>
        <w:t xml:space="preserve"> the</w:t>
      </w:r>
      <w:r w:rsidR="006D57C3" w:rsidRPr="0064714C">
        <w:rPr>
          <w:lang w:eastAsia="en-US"/>
        </w:rPr>
        <w:t xml:space="preserve"> EO SPOC who initially raised the request.</w:t>
      </w:r>
    </w:p>
    <w:p w14:paraId="4F48E39F" w14:textId="00AFE9C5" w:rsidR="002D4304" w:rsidRPr="0064714C" w:rsidRDefault="00B40887" w:rsidP="002D4304">
      <w:pPr>
        <w:rPr>
          <w:lang w:eastAsia="ko-KR"/>
        </w:rPr>
      </w:pPr>
      <w:r w:rsidRPr="0064714C">
        <w:rPr>
          <w:lang w:eastAsia="ko-KR"/>
        </w:rPr>
        <w:t xml:space="preserve">DG TAXUD </w:t>
      </w:r>
      <w:r w:rsidR="000C189E" w:rsidRPr="0064714C">
        <w:rPr>
          <w:lang w:eastAsia="ko-KR"/>
        </w:rPr>
        <w:t xml:space="preserve">ticketing system will be used during the </w:t>
      </w:r>
      <w:r w:rsidR="00A86859" w:rsidRPr="0064714C">
        <w:rPr>
          <w:lang w:eastAsia="ko-KR"/>
        </w:rPr>
        <w:t>CT</w:t>
      </w:r>
      <w:r w:rsidR="000C189E" w:rsidRPr="0064714C">
        <w:rPr>
          <w:lang w:eastAsia="ko-KR"/>
        </w:rPr>
        <w:t xml:space="preserve"> activities by ITSM for issues that need to be further investigated or escalated to </w:t>
      </w:r>
      <w:r w:rsidR="00A86859" w:rsidRPr="0064714C">
        <w:rPr>
          <w:lang w:eastAsia="ko-KR"/>
        </w:rPr>
        <w:t xml:space="preserve">the </w:t>
      </w:r>
      <w:r w:rsidR="000C189E" w:rsidRPr="0064714C">
        <w:rPr>
          <w:lang w:eastAsia="ko-KR"/>
        </w:rPr>
        <w:t xml:space="preserve">National Service Desk or/and DG TAXUD. For this reason, ITSM is also responsible to send an email to the </w:t>
      </w:r>
      <w:r w:rsidR="00872AD3" w:rsidRPr="0064714C">
        <w:rPr>
          <w:lang w:eastAsia="en-US"/>
        </w:rPr>
        <w:t>National Customs Authority</w:t>
      </w:r>
      <w:r w:rsidR="000C189E" w:rsidRPr="0064714C">
        <w:rPr>
          <w:lang w:eastAsia="ko-KR"/>
        </w:rPr>
        <w:t xml:space="preserve"> when registering a ticket for traceability purposes.</w:t>
      </w:r>
      <w:r w:rsidR="003505D3" w:rsidRPr="0064714C">
        <w:rPr>
          <w:lang w:eastAsia="ko-KR"/>
        </w:rPr>
        <w:t xml:space="preserve"> </w:t>
      </w:r>
    </w:p>
    <w:p w14:paraId="546D3A61" w14:textId="77777777" w:rsidR="00B46783" w:rsidRPr="0064714C" w:rsidRDefault="00B46783" w:rsidP="00B46783">
      <w:pPr>
        <w:pStyle w:val="Heading2"/>
      </w:pPr>
      <w:bookmarkStart w:id="111" w:name="_Toc87870988"/>
      <w:bookmarkStart w:id="112" w:name="_Ref88326933"/>
      <w:bookmarkStart w:id="113" w:name="_Ref88407739"/>
      <w:bookmarkStart w:id="114" w:name="_Toc134788081"/>
      <w:r w:rsidRPr="0064714C">
        <w:t>Complementary Information</w:t>
      </w:r>
      <w:bookmarkEnd w:id="111"/>
      <w:bookmarkEnd w:id="112"/>
      <w:bookmarkEnd w:id="113"/>
      <w:bookmarkEnd w:id="114"/>
    </w:p>
    <w:p w14:paraId="7D658675" w14:textId="66C4A2E2" w:rsidR="00B46783" w:rsidRPr="0064714C" w:rsidRDefault="00FF5FDF" w:rsidP="00B46783">
      <w:pPr>
        <w:rPr>
          <w:lang w:eastAsia="ko-KR"/>
        </w:rPr>
      </w:pPr>
      <w:r w:rsidRPr="00FF5FDF">
        <w:rPr>
          <w:lang w:eastAsia="ko-KR"/>
        </w:rPr>
        <w:t xml:space="preserve">Trade association representatives can find the published versions of the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 xml:space="preserve">esting related documentation on </w:t>
      </w:r>
      <w:hyperlink r:id="rId23" w:history="1">
        <w:r w:rsidRPr="00FF5FDF">
          <w:rPr>
            <w:rStyle w:val="Hyperlink"/>
            <w:lang w:eastAsia="ko-KR"/>
          </w:rPr>
          <w:t>CIRCABC</w:t>
        </w:r>
      </w:hyperlink>
      <w:r w:rsidRPr="00FF5FDF">
        <w:rPr>
          <w:lang w:eastAsia="ko-KR"/>
        </w:rPr>
        <w:t xml:space="preserve">. All EOs can find the publicly accessible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 xml:space="preserve">esting related documentation on the public </w:t>
      </w:r>
      <w:hyperlink r:id="rId24" w:history="1">
        <w:r w:rsidR="002C31B7">
          <w:rPr>
            <w:rStyle w:val="Hyperlink"/>
          </w:rPr>
          <w:t>CIRCABC</w:t>
        </w:r>
      </w:hyperlink>
      <w:r w:rsidRPr="00FF5FDF">
        <w:rPr>
          <w:lang w:eastAsia="ko-KR"/>
        </w:rPr>
        <w:t xml:space="preserve"> and the EO </w:t>
      </w:r>
      <w:r w:rsidR="00023996">
        <w:rPr>
          <w:lang w:eastAsia="ko-KR"/>
        </w:rPr>
        <w:t>Self-</w:t>
      </w:r>
      <w:r w:rsidR="00E203F9">
        <w:rPr>
          <w:lang w:eastAsia="ko-KR"/>
        </w:rPr>
        <w:t>C</w:t>
      </w:r>
      <w:r w:rsidRPr="00FF5FDF">
        <w:rPr>
          <w:lang w:eastAsia="ko-KR"/>
        </w:rPr>
        <w:t xml:space="preserve">onformance </w:t>
      </w:r>
      <w:r w:rsidR="00E203F9">
        <w:rPr>
          <w:lang w:eastAsia="ko-KR"/>
        </w:rPr>
        <w:t>T</w:t>
      </w:r>
      <w:r w:rsidRPr="00FF5FDF">
        <w:rPr>
          <w:lang w:eastAsia="ko-KR"/>
        </w:rPr>
        <w:t>esting related training materials in</w:t>
      </w:r>
      <w:r w:rsidR="00B46783" w:rsidRPr="0064714C">
        <w:t xml:space="preserve"> </w:t>
      </w:r>
      <w:hyperlink r:id="rId25" w:history="1">
        <w:r w:rsidR="00B46783" w:rsidRPr="0064714C">
          <w:rPr>
            <w:rStyle w:val="Hyperlink"/>
          </w:rPr>
          <w:t>Customs &amp; Tax EU Learning Portal (europa.eu)</w:t>
        </w:r>
      </w:hyperlink>
      <w:r w:rsidR="00B46783" w:rsidRPr="0064714C">
        <w:rPr>
          <w:lang w:eastAsia="ko-KR"/>
        </w:rPr>
        <w:t>.</w:t>
      </w:r>
    </w:p>
    <w:p w14:paraId="3AE433EF" w14:textId="6B7AA6DE" w:rsidR="00B46783" w:rsidRPr="0064714C" w:rsidRDefault="00B46783" w:rsidP="00B46783">
      <w:pPr>
        <w:rPr>
          <w:lang w:eastAsia="ko-KR"/>
        </w:rPr>
      </w:pPr>
      <w:r w:rsidRPr="0064714C">
        <w:rPr>
          <w:lang w:eastAsia="ko-KR"/>
        </w:rPr>
        <w:t xml:space="preserve">For the smooth preparation prior to CT activities, </w:t>
      </w:r>
      <w:r w:rsidR="00293102" w:rsidRPr="0064714C">
        <w:rPr>
          <w:lang w:eastAsia="ko-KR"/>
        </w:rPr>
        <w:t>EOs</w:t>
      </w:r>
      <w:r w:rsidRPr="0064714C">
        <w:rPr>
          <w:lang w:eastAsia="ko-KR"/>
        </w:rPr>
        <w:t xml:space="preserve"> should read and comprehend all the relevant documentation that has been provided to </w:t>
      </w:r>
      <w:r w:rsidR="00293102" w:rsidRPr="0064714C">
        <w:rPr>
          <w:lang w:eastAsia="ko-KR"/>
        </w:rPr>
        <w:t>EO</w:t>
      </w:r>
      <w:r w:rsidRPr="0064714C">
        <w:rPr>
          <w:lang w:eastAsia="ko-KR"/>
        </w:rPr>
        <w:t>s:</w:t>
      </w:r>
    </w:p>
    <w:p w14:paraId="3D13F16A" w14:textId="3B329597" w:rsidR="00B46783" w:rsidRPr="0064714C" w:rsidRDefault="00B46783" w:rsidP="00213E6A">
      <w:pPr>
        <w:pStyle w:val="ListParagraph"/>
        <w:numPr>
          <w:ilvl w:val="0"/>
          <w:numId w:val="40"/>
        </w:numPr>
        <w:rPr>
          <w:lang w:eastAsia="ko-KR"/>
        </w:rPr>
      </w:pPr>
      <w:r w:rsidRPr="0064714C">
        <w:rPr>
          <w:lang w:eastAsia="ko-KR"/>
        </w:rPr>
        <w:t>ICS2</w:t>
      </w:r>
      <w:r w:rsidR="00091F62" w:rsidRPr="00091F62">
        <w:t xml:space="preserve"> </w:t>
      </w:r>
      <w:r w:rsidR="00091F62" w:rsidRPr="00091F62">
        <w:rPr>
          <w:lang w:eastAsia="ko-KR"/>
        </w:rPr>
        <w:t>Harmonised Trader Interface Specifications</w:t>
      </w:r>
      <w:r w:rsidR="00957705">
        <w:rPr>
          <w:lang w:eastAsia="ko-KR"/>
        </w:rPr>
        <w:t xml:space="preserve"> [</w:t>
      </w:r>
      <w:r w:rsidR="007E009F" w:rsidRPr="007E009F">
        <w:rPr>
          <w:szCs w:val="22"/>
          <w:lang w:eastAsia="ko-KR"/>
        </w:rPr>
        <w:fldChar w:fldCharType="begin"/>
      </w:r>
      <w:r w:rsidR="007E009F" w:rsidRPr="00124961">
        <w:rPr>
          <w:szCs w:val="22"/>
          <w:lang w:eastAsia="ko-KR"/>
        </w:rPr>
        <w:instrText xml:space="preserve"> REF ref_hti_specs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RD08</w:t>
      </w:r>
      <w:r w:rsidR="007E009F" w:rsidRPr="007E009F">
        <w:rPr>
          <w:szCs w:val="22"/>
          <w:lang w:eastAsia="ko-KR"/>
        </w:rPr>
        <w:fldChar w:fldCharType="end"/>
      </w:r>
      <w:proofErr w:type="gramStart"/>
      <w:r w:rsidR="00957705">
        <w:rPr>
          <w:lang w:eastAsia="ko-KR"/>
        </w:rPr>
        <w:t>]</w:t>
      </w:r>
      <w:r w:rsidR="001F020D" w:rsidRPr="0064714C">
        <w:rPr>
          <w:lang w:eastAsia="ko-KR"/>
        </w:rPr>
        <w:t>;</w:t>
      </w:r>
      <w:proofErr w:type="gramEnd"/>
    </w:p>
    <w:p w14:paraId="355269A4" w14:textId="1EA1879E" w:rsidR="00B46783" w:rsidRPr="0064714C" w:rsidRDefault="00957705" w:rsidP="00886D39">
      <w:pPr>
        <w:pStyle w:val="ListParagraph"/>
        <w:numPr>
          <w:ilvl w:val="0"/>
          <w:numId w:val="40"/>
        </w:numPr>
        <w:rPr>
          <w:lang w:eastAsia="ko-KR"/>
        </w:rPr>
      </w:pPr>
      <w:r>
        <w:rPr>
          <w:lang w:eastAsia="ko-KR"/>
        </w:rPr>
        <w:t xml:space="preserve">ICS2 </w:t>
      </w:r>
      <w:r w:rsidR="00BB4054">
        <w:rPr>
          <w:lang w:eastAsia="ko-KR"/>
        </w:rPr>
        <w:t xml:space="preserve">EOs </w:t>
      </w:r>
      <w:r w:rsidR="00091F62">
        <w:rPr>
          <w:lang w:eastAsia="ko-KR"/>
        </w:rPr>
        <w:t xml:space="preserve">Common Technical System Specifications </w:t>
      </w:r>
      <w:r>
        <w:rPr>
          <w:lang w:eastAsia="ko-KR"/>
        </w:rPr>
        <w:t>package</w:t>
      </w:r>
      <w:r w:rsidR="00091F62">
        <w:rPr>
          <w:lang w:eastAsia="ko-KR"/>
        </w:rPr>
        <w:t xml:space="preserve"> for ICS2 Release 2</w:t>
      </w:r>
      <w:r>
        <w:rPr>
          <w:lang w:eastAsia="ko-KR"/>
        </w:rPr>
        <w:t xml:space="preserve"> [</w:t>
      </w:r>
      <w:r w:rsidR="007E009F" w:rsidRPr="007E009F">
        <w:rPr>
          <w:szCs w:val="22"/>
          <w:lang w:eastAsia="ko-KR"/>
        </w:rPr>
        <w:fldChar w:fldCharType="begin"/>
      </w:r>
      <w:r w:rsidR="007E009F" w:rsidRPr="00124961">
        <w:rPr>
          <w:szCs w:val="22"/>
          <w:lang w:eastAsia="ko-KR"/>
        </w:rPr>
        <w:instrText xml:space="preserve"> REF ref_eos_ctss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RD09</w:t>
      </w:r>
      <w:r w:rsidR="007E009F" w:rsidRPr="007E009F">
        <w:rPr>
          <w:szCs w:val="22"/>
          <w:lang w:eastAsia="ko-KR"/>
        </w:rPr>
        <w:fldChar w:fldCharType="end"/>
      </w:r>
      <w:r w:rsidR="007E009F">
        <w:rPr>
          <w:lang w:eastAsia="ko-KR"/>
        </w:rPr>
        <w:fldChar w:fldCharType="begin"/>
      </w:r>
      <w:r w:rsidR="007E009F">
        <w:rPr>
          <w:lang w:eastAsia="ko-KR"/>
        </w:rPr>
        <w:instrText xml:space="preserve"> REF ref_eos_ctss \h </w:instrText>
      </w:r>
      <w:r w:rsidR="007E009F">
        <w:rPr>
          <w:lang w:eastAsia="ko-KR"/>
        </w:rPr>
      </w:r>
      <w:r w:rsidR="007E009F">
        <w:rPr>
          <w:lang w:eastAsia="ko-KR"/>
        </w:rPr>
        <w:fldChar w:fldCharType="separate"/>
      </w:r>
      <w:r w:rsidR="001B4A50" w:rsidRPr="0064714C">
        <w:rPr>
          <w:sz w:val="20"/>
          <w:szCs w:val="20"/>
          <w:lang w:eastAsia="nl-NL"/>
        </w:rPr>
        <w:t>RD</w:t>
      </w:r>
      <w:r w:rsidR="001B4A50">
        <w:rPr>
          <w:noProof/>
          <w:sz w:val="20"/>
          <w:szCs w:val="20"/>
          <w:lang w:eastAsia="nl-NL"/>
        </w:rPr>
        <w:t>09</w:t>
      </w:r>
      <w:r w:rsidR="007E009F">
        <w:rPr>
          <w:lang w:eastAsia="ko-KR"/>
        </w:rPr>
        <w:fldChar w:fldCharType="end"/>
      </w:r>
      <w:r w:rsidR="007E009F">
        <w:rPr>
          <w:lang w:eastAsia="ko-KR"/>
        </w:rPr>
        <w:fldChar w:fldCharType="begin"/>
      </w:r>
      <w:r w:rsidR="007E009F">
        <w:rPr>
          <w:lang w:eastAsia="ko-KR"/>
        </w:rPr>
        <w:instrText xml:space="preserve"> REF ref_eos_ctss \h </w:instrText>
      </w:r>
      <w:r w:rsidR="007E009F">
        <w:rPr>
          <w:lang w:eastAsia="ko-KR"/>
        </w:rPr>
      </w:r>
      <w:r w:rsidR="007E009F">
        <w:rPr>
          <w:lang w:eastAsia="ko-KR"/>
        </w:rPr>
        <w:fldChar w:fldCharType="separate"/>
      </w:r>
      <w:r w:rsidR="001B4A50" w:rsidRPr="0064714C">
        <w:rPr>
          <w:sz w:val="20"/>
          <w:szCs w:val="20"/>
          <w:lang w:eastAsia="nl-NL"/>
        </w:rPr>
        <w:t>RD</w:t>
      </w:r>
      <w:r w:rsidR="001B4A50">
        <w:rPr>
          <w:noProof/>
          <w:sz w:val="20"/>
          <w:szCs w:val="20"/>
          <w:lang w:eastAsia="nl-NL"/>
        </w:rPr>
        <w:t>09</w:t>
      </w:r>
      <w:r w:rsidR="007E009F">
        <w:rPr>
          <w:lang w:eastAsia="ko-KR"/>
        </w:rPr>
        <w:fldChar w:fldCharType="end"/>
      </w:r>
      <w:r>
        <w:rPr>
          <w:lang w:eastAsia="ko-KR"/>
        </w:rPr>
        <w:t>]</w:t>
      </w:r>
      <w:r w:rsidR="00BB4054">
        <w:rPr>
          <w:lang w:eastAsia="ko-KR"/>
        </w:rPr>
        <w:t>.</w:t>
      </w:r>
    </w:p>
    <w:p w14:paraId="35AB99E9" w14:textId="77777777" w:rsidR="00B46783" w:rsidRPr="0064714C" w:rsidRDefault="00B46783" w:rsidP="00B46783">
      <w:pPr>
        <w:rPr>
          <w:lang w:eastAsia="ko-KR"/>
        </w:rPr>
      </w:pPr>
      <w:r w:rsidRPr="0064714C">
        <w:rPr>
          <w:lang w:eastAsia="ko-KR"/>
        </w:rPr>
        <w:t>Particularly, the consultation of the below documents is considered essential during the CT execution:</w:t>
      </w:r>
    </w:p>
    <w:p w14:paraId="133C579D" w14:textId="01244105" w:rsidR="00B46783" w:rsidRPr="0064714C" w:rsidRDefault="00B46783" w:rsidP="005D7E6D">
      <w:pPr>
        <w:pStyle w:val="ListParagraph"/>
        <w:numPr>
          <w:ilvl w:val="0"/>
          <w:numId w:val="40"/>
        </w:numPr>
        <w:rPr>
          <w:lang w:eastAsia="ko-KR"/>
        </w:rPr>
      </w:pPr>
      <w:r w:rsidRPr="0064714C">
        <w:rPr>
          <w:lang w:eastAsia="ko-KR"/>
        </w:rPr>
        <w:t xml:space="preserve">Conformance Test Organisation Document (CTOD) for </w:t>
      </w:r>
      <w:r w:rsidR="00981DBF" w:rsidRPr="0064714C">
        <w:rPr>
          <w:lang w:eastAsia="ko-KR"/>
        </w:rPr>
        <w:t>EO</w:t>
      </w:r>
      <w:r w:rsidRPr="0064714C">
        <w:rPr>
          <w:lang w:eastAsia="ko-KR"/>
        </w:rPr>
        <w:t xml:space="preserve"> for Release 2</w:t>
      </w:r>
      <w:r w:rsidR="001F020D" w:rsidRPr="0064714C">
        <w:rPr>
          <w:lang w:eastAsia="ko-KR"/>
        </w:rPr>
        <w:t xml:space="preserve"> </w:t>
      </w:r>
      <w:r w:rsidR="00957705">
        <w:rPr>
          <w:lang w:eastAsia="ko-KR"/>
        </w:rPr>
        <w:t>[</w:t>
      </w:r>
      <w:r w:rsidR="001F020D" w:rsidRPr="0064714C">
        <w:rPr>
          <w:lang w:eastAsia="ko-KR"/>
        </w:rPr>
        <w:t>current document</w:t>
      </w:r>
      <w:proofErr w:type="gramStart"/>
      <w:r w:rsidR="00957705">
        <w:rPr>
          <w:lang w:eastAsia="ko-KR"/>
        </w:rPr>
        <w:t>]</w:t>
      </w:r>
      <w:r w:rsidR="001F020D" w:rsidRPr="0064714C">
        <w:rPr>
          <w:lang w:eastAsia="ko-KR"/>
        </w:rPr>
        <w:t>;</w:t>
      </w:r>
      <w:proofErr w:type="gramEnd"/>
    </w:p>
    <w:p w14:paraId="0CF9DEF5" w14:textId="64C15AEF" w:rsidR="00B46783" w:rsidRPr="0064714C" w:rsidRDefault="00B46783" w:rsidP="005D7E6D">
      <w:pPr>
        <w:pStyle w:val="ListParagraph"/>
        <w:numPr>
          <w:ilvl w:val="0"/>
          <w:numId w:val="40"/>
        </w:numPr>
        <w:rPr>
          <w:lang w:eastAsia="ko-KR"/>
        </w:rPr>
      </w:pPr>
      <w:r w:rsidRPr="0064714C">
        <w:rPr>
          <w:lang w:eastAsia="ko-KR"/>
        </w:rPr>
        <w:t xml:space="preserve">Test Design Specifications for </w:t>
      </w:r>
      <w:r w:rsidR="00981DBF" w:rsidRPr="0064714C">
        <w:rPr>
          <w:lang w:eastAsia="ko-KR"/>
        </w:rPr>
        <w:t>EO</w:t>
      </w:r>
      <w:r w:rsidRPr="0064714C">
        <w:rPr>
          <w:lang w:eastAsia="ko-KR"/>
        </w:rPr>
        <w:t xml:space="preserve"> Conformance Test Cases (TDS-CTC) for Release 2</w:t>
      </w:r>
      <w:r w:rsidR="00957705">
        <w:rPr>
          <w:lang w:eastAsia="ko-KR"/>
        </w:rPr>
        <w:t xml:space="preserve"> [</w:t>
      </w:r>
      <w:r w:rsidR="007E009F" w:rsidRPr="007E009F">
        <w:rPr>
          <w:szCs w:val="22"/>
          <w:lang w:eastAsia="ko-KR"/>
        </w:rPr>
        <w:fldChar w:fldCharType="begin"/>
      </w:r>
      <w:r w:rsidR="007E009F" w:rsidRPr="00116458">
        <w:rPr>
          <w:szCs w:val="22"/>
          <w:lang w:eastAsia="ko-KR"/>
        </w:rPr>
        <w:instrText xml:space="preserve"> REF ref_tds_ctc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RD04</w:t>
      </w:r>
      <w:r w:rsidR="007E009F" w:rsidRPr="007E009F">
        <w:rPr>
          <w:szCs w:val="22"/>
          <w:lang w:eastAsia="ko-KR"/>
        </w:rPr>
        <w:fldChar w:fldCharType="end"/>
      </w:r>
      <w:proofErr w:type="gramStart"/>
      <w:r w:rsidR="00957705">
        <w:rPr>
          <w:lang w:eastAsia="ko-KR"/>
        </w:rPr>
        <w:t>]</w:t>
      </w:r>
      <w:r w:rsidR="001F020D" w:rsidRPr="0064714C">
        <w:rPr>
          <w:lang w:eastAsia="ko-KR"/>
        </w:rPr>
        <w:t>;</w:t>
      </w:r>
      <w:proofErr w:type="gramEnd"/>
    </w:p>
    <w:p w14:paraId="68EB03F7" w14:textId="36C79221" w:rsidR="00B46783" w:rsidRPr="0064714C" w:rsidRDefault="00B46783" w:rsidP="005D7E6D">
      <w:pPr>
        <w:pStyle w:val="ListParagraph"/>
        <w:numPr>
          <w:ilvl w:val="0"/>
          <w:numId w:val="40"/>
        </w:numPr>
        <w:rPr>
          <w:lang w:eastAsia="ko-KR"/>
        </w:rPr>
      </w:pPr>
      <w:r w:rsidRPr="0064714C">
        <w:rPr>
          <w:lang w:eastAsia="ko-KR"/>
        </w:rPr>
        <w:t xml:space="preserve">Test Design Specifications for </w:t>
      </w:r>
      <w:r w:rsidR="00981DBF" w:rsidRPr="0064714C">
        <w:rPr>
          <w:lang w:eastAsia="ko-KR"/>
        </w:rPr>
        <w:t>EO</w:t>
      </w:r>
      <w:r w:rsidRPr="0064714C">
        <w:rPr>
          <w:lang w:eastAsia="ko-KR"/>
        </w:rPr>
        <w:t xml:space="preserve"> Conformance Test Scenarios (TDS-CTC) for Release 2</w:t>
      </w:r>
      <w:r w:rsidR="00957705">
        <w:rPr>
          <w:lang w:eastAsia="ko-KR"/>
        </w:rPr>
        <w:t xml:space="preserve"> [</w:t>
      </w:r>
      <w:r w:rsidR="007E009F" w:rsidRPr="007E009F">
        <w:rPr>
          <w:szCs w:val="22"/>
          <w:lang w:eastAsia="ko-KR"/>
        </w:rPr>
        <w:fldChar w:fldCharType="begin"/>
      </w:r>
      <w:r w:rsidR="007E009F" w:rsidRPr="00116458">
        <w:rPr>
          <w:szCs w:val="22"/>
          <w:lang w:eastAsia="ko-KR"/>
        </w:rPr>
        <w:instrText xml:space="preserve"> REF ref_tds_cts \h </w:instrText>
      </w:r>
      <w:r w:rsidR="007E009F">
        <w:rPr>
          <w:szCs w:val="22"/>
          <w:lang w:eastAsia="ko-KR"/>
        </w:rPr>
        <w:instrText xml:space="preserve"> \* MERGEFORMAT </w:instrText>
      </w:r>
      <w:r w:rsidR="007E009F" w:rsidRPr="007E009F">
        <w:rPr>
          <w:szCs w:val="22"/>
          <w:lang w:eastAsia="ko-KR"/>
        </w:rPr>
      </w:r>
      <w:r w:rsidR="007E009F" w:rsidRPr="007E009F">
        <w:rPr>
          <w:szCs w:val="22"/>
          <w:lang w:eastAsia="ko-KR"/>
        </w:rPr>
        <w:fldChar w:fldCharType="separate"/>
      </w:r>
      <w:r w:rsidR="001B4A50" w:rsidRPr="00A878FB">
        <w:rPr>
          <w:szCs w:val="22"/>
          <w:lang w:eastAsia="nl-NL"/>
        </w:rPr>
        <w:t>RD03</w:t>
      </w:r>
      <w:r w:rsidR="007E009F" w:rsidRPr="007E009F">
        <w:rPr>
          <w:szCs w:val="22"/>
          <w:lang w:eastAsia="ko-KR"/>
        </w:rPr>
        <w:fldChar w:fldCharType="end"/>
      </w:r>
      <w:proofErr w:type="gramStart"/>
      <w:r w:rsidR="00957705">
        <w:rPr>
          <w:lang w:eastAsia="ko-KR"/>
        </w:rPr>
        <w:t>]</w:t>
      </w:r>
      <w:r w:rsidR="001F020D" w:rsidRPr="0064714C">
        <w:rPr>
          <w:lang w:eastAsia="ko-KR"/>
        </w:rPr>
        <w:t>;</w:t>
      </w:r>
      <w:proofErr w:type="gramEnd"/>
    </w:p>
    <w:p w14:paraId="5EEE6D8D" w14:textId="705E475C" w:rsidR="00213E6A" w:rsidRDefault="00213E6A" w:rsidP="00213E6A">
      <w:pPr>
        <w:pStyle w:val="ListParagraph"/>
        <w:numPr>
          <w:ilvl w:val="0"/>
          <w:numId w:val="40"/>
        </w:numPr>
        <w:rPr>
          <w:lang w:eastAsia="ko-KR"/>
        </w:rPr>
      </w:pPr>
      <w:r>
        <w:rPr>
          <w:lang w:eastAsia="ko-KR"/>
        </w:rPr>
        <w:t>Trainings that will be provided by National Administrations to EOs:</w:t>
      </w:r>
    </w:p>
    <w:p w14:paraId="7BED994E" w14:textId="0AFB51AA" w:rsidR="00213E6A" w:rsidRDefault="00213E6A" w:rsidP="00324019">
      <w:pPr>
        <w:pStyle w:val="ListParagraph"/>
        <w:numPr>
          <w:ilvl w:val="1"/>
          <w:numId w:val="40"/>
        </w:numPr>
        <w:rPr>
          <w:lang w:eastAsia="ko-KR"/>
        </w:rPr>
      </w:pPr>
      <w:r>
        <w:rPr>
          <w:lang w:eastAsia="ko-KR"/>
        </w:rPr>
        <w:t xml:space="preserve">ICS2 Conformance </w:t>
      </w:r>
      <w:proofErr w:type="gramStart"/>
      <w:r>
        <w:rPr>
          <w:lang w:eastAsia="ko-KR"/>
        </w:rPr>
        <w:t>Test;</w:t>
      </w:r>
      <w:proofErr w:type="gramEnd"/>
    </w:p>
    <w:p w14:paraId="651F326E" w14:textId="3EEF3CDF" w:rsidR="00213E6A" w:rsidRDefault="00213E6A" w:rsidP="00324019">
      <w:pPr>
        <w:pStyle w:val="ListParagraph"/>
        <w:numPr>
          <w:ilvl w:val="1"/>
          <w:numId w:val="40"/>
        </w:numPr>
        <w:rPr>
          <w:lang w:eastAsia="ko-KR"/>
        </w:rPr>
      </w:pPr>
      <w:r>
        <w:rPr>
          <w:lang w:eastAsia="ko-KR"/>
        </w:rPr>
        <w:t xml:space="preserve">Digital certificates and registration of </w:t>
      </w:r>
      <w:proofErr w:type="gramStart"/>
      <w:r>
        <w:rPr>
          <w:lang w:eastAsia="ko-KR"/>
        </w:rPr>
        <w:t>certificates;</w:t>
      </w:r>
      <w:proofErr w:type="gramEnd"/>
    </w:p>
    <w:p w14:paraId="78DE91C8" w14:textId="661DA4F1" w:rsidR="00213E6A" w:rsidRDefault="00213E6A" w:rsidP="00324019">
      <w:pPr>
        <w:pStyle w:val="ListParagraph"/>
        <w:numPr>
          <w:ilvl w:val="1"/>
          <w:numId w:val="40"/>
        </w:numPr>
        <w:rPr>
          <w:lang w:eastAsia="ko-KR"/>
        </w:rPr>
      </w:pPr>
      <w:r>
        <w:rPr>
          <w:lang w:eastAsia="ko-KR"/>
        </w:rPr>
        <w:t>NA services and support to EOs.</w:t>
      </w:r>
    </w:p>
    <w:p w14:paraId="0D8B8E1C" w14:textId="7D58FB0D" w:rsidR="00213E6A" w:rsidRDefault="00213E6A" w:rsidP="00213E6A">
      <w:pPr>
        <w:pStyle w:val="ListParagraph"/>
        <w:numPr>
          <w:ilvl w:val="0"/>
          <w:numId w:val="40"/>
        </w:numPr>
        <w:rPr>
          <w:lang w:eastAsia="ko-KR"/>
        </w:rPr>
      </w:pPr>
      <w:r>
        <w:rPr>
          <w:lang w:eastAsia="ko-KR"/>
        </w:rPr>
        <w:t xml:space="preserve">Material </w:t>
      </w:r>
      <w:r w:rsidR="00886D39">
        <w:rPr>
          <w:lang w:eastAsia="ko-KR"/>
        </w:rPr>
        <w:t xml:space="preserve">which will be made publicly available in </w:t>
      </w:r>
      <w:hyperlink r:id="rId26" w:history="1">
        <w:r w:rsidR="00886D39" w:rsidRPr="00886D39">
          <w:rPr>
            <w:rStyle w:val="Hyperlink"/>
            <w:lang w:eastAsia="ko-KR"/>
          </w:rPr>
          <w:t>Europa</w:t>
        </w:r>
      </w:hyperlink>
      <w:r w:rsidR="00886D39">
        <w:rPr>
          <w:lang w:eastAsia="ko-KR"/>
        </w:rPr>
        <w:t xml:space="preserve"> webpage</w:t>
      </w:r>
      <w:r>
        <w:rPr>
          <w:lang w:eastAsia="ko-KR"/>
        </w:rPr>
        <w:t>:</w:t>
      </w:r>
    </w:p>
    <w:p w14:paraId="3DD783BE" w14:textId="581C3D79" w:rsidR="00213E6A" w:rsidRDefault="00023996" w:rsidP="00CC612D">
      <w:pPr>
        <w:pStyle w:val="ListParagraph"/>
        <w:numPr>
          <w:ilvl w:val="1"/>
          <w:numId w:val="40"/>
        </w:numPr>
        <w:rPr>
          <w:lang w:eastAsia="ko-KR"/>
        </w:rPr>
      </w:pPr>
      <w:r>
        <w:rPr>
          <w:lang w:eastAsia="ko-KR"/>
        </w:rPr>
        <w:t>Self-</w:t>
      </w:r>
      <w:r w:rsidR="00213E6A">
        <w:rPr>
          <w:lang w:eastAsia="ko-KR"/>
        </w:rPr>
        <w:t>Conformance Test</w:t>
      </w:r>
      <w:r w:rsidR="00EB387D">
        <w:rPr>
          <w:lang w:eastAsia="ko-KR"/>
        </w:rPr>
        <w:t xml:space="preserve"> </w:t>
      </w:r>
      <w:r w:rsidR="00EB387D" w:rsidRPr="00EB387D">
        <w:rPr>
          <w:lang w:eastAsia="ko-KR"/>
        </w:rPr>
        <w:t>(EO-CT</w:t>
      </w:r>
      <w:proofErr w:type="gramStart"/>
      <w:r w:rsidR="00EB387D" w:rsidRPr="00EB387D">
        <w:rPr>
          <w:lang w:eastAsia="ko-KR"/>
        </w:rPr>
        <w:t>)</w:t>
      </w:r>
      <w:r w:rsidR="00213E6A">
        <w:rPr>
          <w:lang w:eastAsia="ko-KR"/>
        </w:rPr>
        <w:t>;</w:t>
      </w:r>
      <w:proofErr w:type="gramEnd"/>
    </w:p>
    <w:p w14:paraId="0FE5D303" w14:textId="3651B341" w:rsidR="00213E6A" w:rsidRDefault="00213E6A" w:rsidP="00CC612D">
      <w:pPr>
        <w:pStyle w:val="ListParagraph"/>
        <w:numPr>
          <w:ilvl w:val="1"/>
          <w:numId w:val="40"/>
        </w:numPr>
        <w:rPr>
          <w:lang w:eastAsia="ko-KR"/>
        </w:rPr>
      </w:pPr>
      <w:r>
        <w:rPr>
          <w:lang w:eastAsia="ko-KR"/>
        </w:rPr>
        <w:t>UUM&amp;DS system: Your passport to EO applications</w:t>
      </w:r>
      <w:r w:rsidR="00EB387D">
        <w:rPr>
          <w:lang w:eastAsia="ko-KR"/>
        </w:rPr>
        <w:t xml:space="preserve"> </w:t>
      </w:r>
      <w:r w:rsidR="00EB387D" w:rsidRPr="00EB387D">
        <w:rPr>
          <w:lang w:eastAsia="ko-KR"/>
        </w:rPr>
        <w:t>(EO-UUM&amp;DS</w:t>
      </w:r>
      <w:proofErr w:type="gramStart"/>
      <w:r w:rsidR="00EB387D">
        <w:rPr>
          <w:lang w:eastAsia="ko-KR"/>
        </w:rPr>
        <w:t>)</w:t>
      </w:r>
      <w:r>
        <w:rPr>
          <w:lang w:eastAsia="ko-KR"/>
        </w:rPr>
        <w:t>;</w:t>
      </w:r>
      <w:proofErr w:type="gramEnd"/>
    </w:p>
    <w:p w14:paraId="7EDCDC66" w14:textId="00C68BC1" w:rsidR="00213E6A" w:rsidRDefault="00213E6A" w:rsidP="00CC612D">
      <w:pPr>
        <w:pStyle w:val="ListParagraph"/>
        <w:numPr>
          <w:ilvl w:val="1"/>
          <w:numId w:val="40"/>
        </w:numPr>
        <w:rPr>
          <w:lang w:eastAsia="ko-KR"/>
        </w:rPr>
      </w:pPr>
      <w:r>
        <w:rPr>
          <w:lang w:eastAsia="ko-KR"/>
        </w:rPr>
        <w:t>Business Continuity Plan</w:t>
      </w:r>
      <w:r w:rsidR="001B516D">
        <w:rPr>
          <w:lang w:eastAsia="ko-KR"/>
        </w:rPr>
        <w:t xml:space="preserve"> </w:t>
      </w:r>
      <w:r w:rsidR="001B516D" w:rsidRPr="001B516D">
        <w:rPr>
          <w:lang w:eastAsia="ko-KR"/>
        </w:rPr>
        <w:t>(EO-BCP</w:t>
      </w:r>
      <w:proofErr w:type="gramStart"/>
      <w:r w:rsidR="001B516D" w:rsidRPr="001B516D">
        <w:rPr>
          <w:lang w:eastAsia="ko-KR"/>
        </w:rPr>
        <w:t>)</w:t>
      </w:r>
      <w:r>
        <w:rPr>
          <w:lang w:eastAsia="ko-KR"/>
        </w:rPr>
        <w:t>;</w:t>
      </w:r>
      <w:proofErr w:type="gramEnd"/>
    </w:p>
    <w:p w14:paraId="1B0405F5" w14:textId="24B562ED" w:rsidR="00B46783" w:rsidRPr="0064714C" w:rsidRDefault="00213E6A" w:rsidP="00886D39">
      <w:pPr>
        <w:pStyle w:val="ListParagraph"/>
        <w:numPr>
          <w:ilvl w:val="1"/>
          <w:numId w:val="40"/>
        </w:numPr>
        <w:rPr>
          <w:lang w:eastAsia="ko-KR"/>
        </w:rPr>
      </w:pPr>
      <w:r>
        <w:rPr>
          <w:lang w:eastAsia="ko-KR"/>
        </w:rPr>
        <w:t>Use of STP for ENS registration</w:t>
      </w:r>
      <w:r w:rsidR="001B516D" w:rsidRPr="001B516D">
        <w:t xml:space="preserve"> </w:t>
      </w:r>
      <w:r w:rsidR="001B516D" w:rsidRPr="001B516D">
        <w:rPr>
          <w:lang w:eastAsia="ko-KR"/>
        </w:rPr>
        <w:t>(EO-STP</w:t>
      </w:r>
      <w:r w:rsidR="001B516D">
        <w:rPr>
          <w:lang w:eastAsia="ko-KR"/>
        </w:rPr>
        <w:t>)</w:t>
      </w:r>
      <w:r w:rsidR="00BB4054">
        <w:rPr>
          <w:lang w:eastAsia="ko-KR"/>
        </w:rPr>
        <w:t>.</w:t>
      </w:r>
    </w:p>
    <w:p w14:paraId="26301FE8" w14:textId="5DA0EB7F" w:rsidR="00AA3E62" w:rsidRPr="0064714C" w:rsidRDefault="006F1404" w:rsidP="00CC612D">
      <w:pPr>
        <w:spacing w:after="0"/>
        <w:rPr>
          <w:lang w:eastAsia="ko-KR"/>
        </w:rPr>
      </w:pPr>
      <w:r w:rsidRPr="0064714C">
        <w:rPr>
          <w:lang w:eastAsia="ko-KR"/>
        </w:rPr>
        <w:t xml:space="preserve">In general, </w:t>
      </w:r>
      <w:r w:rsidR="00AA3E62" w:rsidRPr="0064714C">
        <w:rPr>
          <w:lang w:eastAsia="ko-KR"/>
        </w:rPr>
        <w:t>the</w:t>
      </w:r>
      <w:r w:rsidR="008D4F51" w:rsidRPr="0064714C">
        <w:rPr>
          <w:lang w:eastAsia="ko-KR"/>
        </w:rPr>
        <w:t xml:space="preserve"> latest accepted version of </w:t>
      </w:r>
      <w:r w:rsidR="00BB4054">
        <w:rPr>
          <w:lang w:eastAsia="ko-KR"/>
        </w:rPr>
        <w:t xml:space="preserve">the </w:t>
      </w:r>
      <w:r w:rsidR="00BB4054" w:rsidRPr="00BB4054">
        <w:rPr>
          <w:lang w:eastAsia="ko-KR"/>
        </w:rPr>
        <w:t>EO Self-Conformance</w:t>
      </w:r>
      <w:r w:rsidR="00BB4054">
        <w:rPr>
          <w:lang w:eastAsia="ko-KR"/>
        </w:rPr>
        <w:t xml:space="preserve"> </w:t>
      </w:r>
      <w:r w:rsidR="00BB4054" w:rsidRPr="00BB4054">
        <w:rPr>
          <w:lang w:eastAsia="ko-KR"/>
        </w:rPr>
        <w:t>Test</w:t>
      </w:r>
      <w:r w:rsidR="00BB4054">
        <w:rPr>
          <w:lang w:eastAsia="ko-KR"/>
        </w:rPr>
        <w:t>ing</w:t>
      </w:r>
      <w:r w:rsidR="008D4F51" w:rsidRPr="0064714C">
        <w:rPr>
          <w:lang w:eastAsia="ko-KR"/>
        </w:rPr>
        <w:t xml:space="preserve"> rel</w:t>
      </w:r>
      <w:r w:rsidR="00AA3E62" w:rsidRPr="0064714C">
        <w:rPr>
          <w:lang w:eastAsia="ko-KR"/>
        </w:rPr>
        <w:t>ated</w:t>
      </w:r>
      <w:r w:rsidR="008D4F51" w:rsidRPr="0064714C">
        <w:rPr>
          <w:lang w:eastAsia="ko-KR"/>
        </w:rPr>
        <w:t xml:space="preserve"> </w:t>
      </w:r>
      <w:r w:rsidR="00AA3E62" w:rsidRPr="0064714C">
        <w:rPr>
          <w:lang w:eastAsia="ko-KR"/>
        </w:rPr>
        <w:t>documentation</w:t>
      </w:r>
      <w:r w:rsidR="008D4F51" w:rsidRPr="0064714C">
        <w:rPr>
          <w:lang w:eastAsia="ko-KR"/>
        </w:rPr>
        <w:t xml:space="preserve"> is stored on:</w:t>
      </w:r>
    </w:p>
    <w:p w14:paraId="76F4AA69" w14:textId="34D27B93" w:rsidR="00213E6A" w:rsidRPr="0064714C" w:rsidRDefault="006F73D9" w:rsidP="00CC612D">
      <w:pPr>
        <w:rPr>
          <w:lang w:eastAsia="ko-KR"/>
        </w:rPr>
      </w:pPr>
      <w:hyperlink r:id="rId27" w:history="1">
        <w:r w:rsidR="00213E6A" w:rsidRPr="008846F9">
          <w:rPr>
            <w:rStyle w:val="Hyperlink"/>
          </w:rPr>
          <w:t>https://circabc.europa.eu/ui/group/ea5f882b-9153-4fc1-9394-54ac8fe9149a/library/3a95f619-b6f0-4286-9673-466190f8fb88?p=1&amp;n=10&amp;sort=modified_DESC</w:t>
        </w:r>
      </w:hyperlink>
      <w:r w:rsidR="00213E6A">
        <w:t>.</w:t>
      </w:r>
    </w:p>
    <w:p w14:paraId="18D9A476" w14:textId="17FB61D1" w:rsidR="00DF4F7E" w:rsidRPr="0064714C" w:rsidRDefault="002B7945" w:rsidP="002B7945">
      <w:pPr>
        <w:pStyle w:val="Heading2"/>
      </w:pPr>
      <w:bookmarkStart w:id="115" w:name="_Toc90373879"/>
      <w:bookmarkStart w:id="116" w:name="_Toc90373983"/>
      <w:bookmarkStart w:id="117" w:name="_Ref88318894"/>
      <w:bookmarkStart w:id="118" w:name="_Toc134788082"/>
      <w:bookmarkEnd w:id="115"/>
      <w:bookmarkEnd w:id="116"/>
      <w:r w:rsidRPr="0064714C">
        <w:t xml:space="preserve">MON&amp;BS </w:t>
      </w:r>
      <w:r w:rsidR="000B41F6" w:rsidRPr="0064714C">
        <w:t>a</w:t>
      </w:r>
      <w:r w:rsidR="00B462E7" w:rsidRPr="0064714C">
        <w:t>s Supportive Tool</w:t>
      </w:r>
      <w:r w:rsidR="00EC4805" w:rsidRPr="0064714C">
        <w:t xml:space="preserve"> (Only for MS Operators)</w:t>
      </w:r>
      <w:bookmarkEnd w:id="117"/>
      <w:bookmarkEnd w:id="118"/>
    </w:p>
    <w:p w14:paraId="5A0195C7" w14:textId="6E07644A" w:rsidR="00335765" w:rsidRPr="0064714C" w:rsidRDefault="00335765" w:rsidP="00335765">
      <w:pPr>
        <w:rPr>
          <w:lang w:eastAsia="ko-KR"/>
        </w:rPr>
      </w:pPr>
      <w:r w:rsidRPr="0064714C">
        <w:rPr>
          <w:lang w:eastAsia="ko-KR"/>
        </w:rPr>
        <w:t xml:space="preserve">MS </w:t>
      </w:r>
      <w:r w:rsidR="00C83552" w:rsidRPr="0064714C">
        <w:rPr>
          <w:lang w:eastAsia="ko-KR"/>
        </w:rPr>
        <w:t xml:space="preserve">operators </w:t>
      </w:r>
      <w:r w:rsidR="00E75E4F">
        <w:rPr>
          <w:lang w:eastAsia="ko-KR"/>
        </w:rPr>
        <w:t>shall</w:t>
      </w:r>
      <w:r w:rsidR="00E75E4F" w:rsidRPr="0064714C">
        <w:rPr>
          <w:lang w:eastAsia="ko-KR"/>
        </w:rPr>
        <w:t xml:space="preserve"> </w:t>
      </w:r>
      <w:r w:rsidRPr="0064714C">
        <w:rPr>
          <w:lang w:eastAsia="ko-KR"/>
        </w:rPr>
        <w:t>access ICS2 Monitoring and Business Statistics tool in CONF environment to</w:t>
      </w:r>
      <w:r w:rsidR="00BF36E2" w:rsidRPr="0064714C">
        <w:rPr>
          <w:lang w:eastAsia="ko-KR"/>
        </w:rPr>
        <w:t xml:space="preserve"> consult the registered EO </w:t>
      </w:r>
      <w:r w:rsidR="00023996">
        <w:rPr>
          <w:lang w:eastAsia="ko-KR"/>
        </w:rPr>
        <w:t>Self-</w:t>
      </w:r>
      <w:r w:rsidR="00E203F9">
        <w:rPr>
          <w:lang w:eastAsia="ko-KR"/>
        </w:rPr>
        <w:t>C</w:t>
      </w:r>
      <w:r w:rsidR="00BF36E2" w:rsidRPr="0064714C">
        <w:rPr>
          <w:lang w:eastAsia="ko-KR"/>
        </w:rPr>
        <w:t xml:space="preserve">onformance </w:t>
      </w:r>
      <w:r w:rsidR="00E203F9">
        <w:rPr>
          <w:lang w:eastAsia="ko-KR"/>
        </w:rPr>
        <w:t>T</w:t>
      </w:r>
      <w:r w:rsidR="00BF36E2" w:rsidRPr="0064714C">
        <w:rPr>
          <w:lang w:eastAsia="ko-KR"/>
        </w:rPr>
        <w:t xml:space="preserve">est campaigns and to follow up the execution of the related business scenarios. </w:t>
      </w:r>
      <w:r w:rsidR="00F063AC" w:rsidRPr="0064714C">
        <w:rPr>
          <w:lang w:eastAsia="ko-KR"/>
        </w:rPr>
        <w:t xml:space="preserve">The aim </w:t>
      </w:r>
      <w:r w:rsidR="00BF36E2" w:rsidRPr="0064714C">
        <w:rPr>
          <w:lang w:eastAsia="ko-KR"/>
        </w:rPr>
        <w:t>is MS</w:t>
      </w:r>
      <w:r w:rsidR="00F063AC" w:rsidRPr="0064714C">
        <w:rPr>
          <w:lang w:eastAsia="ko-KR"/>
        </w:rPr>
        <w:t xml:space="preserve"> to provide </w:t>
      </w:r>
      <w:r w:rsidR="00E75E4F" w:rsidRPr="00E75E4F">
        <w:rPr>
          <w:lang w:eastAsia="ko-KR"/>
        </w:rPr>
        <w:t>meaningful</w:t>
      </w:r>
      <w:r w:rsidR="00E75E4F">
        <w:rPr>
          <w:lang w:eastAsia="ko-KR"/>
        </w:rPr>
        <w:t xml:space="preserve"> </w:t>
      </w:r>
      <w:r w:rsidR="00F063AC" w:rsidRPr="0064714C">
        <w:rPr>
          <w:lang w:eastAsia="ko-KR"/>
        </w:rPr>
        <w:t xml:space="preserve">assistance to </w:t>
      </w:r>
      <w:r w:rsidR="002A2346" w:rsidRPr="0064714C">
        <w:rPr>
          <w:lang w:eastAsia="ko-KR"/>
        </w:rPr>
        <w:t xml:space="preserve">EO during </w:t>
      </w:r>
      <w:r w:rsidR="00023996">
        <w:rPr>
          <w:lang w:eastAsia="ko-KR"/>
        </w:rPr>
        <w:t>Self-</w:t>
      </w:r>
      <w:r w:rsidR="002A2346" w:rsidRPr="0064714C">
        <w:rPr>
          <w:lang w:eastAsia="ko-KR"/>
        </w:rPr>
        <w:t xml:space="preserve">conformance test </w:t>
      </w:r>
      <w:r w:rsidR="002A2346" w:rsidRPr="0064714C">
        <w:rPr>
          <w:lang w:eastAsia="ko-KR"/>
        </w:rPr>
        <w:lastRenderedPageBreak/>
        <w:t>campaign</w:t>
      </w:r>
      <w:r w:rsidR="00F063AC" w:rsidRPr="0064714C">
        <w:rPr>
          <w:lang w:eastAsia="ko-KR"/>
        </w:rPr>
        <w:t>.</w:t>
      </w:r>
      <w:r w:rsidR="00E94692" w:rsidRPr="0064714C">
        <w:rPr>
          <w:lang w:eastAsia="ko-KR"/>
        </w:rPr>
        <w:t xml:space="preserve"> With</w:t>
      </w:r>
      <w:r w:rsidRPr="0064714C">
        <w:rPr>
          <w:lang w:eastAsia="ko-KR"/>
        </w:rPr>
        <w:t xml:space="preserve"> the </w:t>
      </w:r>
      <w:r w:rsidR="00F27F86" w:rsidRPr="0064714C">
        <w:rPr>
          <w:lang w:eastAsia="ko-KR"/>
        </w:rPr>
        <w:t xml:space="preserve">Member State Service Support – Monitoring Operator </w:t>
      </w:r>
      <w:r w:rsidRPr="0064714C">
        <w:rPr>
          <w:lang w:eastAsia="ko-KR"/>
        </w:rPr>
        <w:t xml:space="preserve">role </w:t>
      </w:r>
      <w:r w:rsidR="008F3C05" w:rsidRPr="0064714C">
        <w:rPr>
          <w:lang w:eastAsia="ko-KR"/>
        </w:rPr>
        <w:t>a user i</w:t>
      </w:r>
      <w:r w:rsidRPr="0064714C">
        <w:rPr>
          <w:lang w:eastAsia="ko-KR"/>
        </w:rPr>
        <w:t>s involved in the following use cases:</w:t>
      </w:r>
    </w:p>
    <w:p w14:paraId="6CC8B557" w14:textId="7F5F38C6" w:rsidR="003C6198" w:rsidRPr="0064714C" w:rsidRDefault="003C6198" w:rsidP="005D7E6D">
      <w:pPr>
        <w:pStyle w:val="ListParagraph"/>
        <w:numPr>
          <w:ilvl w:val="0"/>
          <w:numId w:val="42"/>
        </w:numPr>
        <w:rPr>
          <w:lang w:eastAsia="ko-KR"/>
        </w:rPr>
      </w:pPr>
      <w:r w:rsidRPr="0064714C">
        <w:rPr>
          <w:lang w:eastAsia="ko-KR"/>
        </w:rPr>
        <w:t>Management of Trader Preference</w:t>
      </w:r>
      <w:r w:rsidR="00EA3205">
        <w:rPr>
          <w:lang w:eastAsia="ko-KR"/>
        </w:rPr>
        <w:t>:</w:t>
      </w:r>
    </w:p>
    <w:p w14:paraId="6AE1C556" w14:textId="77777777" w:rsidR="003C6198" w:rsidRPr="0064714C" w:rsidRDefault="003C6198" w:rsidP="005D7E6D">
      <w:pPr>
        <w:pStyle w:val="ListParagraph"/>
        <w:numPr>
          <w:ilvl w:val="1"/>
          <w:numId w:val="42"/>
        </w:numPr>
        <w:rPr>
          <w:lang w:eastAsia="ko-KR"/>
        </w:rPr>
      </w:pPr>
      <w:r w:rsidRPr="0064714C">
        <w:rPr>
          <w:lang w:eastAsia="ko-KR"/>
        </w:rPr>
        <w:t xml:space="preserve">Consult the trader </w:t>
      </w:r>
      <w:proofErr w:type="gramStart"/>
      <w:r w:rsidRPr="0064714C">
        <w:rPr>
          <w:lang w:eastAsia="ko-KR"/>
        </w:rPr>
        <w:t>preferences;</w:t>
      </w:r>
      <w:proofErr w:type="gramEnd"/>
    </w:p>
    <w:p w14:paraId="725C6275" w14:textId="77777777" w:rsidR="003C6198" w:rsidRPr="0064714C" w:rsidRDefault="003C6198" w:rsidP="005D7E6D">
      <w:pPr>
        <w:pStyle w:val="ListParagraph"/>
        <w:numPr>
          <w:ilvl w:val="1"/>
          <w:numId w:val="42"/>
        </w:numPr>
        <w:rPr>
          <w:lang w:eastAsia="ko-KR"/>
        </w:rPr>
      </w:pPr>
      <w:r w:rsidRPr="0064714C">
        <w:rPr>
          <w:lang w:eastAsia="ko-KR"/>
        </w:rPr>
        <w:t xml:space="preserve">Modify a trader </w:t>
      </w:r>
      <w:proofErr w:type="gramStart"/>
      <w:r w:rsidRPr="0064714C">
        <w:rPr>
          <w:lang w:eastAsia="ko-KR"/>
        </w:rPr>
        <w:t>preference;</w:t>
      </w:r>
      <w:proofErr w:type="gramEnd"/>
    </w:p>
    <w:p w14:paraId="5D3A2A33" w14:textId="77777777" w:rsidR="003C6198" w:rsidRPr="0064714C" w:rsidRDefault="003C6198" w:rsidP="005D7E6D">
      <w:pPr>
        <w:pStyle w:val="ListParagraph"/>
        <w:numPr>
          <w:ilvl w:val="1"/>
          <w:numId w:val="42"/>
        </w:numPr>
        <w:rPr>
          <w:lang w:eastAsia="ko-KR"/>
        </w:rPr>
      </w:pPr>
      <w:r w:rsidRPr="0064714C">
        <w:rPr>
          <w:lang w:eastAsia="ko-KR"/>
        </w:rPr>
        <w:t xml:space="preserve">Create a new trader with his/her respective </w:t>
      </w:r>
      <w:proofErr w:type="gramStart"/>
      <w:r w:rsidRPr="0064714C">
        <w:rPr>
          <w:lang w:eastAsia="ko-KR"/>
        </w:rPr>
        <w:t>preferences;</w:t>
      </w:r>
      <w:proofErr w:type="gramEnd"/>
    </w:p>
    <w:p w14:paraId="1B71BE92" w14:textId="20A99A1C" w:rsidR="003C6198" w:rsidRPr="0064714C" w:rsidRDefault="003C6198" w:rsidP="005D7E6D">
      <w:pPr>
        <w:pStyle w:val="ListParagraph"/>
        <w:numPr>
          <w:ilvl w:val="1"/>
          <w:numId w:val="42"/>
        </w:numPr>
        <w:rPr>
          <w:lang w:eastAsia="ko-KR"/>
        </w:rPr>
      </w:pPr>
      <w:r w:rsidRPr="0064714C">
        <w:rPr>
          <w:lang w:eastAsia="ko-KR"/>
        </w:rPr>
        <w:t>Manage a trader preference</w:t>
      </w:r>
      <w:r w:rsidR="008A456B">
        <w:rPr>
          <w:lang w:eastAsia="ko-KR"/>
        </w:rPr>
        <w:t>.</w:t>
      </w:r>
    </w:p>
    <w:p w14:paraId="2D75D02C" w14:textId="77777777" w:rsidR="00EC4805" w:rsidRPr="0064714C" w:rsidRDefault="00EC4805" w:rsidP="00EC4805">
      <w:pPr>
        <w:pStyle w:val="ListParagraph"/>
        <w:ind w:left="1440"/>
        <w:rPr>
          <w:lang w:eastAsia="ko-KR"/>
        </w:rPr>
      </w:pPr>
    </w:p>
    <w:p w14:paraId="31DECB1D" w14:textId="792CD022" w:rsidR="00E061D9" w:rsidRPr="0064714C" w:rsidRDefault="00E061D9" w:rsidP="005D7E6D">
      <w:pPr>
        <w:pStyle w:val="ListParagraph"/>
        <w:numPr>
          <w:ilvl w:val="0"/>
          <w:numId w:val="42"/>
        </w:numPr>
      </w:pPr>
      <w:r w:rsidRPr="0064714C">
        <w:t xml:space="preserve">EO </w:t>
      </w:r>
      <w:r w:rsidR="00023996">
        <w:t>Self-</w:t>
      </w:r>
      <w:r w:rsidR="00E203F9">
        <w:t>C</w:t>
      </w:r>
      <w:r w:rsidRPr="0064714C">
        <w:t>onformance Test Campaign</w:t>
      </w:r>
      <w:r w:rsidR="00EA3205">
        <w:t>:</w:t>
      </w:r>
    </w:p>
    <w:p w14:paraId="7CAF4150" w14:textId="2589EE21" w:rsidR="00B61357" w:rsidRPr="0064714C" w:rsidRDefault="00B61357" w:rsidP="005D7E6D">
      <w:pPr>
        <w:pStyle w:val="ListParagraph"/>
        <w:numPr>
          <w:ilvl w:val="1"/>
          <w:numId w:val="42"/>
        </w:numPr>
      </w:pPr>
      <w:r w:rsidRPr="0064714C">
        <w:t xml:space="preserve">Consult the EO </w:t>
      </w:r>
      <w:r w:rsidR="00023996">
        <w:t>Self-</w:t>
      </w:r>
      <w:r w:rsidR="00E203F9">
        <w:t>C</w:t>
      </w:r>
      <w:r w:rsidRPr="0064714C">
        <w:t xml:space="preserve">onformance </w:t>
      </w:r>
      <w:r w:rsidR="00E203F9">
        <w:t>T</w:t>
      </w:r>
      <w:r w:rsidRPr="0064714C">
        <w:t xml:space="preserve">est </w:t>
      </w:r>
      <w:r w:rsidR="00C21140" w:rsidRPr="0064714C">
        <w:t>c</w:t>
      </w:r>
      <w:r w:rsidRPr="0064714C">
        <w:t>ampaigns</w:t>
      </w:r>
      <w:r w:rsidR="00B50784" w:rsidRPr="0064714C">
        <w:t xml:space="preserve"> (</w:t>
      </w:r>
      <w:r w:rsidRPr="0064714C">
        <w:t xml:space="preserve">consult the </w:t>
      </w:r>
      <w:r w:rsidR="00C21140" w:rsidRPr="0064714C">
        <w:t>b</w:t>
      </w:r>
      <w:r w:rsidRPr="0064714C">
        <w:t xml:space="preserve">usiness </w:t>
      </w:r>
      <w:r w:rsidR="00C21140" w:rsidRPr="0064714C">
        <w:t>s</w:t>
      </w:r>
      <w:r w:rsidRPr="0064714C">
        <w:t xml:space="preserve">cenarios of each </w:t>
      </w:r>
      <w:r w:rsidR="00B32F8A" w:rsidRPr="0064714C">
        <w:t>t</w:t>
      </w:r>
      <w:r w:rsidRPr="0064714C">
        <w:t xml:space="preserve">est </w:t>
      </w:r>
      <w:r w:rsidR="00B32F8A" w:rsidRPr="0064714C">
        <w:t>c</w:t>
      </w:r>
      <w:r w:rsidRPr="0064714C">
        <w:t xml:space="preserve">ampaign and consult the </w:t>
      </w:r>
      <w:r w:rsidR="00044460" w:rsidRPr="0064714C">
        <w:t>m</w:t>
      </w:r>
      <w:r w:rsidRPr="0064714C">
        <w:t xml:space="preserve">essages of each </w:t>
      </w:r>
      <w:r w:rsidR="00044460" w:rsidRPr="0064714C">
        <w:t>b</w:t>
      </w:r>
      <w:r w:rsidRPr="0064714C">
        <w:t xml:space="preserve">usiness </w:t>
      </w:r>
      <w:r w:rsidR="00044460" w:rsidRPr="0064714C">
        <w:t>s</w:t>
      </w:r>
      <w:r w:rsidRPr="0064714C">
        <w:t>cenario</w:t>
      </w:r>
      <w:r w:rsidR="00C21140" w:rsidRPr="0064714C">
        <w:rPr>
          <w:rStyle w:val="FootnoteReference"/>
        </w:rPr>
        <w:footnoteReference w:id="6"/>
      </w:r>
      <w:proofErr w:type="gramStart"/>
      <w:r w:rsidR="00B50784" w:rsidRPr="0064714C">
        <w:t>)</w:t>
      </w:r>
      <w:r w:rsidR="008A456B">
        <w:t>;</w:t>
      </w:r>
      <w:proofErr w:type="gramEnd"/>
    </w:p>
    <w:p w14:paraId="6A69A234" w14:textId="4772C2F2" w:rsidR="00B61357" w:rsidRPr="0064714C" w:rsidRDefault="00B61357" w:rsidP="005D7E6D">
      <w:pPr>
        <w:pStyle w:val="ListParagraph"/>
        <w:numPr>
          <w:ilvl w:val="1"/>
          <w:numId w:val="42"/>
        </w:numPr>
      </w:pPr>
      <w:r w:rsidRPr="0064714C">
        <w:t xml:space="preserve">Consult successful EO </w:t>
      </w:r>
      <w:r w:rsidR="00023996">
        <w:t>Self-</w:t>
      </w:r>
      <w:r w:rsidR="00E203F9">
        <w:t>C</w:t>
      </w:r>
      <w:r w:rsidRPr="0064714C">
        <w:t xml:space="preserve">onformance </w:t>
      </w:r>
      <w:proofErr w:type="gramStart"/>
      <w:r w:rsidR="00E203F9">
        <w:t>T</w:t>
      </w:r>
      <w:r w:rsidRPr="0064714C">
        <w:t>esting;</w:t>
      </w:r>
      <w:proofErr w:type="gramEnd"/>
    </w:p>
    <w:p w14:paraId="7180A6BD" w14:textId="2929D384" w:rsidR="00B61357" w:rsidRPr="0064714C" w:rsidRDefault="00B61357" w:rsidP="005D7E6D">
      <w:pPr>
        <w:pStyle w:val="ListParagraph"/>
        <w:numPr>
          <w:ilvl w:val="1"/>
          <w:numId w:val="42"/>
        </w:numPr>
      </w:pPr>
      <w:r w:rsidRPr="0064714C">
        <w:t xml:space="preserve">Upload successful EO </w:t>
      </w:r>
      <w:r w:rsidR="00023996">
        <w:t>Self-</w:t>
      </w:r>
      <w:r w:rsidR="00E203F9">
        <w:t>C</w:t>
      </w:r>
      <w:r w:rsidRPr="0064714C">
        <w:t xml:space="preserve">onformance </w:t>
      </w:r>
      <w:proofErr w:type="gramStart"/>
      <w:r w:rsidR="00E203F9">
        <w:t>T</w:t>
      </w:r>
      <w:r w:rsidRPr="0064714C">
        <w:t>esting;</w:t>
      </w:r>
      <w:proofErr w:type="gramEnd"/>
    </w:p>
    <w:p w14:paraId="6F89988B" w14:textId="0FE588F9" w:rsidR="00B61357" w:rsidRPr="0064714C" w:rsidRDefault="00B61357" w:rsidP="005D7E6D">
      <w:pPr>
        <w:pStyle w:val="ListParagraph"/>
        <w:numPr>
          <w:ilvl w:val="1"/>
          <w:numId w:val="42"/>
        </w:numPr>
      </w:pPr>
      <w:r w:rsidRPr="0064714C">
        <w:t xml:space="preserve">Search EO messages not compliant with a successful </w:t>
      </w:r>
      <w:r w:rsidR="00023996">
        <w:t>Self-</w:t>
      </w:r>
      <w:r w:rsidRPr="0064714C">
        <w:t>Conformance testing.</w:t>
      </w:r>
    </w:p>
    <w:p w14:paraId="4D766DCE" w14:textId="73C46CAE" w:rsidR="00E90DC6" w:rsidRPr="0064714C" w:rsidRDefault="00E90DC6" w:rsidP="00335765">
      <w:pPr>
        <w:rPr>
          <w:lang w:eastAsia="ko-KR"/>
        </w:rPr>
      </w:pPr>
      <w:r w:rsidRPr="0064714C">
        <w:rPr>
          <w:lang w:eastAsia="ko-KR"/>
        </w:rPr>
        <w:t xml:space="preserve">It is important to </w:t>
      </w:r>
      <w:r w:rsidR="00300C84" w:rsidRPr="0064714C">
        <w:rPr>
          <w:lang w:eastAsia="ko-KR"/>
        </w:rPr>
        <w:t>highlight</w:t>
      </w:r>
      <w:r w:rsidRPr="0064714C">
        <w:rPr>
          <w:lang w:eastAsia="ko-KR"/>
        </w:rPr>
        <w:t xml:space="preserve"> that the use ICS2 </w:t>
      </w:r>
      <w:r w:rsidRPr="0064714C">
        <w:t>MON&amp;BS</w:t>
      </w:r>
      <w:r w:rsidR="000B41F6" w:rsidRPr="0064714C">
        <w:t xml:space="preserve"> tool is </w:t>
      </w:r>
      <w:r w:rsidR="00DF73D1" w:rsidRPr="00DF73D1">
        <w:t>available only to MS and EC users</w:t>
      </w:r>
      <w:r w:rsidR="00AF150F" w:rsidRPr="0064714C">
        <w:t>.</w:t>
      </w:r>
      <w:r w:rsidR="00D846B2" w:rsidRPr="0064714C">
        <w:t xml:space="preserve"> </w:t>
      </w:r>
      <w:r w:rsidR="002500BF" w:rsidRPr="0064714C">
        <w:t>EO can manage ICS2 related preferences</w:t>
      </w:r>
      <w:r w:rsidR="00DE4DDC" w:rsidRPr="0064714C">
        <w:t xml:space="preserve"> and </w:t>
      </w:r>
      <w:r w:rsidR="00023996">
        <w:t>Self-</w:t>
      </w:r>
      <w:r w:rsidR="00DE4DDC" w:rsidRPr="0064714C">
        <w:t>register a conformance test campaign</w:t>
      </w:r>
      <w:r w:rsidR="00D846B2" w:rsidRPr="0064714C">
        <w:t xml:space="preserve"> through the STI-STP</w:t>
      </w:r>
      <w:r w:rsidR="000971B1" w:rsidRPr="0064714C">
        <w:rPr>
          <w:rStyle w:val="FootnoteReference"/>
        </w:rPr>
        <w:footnoteReference w:id="7"/>
      </w:r>
      <w:r w:rsidR="00DE4DDC" w:rsidRPr="0064714C">
        <w:t>. In this case, the execution of the Campaign will be tracked by STI</w:t>
      </w:r>
      <w:r w:rsidR="008C48E5" w:rsidRPr="0064714C">
        <w:t>.</w:t>
      </w:r>
    </w:p>
    <w:p w14:paraId="71C11F46" w14:textId="59DCB33C" w:rsidR="00DF4F7E" w:rsidRPr="0064714C" w:rsidRDefault="00335765" w:rsidP="00335765">
      <w:pPr>
        <w:rPr>
          <w:lang w:eastAsia="ko-KR"/>
        </w:rPr>
      </w:pPr>
      <w:r w:rsidRPr="0064714C">
        <w:rPr>
          <w:lang w:eastAsia="ko-KR"/>
        </w:rPr>
        <w:t xml:space="preserve">Further information </w:t>
      </w:r>
      <w:r w:rsidR="001C74A3" w:rsidRPr="0064714C">
        <w:rPr>
          <w:lang w:eastAsia="ko-KR"/>
        </w:rPr>
        <w:t>relevant to</w:t>
      </w:r>
      <w:r w:rsidRPr="0064714C">
        <w:rPr>
          <w:lang w:eastAsia="ko-KR"/>
        </w:rPr>
        <w:t xml:space="preserve"> </w:t>
      </w:r>
      <w:r w:rsidR="001C74A3" w:rsidRPr="0064714C">
        <w:rPr>
          <w:lang w:eastAsia="ko-KR"/>
        </w:rPr>
        <w:t xml:space="preserve">the use of </w:t>
      </w:r>
      <w:r w:rsidR="00A520D5" w:rsidRPr="0064714C">
        <w:rPr>
          <w:lang w:eastAsia="ko-KR"/>
        </w:rPr>
        <w:t xml:space="preserve">ICS2 MON&amp;BS </w:t>
      </w:r>
      <w:r w:rsidR="001C74A3" w:rsidRPr="0064714C">
        <w:rPr>
          <w:lang w:eastAsia="ko-KR"/>
        </w:rPr>
        <w:t>in the</w:t>
      </w:r>
      <w:r w:rsidRPr="0064714C">
        <w:rPr>
          <w:lang w:eastAsia="ko-KR"/>
        </w:rPr>
        <w:t xml:space="preserve"> </w:t>
      </w:r>
      <w:r w:rsidR="00A520D5" w:rsidRPr="0064714C">
        <w:t xml:space="preserve">EO </w:t>
      </w:r>
      <w:r w:rsidR="00023996">
        <w:t>Self-</w:t>
      </w:r>
      <w:r w:rsidR="00E203F9">
        <w:t>C</w:t>
      </w:r>
      <w:r w:rsidR="00A520D5" w:rsidRPr="0064714C">
        <w:t xml:space="preserve">onformance </w:t>
      </w:r>
      <w:r w:rsidR="00E203F9">
        <w:t>T</w:t>
      </w:r>
      <w:r w:rsidR="00A520D5" w:rsidRPr="0064714C">
        <w:t>esting</w:t>
      </w:r>
      <w:r w:rsidRPr="0064714C">
        <w:rPr>
          <w:lang w:eastAsia="ko-KR"/>
        </w:rPr>
        <w:t xml:space="preserve"> is described in </w:t>
      </w:r>
      <w:r w:rsidR="00E90DC6" w:rsidRPr="0064714C">
        <w:rPr>
          <w:lang w:eastAsia="ko-KR"/>
        </w:rPr>
        <w:t>section</w:t>
      </w:r>
      <w:r w:rsidRPr="0064714C">
        <w:rPr>
          <w:lang w:eastAsia="ko-KR"/>
        </w:rPr>
        <w:t xml:space="preserve"> </w:t>
      </w:r>
      <w:r w:rsidR="001A5BB7" w:rsidRPr="0064714C">
        <w:rPr>
          <w:lang w:eastAsia="ko-KR"/>
        </w:rPr>
        <w:t xml:space="preserve">2.1.6, </w:t>
      </w:r>
      <w:r w:rsidR="00640B82" w:rsidRPr="0064714C">
        <w:rPr>
          <w:lang w:eastAsia="ko-KR"/>
        </w:rPr>
        <w:t>3.7 and 3.8</w:t>
      </w:r>
      <w:r w:rsidRPr="0064714C">
        <w:rPr>
          <w:lang w:eastAsia="ko-KR"/>
        </w:rPr>
        <w:t xml:space="preserve"> of ICS2 Monitoring Use Case Specifications [</w:t>
      </w:r>
      <w:r w:rsidR="00640B82" w:rsidRPr="0064714C">
        <w:rPr>
          <w:lang w:eastAsia="ko-KR"/>
        </w:rPr>
        <w:fldChar w:fldCharType="begin"/>
      </w:r>
      <w:r w:rsidR="00640B82" w:rsidRPr="0064714C">
        <w:rPr>
          <w:lang w:eastAsia="ko-KR"/>
        </w:rPr>
        <w:instrText xml:space="preserve"> REF ref_mon_ucs \h </w:instrText>
      </w:r>
      <w:r w:rsidR="0064714C">
        <w:rPr>
          <w:lang w:eastAsia="ko-KR"/>
        </w:rPr>
        <w:instrText xml:space="preserve"> \* MERGEFORMAT </w:instrText>
      </w:r>
      <w:r w:rsidR="00640B82" w:rsidRPr="0064714C">
        <w:rPr>
          <w:lang w:eastAsia="ko-KR"/>
        </w:rPr>
      </w:r>
      <w:r w:rsidR="00640B82" w:rsidRPr="0064714C">
        <w:rPr>
          <w:lang w:eastAsia="ko-KR"/>
        </w:rPr>
        <w:fldChar w:fldCharType="separate"/>
      </w:r>
      <w:r w:rsidR="001B4A50" w:rsidRPr="0064714C">
        <w:rPr>
          <w:sz w:val="20"/>
          <w:szCs w:val="20"/>
          <w:lang w:eastAsia="nl-NL"/>
        </w:rPr>
        <w:t>RD</w:t>
      </w:r>
      <w:r w:rsidR="001B4A50">
        <w:rPr>
          <w:sz w:val="20"/>
          <w:szCs w:val="20"/>
          <w:lang w:eastAsia="nl-NL"/>
        </w:rPr>
        <w:t>06</w:t>
      </w:r>
      <w:r w:rsidR="00640B82" w:rsidRPr="0064714C">
        <w:rPr>
          <w:lang w:eastAsia="ko-KR"/>
        </w:rPr>
        <w:fldChar w:fldCharType="end"/>
      </w:r>
      <w:r w:rsidRPr="0064714C">
        <w:rPr>
          <w:lang w:eastAsia="ko-KR"/>
        </w:rPr>
        <w:t>]</w:t>
      </w:r>
      <w:r w:rsidR="006A28B3" w:rsidRPr="0064714C">
        <w:rPr>
          <w:rStyle w:val="FootnoteReference"/>
          <w:lang w:eastAsia="ko-KR"/>
        </w:rPr>
        <w:footnoteReference w:id="8"/>
      </w:r>
      <w:r w:rsidRPr="0064714C">
        <w:rPr>
          <w:lang w:eastAsia="ko-KR"/>
        </w:rPr>
        <w:t>.</w:t>
      </w:r>
    </w:p>
    <w:p w14:paraId="63355CCF" w14:textId="77777777" w:rsidR="006D15A3" w:rsidRPr="0064714C" w:rsidRDefault="006D15A3" w:rsidP="006D15A3">
      <w:pPr>
        <w:pStyle w:val="Heading2"/>
      </w:pPr>
      <w:bookmarkStart w:id="119" w:name="_Toc90373881"/>
      <w:bookmarkStart w:id="120" w:name="_Toc90373985"/>
      <w:bookmarkStart w:id="121" w:name="_Toc90373882"/>
      <w:bookmarkStart w:id="122" w:name="_Toc90373986"/>
      <w:bookmarkStart w:id="123" w:name="_Toc90373883"/>
      <w:bookmarkStart w:id="124" w:name="_Toc90373987"/>
      <w:bookmarkStart w:id="125" w:name="_Toc90373884"/>
      <w:bookmarkStart w:id="126" w:name="_Toc90373988"/>
      <w:bookmarkStart w:id="127" w:name="_Toc90373885"/>
      <w:bookmarkStart w:id="128" w:name="_Toc90373989"/>
      <w:bookmarkStart w:id="129" w:name="_Toc90373886"/>
      <w:bookmarkStart w:id="130" w:name="_Toc90373990"/>
      <w:bookmarkStart w:id="131" w:name="_Toc90373887"/>
      <w:bookmarkStart w:id="132" w:name="_Toc90373991"/>
      <w:bookmarkStart w:id="133" w:name="_Toc90373888"/>
      <w:bookmarkStart w:id="134" w:name="_Toc90373992"/>
      <w:bookmarkStart w:id="135" w:name="_Ref90303118"/>
      <w:bookmarkStart w:id="136" w:name="_Ref88474603"/>
      <w:bookmarkStart w:id="137" w:name="_Toc134788083"/>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rsidRPr="0064714C">
        <w:t>STI-STP and Roles Requirements</w:t>
      </w:r>
      <w:bookmarkEnd w:id="135"/>
      <w:bookmarkEnd w:id="137"/>
    </w:p>
    <w:p w14:paraId="11366FE8" w14:textId="72BFC4E5" w:rsidR="006D15A3" w:rsidRPr="0064714C" w:rsidRDefault="006D15A3" w:rsidP="006D15A3">
      <w:r w:rsidRPr="0064714C">
        <w:t xml:space="preserve">The approach to verify the conformance of the EO systems </w:t>
      </w:r>
      <w:r w:rsidR="00E24958">
        <w:t>is</w:t>
      </w:r>
      <w:r w:rsidRPr="0064714C">
        <w:t xml:space="preserve"> based on business scenarios that combine certain test cases. Those will be triggered from the ICS2 STI STP conformance campaign screen(s), dedicated solely for the purpose of an EO user to configure and execute the conformance test campaigns.</w:t>
      </w:r>
    </w:p>
    <w:p w14:paraId="706FD0AC" w14:textId="64195501" w:rsidR="006D15A3" w:rsidRPr="0064714C" w:rsidRDefault="009E1BAE" w:rsidP="006D15A3">
      <w:r>
        <w:t xml:space="preserve">The </w:t>
      </w:r>
      <w:r w:rsidR="006D15A3" w:rsidRPr="0064714C">
        <w:t xml:space="preserve">EO can access STI-STP by accessing first the EU Customs Trader Portal via the internet using the following </w:t>
      </w:r>
      <w:hyperlink r:id="rId28" w:history="1">
        <w:r w:rsidR="006D15A3" w:rsidRPr="0095061A">
          <w:rPr>
            <w:rStyle w:val="Hyperlink"/>
          </w:rPr>
          <w:t>link</w:t>
        </w:r>
      </w:hyperlink>
      <w:r w:rsidR="006D15A3" w:rsidRPr="0064714C">
        <w:t xml:space="preserve"> or the website of their responsible National Customs Authority. Access to the EUCTP Portal is validated and managed through the UUM&amp;DS.</w:t>
      </w:r>
    </w:p>
    <w:p w14:paraId="0CA55BEF" w14:textId="7EDD68A8" w:rsidR="006D15A3" w:rsidRPr="0064714C" w:rsidRDefault="006D15A3" w:rsidP="006D15A3">
      <w:pPr>
        <w:spacing w:after="0"/>
      </w:pPr>
      <w:r w:rsidRPr="0064714C">
        <w:t xml:space="preserve">The following roles </w:t>
      </w:r>
      <w:r>
        <w:t xml:space="preserve">alongside with their key functionalities are </w:t>
      </w:r>
      <w:r w:rsidRPr="0064714C">
        <w:t xml:space="preserve">required for an EO to perform EO </w:t>
      </w:r>
      <w:r w:rsidR="00023996">
        <w:t>Self-</w:t>
      </w:r>
      <w:r w:rsidR="00E203F9">
        <w:t>C</w:t>
      </w:r>
      <w:r w:rsidRPr="0064714C">
        <w:t xml:space="preserve">onformance </w:t>
      </w:r>
      <w:r w:rsidR="00E203F9">
        <w:t>T</w:t>
      </w:r>
      <w:r w:rsidRPr="0064714C">
        <w:t>esting through STI-STP:</w:t>
      </w:r>
    </w:p>
    <w:p w14:paraId="3EC4A6A2" w14:textId="380120A8" w:rsidR="006D15A3" w:rsidRDefault="006D15A3" w:rsidP="006D15A3">
      <w:pPr>
        <w:pStyle w:val="ListParagraph"/>
        <w:numPr>
          <w:ilvl w:val="0"/>
          <w:numId w:val="58"/>
        </w:numPr>
        <w:spacing w:after="0"/>
      </w:pPr>
      <w:r w:rsidRPr="0064714C">
        <w:t>Economic Operator Declarant (EO-DECL)</w:t>
      </w:r>
      <w:r w:rsidR="008A456B">
        <w:t>:</w:t>
      </w:r>
    </w:p>
    <w:p w14:paraId="75D26E38" w14:textId="4A186FD2" w:rsidR="009A403A" w:rsidRDefault="009A403A" w:rsidP="006D15A3">
      <w:pPr>
        <w:pStyle w:val="ListParagraph"/>
        <w:numPr>
          <w:ilvl w:val="1"/>
          <w:numId w:val="58"/>
        </w:numPr>
        <w:rPr>
          <w:szCs w:val="22"/>
        </w:rPr>
      </w:pPr>
      <w:r w:rsidRPr="009A403A">
        <w:rPr>
          <w:szCs w:val="22"/>
        </w:rPr>
        <w:t>Search</w:t>
      </w:r>
      <w:r w:rsidR="006E668C">
        <w:rPr>
          <w:szCs w:val="22"/>
        </w:rPr>
        <w:t>/View</w:t>
      </w:r>
      <w:r w:rsidRPr="009A403A">
        <w:rPr>
          <w:szCs w:val="22"/>
        </w:rPr>
        <w:t xml:space="preserve"> Submission following EUCTP </w:t>
      </w:r>
      <w:proofErr w:type="gramStart"/>
      <w:r w:rsidRPr="009A403A">
        <w:rPr>
          <w:szCs w:val="22"/>
        </w:rPr>
        <w:t>rules</w:t>
      </w:r>
      <w:r>
        <w:rPr>
          <w:szCs w:val="22"/>
        </w:rPr>
        <w:t>;</w:t>
      </w:r>
      <w:proofErr w:type="gramEnd"/>
    </w:p>
    <w:p w14:paraId="72A1828F" w14:textId="0E0CD726" w:rsidR="006D15A3" w:rsidRDefault="009A403A" w:rsidP="006D15A3">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proofErr w:type="gramStart"/>
      <w:r>
        <w:rPr>
          <w:szCs w:val="22"/>
        </w:rPr>
        <w:t>);</w:t>
      </w:r>
      <w:proofErr w:type="gramEnd"/>
    </w:p>
    <w:p w14:paraId="324A249B" w14:textId="54777DCC" w:rsidR="00AA69CD" w:rsidRDefault="00AA69CD" w:rsidP="00AA69CD">
      <w:pPr>
        <w:pStyle w:val="ListParagraph"/>
        <w:numPr>
          <w:ilvl w:val="1"/>
          <w:numId w:val="58"/>
        </w:numPr>
        <w:rPr>
          <w:szCs w:val="22"/>
        </w:rPr>
      </w:pPr>
      <w:r w:rsidRPr="00172AF3">
        <w:rPr>
          <w:szCs w:val="22"/>
        </w:rPr>
        <w:t>Manage Preferences</w:t>
      </w:r>
      <w:r>
        <w:rPr>
          <w:szCs w:val="22"/>
        </w:rPr>
        <w:t xml:space="preserve"> (read-only access</w:t>
      </w:r>
      <w:proofErr w:type="gramStart"/>
      <w:r>
        <w:rPr>
          <w:szCs w:val="22"/>
        </w:rPr>
        <w:t>)</w:t>
      </w:r>
      <w:r w:rsidR="00371F2A">
        <w:rPr>
          <w:szCs w:val="22"/>
        </w:rPr>
        <w:t>;</w:t>
      </w:r>
      <w:proofErr w:type="gramEnd"/>
    </w:p>
    <w:p w14:paraId="0A0843C7" w14:textId="77777777" w:rsidR="00371F2A" w:rsidRPr="007171DF" w:rsidRDefault="00371F2A" w:rsidP="00371F2A">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1A597D44" w14:textId="1E4E957D" w:rsidR="006D15A3" w:rsidRDefault="006D15A3" w:rsidP="006D15A3">
      <w:pPr>
        <w:pStyle w:val="ListParagraph"/>
        <w:numPr>
          <w:ilvl w:val="0"/>
          <w:numId w:val="58"/>
        </w:numPr>
      </w:pPr>
      <w:r w:rsidRPr="0064714C">
        <w:t>Economic Operator Representative (EO-REP)</w:t>
      </w:r>
      <w:r w:rsidR="008A456B">
        <w:t>:</w:t>
      </w:r>
    </w:p>
    <w:p w14:paraId="669EA389" w14:textId="149F6A00" w:rsidR="009A403A" w:rsidRDefault="009A403A" w:rsidP="009A403A">
      <w:pPr>
        <w:pStyle w:val="ListParagraph"/>
        <w:numPr>
          <w:ilvl w:val="1"/>
          <w:numId w:val="58"/>
        </w:numPr>
        <w:rPr>
          <w:szCs w:val="22"/>
        </w:rPr>
      </w:pPr>
      <w:r w:rsidRPr="009A403A">
        <w:rPr>
          <w:szCs w:val="22"/>
        </w:rPr>
        <w:t>Search</w:t>
      </w:r>
      <w:r w:rsidR="006E668C">
        <w:rPr>
          <w:szCs w:val="22"/>
        </w:rPr>
        <w:t>/View</w:t>
      </w:r>
      <w:r w:rsidRPr="009A403A">
        <w:rPr>
          <w:szCs w:val="22"/>
        </w:rPr>
        <w:t xml:space="preserve"> Submission following EUCTP </w:t>
      </w:r>
      <w:proofErr w:type="gramStart"/>
      <w:r w:rsidRPr="009A403A">
        <w:rPr>
          <w:szCs w:val="22"/>
        </w:rPr>
        <w:t>rules</w:t>
      </w:r>
      <w:r>
        <w:rPr>
          <w:szCs w:val="22"/>
        </w:rPr>
        <w:t>;</w:t>
      </w:r>
      <w:proofErr w:type="gramEnd"/>
    </w:p>
    <w:p w14:paraId="6EF4B168" w14:textId="67C902B6" w:rsidR="009A403A" w:rsidRDefault="009A403A" w:rsidP="009A403A">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proofErr w:type="gramStart"/>
      <w:r>
        <w:rPr>
          <w:szCs w:val="22"/>
        </w:rPr>
        <w:t>);</w:t>
      </w:r>
      <w:proofErr w:type="gramEnd"/>
    </w:p>
    <w:p w14:paraId="3C46DF8A" w14:textId="127F8E1F" w:rsidR="009A403A" w:rsidRDefault="009A403A" w:rsidP="009A403A">
      <w:pPr>
        <w:pStyle w:val="ListParagraph"/>
        <w:numPr>
          <w:ilvl w:val="1"/>
          <w:numId w:val="58"/>
        </w:numPr>
        <w:rPr>
          <w:szCs w:val="22"/>
        </w:rPr>
      </w:pPr>
      <w:r w:rsidRPr="00172AF3">
        <w:rPr>
          <w:szCs w:val="22"/>
        </w:rPr>
        <w:t>Manage Preferences</w:t>
      </w:r>
      <w:r>
        <w:rPr>
          <w:szCs w:val="22"/>
        </w:rPr>
        <w:t xml:space="preserve"> (read-only access</w:t>
      </w:r>
      <w:proofErr w:type="gramStart"/>
      <w:r>
        <w:rPr>
          <w:szCs w:val="22"/>
        </w:rPr>
        <w:t>)</w:t>
      </w:r>
      <w:r w:rsidR="00371F2A">
        <w:rPr>
          <w:szCs w:val="22"/>
        </w:rPr>
        <w:t>;</w:t>
      </w:r>
      <w:proofErr w:type="gramEnd"/>
    </w:p>
    <w:p w14:paraId="28B137EC" w14:textId="77777777" w:rsidR="00371F2A" w:rsidRPr="007171DF" w:rsidRDefault="00371F2A" w:rsidP="00371F2A">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732359EF" w14:textId="32747033" w:rsidR="006D15A3" w:rsidRDefault="006D15A3" w:rsidP="006D15A3">
      <w:pPr>
        <w:pStyle w:val="ListParagraph"/>
        <w:numPr>
          <w:ilvl w:val="0"/>
          <w:numId w:val="58"/>
        </w:numPr>
      </w:pPr>
      <w:r w:rsidRPr="0064714C">
        <w:t>Economic Operator Configurator (EO-CONF</w:t>
      </w:r>
      <w:r w:rsidR="000C2364">
        <w:t>)</w:t>
      </w:r>
      <w:r w:rsidR="008A456B">
        <w:t>:</w:t>
      </w:r>
    </w:p>
    <w:p w14:paraId="2E3E2B33" w14:textId="2EDD9050" w:rsidR="006D15A3" w:rsidRDefault="006D15A3" w:rsidP="006D15A3">
      <w:pPr>
        <w:pStyle w:val="ListParagraph"/>
        <w:numPr>
          <w:ilvl w:val="1"/>
          <w:numId w:val="58"/>
        </w:numPr>
        <w:rPr>
          <w:szCs w:val="22"/>
        </w:rPr>
      </w:pPr>
      <w:r w:rsidRPr="00172AF3">
        <w:rPr>
          <w:szCs w:val="22"/>
        </w:rPr>
        <w:t>Manage Preferences</w:t>
      </w:r>
      <w:r w:rsidR="00050E66">
        <w:rPr>
          <w:szCs w:val="22"/>
        </w:rPr>
        <w:t>-</w:t>
      </w:r>
      <w:r w:rsidR="00050E66" w:rsidRPr="00050E66">
        <w:rPr>
          <w:szCs w:val="22"/>
        </w:rPr>
        <w:t>Access Point Configuration</w:t>
      </w:r>
      <w:r w:rsidR="00AA69CD">
        <w:rPr>
          <w:szCs w:val="22"/>
        </w:rPr>
        <w:t xml:space="preserve"> (write access</w:t>
      </w:r>
      <w:proofErr w:type="gramStart"/>
      <w:r w:rsidR="00AA69CD">
        <w:rPr>
          <w:szCs w:val="22"/>
        </w:rPr>
        <w:t>)</w:t>
      </w:r>
      <w:r w:rsidR="009A403A">
        <w:rPr>
          <w:szCs w:val="22"/>
        </w:rPr>
        <w:t>;</w:t>
      </w:r>
      <w:proofErr w:type="gramEnd"/>
    </w:p>
    <w:p w14:paraId="220C034B" w14:textId="2EC705E5" w:rsidR="006D15A3" w:rsidRDefault="006D15A3" w:rsidP="006D15A3">
      <w:pPr>
        <w:pStyle w:val="ListParagraph"/>
        <w:numPr>
          <w:ilvl w:val="1"/>
          <w:numId w:val="58"/>
        </w:numPr>
        <w:rPr>
          <w:szCs w:val="22"/>
        </w:rPr>
      </w:pPr>
      <w:r w:rsidRPr="00172AF3">
        <w:rPr>
          <w:szCs w:val="22"/>
        </w:rPr>
        <w:t>Register</w:t>
      </w:r>
      <w:r>
        <w:rPr>
          <w:szCs w:val="22"/>
        </w:rPr>
        <w:t xml:space="preserve"> / Consult</w:t>
      </w:r>
      <w:r w:rsidRPr="00172AF3">
        <w:rPr>
          <w:szCs w:val="22"/>
        </w:rPr>
        <w:t xml:space="preserve"> CONF Test Campaign</w:t>
      </w:r>
      <w:r>
        <w:rPr>
          <w:szCs w:val="22"/>
        </w:rPr>
        <w:t xml:space="preserve"> </w:t>
      </w:r>
      <w:r w:rsidRPr="00172AF3">
        <w:rPr>
          <w:szCs w:val="22"/>
        </w:rPr>
        <w:t>(only in CONF environment)</w:t>
      </w:r>
      <w:r w:rsidR="009A403A">
        <w:rPr>
          <w:szCs w:val="22"/>
        </w:rPr>
        <w:t>.</w:t>
      </w:r>
    </w:p>
    <w:p w14:paraId="5C061363" w14:textId="47C9A8B0" w:rsidR="00AC0B4C" w:rsidRPr="00AC0B4C" w:rsidRDefault="00AC0B4C" w:rsidP="00AC0B4C">
      <w:pPr>
        <w:pStyle w:val="ListParagraph"/>
        <w:numPr>
          <w:ilvl w:val="0"/>
          <w:numId w:val="58"/>
        </w:numPr>
      </w:pPr>
      <w:r w:rsidRPr="00AC0B4C">
        <w:t>Person Notifying Arrival (EO-PNA)</w:t>
      </w:r>
      <w:r w:rsidR="008A456B">
        <w:t>:</w:t>
      </w:r>
    </w:p>
    <w:p w14:paraId="20B13CC7" w14:textId="42B250D3" w:rsidR="0099639A" w:rsidRDefault="0099639A" w:rsidP="0099639A">
      <w:pPr>
        <w:pStyle w:val="ListParagraph"/>
        <w:numPr>
          <w:ilvl w:val="1"/>
          <w:numId w:val="58"/>
        </w:numPr>
        <w:rPr>
          <w:szCs w:val="22"/>
        </w:rPr>
      </w:pPr>
      <w:r w:rsidRPr="009A403A">
        <w:rPr>
          <w:szCs w:val="22"/>
        </w:rPr>
        <w:lastRenderedPageBreak/>
        <w:t>Search</w:t>
      </w:r>
      <w:r w:rsidR="006E668C">
        <w:rPr>
          <w:szCs w:val="22"/>
        </w:rPr>
        <w:t>/View</w:t>
      </w:r>
      <w:r w:rsidRPr="009A403A">
        <w:rPr>
          <w:szCs w:val="22"/>
        </w:rPr>
        <w:t xml:space="preserve"> Submission following EUCTP </w:t>
      </w:r>
      <w:proofErr w:type="gramStart"/>
      <w:r w:rsidRPr="009A403A">
        <w:rPr>
          <w:szCs w:val="22"/>
        </w:rPr>
        <w:t>rules</w:t>
      </w:r>
      <w:r>
        <w:rPr>
          <w:szCs w:val="22"/>
        </w:rPr>
        <w:t>;</w:t>
      </w:r>
      <w:proofErr w:type="gramEnd"/>
    </w:p>
    <w:p w14:paraId="689D1259" w14:textId="77777777" w:rsidR="001D4EC8" w:rsidRDefault="001D4EC8" w:rsidP="001D4EC8">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proofErr w:type="gramStart"/>
      <w:r>
        <w:rPr>
          <w:szCs w:val="22"/>
        </w:rPr>
        <w:t>);</w:t>
      </w:r>
      <w:proofErr w:type="gramEnd"/>
    </w:p>
    <w:p w14:paraId="15A01845" w14:textId="0400B457" w:rsidR="0099639A" w:rsidRDefault="0099639A" w:rsidP="0099639A">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760B8A81" w14:textId="1E593E55" w:rsidR="002614DC" w:rsidRPr="002614DC" w:rsidRDefault="002614DC" w:rsidP="002614DC">
      <w:pPr>
        <w:pStyle w:val="ListParagraph"/>
        <w:numPr>
          <w:ilvl w:val="0"/>
          <w:numId w:val="58"/>
        </w:numPr>
      </w:pPr>
      <w:r w:rsidRPr="002614DC">
        <w:t>Notify Party (EO-NOP)</w:t>
      </w:r>
      <w:r w:rsidR="008A456B">
        <w:t>:</w:t>
      </w:r>
    </w:p>
    <w:p w14:paraId="0D1957B0" w14:textId="77777777" w:rsidR="001D4EC8" w:rsidRDefault="001D4EC8" w:rsidP="001D4EC8">
      <w:pPr>
        <w:pStyle w:val="ListParagraph"/>
        <w:numPr>
          <w:ilvl w:val="1"/>
          <w:numId w:val="58"/>
        </w:numPr>
        <w:rPr>
          <w:szCs w:val="22"/>
        </w:rPr>
      </w:pPr>
      <w:r w:rsidRPr="009A403A">
        <w:rPr>
          <w:szCs w:val="22"/>
        </w:rPr>
        <w:t xml:space="preserve">STI-STP Search Messages </w:t>
      </w:r>
      <w:r>
        <w:rPr>
          <w:szCs w:val="22"/>
        </w:rPr>
        <w:t>(</w:t>
      </w:r>
      <w:r w:rsidRPr="009A403A">
        <w:rPr>
          <w:szCs w:val="22"/>
        </w:rPr>
        <w:t>View ENS Filing with Declarant/Representative</w:t>
      </w:r>
      <w:r>
        <w:rPr>
          <w:szCs w:val="22"/>
        </w:rPr>
        <w:t xml:space="preserve"> </w:t>
      </w:r>
      <w:r w:rsidRPr="009A403A">
        <w:rPr>
          <w:szCs w:val="22"/>
        </w:rPr>
        <w:t>EORI</w:t>
      </w:r>
      <w:proofErr w:type="gramStart"/>
      <w:r>
        <w:rPr>
          <w:szCs w:val="22"/>
        </w:rPr>
        <w:t>);</w:t>
      </w:r>
      <w:proofErr w:type="gramEnd"/>
    </w:p>
    <w:p w14:paraId="35184DA9" w14:textId="06C7A88D" w:rsidR="00781504" w:rsidRPr="007171DF" w:rsidRDefault="00781504" w:rsidP="00781504">
      <w:pPr>
        <w:pStyle w:val="ListParagraph"/>
        <w:numPr>
          <w:ilvl w:val="1"/>
          <w:numId w:val="58"/>
        </w:numPr>
        <w:rPr>
          <w:szCs w:val="22"/>
        </w:rPr>
      </w:pPr>
      <w:r>
        <w:rPr>
          <w:szCs w:val="22"/>
        </w:rPr>
        <w:t>Consult</w:t>
      </w:r>
      <w:r w:rsidRPr="00172AF3">
        <w:rPr>
          <w:szCs w:val="22"/>
        </w:rPr>
        <w:t xml:space="preserve"> CONF Test Campaign</w:t>
      </w:r>
      <w:r>
        <w:rPr>
          <w:szCs w:val="22"/>
        </w:rPr>
        <w:t xml:space="preserve"> </w:t>
      </w:r>
      <w:r w:rsidRPr="00172AF3">
        <w:rPr>
          <w:szCs w:val="22"/>
        </w:rPr>
        <w:t>(only in CONF environment)</w:t>
      </w:r>
      <w:r>
        <w:rPr>
          <w:szCs w:val="22"/>
        </w:rPr>
        <w:t>.</w:t>
      </w:r>
    </w:p>
    <w:p w14:paraId="05339CEF" w14:textId="3FCDE16F" w:rsidR="00C126FE" w:rsidRPr="0064714C" w:rsidRDefault="00C126FE" w:rsidP="00F96322">
      <w:pPr>
        <w:pStyle w:val="Heading2"/>
      </w:pPr>
      <w:bookmarkStart w:id="138" w:name="_Toc134788084"/>
      <w:r w:rsidRPr="0064714C">
        <w:t xml:space="preserve">EO </w:t>
      </w:r>
      <w:r w:rsidR="00023996">
        <w:t>Self-</w:t>
      </w:r>
      <w:r w:rsidRPr="0064714C">
        <w:t>Conformance Test</w:t>
      </w:r>
      <w:r w:rsidR="007D35D7" w:rsidRPr="0064714C">
        <w:t xml:space="preserve"> Execution</w:t>
      </w:r>
      <w:bookmarkEnd w:id="136"/>
      <w:bookmarkEnd w:id="138"/>
    </w:p>
    <w:p w14:paraId="24A044F7" w14:textId="77777777" w:rsidR="00C126FE" w:rsidRPr="0064714C" w:rsidRDefault="00C126FE" w:rsidP="00C126FE">
      <w:pPr>
        <w:rPr>
          <w:szCs w:val="22"/>
        </w:rPr>
      </w:pPr>
      <w:r w:rsidRPr="0064714C">
        <w:rPr>
          <w:szCs w:val="22"/>
        </w:rPr>
        <w:t xml:space="preserve">This section provides a top-level description of the steps that should be performed by EO to run conformance testing through STI-STP. The process consists of 3 main steps: </w:t>
      </w:r>
    </w:p>
    <w:p w14:paraId="33827540" w14:textId="1E26BDB9" w:rsidR="00C126FE" w:rsidRPr="007171DF" w:rsidRDefault="00C126FE" w:rsidP="007171DF">
      <w:pPr>
        <w:pStyle w:val="ListParagraph"/>
        <w:numPr>
          <w:ilvl w:val="0"/>
          <w:numId w:val="59"/>
        </w:numPr>
        <w:rPr>
          <w:szCs w:val="22"/>
        </w:rPr>
      </w:pPr>
      <w:r w:rsidRPr="007171DF">
        <w:rPr>
          <w:szCs w:val="22"/>
        </w:rPr>
        <w:t>Set</w:t>
      </w:r>
      <w:r w:rsidR="00F74BC0">
        <w:rPr>
          <w:szCs w:val="22"/>
        </w:rPr>
        <w:t xml:space="preserve"> </w:t>
      </w:r>
      <w:r w:rsidRPr="007171DF">
        <w:rPr>
          <w:szCs w:val="22"/>
        </w:rPr>
        <w:t xml:space="preserve">up a conformance </w:t>
      </w:r>
      <w:proofErr w:type="gramStart"/>
      <w:r w:rsidRPr="007171DF">
        <w:rPr>
          <w:szCs w:val="22"/>
        </w:rPr>
        <w:t>campaign;</w:t>
      </w:r>
      <w:proofErr w:type="gramEnd"/>
    </w:p>
    <w:p w14:paraId="2ED8DC19" w14:textId="6982A8B8" w:rsidR="00C126FE" w:rsidRPr="007171DF" w:rsidRDefault="00C126FE" w:rsidP="007171DF">
      <w:pPr>
        <w:pStyle w:val="ListParagraph"/>
        <w:numPr>
          <w:ilvl w:val="0"/>
          <w:numId w:val="59"/>
        </w:numPr>
        <w:rPr>
          <w:szCs w:val="22"/>
        </w:rPr>
      </w:pPr>
      <w:r w:rsidRPr="007171DF">
        <w:rPr>
          <w:szCs w:val="22"/>
        </w:rPr>
        <w:t xml:space="preserve">Run the conformance </w:t>
      </w:r>
      <w:proofErr w:type="gramStart"/>
      <w:r w:rsidRPr="007171DF">
        <w:rPr>
          <w:szCs w:val="22"/>
        </w:rPr>
        <w:t>campaign;</w:t>
      </w:r>
      <w:proofErr w:type="gramEnd"/>
    </w:p>
    <w:p w14:paraId="508083FC" w14:textId="64465F3C" w:rsidR="00C126FE" w:rsidRPr="007171DF" w:rsidRDefault="00C126FE" w:rsidP="007171DF">
      <w:pPr>
        <w:pStyle w:val="ListParagraph"/>
        <w:numPr>
          <w:ilvl w:val="0"/>
          <w:numId w:val="59"/>
        </w:numPr>
        <w:spacing w:after="0"/>
        <w:rPr>
          <w:szCs w:val="22"/>
        </w:rPr>
      </w:pPr>
      <w:r w:rsidRPr="007171DF">
        <w:rPr>
          <w:szCs w:val="22"/>
        </w:rPr>
        <w:t>Validate the conformance campaign results.</w:t>
      </w:r>
    </w:p>
    <w:p w14:paraId="358D33D4" w14:textId="06B76786" w:rsidR="00F9789F" w:rsidRPr="0064714C" w:rsidRDefault="00F9789F" w:rsidP="00F96322">
      <w:pPr>
        <w:pStyle w:val="Heading3"/>
      </w:pPr>
      <w:bookmarkStart w:id="139" w:name="_Ref88474683"/>
      <w:bookmarkStart w:id="140" w:name="_Toc134788085"/>
      <w:r w:rsidRPr="0064714C">
        <w:t>Set</w:t>
      </w:r>
      <w:r w:rsidR="00FB4318">
        <w:t xml:space="preserve"> </w:t>
      </w:r>
      <w:r w:rsidRPr="0064714C">
        <w:t>up a Conformance Campaign</w:t>
      </w:r>
      <w:bookmarkEnd w:id="139"/>
      <w:bookmarkEnd w:id="140"/>
    </w:p>
    <w:p w14:paraId="050A14B3" w14:textId="4E1B1B21" w:rsidR="00F9789F" w:rsidRPr="0064714C" w:rsidRDefault="00F9789F" w:rsidP="00F9789F">
      <w:pPr>
        <w:pStyle w:val="Text2"/>
        <w:rPr>
          <w:rFonts w:ascii="Times New Roman" w:hAnsi="Times New Roman"/>
          <w:sz w:val="22"/>
          <w:szCs w:val="22"/>
          <w:lang w:eastAsia="en-GB"/>
        </w:rPr>
      </w:pPr>
      <w:r w:rsidRPr="0064714C">
        <w:rPr>
          <w:rFonts w:ascii="Times New Roman" w:hAnsi="Times New Roman"/>
          <w:sz w:val="22"/>
          <w:szCs w:val="22"/>
          <w:lang w:eastAsia="en-GB"/>
        </w:rPr>
        <w:t xml:space="preserve">An EO </w:t>
      </w:r>
      <w:r w:rsidR="00023996">
        <w:rPr>
          <w:rFonts w:ascii="Times New Roman" w:hAnsi="Times New Roman"/>
          <w:sz w:val="22"/>
          <w:szCs w:val="22"/>
          <w:lang w:eastAsia="en-GB"/>
        </w:rPr>
        <w:t>Self-</w:t>
      </w:r>
      <w:r w:rsidR="00E203F9">
        <w:rPr>
          <w:rFonts w:ascii="Times New Roman" w:hAnsi="Times New Roman"/>
          <w:sz w:val="22"/>
          <w:szCs w:val="22"/>
          <w:lang w:eastAsia="en-GB"/>
        </w:rPr>
        <w:t>C</w:t>
      </w:r>
      <w:r w:rsidRPr="0064714C">
        <w:rPr>
          <w:rFonts w:ascii="Times New Roman" w:hAnsi="Times New Roman"/>
          <w:sz w:val="22"/>
          <w:szCs w:val="22"/>
          <w:lang w:eastAsia="en-GB"/>
        </w:rPr>
        <w:t>onformance campaign requires:</w:t>
      </w:r>
    </w:p>
    <w:p w14:paraId="6EC8D1D8" w14:textId="77777777"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Pre-Conditions:</w:t>
      </w:r>
    </w:p>
    <w:p w14:paraId="29273BDD" w14:textId="3A842310" w:rsidR="00F9789F" w:rsidRPr="0064714C" w:rsidRDefault="00F9789F" w:rsidP="005D7E6D">
      <w:pPr>
        <w:pStyle w:val="Text2"/>
        <w:numPr>
          <w:ilvl w:val="0"/>
          <w:numId w:val="46"/>
        </w:numPr>
        <w:rPr>
          <w:rFonts w:ascii="Times New Roman" w:hAnsi="Times New Roman"/>
          <w:sz w:val="22"/>
          <w:szCs w:val="22"/>
          <w:lang w:eastAsia="en-GB"/>
        </w:rPr>
      </w:pPr>
      <w:r w:rsidRPr="0064714C">
        <w:rPr>
          <w:rFonts w:ascii="Times New Roman" w:hAnsi="Times New Roman"/>
          <w:sz w:val="22"/>
          <w:szCs w:val="22"/>
          <w:lang w:eastAsia="en-GB"/>
        </w:rPr>
        <w:t>UUM&amp;DS access has</w:t>
      </w:r>
      <w:r w:rsidR="00FB4318">
        <w:rPr>
          <w:rFonts w:ascii="Times New Roman" w:hAnsi="Times New Roman"/>
          <w:sz w:val="22"/>
          <w:szCs w:val="22"/>
          <w:lang w:eastAsia="en-GB"/>
        </w:rPr>
        <w:t xml:space="preserve"> been</w:t>
      </w:r>
      <w:r w:rsidRPr="0064714C">
        <w:rPr>
          <w:rFonts w:ascii="Times New Roman" w:hAnsi="Times New Roman"/>
          <w:sz w:val="22"/>
          <w:szCs w:val="22"/>
          <w:lang w:eastAsia="en-GB"/>
        </w:rPr>
        <w:t xml:space="preserve"> granted, and certificate </w:t>
      </w:r>
      <w:r w:rsidR="00FB4318">
        <w:rPr>
          <w:rFonts w:ascii="Times New Roman" w:hAnsi="Times New Roman"/>
          <w:sz w:val="22"/>
          <w:szCs w:val="22"/>
          <w:lang w:eastAsia="en-GB"/>
        </w:rPr>
        <w:t>is</w:t>
      </w:r>
      <w:r w:rsidRPr="0064714C">
        <w:rPr>
          <w:rFonts w:ascii="Times New Roman" w:hAnsi="Times New Roman"/>
          <w:sz w:val="22"/>
          <w:szCs w:val="22"/>
          <w:lang w:eastAsia="en-GB"/>
        </w:rPr>
        <w:t xml:space="preserve"> uploaded and registered </w:t>
      </w:r>
      <w:r w:rsidR="00FB4318">
        <w:rPr>
          <w:rFonts w:ascii="Times New Roman" w:hAnsi="Times New Roman"/>
          <w:sz w:val="22"/>
          <w:szCs w:val="22"/>
          <w:lang w:eastAsia="en-GB"/>
        </w:rPr>
        <w:t>in the CONF environment</w:t>
      </w:r>
      <w:r w:rsidR="00255BC9">
        <w:rPr>
          <w:rFonts w:ascii="Times New Roman" w:hAnsi="Times New Roman"/>
          <w:sz w:val="22"/>
          <w:szCs w:val="22"/>
          <w:lang w:eastAsia="en-GB"/>
        </w:rPr>
        <w:t>,</w:t>
      </w:r>
      <w:r w:rsidR="00FB4318">
        <w:rPr>
          <w:rFonts w:ascii="Times New Roman" w:hAnsi="Times New Roman"/>
          <w:sz w:val="22"/>
          <w:szCs w:val="22"/>
          <w:lang w:eastAsia="en-GB"/>
        </w:rPr>
        <w:t xml:space="preserve"> </w:t>
      </w:r>
      <w:proofErr w:type="gramStart"/>
      <w:r w:rsidRPr="0064714C">
        <w:rPr>
          <w:rFonts w:ascii="Times New Roman" w:hAnsi="Times New Roman"/>
          <w:sz w:val="22"/>
          <w:szCs w:val="22"/>
          <w:lang w:eastAsia="en-GB"/>
        </w:rPr>
        <w:t>successfully</w:t>
      </w:r>
      <w:r w:rsidR="00EA3205">
        <w:rPr>
          <w:rFonts w:ascii="Times New Roman" w:hAnsi="Times New Roman"/>
          <w:sz w:val="22"/>
          <w:szCs w:val="22"/>
          <w:lang w:eastAsia="en-GB"/>
        </w:rPr>
        <w:t>;</w:t>
      </w:r>
      <w:proofErr w:type="gramEnd"/>
    </w:p>
    <w:p w14:paraId="61305271" w14:textId="0CA28903" w:rsidR="00F9789F" w:rsidRPr="0064714C" w:rsidRDefault="009E1BAE" w:rsidP="005D7E6D">
      <w:pPr>
        <w:pStyle w:val="Text2"/>
        <w:numPr>
          <w:ilvl w:val="0"/>
          <w:numId w:val="46"/>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 xml:space="preserve">EO user is successfully logged into </w:t>
      </w:r>
      <w:hyperlink r:id="rId29" w:history="1">
        <w:r w:rsidR="00F9789F" w:rsidRPr="00F13ED5">
          <w:rPr>
            <w:rStyle w:val="Hyperlink"/>
            <w:rFonts w:ascii="Times New Roman" w:hAnsi="Times New Roman"/>
            <w:sz w:val="22"/>
            <w:szCs w:val="22"/>
            <w:lang w:eastAsia="en-GB"/>
          </w:rPr>
          <w:t>EUCTP</w:t>
        </w:r>
      </w:hyperlink>
      <w:r w:rsidR="00F9789F" w:rsidRPr="0064714C">
        <w:rPr>
          <w:rFonts w:ascii="Times New Roman" w:hAnsi="Times New Roman"/>
          <w:sz w:val="22"/>
          <w:szCs w:val="22"/>
          <w:lang w:eastAsia="en-GB"/>
        </w:rPr>
        <w:t xml:space="preserve"> via UUM&amp;DS authentication and identification, in the Conformance </w:t>
      </w:r>
      <w:proofErr w:type="gramStart"/>
      <w:r w:rsidR="00F9789F" w:rsidRPr="0064714C">
        <w:rPr>
          <w:rFonts w:ascii="Times New Roman" w:hAnsi="Times New Roman"/>
          <w:sz w:val="22"/>
          <w:szCs w:val="22"/>
          <w:lang w:eastAsia="en-GB"/>
        </w:rPr>
        <w:t>environment</w:t>
      </w:r>
      <w:r w:rsidR="00EA3205">
        <w:rPr>
          <w:rFonts w:ascii="Times New Roman" w:hAnsi="Times New Roman"/>
          <w:sz w:val="22"/>
          <w:szCs w:val="22"/>
          <w:lang w:eastAsia="en-GB"/>
        </w:rPr>
        <w:t>;</w:t>
      </w:r>
      <w:proofErr w:type="gramEnd"/>
    </w:p>
    <w:p w14:paraId="15D7ABFE" w14:textId="76FCDE4A" w:rsidR="00F9789F" w:rsidRDefault="00F9789F" w:rsidP="005D7E6D">
      <w:pPr>
        <w:pStyle w:val="Text2"/>
        <w:numPr>
          <w:ilvl w:val="0"/>
          <w:numId w:val="46"/>
        </w:numPr>
        <w:rPr>
          <w:rFonts w:ascii="Times New Roman" w:hAnsi="Times New Roman"/>
          <w:sz w:val="22"/>
          <w:szCs w:val="22"/>
          <w:lang w:eastAsia="en-GB"/>
        </w:rPr>
      </w:pPr>
      <w:r w:rsidRPr="0064714C">
        <w:rPr>
          <w:rFonts w:ascii="Times New Roman" w:hAnsi="Times New Roman"/>
          <w:sz w:val="22"/>
          <w:szCs w:val="22"/>
          <w:lang w:eastAsia="en-GB"/>
        </w:rPr>
        <w:t>The AS4 connectivity between the EO system and ICS2 is in place (EO System certificate is properly registered in UUM&amp;DS).</w:t>
      </w:r>
    </w:p>
    <w:p w14:paraId="0DEDFB2E" w14:textId="77777777"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Manage Preferences:</w:t>
      </w:r>
    </w:p>
    <w:p w14:paraId="7DC9C742" w14:textId="555B2F9D" w:rsidR="00F9789F" w:rsidRDefault="00F9789F" w:rsidP="005D7E6D">
      <w:pPr>
        <w:pStyle w:val="Text2"/>
        <w:numPr>
          <w:ilvl w:val="1"/>
          <w:numId w:val="47"/>
        </w:numPr>
        <w:rPr>
          <w:rFonts w:ascii="Times New Roman" w:hAnsi="Times New Roman"/>
          <w:sz w:val="22"/>
          <w:szCs w:val="22"/>
          <w:lang w:eastAsia="en-GB"/>
        </w:rPr>
      </w:pPr>
      <w:r w:rsidRPr="0064714C">
        <w:rPr>
          <w:rFonts w:ascii="Times New Roman" w:hAnsi="Times New Roman"/>
          <w:sz w:val="22"/>
          <w:szCs w:val="22"/>
          <w:lang w:eastAsia="en-GB"/>
        </w:rPr>
        <w:t>AS4 configuration has been implemented or can be updated as per section</w:t>
      </w:r>
      <w:r w:rsidR="00A44F32" w:rsidRPr="0064714C">
        <w:rPr>
          <w:rFonts w:ascii="Times New Roman" w:hAnsi="Times New Roman"/>
          <w:sz w:val="22"/>
          <w:szCs w:val="22"/>
          <w:lang w:eastAsia="en-GB"/>
        </w:rPr>
        <w:t xml:space="preserve"> </w:t>
      </w:r>
      <w:r w:rsidR="00A44F32" w:rsidRPr="0064714C">
        <w:rPr>
          <w:rFonts w:ascii="Times New Roman" w:hAnsi="Times New Roman"/>
          <w:sz w:val="22"/>
          <w:szCs w:val="22"/>
          <w:lang w:eastAsia="en-GB"/>
        </w:rPr>
        <w:fldChar w:fldCharType="begin"/>
      </w:r>
      <w:r w:rsidR="00A44F32" w:rsidRPr="0064714C">
        <w:rPr>
          <w:rFonts w:ascii="Times New Roman" w:hAnsi="Times New Roman"/>
          <w:sz w:val="22"/>
          <w:szCs w:val="22"/>
          <w:lang w:eastAsia="en-GB"/>
        </w:rPr>
        <w:instrText xml:space="preserve"> REF _Ref88474444 \r \h </w:instrText>
      </w:r>
      <w:r w:rsidR="0064714C">
        <w:rPr>
          <w:rFonts w:ascii="Times New Roman" w:hAnsi="Times New Roman"/>
          <w:sz w:val="22"/>
          <w:szCs w:val="22"/>
          <w:lang w:eastAsia="en-GB"/>
        </w:rPr>
        <w:instrText xml:space="preserve"> \* MERGEFORMAT </w:instrText>
      </w:r>
      <w:r w:rsidR="00A44F32" w:rsidRPr="0064714C">
        <w:rPr>
          <w:rFonts w:ascii="Times New Roman" w:hAnsi="Times New Roman"/>
          <w:sz w:val="22"/>
          <w:szCs w:val="22"/>
          <w:lang w:eastAsia="en-GB"/>
        </w:rPr>
      </w:r>
      <w:r w:rsidR="00A44F32" w:rsidRPr="0064714C">
        <w:rPr>
          <w:rFonts w:ascii="Times New Roman" w:hAnsi="Times New Roman"/>
          <w:sz w:val="22"/>
          <w:szCs w:val="22"/>
          <w:lang w:eastAsia="en-GB"/>
        </w:rPr>
        <w:fldChar w:fldCharType="separate"/>
      </w:r>
      <w:r w:rsidR="001B4A50">
        <w:rPr>
          <w:rFonts w:ascii="Times New Roman" w:hAnsi="Times New Roman"/>
          <w:sz w:val="22"/>
          <w:szCs w:val="22"/>
          <w:lang w:eastAsia="en-GB"/>
        </w:rPr>
        <w:t>3.2.1</w:t>
      </w:r>
      <w:r w:rsidR="00A44F32" w:rsidRPr="0064714C">
        <w:rPr>
          <w:rFonts w:ascii="Times New Roman" w:hAnsi="Times New Roman"/>
          <w:sz w:val="22"/>
          <w:szCs w:val="22"/>
          <w:lang w:eastAsia="en-GB"/>
        </w:rPr>
        <w:fldChar w:fldCharType="end"/>
      </w:r>
      <w:r w:rsidRPr="0064714C">
        <w:rPr>
          <w:rFonts w:ascii="Times New Roman" w:hAnsi="Times New Roman"/>
          <w:sz w:val="22"/>
          <w:szCs w:val="22"/>
          <w:lang w:eastAsia="en-GB"/>
        </w:rPr>
        <w:t>.</w:t>
      </w:r>
    </w:p>
    <w:p w14:paraId="200A609B" w14:textId="1E8A7190" w:rsidR="00F613FB" w:rsidRDefault="003A522C" w:rsidP="003A522C">
      <w:pPr>
        <w:pStyle w:val="Text2"/>
        <w:jc w:val="center"/>
        <w:rPr>
          <w:rFonts w:ascii="Times New Roman" w:hAnsi="Times New Roman"/>
          <w:sz w:val="22"/>
          <w:szCs w:val="22"/>
          <w:lang w:eastAsia="en-GB"/>
        </w:rPr>
      </w:pPr>
      <w:r w:rsidRPr="00477C08">
        <w:rPr>
          <w:rFonts w:ascii="Times New Roman" w:hAnsi="Times New Roman"/>
          <w:noProof/>
          <w:szCs w:val="20"/>
          <w:lang w:eastAsia="en-GB"/>
        </w:rPr>
        <w:lastRenderedPageBreak/>
        <w:drawing>
          <wp:inline distT="0" distB="0" distL="0" distR="0" wp14:anchorId="4E8D4428" wp14:editId="4430B55C">
            <wp:extent cx="5184000" cy="3859577"/>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84000" cy="3859577"/>
                    </a:xfrm>
                    <a:prstGeom prst="rect">
                      <a:avLst/>
                    </a:prstGeom>
                    <a:noFill/>
                    <a:ln>
                      <a:noFill/>
                    </a:ln>
                  </pic:spPr>
                </pic:pic>
              </a:graphicData>
            </a:graphic>
          </wp:inline>
        </w:drawing>
      </w:r>
    </w:p>
    <w:p w14:paraId="11107FDA" w14:textId="4B8B84B5" w:rsidR="009D716A" w:rsidRPr="0064714C" w:rsidRDefault="009D716A" w:rsidP="00F25CB0">
      <w:pPr>
        <w:pStyle w:val="Caption"/>
        <w:rPr>
          <w:szCs w:val="22"/>
        </w:rPr>
      </w:pPr>
      <w:bookmarkStart w:id="141" w:name="_Toc134788127"/>
      <w:r>
        <w:t xml:space="preserve">Figure </w:t>
      </w:r>
      <w:r w:rsidR="006F73D9">
        <w:fldChar w:fldCharType="begin"/>
      </w:r>
      <w:r w:rsidR="006F73D9">
        <w:instrText xml:space="preserve"> SEQ Figure \* ARABIC </w:instrText>
      </w:r>
      <w:r w:rsidR="006F73D9">
        <w:fldChar w:fldCharType="separate"/>
      </w:r>
      <w:r w:rsidR="001B4A50">
        <w:rPr>
          <w:noProof/>
        </w:rPr>
        <w:t>4</w:t>
      </w:r>
      <w:r w:rsidR="006F73D9">
        <w:rPr>
          <w:noProof/>
        </w:rPr>
        <w:fldChar w:fldCharType="end"/>
      </w:r>
      <w:r>
        <w:t>: Manage Preferences</w:t>
      </w:r>
      <w:bookmarkEnd w:id="141"/>
    </w:p>
    <w:p w14:paraId="40EE2DFB" w14:textId="659F2FA2" w:rsidR="00F9789F" w:rsidRPr="0064714C" w:rsidRDefault="00F9789F" w:rsidP="005D7E6D">
      <w:pPr>
        <w:pStyle w:val="Text2"/>
        <w:numPr>
          <w:ilvl w:val="0"/>
          <w:numId w:val="47"/>
        </w:numPr>
        <w:rPr>
          <w:rFonts w:ascii="Times New Roman" w:hAnsi="Times New Roman"/>
          <w:sz w:val="22"/>
          <w:szCs w:val="22"/>
          <w:lang w:eastAsia="en-GB"/>
        </w:rPr>
      </w:pPr>
      <w:r w:rsidRPr="0064714C">
        <w:rPr>
          <w:rFonts w:ascii="Times New Roman" w:hAnsi="Times New Roman"/>
          <w:sz w:val="22"/>
          <w:szCs w:val="22"/>
          <w:lang w:eastAsia="en-GB"/>
        </w:rPr>
        <w:t xml:space="preserve">Register a </w:t>
      </w:r>
      <w:r w:rsidR="00023996">
        <w:rPr>
          <w:rFonts w:ascii="Times New Roman" w:hAnsi="Times New Roman"/>
          <w:sz w:val="22"/>
          <w:szCs w:val="22"/>
          <w:lang w:eastAsia="en-GB"/>
        </w:rPr>
        <w:t>Self-</w:t>
      </w:r>
      <w:r w:rsidRPr="0064714C">
        <w:rPr>
          <w:rFonts w:ascii="Times New Roman" w:hAnsi="Times New Roman"/>
          <w:sz w:val="22"/>
          <w:szCs w:val="22"/>
          <w:lang w:eastAsia="en-GB"/>
        </w:rPr>
        <w:t>Conformance Test campaign:</w:t>
      </w:r>
    </w:p>
    <w:p w14:paraId="0C66CB88" w14:textId="10E0B265" w:rsidR="00F9789F" w:rsidRPr="0064714C"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selects “Conformance Tests” from the STI</w:t>
      </w:r>
      <w:r w:rsidR="001B4C19" w:rsidRPr="0064714C">
        <w:rPr>
          <w:rFonts w:ascii="Times New Roman" w:hAnsi="Times New Roman"/>
          <w:sz w:val="22"/>
          <w:szCs w:val="22"/>
          <w:lang w:eastAsia="en-GB"/>
        </w:rPr>
        <w:t>-</w:t>
      </w:r>
      <w:r w:rsidR="00F9789F" w:rsidRPr="0064714C">
        <w:rPr>
          <w:rFonts w:ascii="Times New Roman" w:hAnsi="Times New Roman"/>
          <w:sz w:val="22"/>
          <w:szCs w:val="22"/>
          <w:lang w:eastAsia="en-GB"/>
        </w:rPr>
        <w:t xml:space="preserve">STP main </w:t>
      </w:r>
      <w:proofErr w:type="gramStart"/>
      <w:r w:rsidR="00F9789F" w:rsidRPr="0064714C">
        <w:rPr>
          <w:rFonts w:ascii="Times New Roman" w:hAnsi="Times New Roman"/>
          <w:sz w:val="22"/>
          <w:szCs w:val="22"/>
          <w:lang w:eastAsia="en-GB"/>
        </w:rPr>
        <w:t>menu;</w:t>
      </w:r>
      <w:proofErr w:type="gramEnd"/>
    </w:p>
    <w:p w14:paraId="5E9ACF9C" w14:textId="2CDCAA61" w:rsidR="00F9789F"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 xml:space="preserve">EO selects the ''Register'' button once all the configuration fields are </w:t>
      </w:r>
      <w:proofErr w:type="gramStart"/>
      <w:r w:rsidR="00F9789F" w:rsidRPr="0064714C">
        <w:rPr>
          <w:rFonts w:ascii="Times New Roman" w:hAnsi="Times New Roman"/>
          <w:sz w:val="22"/>
          <w:szCs w:val="22"/>
          <w:lang w:eastAsia="en-GB"/>
        </w:rPr>
        <w:t>filled;</w:t>
      </w:r>
      <w:proofErr w:type="gramEnd"/>
    </w:p>
    <w:p w14:paraId="2D40887F" w14:textId="5467CEAF" w:rsidR="008112C2" w:rsidRDefault="008112C2" w:rsidP="00F25CB0">
      <w:pPr>
        <w:pStyle w:val="Text2"/>
        <w:keepNext/>
        <w:jc w:val="center"/>
      </w:pPr>
      <w:r w:rsidRPr="008112C2">
        <w:rPr>
          <w:noProof/>
        </w:rPr>
        <w:lastRenderedPageBreak/>
        <w:drawing>
          <wp:inline distT="0" distB="0" distL="0" distR="0" wp14:anchorId="41234F48" wp14:editId="32C1A884">
            <wp:extent cx="5176800" cy="3851362"/>
            <wp:effectExtent l="0" t="0" r="508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76800" cy="3851362"/>
                    </a:xfrm>
                    <a:prstGeom prst="rect">
                      <a:avLst/>
                    </a:prstGeom>
                    <a:noFill/>
                    <a:ln>
                      <a:noFill/>
                    </a:ln>
                  </pic:spPr>
                </pic:pic>
              </a:graphicData>
            </a:graphic>
          </wp:inline>
        </w:drawing>
      </w:r>
    </w:p>
    <w:p w14:paraId="5934018D" w14:textId="49581F9B" w:rsidR="000B19BA" w:rsidRDefault="000B19BA">
      <w:pPr>
        <w:pStyle w:val="Caption"/>
      </w:pPr>
      <w:bookmarkStart w:id="142" w:name="_Toc134788128"/>
      <w:r>
        <w:t xml:space="preserve">Figure </w:t>
      </w:r>
      <w:r w:rsidR="006F73D9">
        <w:fldChar w:fldCharType="begin"/>
      </w:r>
      <w:r w:rsidR="006F73D9">
        <w:instrText xml:space="preserve"> SEQ Figure \* ARABIC </w:instrText>
      </w:r>
      <w:r w:rsidR="006F73D9">
        <w:fldChar w:fldCharType="separate"/>
      </w:r>
      <w:r w:rsidR="001B4A50">
        <w:rPr>
          <w:noProof/>
        </w:rPr>
        <w:t>5</w:t>
      </w:r>
      <w:r w:rsidR="006F73D9">
        <w:rPr>
          <w:noProof/>
        </w:rPr>
        <w:fldChar w:fldCharType="end"/>
      </w:r>
      <w:r>
        <w:t xml:space="preserve">: </w:t>
      </w:r>
      <w:r w:rsidR="00E33E50">
        <w:t xml:space="preserve">Register </w:t>
      </w:r>
      <w:r w:rsidR="00023996">
        <w:t>Self-</w:t>
      </w:r>
      <w:r w:rsidRPr="000B19BA">
        <w:t>Conformance Test Campaign</w:t>
      </w:r>
      <w:bookmarkEnd w:id="142"/>
    </w:p>
    <w:p w14:paraId="71A997CC" w14:textId="77777777" w:rsidR="00325A1E" w:rsidRPr="00325A1E" w:rsidRDefault="00325A1E" w:rsidP="00325A1E"/>
    <w:p w14:paraId="741B7E24" w14:textId="742027C6" w:rsidR="00F9789F" w:rsidRDefault="009E1BAE" w:rsidP="005D7E6D">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 xml:space="preserve">EO selects a </w:t>
      </w:r>
      <w:proofErr w:type="gramStart"/>
      <w:r w:rsidR="00F9789F" w:rsidRPr="0064714C">
        <w:rPr>
          <w:rFonts w:ascii="Times New Roman" w:hAnsi="Times New Roman"/>
          <w:sz w:val="22"/>
          <w:szCs w:val="22"/>
          <w:lang w:eastAsia="en-GB"/>
        </w:rPr>
        <w:t>Business</w:t>
      </w:r>
      <w:proofErr w:type="gramEnd"/>
      <w:r w:rsidR="00F9789F" w:rsidRPr="0064714C">
        <w:rPr>
          <w:rFonts w:ascii="Times New Roman" w:hAnsi="Times New Roman"/>
          <w:sz w:val="22"/>
          <w:szCs w:val="22"/>
          <w:lang w:eastAsia="en-GB"/>
        </w:rPr>
        <w:t xml:space="preserve"> role</w:t>
      </w:r>
      <w:r w:rsidR="00255BC9">
        <w:rPr>
          <w:rFonts w:ascii="Times New Roman" w:hAnsi="Times New Roman"/>
          <w:sz w:val="22"/>
          <w:szCs w:val="22"/>
          <w:lang w:eastAsia="en-GB"/>
        </w:rPr>
        <w:t xml:space="preserve">. </w:t>
      </w:r>
      <w:r w:rsidR="00255BC9" w:rsidRPr="00255BC9">
        <w:rPr>
          <w:rFonts w:ascii="Times New Roman" w:hAnsi="Times New Roman"/>
          <w:sz w:val="22"/>
          <w:szCs w:val="22"/>
          <w:lang w:eastAsia="en-GB"/>
        </w:rPr>
        <w:t xml:space="preserve">Depending on the role selection, a pre-defined set of business scenarios will be available for </w:t>
      </w:r>
      <w:proofErr w:type="gramStart"/>
      <w:r w:rsidR="00255BC9" w:rsidRPr="00255BC9">
        <w:rPr>
          <w:rFonts w:ascii="Times New Roman" w:hAnsi="Times New Roman"/>
          <w:sz w:val="22"/>
          <w:szCs w:val="22"/>
          <w:lang w:eastAsia="en-GB"/>
        </w:rPr>
        <w:t>execution</w:t>
      </w:r>
      <w:r w:rsidR="00F9789F" w:rsidRPr="0064714C">
        <w:rPr>
          <w:rFonts w:ascii="Times New Roman" w:hAnsi="Times New Roman"/>
          <w:sz w:val="22"/>
          <w:szCs w:val="22"/>
          <w:lang w:eastAsia="en-GB"/>
        </w:rPr>
        <w:t>;</w:t>
      </w:r>
      <w:proofErr w:type="gramEnd"/>
    </w:p>
    <w:p w14:paraId="591457F9" w14:textId="5B86845E" w:rsidR="00335B9E" w:rsidRDefault="00335B9E" w:rsidP="00F25CB0">
      <w:pPr>
        <w:pStyle w:val="Text2"/>
        <w:keepNext/>
        <w:jc w:val="center"/>
      </w:pPr>
      <w:r w:rsidRPr="00335B9E">
        <w:rPr>
          <w:noProof/>
        </w:rPr>
        <w:lastRenderedPageBreak/>
        <w:drawing>
          <wp:inline distT="0" distB="0" distL="0" distR="0" wp14:anchorId="18A279F5" wp14:editId="70B12D5B">
            <wp:extent cx="5086800" cy="3672000"/>
            <wp:effectExtent l="0" t="0" r="0" b="508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86800" cy="3672000"/>
                    </a:xfrm>
                    <a:prstGeom prst="rect">
                      <a:avLst/>
                    </a:prstGeom>
                    <a:noFill/>
                    <a:ln>
                      <a:noFill/>
                    </a:ln>
                  </pic:spPr>
                </pic:pic>
              </a:graphicData>
            </a:graphic>
          </wp:inline>
        </w:drawing>
      </w:r>
    </w:p>
    <w:p w14:paraId="23607716" w14:textId="00084CBB" w:rsidR="00876B82" w:rsidRDefault="00876B82" w:rsidP="00F25CB0">
      <w:pPr>
        <w:pStyle w:val="Caption"/>
      </w:pPr>
      <w:bookmarkStart w:id="143" w:name="_Ref90022698"/>
      <w:bookmarkStart w:id="144" w:name="_Toc134788129"/>
      <w:r>
        <w:t xml:space="preserve">Figure </w:t>
      </w:r>
      <w:r w:rsidR="006F73D9">
        <w:fldChar w:fldCharType="begin"/>
      </w:r>
      <w:r w:rsidR="006F73D9">
        <w:instrText xml:space="preserve"> SEQ Figure \* ARABIC </w:instrText>
      </w:r>
      <w:r w:rsidR="006F73D9">
        <w:fldChar w:fldCharType="separate"/>
      </w:r>
      <w:r w:rsidR="001B4A50">
        <w:rPr>
          <w:noProof/>
        </w:rPr>
        <w:t>6</w:t>
      </w:r>
      <w:r w:rsidR="006F73D9">
        <w:rPr>
          <w:noProof/>
        </w:rPr>
        <w:fldChar w:fldCharType="end"/>
      </w:r>
      <w:bookmarkEnd w:id="143"/>
      <w:r>
        <w:t xml:space="preserve">: Register a Conformance Test Campaign - Business Role selection </w:t>
      </w:r>
      <w:proofErr w:type="gramStart"/>
      <w:r>
        <w:t>step</w:t>
      </w:r>
      <w:bookmarkEnd w:id="144"/>
      <w:proofErr w:type="gramEnd"/>
    </w:p>
    <w:p w14:paraId="09FF8D0F" w14:textId="77777777" w:rsidR="00325A1E" w:rsidRPr="00325A1E" w:rsidRDefault="00325A1E" w:rsidP="00325A1E"/>
    <w:p w14:paraId="21CCEE24" w14:textId="7899BE23" w:rsidR="00101FF4" w:rsidRDefault="009E1BAE">
      <w:pPr>
        <w:pStyle w:val="Text2"/>
        <w:numPr>
          <w:ilvl w:val="0"/>
          <w:numId w:val="48"/>
        </w:numPr>
        <w:rPr>
          <w:rFonts w:ascii="Times New Roman" w:hAnsi="Times New Roman"/>
          <w:sz w:val="22"/>
          <w:szCs w:val="22"/>
          <w:lang w:eastAsia="en-GB"/>
        </w:rPr>
      </w:pPr>
      <w:r>
        <w:rPr>
          <w:rFonts w:ascii="Times New Roman" w:hAnsi="Times New Roman"/>
          <w:sz w:val="22"/>
          <w:szCs w:val="22"/>
          <w:lang w:eastAsia="en-GB"/>
        </w:rPr>
        <w:t xml:space="preserve">The </w:t>
      </w:r>
      <w:r w:rsidR="00F9789F" w:rsidRPr="0064714C">
        <w:rPr>
          <w:rFonts w:ascii="Times New Roman" w:hAnsi="Times New Roman"/>
          <w:sz w:val="22"/>
          <w:szCs w:val="22"/>
          <w:lang w:eastAsia="en-GB"/>
        </w:rPr>
        <w:t>EO fills in Identifiers (the LRN's of all ENS filings part of a business scenario) and user saves the configuration. Then, configuration will be stored in ICS2 STI of the CONF environment.</w:t>
      </w:r>
    </w:p>
    <w:p w14:paraId="447BE832" w14:textId="6AA571DD" w:rsidR="00876B82" w:rsidRDefault="002A681C" w:rsidP="00F25CB0">
      <w:pPr>
        <w:pStyle w:val="Text2"/>
        <w:keepNext/>
        <w:jc w:val="center"/>
      </w:pPr>
      <w:r w:rsidRPr="00477C08">
        <w:rPr>
          <w:noProof/>
          <w:snapToGrid w:val="0"/>
          <w:color w:val="000000"/>
          <w:w w:val="0"/>
          <w:szCs w:val="20"/>
          <w:u w:color="000000"/>
          <w:bdr w:val="none" w:sz="0" w:space="0" w:color="000000"/>
          <w:shd w:val="clear" w:color="000000" w:fill="000000"/>
          <w:lang w:val="x-none" w:eastAsia="x-none" w:bidi="x-none"/>
        </w:rPr>
        <w:drawing>
          <wp:inline distT="0" distB="0" distL="0" distR="0" wp14:anchorId="680E2232" wp14:editId="529CFAAD">
            <wp:extent cx="5086204" cy="3390900"/>
            <wp:effectExtent l="0" t="0" r="63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92181" cy="3394884"/>
                    </a:xfrm>
                    <a:prstGeom prst="rect">
                      <a:avLst/>
                    </a:prstGeom>
                    <a:noFill/>
                    <a:ln>
                      <a:noFill/>
                    </a:ln>
                  </pic:spPr>
                </pic:pic>
              </a:graphicData>
            </a:graphic>
          </wp:inline>
        </w:drawing>
      </w:r>
    </w:p>
    <w:p w14:paraId="1272FE9B" w14:textId="7CC6CAE8" w:rsidR="00876B82" w:rsidRDefault="00876B82">
      <w:pPr>
        <w:pStyle w:val="Caption"/>
      </w:pPr>
      <w:bookmarkStart w:id="145" w:name="_Toc134788130"/>
      <w:r>
        <w:t xml:space="preserve">Figure </w:t>
      </w:r>
      <w:r w:rsidR="006F73D9">
        <w:fldChar w:fldCharType="begin"/>
      </w:r>
      <w:r w:rsidR="006F73D9">
        <w:instrText xml:space="preserve"> SEQ Figure \* ARABIC </w:instrText>
      </w:r>
      <w:r w:rsidR="006F73D9">
        <w:fldChar w:fldCharType="separate"/>
      </w:r>
      <w:r w:rsidR="001B4A50">
        <w:rPr>
          <w:noProof/>
        </w:rPr>
        <w:t>7</w:t>
      </w:r>
      <w:r w:rsidR="006F73D9">
        <w:rPr>
          <w:noProof/>
        </w:rPr>
        <w:fldChar w:fldCharType="end"/>
      </w:r>
      <w:r>
        <w:t xml:space="preserve">: Register </w:t>
      </w:r>
      <w:r w:rsidRPr="00876B82">
        <w:t>a Conformance Test Campaign – Business Scenario configuration step</w:t>
      </w:r>
      <w:r w:rsidR="002A681C">
        <w:t xml:space="preserve"> </w:t>
      </w:r>
      <w:r w:rsidR="002A681C" w:rsidRPr="002A681C">
        <w:t>(no ENS Filing selection required)</w:t>
      </w:r>
      <w:bookmarkEnd w:id="145"/>
    </w:p>
    <w:p w14:paraId="68FF82B9" w14:textId="3AAD4D8D" w:rsidR="005126DD" w:rsidRPr="0064714C" w:rsidRDefault="001452C5" w:rsidP="005126DD">
      <w:pPr>
        <w:spacing w:line="240" w:lineRule="auto"/>
        <w:rPr>
          <w:lang w:eastAsia="ko-KR"/>
        </w:rPr>
      </w:pPr>
      <w:r>
        <w:rPr>
          <w:lang w:eastAsia="ko-KR"/>
        </w:rPr>
        <w:lastRenderedPageBreak/>
        <w:t>Further d</w:t>
      </w:r>
      <w:r w:rsidR="005126DD" w:rsidRPr="0064714C">
        <w:rPr>
          <w:lang w:eastAsia="ko-KR"/>
        </w:rPr>
        <w:t xml:space="preserve">etails about the </w:t>
      </w:r>
      <w:r w:rsidR="005126DD">
        <w:rPr>
          <w:lang w:eastAsia="ko-KR"/>
        </w:rPr>
        <w:t>business scenarios</w:t>
      </w:r>
      <w:r w:rsidR="005126DD" w:rsidRPr="0064714C">
        <w:rPr>
          <w:lang w:eastAsia="ko-KR"/>
        </w:rPr>
        <w:t xml:space="preserve"> are provided in the respective Test Design Specifications for Economic Operators </w:t>
      </w:r>
      <w:r w:rsidR="005126DD" w:rsidRPr="0064714C">
        <w:rPr>
          <w:szCs w:val="22"/>
          <w:lang w:eastAsia="ko-KR"/>
        </w:rPr>
        <w:t>[</w:t>
      </w:r>
      <w:r w:rsidR="005126DD" w:rsidRPr="0064714C">
        <w:rPr>
          <w:szCs w:val="22"/>
          <w:lang w:eastAsia="ko-KR"/>
        </w:rPr>
        <w:fldChar w:fldCharType="begin"/>
      </w:r>
      <w:r w:rsidR="005126DD" w:rsidRPr="0064714C">
        <w:rPr>
          <w:szCs w:val="22"/>
          <w:lang w:eastAsia="ko-KR"/>
        </w:rPr>
        <w:instrText xml:space="preserve"> REF ref_tds_cts \h  \* MERGEFORMAT </w:instrText>
      </w:r>
      <w:r w:rsidR="005126DD" w:rsidRPr="0064714C">
        <w:rPr>
          <w:szCs w:val="22"/>
          <w:lang w:eastAsia="ko-KR"/>
        </w:rPr>
      </w:r>
      <w:r w:rsidR="005126DD" w:rsidRPr="0064714C">
        <w:rPr>
          <w:szCs w:val="22"/>
          <w:lang w:eastAsia="ko-KR"/>
        </w:rPr>
        <w:fldChar w:fldCharType="separate"/>
      </w:r>
      <w:r w:rsidR="001B4A50" w:rsidRPr="00A878FB">
        <w:rPr>
          <w:szCs w:val="22"/>
          <w:lang w:eastAsia="nl-NL"/>
        </w:rPr>
        <w:t>RD03</w:t>
      </w:r>
      <w:r w:rsidR="005126DD" w:rsidRPr="0064714C">
        <w:rPr>
          <w:szCs w:val="22"/>
          <w:lang w:eastAsia="ko-KR"/>
        </w:rPr>
        <w:fldChar w:fldCharType="end"/>
      </w:r>
      <w:r w:rsidR="005126DD" w:rsidRPr="0064714C">
        <w:rPr>
          <w:szCs w:val="22"/>
          <w:lang w:eastAsia="ko-KR"/>
        </w:rPr>
        <w:t>] [</w:t>
      </w:r>
      <w:r w:rsidR="005126DD" w:rsidRPr="0064714C">
        <w:rPr>
          <w:szCs w:val="22"/>
          <w:lang w:eastAsia="ko-KR"/>
        </w:rPr>
        <w:fldChar w:fldCharType="begin"/>
      </w:r>
      <w:r w:rsidR="005126DD" w:rsidRPr="0064714C">
        <w:rPr>
          <w:szCs w:val="22"/>
          <w:lang w:eastAsia="ko-KR"/>
        </w:rPr>
        <w:instrText xml:space="preserve"> REF ref_tds_ctc \h  \* MERGEFORMAT </w:instrText>
      </w:r>
      <w:r w:rsidR="005126DD" w:rsidRPr="0064714C">
        <w:rPr>
          <w:szCs w:val="22"/>
          <w:lang w:eastAsia="ko-KR"/>
        </w:rPr>
      </w:r>
      <w:r w:rsidR="005126DD" w:rsidRPr="0064714C">
        <w:rPr>
          <w:szCs w:val="22"/>
          <w:lang w:eastAsia="ko-KR"/>
        </w:rPr>
        <w:fldChar w:fldCharType="separate"/>
      </w:r>
      <w:r w:rsidR="001B4A50" w:rsidRPr="00A878FB">
        <w:rPr>
          <w:szCs w:val="22"/>
          <w:lang w:eastAsia="nl-NL"/>
        </w:rPr>
        <w:t>RD04</w:t>
      </w:r>
      <w:r w:rsidR="005126DD" w:rsidRPr="0064714C">
        <w:rPr>
          <w:szCs w:val="22"/>
          <w:lang w:eastAsia="ko-KR"/>
        </w:rPr>
        <w:fldChar w:fldCharType="end"/>
      </w:r>
      <w:r w:rsidR="005126DD" w:rsidRPr="0064714C">
        <w:rPr>
          <w:szCs w:val="22"/>
          <w:lang w:eastAsia="ko-KR"/>
        </w:rPr>
        <w:t>]</w:t>
      </w:r>
      <w:r w:rsidR="005126DD" w:rsidRPr="0064714C">
        <w:rPr>
          <w:lang w:eastAsia="ko-KR"/>
        </w:rPr>
        <w:t xml:space="preserve">. </w:t>
      </w:r>
    </w:p>
    <w:p w14:paraId="0F1F6432" w14:textId="77777777" w:rsidR="00F9789F" w:rsidRPr="0064714C" w:rsidRDefault="00F9789F" w:rsidP="00F96322">
      <w:pPr>
        <w:pStyle w:val="Heading3"/>
      </w:pPr>
      <w:bookmarkStart w:id="146" w:name="_Toc90373892"/>
      <w:bookmarkStart w:id="147" w:name="_Toc90373996"/>
      <w:bookmarkStart w:id="148" w:name="_Toc90461049"/>
      <w:bookmarkStart w:id="149" w:name="_Ref88474671"/>
      <w:bookmarkStart w:id="150" w:name="_Toc134788086"/>
      <w:bookmarkEnd w:id="146"/>
      <w:bookmarkEnd w:id="147"/>
      <w:bookmarkEnd w:id="148"/>
      <w:r w:rsidRPr="0064714C">
        <w:t>Run the Conformance Campaign</w:t>
      </w:r>
      <w:bookmarkEnd w:id="149"/>
      <w:bookmarkEnd w:id="150"/>
    </w:p>
    <w:p w14:paraId="176D4248" w14:textId="71ADDC63" w:rsidR="00CC70C4" w:rsidRDefault="00255BC9" w:rsidP="00F9789F">
      <w:pPr>
        <w:pStyle w:val="Text2"/>
        <w:rPr>
          <w:rFonts w:ascii="Times New Roman" w:hAnsi="Times New Roman"/>
          <w:sz w:val="22"/>
          <w:szCs w:val="22"/>
          <w:lang w:eastAsia="en-GB"/>
        </w:rPr>
      </w:pPr>
      <w:r w:rsidRPr="00255BC9">
        <w:rPr>
          <w:rFonts w:ascii="Times New Roman" w:hAnsi="Times New Roman"/>
          <w:sz w:val="22"/>
          <w:szCs w:val="22"/>
          <w:lang w:eastAsia="en-GB"/>
        </w:rPr>
        <w:t xml:space="preserve">In order EO to start running </w:t>
      </w:r>
      <w:r w:rsidR="00023996">
        <w:rPr>
          <w:rFonts w:ascii="Times New Roman" w:hAnsi="Times New Roman"/>
          <w:sz w:val="22"/>
          <w:szCs w:val="22"/>
          <w:lang w:eastAsia="en-GB"/>
        </w:rPr>
        <w:t>Self-</w:t>
      </w:r>
      <w:r w:rsidRPr="00255BC9">
        <w:rPr>
          <w:rFonts w:ascii="Times New Roman" w:hAnsi="Times New Roman"/>
          <w:sz w:val="22"/>
          <w:szCs w:val="22"/>
          <w:lang w:eastAsia="en-GB"/>
        </w:rPr>
        <w:t>conformance testing, it must first to have been completed the configuration (see section</w:t>
      </w:r>
      <w:r w:rsidR="00CC70C4">
        <w:rPr>
          <w:rFonts w:ascii="Times New Roman" w:hAnsi="Times New Roman"/>
          <w:sz w:val="22"/>
          <w:szCs w:val="22"/>
          <w:lang w:eastAsia="en-GB"/>
        </w:rPr>
        <w:t xml:space="preserve"> </w:t>
      </w:r>
      <w:r w:rsidR="00CC70C4">
        <w:rPr>
          <w:rFonts w:ascii="Times New Roman" w:hAnsi="Times New Roman"/>
          <w:sz w:val="22"/>
          <w:szCs w:val="22"/>
          <w:lang w:eastAsia="en-GB"/>
        </w:rPr>
        <w:fldChar w:fldCharType="begin"/>
      </w:r>
      <w:r w:rsidR="00CC70C4">
        <w:rPr>
          <w:rFonts w:ascii="Times New Roman" w:hAnsi="Times New Roman"/>
          <w:sz w:val="22"/>
          <w:szCs w:val="22"/>
          <w:lang w:eastAsia="en-GB"/>
        </w:rPr>
        <w:instrText xml:space="preserve"> REF _Ref89853573 \r \h </w:instrText>
      </w:r>
      <w:r w:rsidR="00CC70C4">
        <w:rPr>
          <w:rFonts w:ascii="Times New Roman" w:hAnsi="Times New Roman"/>
          <w:sz w:val="22"/>
          <w:szCs w:val="22"/>
          <w:lang w:eastAsia="en-GB"/>
        </w:rPr>
      </w:r>
      <w:r w:rsidR="00CC70C4">
        <w:rPr>
          <w:rFonts w:ascii="Times New Roman" w:hAnsi="Times New Roman"/>
          <w:sz w:val="22"/>
          <w:szCs w:val="22"/>
          <w:lang w:eastAsia="en-GB"/>
        </w:rPr>
        <w:fldChar w:fldCharType="separate"/>
      </w:r>
      <w:r w:rsidR="001B4A50">
        <w:rPr>
          <w:rFonts w:ascii="Times New Roman" w:hAnsi="Times New Roman"/>
          <w:sz w:val="22"/>
          <w:szCs w:val="22"/>
          <w:lang w:eastAsia="en-GB"/>
        </w:rPr>
        <w:t>3.2.1</w:t>
      </w:r>
      <w:r w:rsidR="00CC70C4">
        <w:rPr>
          <w:rFonts w:ascii="Times New Roman" w:hAnsi="Times New Roman"/>
          <w:sz w:val="22"/>
          <w:szCs w:val="22"/>
          <w:lang w:eastAsia="en-GB"/>
        </w:rPr>
        <w:fldChar w:fldCharType="end"/>
      </w:r>
      <w:r w:rsidRPr="00255BC9">
        <w:rPr>
          <w:rFonts w:ascii="Times New Roman" w:hAnsi="Times New Roman"/>
          <w:sz w:val="22"/>
          <w:szCs w:val="22"/>
          <w:lang w:eastAsia="en-GB"/>
        </w:rPr>
        <w:t>) of the environment from ITSM contractor (OPS) that will require about 10 days.</w:t>
      </w:r>
    </w:p>
    <w:p w14:paraId="42539B98" w14:textId="5A7029C6" w:rsidR="00F9789F" w:rsidRPr="0064714C" w:rsidRDefault="00CC70C4" w:rsidP="00F9789F">
      <w:pPr>
        <w:pStyle w:val="Text2"/>
        <w:rPr>
          <w:rFonts w:ascii="Times New Roman" w:hAnsi="Times New Roman"/>
          <w:sz w:val="22"/>
          <w:szCs w:val="22"/>
          <w:lang w:eastAsia="en-GB"/>
        </w:rPr>
      </w:pPr>
      <w:r>
        <w:rPr>
          <w:rFonts w:ascii="Times New Roman" w:hAnsi="Times New Roman"/>
          <w:sz w:val="22"/>
          <w:szCs w:val="22"/>
          <w:lang w:eastAsia="en-GB"/>
        </w:rPr>
        <w:t>Then,</w:t>
      </w:r>
      <w:r w:rsidR="00F9789F" w:rsidRPr="0064714C">
        <w:rPr>
          <w:rFonts w:ascii="Times New Roman" w:hAnsi="Times New Roman"/>
          <w:sz w:val="22"/>
          <w:szCs w:val="22"/>
          <w:lang w:eastAsia="en-GB"/>
        </w:rPr>
        <w:t xml:space="preserve"> EO is required to:</w:t>
      </w:r>
    </w:p>
    <w:p w14:paraId="1C84F05C" w14:textId="77777777" w:rsidR="00F9789F" w:rsidRPr="0064714C" w:rsidRDefault="00F9789F" w:rsidP="005D7E6D">
      <w:pPr>
        <w:pStyle w:val="Text2"/>
        <w:numPr>
          <w:ilvl w:val="0"/>
          <w:numId w:val="49"/>
        </w:numPr>
        <w:rPr>
          <w:rFonts w:ascii="Times New Roman" w:hAnsi="Times New Roman"/>
          <w:sz w:val="22"/>
          <w:szCs w:val="22"/>
          <w:lang w:eastAsia="en-GB"/>
        </w:rPr>
      </w:pPr>
      <w:r w:rsidRPr="0064714C">
        <w:rPr>
          <w:rFonts w:ascii="Times New Roman" w:hAnsi="Times New Roman"/>
          <w:sz w:val="22"/>
          <w:szCs w:val="22"/>
          <w:lang w:eastAsia="en-GB"/>
        </w:rPr>
        <w:t>Provide configurations fields in ICS2 STI-STP conformance test configuration screen:</w:t>
      </w:r>
    </w:p>
    <w:p w14:paraId="3305C09B"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 xml:space="preserve">Provide the sender Party </w:t>
      </w:r>
      <w:proofErr w:type="gramStart"/>
      <w:r w:rsidRPr="0064714C">
        <w:rPr>
          <w:rFonts w:ascii="Times New Roman" w:hAnsi="Times New Roman"/>
          <w:sz w:val="22"/>
          <w:szCs w:val="22"/>
          <w:lang w:eastAsia="en-GB"/>
        </w:rPr>
        <w:t>ID;</w:t>
      </w:r>
      <w:proofErr w:type="gramEnd"/>
    </w:p>
    <w:p w14:paraId="7EBAC336"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Select MEP (“push” or “pull”</w:t>
      </w:r>
      <w:proofErr w:type="gramStart"/>
      <w:r w:rsidRPr="0064714C">
        <w:rPr>
          <w:rFonts w:ascii="Times New Roman" w:hAnsi="Times New Roman"/>
          <w:sz w:val="22"/>
          <w:szCs w:val="22"/>
          <w:lang w:eastAsia="en-GB"/>
        </w:rPr>
        <w:t>);</w:t>
      </w:r>
      <w:proofErr w:type="gramEnd"/>
    </w:p>
    <w:p w14:paraId="5DDFE4B4" w14:textId="77777777"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Provide the Endpoint (i.e., URL) (Mandatory if the MEP is “push”</w:t>
      </w:r>
      <w:proofErr w:type="gramStart"/>
      <w:r w:rsidRPr="0064714C">
        <w:rPr>
          <w:rFonts w:ascii="Times New Roman" w:hAnsi="Times New Roman"/>
          <w:sz w:val="22"/>
          <w:szCs w:val="22"/>
          <w:lang w:eastAsia="en-GB"/>
        </w:rPr>
        <w:t>);</w:t>
      </w:r>
      <w:proofErr w:type="gramEnd"/>
    </w:p>
    <w:p w14:paraId="7155B16B" w14:textId="70AE40D6" w:rsidR="00F9789F" w:rsidRPr="0064714C" w:rsidRDefault="00F9789F" w:rsidP="007171DF">
      <w:pPr>
        <w:pStyle w:val="Text2"/>
        <w:numPr>
          <w:ilvl w:val="0"/>
          <w:numId w:val="60"/>
        </w:numPr>
        <w:rPr>
          <w:rFonts w:ascii="Times New Roman" w:hAnsi="Times New Roman"/>
          <w:sz w:val="22"/>
          <w:szCs w:val="22"/>
          <w:lang w:eastAsia="en-GB"/>
        </w:rPr>
      </w:pPr>
      <w:r w:rsidRPr="0064714C">
        <w:rPr>
          <w:rFonts w:ascii="Times New Roman" w:hAnsi="Times New Roman"/>
          <w:sz w:val="22"/>
          <w:szCs w:val="22"/>
          <w:lang w:eastAsia="en-GB"/>
        </w:rPr>
        <w:t>Provide the Certificate Authority that issues the TLS certificate</w:t>
      </w:r>
      <w:r w:rsidR="000F41A7" w:rsidRPr="0064714C">
        <w:rPr>
          <w:rFonts w:ascii="Times New Roman" w:hAnsi="Times New Roman"/>
          <w:sz w:val="22"/>
          <w:szCs w:val="22"/>
          <w:lang w:eastAsia="en-GB"/>
        </w:rPr>
        <w:t>.</w:t>
      </w:r>
    </w:p>
    <w:p w14:paraId="77EC165B" w14:textId="77777777" w:rsidR="002A681C" w:rsidRDefault="002A681C" w:rsidP="00F25CB0">
      <w:pPr>
        <w:pStyle w:val="Text2"/>
        <w:keepNext/>
        <w:jc w:val="center"/>
      </w:pPr>
      <w:r w:rsidRPr="00BA1917">
        <w:rPr>
          <w:noProof/>
        </w:rPr>
        <w:drawing>
          <wp:inline distT="0" distB="0" distL="0" distR="0" wp14:anchorId="514422F5" wp14:editId="6E32B699">
            <wp:extent cx="5184000" cy="3741402"/>
            <wp:effectExtent l="0" t="0" r="0" b="0"/>
            <wp:docPr id="930" name="Picture 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84000" cy="3741402"/>
                    </a:xfrm>
                    <a:prstGeom prst="rect">
                      <a:avLst/>
                    </a:prstGeom>
                    <a:noFill/>
                    <a:ln>
                      <a:noFill/>
                    </a:ln>
                  </pic:spPr>
                </pic:pic>
              </a:graphicData>
            </a:graphic>
          </wp:inline>
        </w:drawing>
      </w:r>
    </w:p>
    <w:p w14:paraId="56E75396" w14:textId="48EF905E" w:rsidR="002A681C" w:rsidRDefault="002A681C">
      <w:pPr>
        <w:pStyle w:val="Caption"/>
      </w:pPr>
      <w:bookmarkStart w:id="151" w:name="_Toc134788131"/>
      <w:r>
        <w:t xml:space="preserve">Figure </w:t>
      </w:r>
      <w:r w:rsidR="006F73D9">
        <w:fldChar w:fldCharType="begin"/>
      </w:r>
      <w:r w:rsidR="006F73D9">
        <w:instrText xml:space="preserve"> SEQ Figure \* ARABIC </w:instrText>
      </w:r>
      <w:r w:rsidR="006F73D9">
        <w:fldChar w:fldCharType="separate"/>
      </w:r>
      <w:r w:rsidR="001B4A50">
        <w:rPr>
          <w:noProof/>
        </w:rPr>
        <w:t>8</w:t>
      </w:r>
      <w:r w:rsidR="006F73D9">
        <w:rPr>
          <w:noProof/>
        </w:rPr>
        <w:fldChar w:fldCharType="end"/>
      </w:r>
      <w:r>
        <w:t xml:space="preserve">: </w:t>
      </w:r>
      <w:r w:rsidR="00023996">
        <w:t>Self-</w:t>
      </w:r>
      <w:r>
        <w:t>Conformance Test Campaign</w:t>
      </w:r>
      <w:bookmarkEnd w:id="151"/>
    </w:p>
    <w:p w14:paraId="7F844283" w14:textId="2584FB2F" w:rsidR="00F9789F" w:rsidRDefault="00F9789F" w:rsidP="005D7E6D">
      <w:pPr>
        <w:pStyle w:val="Text2"/>
        <w:numPr>
          <w:ilvl w:val="0"/>
          <w:numId w:val="49"/>
        </w:numPr>
        <w:rPr>
          <w:rFonts w:ascii="Times New Roman" w:hAnsi="Times New Roman"/>
          <w:sz w:val="22"/>
          <w:szCs w:val="22"/>
          <w:lang w:eastAsia="en-GB"/>
        </w:rPr>
      </w:pPr>
      <w:r w:rsidRPr="0064714C">
        <w:rPr>
          <w:rFonts w:ascii="Times New Roman" w:hAnsi="Times New Roman"/>
          <w:sz w:val="22"/>
          <w:szCs w:val="22"/>
          <w:lang w:eastAsia="en-GB"/>
        </w:rPr>
        <w:t>Select role according</w:t>
      </w:r>
      <w:r w:rsidR="00086803" w:rsidRPr="0064714C">
        <w:rPr>
          <w:rFonts w:ascii="Times New Roman" w:hAnsi="Times New Roman"/>
          <w:sz w:val="22"/>
          <w:szCs w:val="22"/>
          <w:lang w:eastAsia="en-GB"/>
        </w:rPr>
        <w:t xml:space="preserve"> the</w:t>
      </w:r>
      <w:r w:rsidRPr="0064714C">
        <w:rPr>
          <w:rFonts w:ascii="Times New Roman" w:hAnsi="Times New Roman"/>
          <w:sz w:val="22"/>
          <w:szCs w:val="22"/>
          <w:lang w:eastAsia="en-GB"/>
        </w:rPr>
        <w:t xml:space="preserve"> EO type </w:t>
      </w:r>
      <w:r w:rsidR="006D15A3">
        <w:rPr>
          <w:rFonts w:ascii="Times New Roman" w:hAnsi="Times New Roman"/>
          <w:sz w:val="22"/>
          <w:szCs w:val="22"/>
          <w:lang w:eastAsia="en-GB"/>
        </w:rPr>
        <w:t xml:space="preserve">as per </w:t>
      </w:r>
      <w:r w:rsidR="006D15A3">
        <w:rPr>
          <w:rFonts w:ascii="Times New Roman" w:hAnsi="Times New Roman"/>
          <w:sz w:val="22"/>
          <w:szCs w:val="22"/>
          <w:lang w:eastAsia="en-GB"/>
        </w:rPr>
        <w:fldChar w:fldCharType="begin"/>
      </w:r>
      <w:r w:rsidR="006D15A3">
        <w:rPr>
          <w:rFonts w:ascii="Times New Roman" w:hAnsi="Times New Roman"/>
          <w:sz w:val="22"/>
          <w:szCs w:val="22"/>
          <w:lang w:eastAsia="en-GB"/>
        </w:rPr>
        <w:instrText xml:space="preserve"> REF _Ref90022698 \h  \* MERGEFORMAT </w:instrText>
      </w:r>
      <w:r w:rsidR="006D15A3">
        <w:rPr>
          <w:rFonts w:ascii="Times New Roman" w:hAnsi="Times New Roman"/>
          <w:sz w:val="22"/>
          <w:szCs w:val="22"/>
          <w:lang w:eastAsia="en-GB"/>
        </w:rPr>
      </w:r>
      <w:r w:rsidR="006D15A3">
        <w:rPr>
          <w:rFonts w:ascii="Times New Roman" w:hAnsi="Times New Roman"/>
          <w:sz w:val="22"/>
          <w:szCs w:val="22"/>
          <w:lang w:eastAsia="en-GB"/>
        </w:rPr>
        <w:fldChar w:fldCharType="separate"/>
      </w:r>
      <w:r w:rsidR="001B4A50" w:rsidRPr="00A878FB">
        <w:rPr>
          <w:rFonts w:ascii="Times New Roman" w:hAnsi="Times New Roman"/>
          <w:sz w:val="22"/>
          <w:szCs w:val="22"/>
          <w:lang w:eastAsia="en-GB"/>
        </w:rPr>
        <w:t>Figure 6</w:t>
      </w:r>
      <w:r w:rsidR="006D15A3">
        <w:rPr>
          <w:rFonts w:ascii="Times New Roman" w:hAnsi="Times New Roman"/>
          <w:sz w:val="22"/>
          <w:szCs w:val="22"/>
          <w:lang w:eastAsia="en-GB"/>
        </w:rPr>
        <w:fldChar w:fldCharType="end"/>
      </w:r>
      <w:r w:rsidR="006D15A3">
        <w:rPr>
          <w:rFonts w:ascii="Times New Roman" w:hAnsi="Times New Roman"/>
          <w:sz w:val="22"/>
          <w:szCs w:val="22"/>
          <w:lang w:eastAsia="en-GB"/>
        </w:rPr>
        <w:t xml:space="preserve"> </w:t>
      </w:r>
      <w:r w:rsidRPr="0064714C">
        <w:rPr>
          <w:rFonts w:ascii="Times New Roman" w:hAnsi="Times New Roman"/>
          <w:sz w:val="22"/>
          <w:szCs w:val="22"/>
          <w:lang w:eastAsia="en-GB"/>
        </w:rPr>
        <w:t>(e.g., Postal Operators, Express Operators; Notify Party, Person Notifying the arrival, Carriers, House Filers</w:t>
      </w:r>
      <w:proofErr w:type="gramStart"/>
      <w:r w:rsidRPr="0064714C">
        <w:rPr>
          <w:rFonts w:ascii="Times New Roman" w:hAnsi="Times New Roman"/>
          <w:sz w:val="22"/>
          <w:szCs w:val="22"/>
          <w:lang w:eastAsia="en-GB"/>
        </w:rPr>
        <w:t>)</w:t>
      </w:r>
      <w:r w:rsidR="000F41A7" w:rsidRPr="0064714C">
        <w:rPr>
          <w:rFonts w:ascii="Times New Roman" w:hAnsi="Times New Roman"/>
          <w:sz w:val="22"/>
          <w:szCs w:val="22"/>
          <w:lang w:eastAsia="en-GB"/>
        </w:rPr>
        <w:t>;</w:t>
      </w:r>
      <w:proofErr w:type="gramEnd"/>
    </w:p>
    <w:p w14:paraId="0FF8AA7B" w14:textId="637A991B" w:rsidR="00F9789F" w:rsidRDefault="00255BC9" w:rsidP="005D7E6D">
      <w:pPr>
        <w:pStyle w:val="Text2"/>
        <w:numPr>
          <w:ilvl w:val="0"/>
          <w:numId w:val="49"/>
        </w:numPr>
        <w:rPr>
          <w:rFonts w:ascii="Times New Roman" w:hAnsi="Times New Roman"/>
          <w:sz w:val="22"/>
          <w:szCs w:val="22"/>
          <w:lang w:eastAsia="en-GB"/>
        </w:rPr>
      </w:pPr>
      <w:r w:rsidRPr="00255BC9">
        <w:rPr>
          <w:rFonts w:ascii="Times New Roman" w:hAnsi="Times New Roman"/>
          <w:sz w:val="22"/>
          <w:szCs w:val="22"/>
          <w:lang w:eastAsia="en-GB"/>
        </w:rPr>
        <w:t>In case the selected Business role is Carrier or House Filer, then EO needs to select the types of ENS filings that are applicable them.</w:t>
      </w:r>
    </w:p>
    <w:p w14:paraId="23C045DB" w14:textId="58EEFC5F" w:rsidR="002A681C" w:rsidRDefault="002A681C" w:rsidP="00325A1E">
      <w:pPr>
        <w:pStyle w:val="Text2"/>
        <w:keepNext/>
      </w:pPr>
    </w:p>
    <w:p w14:paraId="400A5228" w14:textId="0AF2C438" w:rsidR="00D360B0" w:rsidRDefault="00D360B0" w:rsidP="00F25CB0">
      <w:pPr>
        <w:pStyle w:val="Text2"/>
        <w:keepNext/>
        <w:jc w:val="center"/>
      </w:pPr>
      <w:r w:rsidRPr="00D360B0">
        <w:rPr>
          <w:noProof/>
        </w:rPr>
        <w:drawing>
          <wp:inline distT="0" distB="0" distL="0" distR="0" wp14:anchorId="3531D77C" wp14:editId="66634255">
            <wp:extent cx="5198400" cy="3538800"/>
            <wp:effectExtent l="0" t="0" r="2540" b="508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198400" cy="3538800"/>
                    </a:xfrm>
                    <a:prstGeom prst="rect">
                      <a:avLst/>
                    </a:prstGeom>
                    <a:noFill/>
                    <a:ln>
                      <a:noFill/>
                    </a:ln>
                  </pic:spPr>
                </pic:pic>
              </a:graphicData>
            </a:graphic>
          </wp:inline>
        </w:drawing>
      </w:r>
    </w:p>
    <w:p w14:paraId="69EDC3FF" w14:textId="44E99AC3" w:rsidR="002A681C" w:rsidRDefault="002A681C">
      <w:pPr>
        <w:pStyle w:val="Caption"/>
      </w:pPr>
      <w:bookmarkStart w:id="152" w:name="_Toc134788132"/>
      <w:r>
        <w:t xml:space="preserve">Figure </w:t>
      </w:r>
      <w:r w:rsidR="006F73D9">
        <w:fldChar w:fldCharType="begin"/>
      </w:r>
      <w:r w:rsidR="006F73D9">
        <w:instrText xml:space="preserve"> SEQ Figure \* ARABIC </w:instrText>
      </w:r>
      <w:r w:rsidR="006F73D9">
        <w:fldChar w:fldCharType="separate"/>
      </w:r>
      <w:r w:rsidR="001B4A50">
        <w:rPr>
          <w:noProof/>
        </w:rPr>
        <w:t>9</w:t>
      </w:r>
      <w:r w:rsidR="006F73D9">
        <w:rPr>
          <w:noProof/>
        </w:rPr>
        <w:fldChar w:fldCharType="end"/>
      </w:r>
      <w:r>
        <w:t>: Register</w:t>
      </w:r>
      <w:r w:rsidRPr="002A681C">
        <w:t xml:space="preserve"> a Conformance Test Campaign – ENS Filing selection </w:t>
      </w:r>
      <w:proofErr w:type="gramStart"/>
      <w:r w:rsidRPr="002A681C">
        <w:t>step</w:t>
      </w:r>
      <w:bookmarkEnd w:id="152"/>
      <w:proofErr w:type="gramEnd"/>
    </w:p>
    <w:p w14:paraId="6AB10889" w14:textId="77777777" w:rsidR="00035AA6" w:rsidRDefault="00F9789F" w:rsidP="00F25CB0">
      <w:pPr>
        <w:pStyle w:val="Text2"/>
        <w:rPr>
          <w:rFonts w:ascii="Times New Roman" w:hAnsi="Times New Roman"/>
          <w:sz w:val="22"/>
          <w:szCs w:val="22"/>
          <w:lang w:eastAsia="en-GB"/>
        </w:rPr>
      </w:pPr>
      <w:r w:rsidRPr="0064714C">
        <w:rPr>
          <w:rFonts w:ascii="Times New Roman" w:hAnsi="Times New Roman"/>
          <w:sz w:val="22"/>
          <w:szCs w:val="22"/>
          <w:lang w:eastAsia="en-GB"/>
        </w:rPr>
        <w:t xml:space="preserve">A set of business scenarios corresponding to those ENS Filings will be proposed </w:t>
      </w:r>
      <w:r w:rsidR="000F41A7" w:rsidRPr="0064714C">
        <w:rPr>
          <w:rFonts w:ascii="Times New Roman" w:hAnsi="Times New Roman"/>
          <w:sz w:val="22"/>
          <w:szCs w:val="22"/>
          <w:lang w:eastAsia="en-GB"/>
        </w:rPr>
        <w:t>for execution.</w:t>
      </w:r>
      <w:r w:rsidRPr="0064714C">
        <w:rPr>
          <w:rFonts w:ascii="Times New Roman" w:hAnsi="Times New Roman"/>
          <w:sz w:val="22"/>
          <w:szCs w:val="22"/>
          <w:lang w:eastAsia="en-GB"/>
        </w:rPr>
        <w:t xml:space="preserve"> Once the business scenario is triggered by the EO, an automated script is used to simulate other EO business roles (if any in the scenario), to simulate NES messages and validate the successful completion of the business scenario. Only once all business scenarios are completed, the campaign can be considered successful.</w:t>
      </w:r>
    </w:p>
    <w:p w14:paraId="5E47DFA7" w14:textId="2FCFDD8A" w:rsidR="00CC70C4" w:rsidRPr="0064714C" w:rsidRDefault="00CC70C4" w:rsidP="00F25CB0">
      <w:pPr>
        <w:pStyle w:val="Text2"/>
        <w:rPr>
          <w:rFonts w:ascii="Times New Roman" w:hAnsi="Times New Roman"/>
          <w:sz w:val="22"/>
          <w:szCs w:val="22"/>
          <w:lang w:eastAsia="en-GB"/>
        </w:rPr>
      </w:pPr>
      <w:r w:rsidRPr="00CC70C4">
        <w:rPr>
          <w:rFonts w:ascii="Times New Roman" w:hAnsi="Times New Roman"/>
          <w:sz w:val="22"/>
          <w:szCs w:val="22"/>
          <w:lang w:eastAsia="en-GB"/>
        </w:rPr>
        <w:t xml:space="preserve">As described also in section </w:t>
      </w:r>
      <w:r>
        <w:rPr>
          <w:rFonts w:ascii="Times New Roman" w:hAnsi="Times New Roman"/>
          <w:sz w:val="22"/>
          <w:szCs w:val="22"/>
          <w:lang w:eastAsia="en-GB"/>
        </w:rPr>
        <w:fldChar w:fldCharType="begin"/>
      </w:r>
      <w:r>
        <w:rPr>
          <w:rFonts w:ascii="Times New Roman" w:hAnsi="Times New Roman"/>
          <w:sz w:val="22"/>
          <w:szCs w:val="22"/>
          <w:lang w:eastAsia="en-GB"/>
        </w:rPr>
        <w:instrText xml:space="preserve"> REF _Ref89853731 \r \h </w:instrText>
      </w:r>
      <w:r>
        <w:rPr>
          <w:rFonts w:ascii="Times New Roman" w:hAnsi="Times New Roman"/>
          <w:sz w:val="22"/>
          <w:szCs w:val="22"/>
          <w:lang w:eastAsia="en-GB"/>
        </w:rPr>
      </w:r>
      <w:r>
        <w:rPr>
          <w:rFonts w:ascii="Times New Roman" w:hAnsi="Times New Roman"/>
          <w:sz w:val="22"/>
          <w:szCs w:val="22"/>
          <w:lang w:eastAsia="en-GB"/>
        </w:rPr>
        <w:fldChar w:fldCharType="separate"/>
      </w:r>
      <w:r w:rsidR="001B4A50">
        <w:rPr>
          <w:rFonts w:ascii="Times New Roman" w:hAnsi="Times New Roman"/>
          <w:sz w:val="22"/>
          <w:szCs w:val="22"/>
          <w:lang w:eastAsia="en-GB"/>
        </w:rPr>
        <w:t>2.1</w:t>
      </w:r>
      <w:r>
        <w:rPr>
          <w:rFonts w:ascii="Times New Roman" w:hAnsi="Times New Roman"/>
          <w:sz w:val="22"/>
          <w:szCs w:val="22"/>
          <w:lang w:eastAsia="en-GB"/>
        </w:rPr>
        <w:fldChar w:fldCharType="end"/>
      </w:r>
      <w:r>
        <w:rPr>
          <w:rFonts w:ascii="Times New Roman" w:hAnsi="Times New Roman"/>
          <w:sz w:val="22"/>
          <w:szCs w:val="22"/>
          <w:lang w:eastAsia="en-GB"/>
        </w:rPr>
        <w:t xml:space="preserve">, </w:t>
      </w:r>
      <w:r w:rsidRPr="00CC70C4">
        <w:rPr>
          <w:rFonts w:ascii="Times New Roman" w:hAnsi="Times New Roman"/>
          <w:sz w:val="22"/>
          <w:szCs w:val="22"/>
          <w:lang w:eastAsia="en-GB"/>
        </w:rPr>
        <w:t xml:space="preserve">MS and NSD are responsible for following up and supporting EO through ICS2 MON&amp;BS during </w:t>
      </w:r>
      <w:r w:rsidR="00023996">
        <w:rPr>
          <w:rFonts w:ascii="Times New Roman" w:hAnsi="Times New Roman"/>
          <w:sz w:val="22"/>
          <w:szCs w:val="22"/>
          <w:lang w:eastAsia="en-GB"/>
        </w:rPr>
        <w:t>Self-</w:t>
      </w:r>
      <w:r w:rsidRPr="00CC70C4">
        <w:rPr>
          <w:rFonts w:ascii="Times New Roman" w:hAnsi="Times New Roman"/>
          <w:sz w:val="22"/>
          <w:szCs w:val="22"/>
          <w:lang w:eastAsia="en-GB"/>
        </w:rPr>
        <w:t>conformance testing.</w:t>
      </w:r>
    </w:p>
    <w:p w14:paraId="3185A416" w14:textId="77777777" w:rsidR="00F9789F" w:rsidRPr="0064714C" w:rsidRDefault="00F9789F" w:rsidP="00F96322">
      <w:pPr>
        <w:pStyle w:val="Heading3"/>
      </w:pPr>
      <w:bookmarkStart w:id="153" w:name="_Toc134788087"/>
      <w:r w:rsidRPr="0064714C">
        <w:t>Validate the Conformance Campaign Results</w:t>
      </w:r>
      <w:bookmarkEnd w:id="153"/>
    </w:p>
    <w:p w14:paraId="5ABEC6A3" w14:textId="79A50633" w:rsidR="00732F00" w:rsidRDefault="00F9789F" w:rsidP="00F74BC0">
      <w:pPr>
        <w:spacing w:after="0"/>
        <w:rPr>
          <w:lang w:eastAsia="ko-KR"/>
        </w:rPr>
      </w:pPr>
      <w:r w:rsidRPr="0064714C">
        <w:rPr>
          <w:lang w:eastAsia="ko-KR"/>
        </w:rPr>
        <w:t>The conformance campaign results are validated automatically.</w:t>
      </w:r>
      <w:r w:rsidR="00732F00">
        <w:rPr>
          <w:lang w:eastAsia="ko-KR"/>
        </w:rPr>
        <w:t xml:space="preserve"> </w:t>
      </w:r>
      <w:r w:rsidR="00732F00" w:rsidRPr="00732F00">
        <w:rPr>
          <w:lang w:eastAsia="ko-KR"/>
        </w:rPr>
        <w:t>Member States support the validation process</w:t>
      </w:r>
      <w:r w:rsidR="00F74BC0">
        <w:rPr>
          <w:lang w:eastAsia="ko-KR"/>
        </w:rPr>
        <w:t>,</w:t>
      </w:r>
      <w:r w:rsidR="00732F00" w:rsidRPr="00732F00">
        <w:rPr>
          <w:lang w:eastAsia="ko-KR"/>
        </w:rPr>
        <w:t xml:space="preserve"> while they assist EOs by troubleshooting in case of errors detected during EO </w:t>
      </w:r>
      <w:r w:rsidR="00023996">
        <w:rPr>
          <w:lang w:eastAsia="ko-KR"/>
        </w:rPr>
        <w:t>Self-</w:t>
      </w:r>
      <w:r w:rsidR="00E203F9">
        <w:rPr>
          <w:lang w:eastAsia="ko-KR"/>
        </w:rPr>
        <w:t>C</w:t>
      </w:r>
      <w:r w:rsidR="00732F00" w:rsidRPr="00732F00">
        <w:rPr>
          <w:lang w:eastAsia="ko-KR"/>
        </w:rPr>
        <w:t xml:space="preserve">onformance </w:t>
      </w:r>
      <w:r w:rsidR="00E203F9">
        <w:rPr>
          <w:lang w:eastAsia="ko-KR"/>
        </w:rPr>
        <w:t>T</w:t>
      </w:r>
      <w:r w:rsidR="00732F00" w:rsidRPr="00732F00">
        <w:rPr>
          <w:lang w:eastAsia="ko-KR"/>
        </w:rPr>
        <w:t>esting.</w:t>
      </w:r>
      <w:r w:rsidRPr="0064714C">
        <w:rPr>
          <w:lang w:eastAsia="ko-KR"/>
        </w:rPr>
        <w:t xml:space="preserve"> For more details</w:t>
      </w:r>
      <w:r w:rsidRPr="0064714C">
        <w:t xml:space="preserve"> </w:t>
      </w:r>
      <w:r w:rsidRPr="0064714C">
        <w:rPr>
          <w:lang w:eastAsia="ko-KR"/>
        </w:rPr>
        <w:t xml:space="preserve">on the test validation please consult section </w:t>
      </w:r>
      <w:r w:rsidRPr="0064714C">
        <w:rPr>
          <w:lang w:eastAsia="ko-KR"/>
        </w:rPr>
        <w:fldChar w:fldCharType="begin"/>
      </w:r>
      <w:r w:rsidRPr="0064714C">
        <w:rPr>
          <w:lang w:eastAsia="ko-KR"/>
        </w:rPr>
        <w:instrText xml:space="preserve"> REF _Ref88326019 \r \h </w:instrText>
      </w:r>
      <w:r w:rsidR="0064714C">
        <w:rPr>
          <w:lang w:eastAsia="ko-KR"/>
        </w:rPr>
        <w:instrText xml:space="preserve"> \* MERGEFORMAT </w:instrText>
      </w:r>
      <w:r w:rsidRPr="0064714C">
        <w:rPr>
          <w:lang w:eastAsia="ko-KR"/>
        </w:rPr>
      </w:r>
      <w:r w:rsidRPr="0064714C">
        <w:rPr>
          <w:lang w:eastAsia="ko-KR"/>
        </w:rPr>
        <w:fldChar w:fldCharType="separate"/>
      </w:r>
      <w:r w:rsidR="001B4A50">
        <w:rPr>
          <w:lang w:eastAsia="ko-KR"/>
        </w:rPr>
        <w:t>4.3</w:t>
      </w:r>
      <w:r w:rsidRPr="0064714C">
        <w:rPr>
          <w:lang w:eastAsia="ko-KR"/>
        </w:rPr>
        <w:fldChar w:fldCharType="end"/>
      </w:r>
      <w:r w:rsidRPr="0064714C">
        <w:rPr>
          <w:lang w:eastAsia="ko-KR"/>
        </w:rPr>
        <w:t>.</w:t>
      </w:r>
      <w:r w:rsidR="00732F00">
        <w:rPr>
          <w:lang w:eastAsia="ko-KR"/>
        </w:rPr>
        <w:br w:type="page"/>
      </w:r>
    </w:p>
    <w:p w14:paraId="7C494C96" w14:textId="77777777" w:rsidR="00CE4D1B" w:rsidRPr="0064714C" w:rsidRDefault="00CE4D1B" w:rsidP="00CE4D1B">
      <w:pPr>
        <w:pStyle w:val="Heading1"/>
      </w:pPr>
      <w:bookmarkStart w:id="154" w:name="_Toc90373895"/>
      <w:bookmarkStart w:id="155" w:name="_Toc90373999"/>
      <w:bookmarkStart w:id="156" w:name="_Toc90461052"/>
      <w:bookmarkStart w:id="157" w:name="_Toc90373896"/>
      <w:bookmarkStart w:id="158" w:name="_Toc90374000"/>
      <w:bookmarkStart w:id="159" w:name="_Toc90461053"/>
      <w:bookmarkStart w:id="160" w:name="_Toc90373897"/>
      <w:bookmarkStart w:id="161" w:name="_Toc90374001"/>
      <w:bookmarkStart w:id="162" w:name="_Toc90461054"/>
      <w:bookmarkStart w:id="163" w:name="_Toc90373898"/>
      <w:bookmarkStart w:id="164" w:name="_Toc90374002"/>
      <w:bookmarkStart w:id="165" w:name="_Toc90461055"/>
      <w:bookmarkStart w:id="166" w:name="_Toc90373899"/>
      <w:bookmarkStart w:id="167" w:name="_Toc90374003"/>
      <w:bookmarkStart w:id="168" w:name="_Toc90461056"/>
      <w:bookmarkStart w:id="169" w:name="_Toc90373900"/>
      <w:bookmarkStart w:id="170" w:name="_Toc90374004"/>
      <w:bookmarkStart w:id="171" w:name="_Toc90461057"/>
      <w:bookmarkStart w:id="172" w:name="_Toc90373901"/>
      <w:bookmarkStart w:id="173" w:name="_Toc90374005"/>
      <w:bookmarkStart w:id="174" w:name="_Toc90461058"/>
      <w:bookmarkStart w:id="175" w:name="_Toc90373902"/>
      <w:bookmarkStart w:id="176" w:name="_Toc90374006"/>
      <w:bookmarkStart w:id="177" w:name="_Toc90461059"/>
      <w:bookmarkStart w:id="178" w:name="_Toc90373903"/>
      <w:bookmarkStart w:id="179" w:name="_Toc90374007"/>
      <w:bookmarkStart w:id="180" w:name="_Toc90461060"/>
      <w:bookmarkStart w:id="181" w:name="_Toc90373904"/>
      <w:bookmarkStart w:id="182" w:name="_Toc90374008"/>
      <w:bookmarkStart w:id="183" w:name="_Toc90461061"/>
      <w:bookmarkStart w:id="184" w:name="_Toc90373905"/>
      <w:bookmarkStart w:id="185" w:name="_Toc90374009"/>
      <w:bookmarkStart w:id="186" w:name="_Toc90461062"/>
      <w:bookmarkStart w:id="187" w:name="_Toc90373906"/>
      <w:bookmarkStart w:id="188" w:name="_Toc90374010"/>
      <w:bookmarkStart w:id="189" w:name="_Toc90461063"/>
      <w:bookmarkStart w:id="190" w:name="_Ref37665703"/>
      <w:bookmarkStart w:id="191" w:name="_Ref37667949"/>
      <w:bookmarkStart w:id="192" w:name="_Ref37669047"/>
      <w:bookmarkStart w:id="193" w:name="_Ref37665689"/>
      <w:bookmarkStart w:id="194" w:name="_Toc519940732"/>
      <w:bookmarkStart w:id="195" w:name="_Toc151435491"/>
      <w:bookmarkStart w:id="196" w:name="_Toc281996165"/>
      <w:bookmarkStart w:id="197" w:name="_Toc284509656"/>
      <w:bookmarkStart w:id="198" w:name="_Toc285801173"/>
      <w:bookmarkStart w:id="199" w:name="_Toc8913299"/>
      <w:bookmarkStart w:id="200" w:name="_Toc9844600"/>
      <w:bookmarkStart w:id="201" w:name="_Toc14082738"/>
      <w:bookmarkStart w:id="202" w:name="_Toc134788088"/>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Pr="0064714C">
        <w:lastRenderedPageBreak/>
        <w:t>Connection to ICS2 Conformance Test Environment</w:t>
      </w:r>
      <w:bookmarkEnd w:id="190"/>
      <w:bookmarkEnd w:id="191"/>
      <w:bookmarkEnd w:id="192"/>
      <w:bookmarkEnd w:id="202"/>
    </w:p>
    <w:p w14:paraId="230C0816" w14:textId="4C2CD6F4" w:rsidR="00CE4D1B" w:rsidRPr="0064714C" w:rsidRDefault="00CE4D1B" w:rsidP="00CE4D1B">
      <w:pPr>
        <w:rPr>
          <w:lang w:eastAsia="ko-KR"/>
        </w:rPr>
      </w:pPr>
      <w:r w:rsidRPr="0064714C">
        <w:rPr>
          <w:lang w:eastAsia="ko-KR"/>
        </w:rPr>
        <w:t xml:space="preserve">The following sections present the necessary elements of the Conformance Environment infrastructure that the </w:t>
      </w:r>
      <w:r w:rsidR="009D7740" w:rsidRPr="0064714C">
        <w:rPr>
          <w:lang w:eastAsia="ko-KR"/>
        </w:rPr>
        <w:t>sender (</w:t>
      </w:r>
      <w:r w:rsidRPr="0064714C">
        <w:rPr>
          <w:lang w:eastAsia="ko-KR"/>
        </w:rPr>
        <w:t>EO or their IT Service Provider</w:t>
      </w:r>
      <w:r w:rsidR="009D7740" w:rsidRPr="0064714C">
        <w:rPr>
          <w:lang w:eastAsia="ko-KR"/>
        </w:rPr>
        <w:t>)</w:t>
      </w:r>
      <w:r w:rsidRPr="0064714C">
        <w:rPr>
          <w:lang w:eastAsia="ko-KR"/>
        </w:rPr>
        <w:t xml:space="preserve"> should take into consideration </w:t>
      </w:r>
      <w:proofErr w:type="gramStart"/>
      <w:r w:rsidRPr="0064714C">
        <w:rPr>
          <w:lang w:eastAsia="ko-KR"/>
        </w:rPr>
        <w:t>in order to</w:t>
      </w:r>
      <w:proofErr w:type="gramEnd"/>
      <w:r w:rsidRPr="0064714C">
        <w:rPr>
          <w:lang w:eastAsia="ko-KR"/>
        </w:rPr>
        <w:t xml:space="preserve"> connect to ICS2 Conformance Environment. The prerequisites that the sender needs to fulfil </w:t>
      </w:r>
      <w:proofErr w:type="gramStart"/>
      <w:r w:rsidRPr="0064714C">
        <w:rPr>
          <w:lang w:eastAsia="ko-KR"/>
        </w:rPr>
        <w:t>in order for</w:t>
      </w:r>
      <w:proofErr w:type="gramEnd"/>
      <w:r w:rsidRPr="0064714C">
        <w:rPr>
          <w:lang w:eastAsia="ko-KR"/>
        </w:rPr>
        <w:t xml:space="preserve"> its system to send and receive ICS2 messages from and to the STI are the following:</w:t>
      </w:r>
    </w:p>
    <w:p w14:paraId="1F9EF58F" w14:textId="3650D1D5" w:rsidR="00CE4D1B" w:rsidRPr="0064714C" w:rsidRDefault="00CE4D1B" w:rsidP="005D7E6D">
      <w:pPr>
        <w:pStyle w:val="ListParagraph"/>
        <w:numPr>
          <w:ilvl w:val="0"/>
          <w:numId w:val="35"/>
        </w:numPr>
        <w:rPr>
          <w:lang w:eastAsia="ko-KR"/>
        </w:rPr>
      </w:pPr>
      <w:r w:rsidRPr="0064714C">
        <w:rPr>
          <w:lang w:eastAsia="ko-KR"/>
        </w:rPr>
        <w:t xml:space="preserve">Registration of a certificate in Unified User Management and Digital Signatures (UUM&amp;DS) and the association between this certificate and their </w:t>
      </w:r>
      <w:proofErr w:type="gramStart"/>
      <w:r w:rsidRPr="0064714C">
        <w:rPr>
          <w:lang w:eastAsia="ko-KR"/>
        </w:rPr>
        <w:t>EORI</w:t>
      </w:r>
      <w:r w:rsidR="009D7740" w:rsidRPr="0064714C">
        <w:rPr>
          <w:lang w:eastAsia="ko-KR"/>
        </w:rPr>
        <w:t>;</w:t>
      </w:r>
      <w:proofErr w:type="gramEnd"/>
    </w:p>
    <w:p w14:paraId="303F1FF4" w14:textId="77777777" w:rsidR="00CE4D1B" w:rsidRPr="0064714C" w:rsidRDefault="00CE4D1B" w:rsidP="005D7E6D">
      <w:pPr>
        <w:pStyle w:val="ListParagraph"/>
        <w:numPr>
          <w:ilvl w:val="0"/>
          <w:numId w:val="35"/>
        </w:numPr>
        <w:rPr>
          <w:lang w:eastAsia="ko-KR"/>
        </w:rPr>
      </w:pPr>
      <w:r w:rsidRPr="0064714C">
        <w:rPr>
          <w:lang w:eastAsia="ko-KR"/>
        </w:rPr>
        <w:t>Establishment of the Access Point.</w:t>
      </w:r>
    </w:p>
    <w:p w14:paraId="00B9A58B" w14:textId="77777777" w:rsidR="00CE4D1B" w:rsidRPr="0064714C" w:rsidRDefault="00CE4D1B" w:rsidP="00CE4D1B">
      <w:pPr>
        <w:pStyle w:val="Heading2"/>
      </w:pPr>
      <w:bookmarkStart w:id="203" w:name="_Ref88212724"/>
      <w:bookmarkStart w:id="204" w:name="_Ref88212742"/>
      <w:bookmarkStart w:id="205" w:name="_Ref88412667"/>
      <w:bookmarkStart w:id="206" w:name="_Toc285801181"/>
      <w:bookmarkStart w:id="207" w:name="_Toc8913307"/>
      <w:bookmarkStart w:id="208" w:name="_Toc9844608"/>
      <w:bookmarkStart w:id="209" w:name="_Toc14082746"/>
      <w:bookmarkStart w:id="210" w:name="_Toc134788089"/>
      <w:r w:rsidRPr="0064714C">
        <w:t>Registration of Certificates in UUM&amp;DS</w:t>
      </w:r>
      <w:bookmarkEnd w:id="203"/>
      <w:bookmarkEnd w:id="204"/>
      <w:bookmarkEnd w:id="205"/>
      <w:bookmarkEnd w:id="210"/>
    </w:p>
    <w:p w14:paraId="6D106710" w14:textId="505CF519" w:rsidR="00CE4D1B" w:rsidRPr="0064714C" w:rsidRDefault="00CE4D1B" w:rsidP="00CE4D1B">
      <w:pPr>
        <w:rPr>
          <w:lang w:eastAsia="ko-KR"/>
        </w:rPr>
      </w:pPr>
      <w:r w:rsidRPr="0064714C">
        <w:rPr>
          <w:lang w:eastAsia="ko-KR"/>
        </w:rPr>
        <w:t xml:space="preserve">Unified User Management and Digital Signatures (UUM&amp;DS) will be used to verify that the sender has the authorisation to send and receive messages to and from the STI. In specific, for the S2S, the authorisation of the senders will be performed </w:t>
      </w:r>
      <w:proofErr w:type="gramStart"/>
      <w:r w:rsidRPr="0064714C">
        <w:rPr>
          <w:lang w:eastAsia="ko-KR"/>
        </w:rPr>
        <w:t>through the use of</w:t>
      </w:r>
      <w:proofErr w:type="gramEnd"/>
      <w:r w:rsidRPr="0064714C">
        <w:rPr>
          <w:lang w:eastAsia="ko-KR"/>
        </w:rPr>
        <w:t xml:space="preserve"> a certificate. The senders that will be authorised for exchanging messages with the STI need to register their identification number (EORI) and the certificate that will be used for sealing the AS4 messages.</w:t>
      </w:r>
    </w:p>
    <w:p w14:paraId="538C4CD8" w14:textId="27438FA0" w:rsidR="00CE4D1B" w:rsidRPr="0064714C" w:rsidRDefault="00CE4D1B" w:rsidP="00CE4D1B">
      <w:pPr>
        <w:rPr>
          <w:lang w:eastAsia="ko-KR"/>
        </w:rPr>
      </w:pPr>
      <w:r w:rsidRPr="0064714C">
        <w:rPr>
          <w:lang w:eastAsia="ko-KR"/>
        </w:rPr>
        <w:t xml:space="preserve">The DG TAXUD AS4 access point will interact with UUM&amp;DS to validate the association between the EORI </w:t>
      </w:r>
      <w:r w:rsidR="00541B87" w:rsidRPr="0064714C">
        <w:rPr>
          <w:lang w:eastAsia="ko-KR"/>
        </w:rPr>
        <w:t>number,</w:t>
      </w:r>
      <w:r w:rsidRPr="0064714C">
        <w:rPr>
          <w:lang w:eastAsia="ko-KR"/>
        </w:rPr>
        <w:t xml:space="preserve"> and the certificate embedded in the message. Only certificates issued by a Certificate Authority that is trusted by UUM&amp;DS can be registered. </w:t>
      </w:r>
    </w:p>
    <w:p w14:paraId="486CE850" w14:textId="3D204A8A" w:rsidR="00CE4D1B" w:rsidRPr="0064714C" w:rsidRDefault="00CE4D1B" w:rsidP="00CE4D1B">
      <w:pPr>
        <w:rPr>
          <w:lang w:eastAsia="ko-KR"/>
        </w:rPr>
      </w:pPr>
      <w:r w:rsidRPr="0064714C">
        <w:rPr>
          <w:lang w:eastAsia="ko-KR"/>
        </w:rPr>
        <w:t xml:space="preserve">The certificates that will be used must be registered </w:t>
      </w:r>
      <w:r w:rsidR="00732F00" w:rsidRPr="00732F00">
        <w:rPr>
          <w:lang w:eastAsia="ko-KR"/>
        </w:rPr>
        <w:t>in CONF environment,</w:t>
      </w:r>
      <w:r w:rsidR="00732F00">
        <w:rPr>
          <w:lang w:eastAsia="ko-KR"/>
        </w:rPr>
        <w:t xml:space="preserve"> </w:t>
      </w:r>
      <w:r w:rsidRPr="0064714C">
        <w:rPr>
          <w:lang w:eastAsia="ko-KR"/>
        </w:rPr>
        <w:t xml:space="preserve">either </w:t>
      </w:r>
      <w:r w:rsidR="000B68BA" w:rsidRPr="0064714C">
        <w:rPr>
          <w:lang w:eastAsia="ko-KR"/>
        </w:rPr>
        <w:t>on</w:t>
      </w:r>
      <w:r w:rsidRPr="0064714C">
        <w:rPr>
          <w:lang w:eastAsia="ko-KR"/>
        </w:rPr>
        <w:t xml:space="preserve"> </w:t>
      </w:r>
      <w:r w:rsidR="000B68BA" w:rsidRPr="0064714C">
        <w:rPr>
          <w:lang w:eastAsia="ko-KR"/>
        </w:rPr>
        <w:t>National UUM&amp;DS at MS level or</w:t>
      </w:r>
      <w:r w:rsidRPr="0064714C">
        <w:rPr>
          <w:lang w:eastAsia="ko-KR"/>
        </w:rPr>
        <w:t xml:space="preserve"> </w:t>
      </w:r>
      <w:r w:rsidR="000B68BA" w:rsidRPr="0064714C">
        <w:rPr>
          <w:lang w:eastAsia="ko-KR"/>
        </w:rPr>
        <w:t>on</w:t>
      </w:r>
      <w:r w:rsidRPr="0064714C">
        <w:rPr>
          <w:lang w:eastAsia="ko-KR"/>
        </w:rPr>
        <w:t xml:space="preserve"> UUM&amp;DS </w:t>
      </w:r>
      <w:r w:rsidR="000B68BA" w:rsidRPr="0064714C">
        <w:rPr>
          <w:lang w:eastAsia="ko-KR"/>
        </w:rPr>
        <w:t xml:space="preserve">at central </w:t>
      </w:r>
      <w:r w:rsidRPr="0064714C">
        <w:rPr>
          <w:lang w:eastAsia="ko-KR"/>
        </w:rPr>
        <w:t xml:space="preserve">level. In the first case, the MS is responsible for registering sender </w:t>
      </w:r>
      <w:r w:rsidR="00732F00" w:rsidRPr="00732F00">
        <w:rPr>
          <w:lang w:eastAsia="ko-KR"/>
        </w:rPr>
        <w:t>as new entity in National UUM&amp;DS</w:t>
      </w:r>
      <w:r w:rsidRPr="0064714C">
        <w:rPr>
          <w:lang w:eastAsia="ko-KR"/>
        </w:rPr>
        <w:t>, while in the other case</w:t>
      </w:r>
      <w:r w:rsidR="009E1BAE">
        <w:rPr>
          <w:lang w:eastAsia="ko-KR"/>
        </w:rPr>
        <w:t>,</w:t>
      </w:r>
      <w:r w:rsidRPr="0064714C">
        <w:rPr>
          <w:lang w:eastAsia="ko-KR"/>
        </w:rPr>
        <w:t xml:space="preserve"> the certificates can be registered centrally. It should be noted here that a sender should have the profile “BP_MANAGE” to access the UUM&amp;DS Admin application </w:t>
      </w:r>
      <w:r w:rsidR="000B68BA" w:rsidRPr="0064714C">
        <w:rPr>
          <w:lang w:eastAsia="ko-KR"/>
        </w:rPr>
        <w:t>to</w:t>
      </w:r>
      <w:r w:rsidRPr="0064714C">
        <w:rPr>
          <w:lang w:eastAsia="ko-KR"/>
        </w:rPr>
        <w:t xml:space="preserve"> register a certificate.</w:t>
      </w:r>
    </w:p>
    <w:p w14:paraId="60EEB5F8" w14:textId="6127743C" w:rsidR="00F32383" w:rsidRPr="0064714C" w:rsidRDefault="00AB0BE8" w:rsidP="00CE4D1B">
      <w:pPr>
        <w:rPr>
          <w:lang w:eastAsia="ko-KR"/>
        </w:rPr>
      </w:pPr>
      <w:r w:rsidRPr="0064714C">
        <w:rPr>
          <w:lang w:eastAsia="ko-KR"/>
        </w:rPr>
        <w:t>Customs &amp; Tax EU Learning Portal offers a course</w:t>
      </w:r>
      <w:r w:rsidR="00541B87" w:rsidRPr="0064714C">
        <w:rPr>
          <w:lang w:eastAsia="ko-KR"/>
        </w:rPr>
        <w:t xml:space="preserve"> (see </w:t>
      </w:r>
      <w:r w:rsidR="00AF2469">
        <w:rPr>
          <w:lang w:eastAsia="ko-KR"/>
        </w:rPr>
        <w:fldChar w:fldCharType="begin"/>
      </w:r>
      <w:r w:rsidR="00AF2469">
        <w:rPr>
          <w:lang w:eastAsia="ko-KR"/>
        </w:rPr>
        <w:instrText xml:space="preserve"> REF  Annex_E \h </w:instrText>
      </w:r>
      <w:r w:rsidR="00AF2469">
        <w:rPr>
          <w:lang w:eastAsia="ko-KR"/>
        </w:rPr>
      </w:r>
      <w:r w:rsidR="00AF2469">
        <w:rPr>
          <w:lang w:eastAsia="ko-KR"/>
        </w:rPr>
        <w:fldChar w:fldCharType="separate"/>
      </w:r>
      <w:r w:rsidR="00AF2469" w:rsidRPr="0064714C">
        <w:rPr>
          <w:lang w:val="en-US"/>
        </w:rPr>
        <w:t>Annex E</w:t>
      </w:r>
      <w:r w:rsidR="00AF2469">
        <w:rPr>
          <w:lang w:eastAsia="ko-KR"/>
        </w:rPr>
        <w:fldChar w:fldCharType="end"/>
      </w:r>
      <w:r w:rsidR="00CA7885">
        <w:rPr>
          <w:lang w:eastAsia="ko-KR"/>
        </w:rPr>
        <w:fldChar w:fldCharType="begin"/>
      </w:r>
      <w:r w:rsidR="00CA7885">
        <w:rPr>
          <w:lang w:eastAsia="ko-KR"/>
        </w:rPr>
        <w:instrText xml:space="preserve"> REF Annex_E </w:instrText>
      </w:r>
      <w:r w:rsidR="00CA7885">
        <w:rPr>
          <w:lang w:eastAsia="ko-KR"/>
        </w:rPr>
        <w:fldChar w:fldCharType="end"/>
      </w:r>
      <w:r w:rsidR="00CA7885">
        <w:rPr>
          <w:lang w:eastAsia="ko-KR"/>
        </w:rPr>
        <w:fldChar w:fldCharType="begin"/>
      </w:r>
      <w:r w:rsidR="00CA7885">
        <w:rPr>
          <w:lang w:eastAsia="ko-KR"/>
        </w:rPr>
        <w:instrText xml:space="preserve"> REF Annex_E </w:instrText>
      </w:r>
      <w:r w:rsidR="00CA7885">
        <w:rPr>
          <w:lang w:eastAsia="ko-KR"/>
        </w:rPr>
        <w:fldChar w:fldCharType="end"/>
      </w:r>
      <w:r w:rsidR="00541B87" w:rsidRPr="0064714C">
        <w:rPr>
          <w:lang w:eastAsia="ko-KR"/>
        </w:rPr>
        <w:t>)</w:t>
      </w:r>
      <w:r w:rsidRPr="0064714C">
        <w:rPr>
          <w:lang w:eastAsia="ko-KR"/>
        </w:rPr>
        <w:t xml:space="preserve"> including </w:t>
      </w:r>
      <w:r w:rsidR="00B42B30" w:rsidRPr="0064714C">
        <w:rPr>
          <w:lang w:eastAsia="ko-KR"/>
        </w:rPr>
        <w:t>specific</w:t>
      </w:r>
      <w:r w:rsidR="00F32383" w:rsidRPr="0064714C">
        <w:rPr>
          <w:lang w:eastAsia="ko-KR"/>
        </w:rPr>
        <w:t xml:space="preserve"> information </w:t>
      </w:r>
      <w:r w:rsidR="003D603B" w:rsidRPr="0064714C">
        <w:rPr>
          <w:lang w:eastAsia="ko-KR"/>
        </w:rPr>
        <w:t>on the</w:t>
      </w:r>
      <w:r w:rsidR="00F32383" w:rsidRPr="0064714C">
        <w:rPr>
          <w:lang w:eastAsia="ko-KR"/>
        </w:rPr>
        <w:t xml:space="preserve"> use </w:t>
      </w:r>
      <w:r w:rsidR="003D603B" w:rsidRPr="0064714C">
        <w:rPr>
          <w:lang w:eastAsia="ko-KR"/>
        </w:rPr>
        <w:t>of</w:t>
      </w:r>
      <w:r w:rsidR="00F32383" w:rsidRPr="0064714C">
        <w:rPr>
          <w:lang w:eastAsia="ko-KR"/>
        </w:rPr>
        <w:t xml:space="preserve"> UUM&amp;DS</w:t>
      </w:r>
      <w:r w:rsidR="00CF1C5C" w:rsidRPr="0064714C">
        <w:rPr>
          <w:lang w:eastAsia="ko-KR"/>
        </w:rPr>
        <w:t xml:space="preserve">. </w:t>
      </w:r>
      <w:r w:rsidR="00C7180E" w:rsidRPr="0064714C">
        <w:rPr>
          <w:lang w:eastAsia="ko-KR"/>
        </w:rPr>
        <w:t xml:space="preserve">It is strongly recommended </w:t>
      </w:r>
      <w:r w:rsidR="004E44E3" w:rsidRPr="0064714C">
        <w:rPr>
          <w:lang w:eastAsia="ko-KR"/>
        </w:rPr>
        <w:t xml:space="preserve">all </w:t>
      </w:r>
      <w:r w:rsidR="00C7180E" w:rsidRPr="0064714C">
        <w:rPr>
          <w:lang w:eastAsia="ko-KR"/>
        </w:rPr>
        <w:t>EOs</w:t>
      </w:r>
      <w:r w:rsidR="00427C63" w:rsidRPr="0064714C">
        <w:rPr>
          <w:lang w:eastAsia="ko-KR"/>
        </w:rPr>
        <w:t xml:space="preserve"> and their Customs representatives</w:t>
      </w:r>
      <w:r w:rsidR="00C7180E" w:rsidRPr="0064714C">
        <w:rPr>
          <w:lang w:eastAsia="ko-KR"/>
        </w:rPr>
        <w:t xml:space="preserve"> to attend this online</w:t>
      </w:r>
      <w:r w:rsidR="00205CD7" w:rsidRPr="0064714C">
        <w:rPr>
          <w:lang w:eastAsia="ko-KR"/>
        </w:rPr>
        <w:t xml:space="preserve"> </w:t>
      </w:r>
      <w:r w:rsidR="00C7180E" w:rsidRPr="0064714C">
        <w:rPr>
          <w:lang w:eastAsia="ko-KR"/>
        </w:rPr>
        <w:t>30-minute course</w:t>
      </w:r>
      <w:r w:rsidR="00B42B30" w:rsidRPr="0064714C">
        <w:rPr>
          <w:lang w:eastAsia="ko-KR"/>
        </w:rPr>
        <w:t xml:space="preserve"> </w:t>
      </w:r>
      <w:r w:rsidR="00427C63" w:rsidRPr="0064714C">
        <w:rPr>
          <w:lang w:eastAsia="ko-KR"/>
        </w:rPr>
        <w:t xml:space="preserve">prior to </w:t>
      </w:r>
      <w:r w:rsidR="004E44E3" w:rsidRPr="0064714C">
        <w:rPr>
          <w:lang w:eastAsia="ko-KR"/>
        </w:rPr>
        <w:t>any interaction with UU</w:t>
      </w:r>
      <w:r w:rsidR="00B974CB" w:rsidRPr="0064714C">
        <w:rPr>
          <w:lang w:eastAsia="ko-KR"/>
        </w:rPr>
        <w:t>M</w:t>
      </w:r>
      <w:r w:rsidR="004E44E3" w:rsidRPr="0064714C">
        <w:rPr>
          <w:lang w:eastAsia="ko-KR"/>
        </w:rPr>
        <w:t>&amp;DS.</w:t>
      </w:r>
      <w:r w:rsidR="00C7180E" w:rsidRPr="0064714C">
        <w:rPr>
          <w:lang w:eastAsia="ko-KR"/>
        </w:rPr>
        <w:t xml:space="preserve"> </w:t>
      </w:r>
      <w:r w:rsidR="004E44E3" w:rsidRPr="0064714C">
        <w:rPr>
          <w:lang w:eastAsia="ko-KR"/>
        </w:rPr>
        <w:t>The expected outcome</w:t>
      </w:r>
      <w:r w:rsidR="005753C0" w:rsidRPr="0064714C">
        <w:rPr>
          <w:lang w:eastAsia="ko-KR"/>
        </w:rPr>
        <w:t>s</w:t>
      </w:r>
      <w:r w:rsidR="004E44E3" w:rsidRPr="0064714C">
        <w:rPr>
          <w:lang w:eastAsia="ko-KR"/>
        </w:rPr>
        <w:t xml:space="preserve"> of</w:t>
      </w:r>
      <w:r w:rsidR="00F32383" w:rsidRPr="0064714C">
        <w:rPr>
          <w:lang w:eastAsia="ko-KR"/>
        </w:rPr>
        <w:t xml:space="preserve"> the course</w:t>
      </w:r>
      <w:r w:rsidR="00B6513D" w:rsidRPr="0064714C">
        <w:rPr>
          <w:lang w:eastAsia="ko-KR"/>
        </w:rPr>
        <w:t xml:space="preserve"> </w:t>
      </w:r>
      <w:proofErr w:type="gramStart"/>
      <w:r w:rsidR="005753C0" w:rsidRPr="0064714C">
        <w:rPr>
          <w:lang w:eastAsia="ko-KR"/>
        </w:rPr>
        <w:t>are</w:t>
      </w:r>
      <w:r w:rsidR="000B6A51" w:rsidRPr="0064714C">
        <w:rPr>
          <w:lang w:eastAsia="ko-KR"/>
        </w:rPr>
        <w:t>:</w:t>
      </w:r>
      <w:proofErr w:type="gramEnd"/>
      <w:r w:rsidR="00B6513D" w:rsidRPr="0064714C">
        <w:rPr>
          <w:lang w:eastAsia="ko-KR"/>
        </w:rPr>
        <w:t xml:space="preserve"> </w:t>
      </w:r>
      <w:r w:rsidR="00900EF2" w:rsidRPr="0064714C">
        <w:rPr>
          <w:lang w:eastAsia="ko-KR"/>
        </w:rPr>
        <w:t>attendee</w:t>
      </w:r>
      <w:r w:rsidR="00B6513D" w:rsidRPr="0064714C">
        <w:rPr>
          <w:lang w:eastAsia="ko-KR"/>
        </w:rPr>
        <w:t xml:space="preserve"> to b</w:t>
      </w:r>
      <w:r w:rsidR="00F32383" w:rsidRPr="0064714C">
        <w:rPr>
          <w:lang w:eastAsia="ko-KR"/>
        </w:rPr>
        <w:t>e able to confidently work with the UUM&amp;DS</w:t>
      </w:r>
      <w:r w:rsidR="00825CD1" w:rsidRPr="0064714C">
        <w:rPr>
          <w:lang w:eastAsia="ko-KR"/>
        </w:rPr>
        <w:t>, to</w:t>
      </w:r>
      <w:r w:rsidR="00A334EB" w:rsidRPr="0064714C">
        <w:rPr>
          <w:lang w:eastAsia="ko-KR"/>
        </w:rPr>
        <w:t xml:space="preserve"> carry out certificate registration</w:t>
      </w:r>
      <w:r w:rsidR="00F32383" w:rsidRPr="0064714C">
        <w:rPr>
          <w:lang w:eastAsia="ko-KR"/>
        </w:rPr>
        <w:t xml:space="preserve"> and </w:t>
      </w:r>
      <w:r w:rsidR="00A334EB" w:rsidRPr="0064714C">
        <w:rPr>
          <w:lang w:eastAsia="ko-KR"/>
        </w:rPr>
        <w:t>apply</w:t>
      </w:r>
      <w:r w:rsidR="00F32383" w:rsidRPr="0064714C">
        <w:rPr>
          <w:lang w:eastAsia="ko-KR"/>
        </w:rPr>
        <w:t xml:space="preserve"> </w:t>
      </w:r>
      <w:r w:rsidR="00825CD1" w:rsidRPr="0064714C">
        <w:rPr>
          <w:lang w:eastAsia="ko-KR"/>
        </w:rPr>
        <w:t>delegation and roles assignments authorisation tasks within the UUM&amp;DS.</w:t>
      </w:r>
    </w:p>
    <w:p w14:paraId="151929D8" w14:textId="3448F9F0" w:rsidR="00CE4D1B" w:rsidRPr="0064714C" w:rsidRDefault="00CE4D1B" w:rsidP="00CE4D1B">
      <w:pPr>
        <w:rPr>
          <w:lang w:eastAsia="ko-KR"/>
        </w:rPr>
      </w:pPr>
      <w:r w:rsidRPr="0064714C">
        <w:rPr>
          <w:lang w:eastAsia="ko-KR"/>
        </w:rPr>
        <w:t xml:space="preserve">For more information regarding the registration of certificates, the format of the certificates and the roles/profiles that the sender needs to have, please refer to </w:t>
      </w:r>
      <w:r w:rsidRPr="0064714C">
        <w:rPr>
          <w:lang w:eastAsia="ko-KR"/>
        </w:rPr>
        <w:fldChar w:fldCharType="begin"/>
      </w:r>
      <w:r w:rsidRPr="0064714C">
        <w:rPr>
          <w:lang w:eastAsia="ko-KR"/>
        </w:rPr>
        <w:instrText xml:space="preserve"> REF annex_uum \h </w:instrText>
      </w:r>
      <w:r w:rsidR="00B372F3" w:rsidRPr="0064714C">
        <w:rPr>
          <w:lang w:eastAsia="ko-KR"/>
        </w:rPr>
        <w:instrText xml:space="preserve"> \* MERGEFORMAT </w:instrText>
      </w:r>
      <w:r w:rsidRPr="0064714C">
        <w:rPr>
          <w:lang w:eastAsia="ko-KR"/>
        </w:rPr>
      </w:r>
      <w:r w:rsidRPr="0064714C">
        <w:rPr>
          <w:lang w:eastAsia="ko-KR"/>
        </w:rPr>
        <w:fldChar w:fldCharType="separate"/>
      </w:r>
      <w:r w:rsidR="001B4A50" w:rsidRPr="00A878FB">
        <w:rPr>
          <w:lang w:eastAsia="ko-KR"/>
        </w:rPr>
        <w:t>Annex D</w:t>
      </w:r>
      <w:r w:rsidRPr="0064714C">
        <w:rPr>
          <w:lang w:eastAsia="ko-KR"/>
        </w:rPr>
        <w:fldChar w:fldCharType="end"/>
      </w:r>
      <w:r w:rsidRPr="0064714C">
        <w:rPr>
          <w:lang w:eastAsia="ko-KR"/>
        </w:rPr>
        <w:t>.</w:t>
      </w:r>
      <w:r w:rsidR="004610F6">
        <w:rPr>
          <w:lang w:eastAsia="ko-KR"/>
        </w:rPr>
        <w:t xml:space="preserve"> Information on how to </w:t>
      </w:r>
      <w:r w:rsidR="004D4197">
        <w:rPr>
          <w:lang w:eastAsia="ko-KR"/>
        </w:rPr>
        <w:t>verify</w:t>
      </w:r>
      <w:r w:rsidR="004610F6">
        <w:rPr>
          <w:lang w:eastAsia="ko-KR"/>
        </w:rPr>
        <w:t xml:space="preserve"> </w:t>
      </w:r>
      <w:r w:rsidR="004D4197">
        <w:rPr>
          <w:lang w:eastAsia="ko-KR"/>
        </w:rPr>
        <w:t xml:space="preserve">the </w:t>
      </w:r>
      <w:r w:rsidR="004D4197" w:rsidRPr="004D4197">
        <w:rPr>
          <w:lang w:eastAsia="ko-KR"/>
        </w:rPr>
        <w:t>successful registration of EO System digital certificate</w:t>
      </w:r>
      <w:r w:rsidR="00D0769D">
        <w:rPr>
          <w:lang w:eastAsia="ko-KR"/>
        </w:rPr>
        <w:t xml:space="preserve"> is </w:t>
      </w:r>
      <w:r w:rsidR="00AD5E9E">
        <w:rPr>
          <w:lang w:eastAsia="ko-KR"/>
        </w:rPr>
        <w:t>described</w:t>
      </w:r>
      <w:r w:rsidR="00D0769D">
        <w:rPr>
          <w:lang w:eastAsia="ko-KR"/>
        </w:rPr>
        <w:t xml:space="preserve"> in section 5.1.1</w:t>
      </w:r>
      <w:r w:rsidR="00AD5E9E">
        <w:rPr>
          <w:lang w:eastAsia="ko-KR"/>
        </w:rPr>
        <w:t xml:space="preserve"> of </w:t>
      </w:r>
      <w:r w:rsidR="00AD5E9E" w:rsidRPr="0064714C">
        <w:rPr>
          <w:lang w:val="en"/>
        </w:rPr>
        <w:t>the HTI – Interface Control Document [</w:t>
      </w:r>
      <w:r w:rsidR="00AD5E9E" w:rsidRPr="0064714C">
        <w:rPr>
          <w:lang w:val="en"/>
        </w:rPr>
        <w:fldChar w:fldCharType="begin"/>
      </w:r>
      <w:r w:rsidR="00AD5E9E" w:rsidRPr="0064714C">
        <w:rPr>
          <w:lang w:val="en"/>
        </w:rPr>
        <w:instrText xml:space="preserve"> REF ref_hti \h  \* MERGEFORMAT </w:instrText>
      </w:r>
      <w:r w:rsidR="00AD5E9E" w:rsidRPr="0064714C">
        <w:rPr>
          <w:lang w:val="en"/>
        </w:rPr>
      </w:r>
      <w:r w:rsidR="00AD5E9E" w:rsidRPr="0064714C">
        <w:rPr>
          <w:lang w:val="en"/>
        </w:rPr>
        <w:fldChar w:fldCharType="separate"/>
      </w:r>
      <w:r w:rsidR="001B4A50" w:rsidRPr="00A878FB">
        <w:rPr>
          <w:szCs w:val="22"/>
          <w:lang w:eastAsia="nl-NL"/>
        </w:rPr>
        <w:t>RD01</w:t>
      </w:r>
      <w:r w:rsidR="00AD5E9E" w:rsidRPr="0064714C">
        <w:rPr>
          <w:lang w:val="en"/>
        </w:rPr>
        <w:fldChar w:fldCharType="end"/>
      </w:r>
      <w:r w:rsidR="00AD5E9E" w:rsidRPr="0064714C">
        <w:rPr>
          <w:lang w:val="en"/>
        </w:rPr>
        <w:t>]</w:t>
      </w:r>
      <w:r w:rsidR="00AD5E9E">
        <w:rPr>
          <w:lang w:val="en"/>
        </w:rPr>
        <w:t>.</w:t>
      </w:r>
    </w:p>
    <w:p w14:paraId="016702B6" w14:textId="77777777" w:rsidR="00CE4D1B" w:rsidRPr="0064714C" w:rsidRDefault="00CE4D1B" w:rsidP="00CE4D1B">
      <w:pPr>
        <w:pStyle w:val="Heading2"/>
      </w:pPr>
      <w:bookmarkStart w:id="211" w:name="_Toc134788090"/>
      <w:bookmarkEnd w:id="206"/>
      <w:bookmarkEnd w:id="207"/>
      <w:bookmarkEnd w:id="208"/>
      <w:bookmarkEnd w:id="209"/>
      <w:r w:rsidRPr="0064714C">
        <w:t>Communication Protocols</w:t>
      </w:r>
      <w:bookmarkEnd w:id="211"/>
    </w:p>
    <w:p w14:paraId="67DFBF48" w14:textId="6B0DB8F6" w:rsidR="00CE4D1B" w:rsidRPr="0064714C" w:rsidRDefault="00CE4D1B" w:rsidP="00CE4D1B">
      <w:pPr>
        <w:rPr>
          <w:lang w:eastAsia="ko-KR"/>
        </w:rPr>
      </w:pPr>
      <w:r w:rsidRPr="0064714C">
        <w:rPr>
          <w:lang w:eastAsia="ko-KR"/>
        </w:rPr>
        <w:t>EOs are responsible for sending and receiving ICS2 messages from and to the STI. This communication between the EO and STI (S2S interaction) is performed over a secure HTTPS connection on the public internet by using AS4 as a business message exchange protocol which ensures the security and reliability requirements</w:t>
      </w:r>
      <w:r w:rsidR="00732F00">
        <w:rPr>
          <w:lang w:eastAsia="ko-KR"/>
        </w:rPr>
        <w:t xml:space="preserve"> (see section 4 </w:t>
      </w:r>
      <w:r w:rsidR="00732F00" w:rsidRPr="0064714C">
        <w:t>of ICS2 HTI – ICD [</w:t>
      </w:r>
      <w:r w:rsidR="00732F00" w:rsidRPr="005A193C">
        <w:rPr>
          <w:szCs w:val="22"/>
        </w:rPr>
        <w:fldChar w:fldCharType="begin"/>
      </w:r>
      <w:r w:rsidR="00732F00" w:rsidRPr="00F74BC0">
        <w:rPr>
          <w:szCs w:val="22"/>
        </w:rPr>
        <w:instrText xml:space="preserve"> REF ref_hti \h  \* MERGEFORMAT </w:instrText>
      </w:r>
      <w:r w:rsidR="00732F00" w:rsidRPr="005A193C">
        <w:rPr>
          <w:szCs w:val="22"/>
        </w:rPr>
      </w:r>
      <w:r w:rsidR="00732F00" w:rsidRPr="005A193C">
        <w:rPr>
          <w:szCs w:val="22"/>
        </w:rPr>
        <w:fldChar w:fldCharType="separate"/>
      </w:r>
      <w:r w:rsidR="001B4A50" w:rsidRPr="00A878FB">
        <w:rPr>
          <w:szCs w:val="22"/>
          <w:lang w:eastAsia="nl-NL"/>
        </w:rPr>
        <w:t>RD01</w:t>
      </w:r>
      <w:r w:rsidR="00732F00" w:rsidRPr="005A193C">
        <w:rPr>
          <w:szCs w:val="22"/>
        </w:rPr>
        <w:fldChar w:fldCharType="end"/>
      </w:r>
      <w:r w:rsidR="00732F00" w:rsidRPr="0064714C">
        <w:t>]</w:t>
      </w:r>
      <w:r w:rsidR="005A193C">
        <w:t>)</w:t>
      </w:r>
      <w:r w:rsidRPr="0064714C">
        <w:rPr>
          <w:lang w:eastAsia="ko-KR"/>
        </w:rPr>
        <w:t xml:space="preserve">. </w:t>
      </w:r>
    </w:p>
    <w:p w14:paraId="0DBA0BB8" w14:textId="087D9534" w:rsidR="00CE4D1B" w:rsidRPr="0064714C" w:rsidRDefault="00CE4D1B" w:rsidP="00CE4D1B">
      <w:pPr>
        <w:rPr>
          <w:lang w:eastAsia="ko-KR"/>
        </w:rPr>
      </w:pPr>
      <w:r w:rsidRPr="0064714C">
        <w:rPr>
          <w:lang w:eastAsia="ko-KR"/>
        </w:rPr>
        <w:t xml:space="preserve">For this communication, a mandatory component is the </w:t>
      </w:r>
      <w:r w:rsidRPr="0064714C">
        <w:rPr>
          <w:szCs w:val="22"/>
          <w:lang w:eastAsia="ko-KR"/>
        </w:rPr>
        <w:t>AS4 access point software [</w:t>
      </w:r>
      <w:r w:rsidRPr="0064714C">
        <w:rPr>
          <w:szCs w:val="22"/>
          <w:lang w:eastAsia="ko-KR"/>
        </w:rPr>
        <w:fldChar w:fldCharType="begin"/>
      </w:r>
      <w:r w:rsidRPr="0064714C">
        <w:rPr>
          <w:szCs w:val="22"/>
          <w:lang w:eastAsia="ko-KR"/>
        </w:rPr>
        <w:instrText xml:space="preserve"> REF ref_as4 \h  \* MERGEFORMAT </w:instrText>
      </w:r>
      <w:r w:rsidRPr="0064714C">
        <w:rPr>
          <w:szCs w:val="22"/>
          <w:lang w:eastAsia="ko-KR"/>
        </w:rPr>
      </w:r>
      <w:r w:rsidRPr="0064714C">
        <w:rPr>
          <w:szCs w:val="22"/>
          <w:lang w:eastAsia="ko-KR"/>
        </w:rPr>
        <w:fldChar w:fldCharType="separate"/>
      </w:r>
      <w:r w:rsidR="001B4A50" w:rsidRPr="00A878FB">
        <w:rPr>
          <w:szCs w:val="22"/>
          <w:lang w:eastAsia="nl-NL"/>
        </w:rPr>
        <w:t>RD05</w:t>
      </w:r>
      <w:r w:rsidRPr="0064714C">
        <w:rPr>
          <w:szCs w:val="22"/>
          <w:lang w:eastAsia="ko-KR"/>
        </w:rPr>
        <w:fldChar w:fldCharType="end"/>
      </w:r>
      <w:r w:rsidRPr="0064714C">
        <w:rPr>
          <w:szCs w:val="22"/>
          <w:lang w:eastAsia="ko-KR"/>
        </w:rPr>
        <w:t>], which</w:t>
      </w:r>
      <w:r w:rsidRPr="0064714C">
        <w:rPr>
          <w:lang w:eastAsia="ko-KR"/>
        </w:rPr>
        <w:t xml:space="preserve"> should be implemented by the senders (EO itself or by the IT Service Provider) </w:t>
      </w:r>
      <w:proofErr w:type="gramStart"/>
      <w:r w:rsidRPr="0064714C">
        <w:rPr>
          <w:lang w:eastAsia="ko-KR"/>
        </w:rPr>
        <w:t>in order to</w:t>
      </w:r>
      <w:proofErr w:type="gramEnd"/>
      <w:r w:rsidRPr="0064714C">
        <w:rPr>
          <w:lang w:eastAsia="ko-KR"/>
        </w:rPr>
        <w:t xml:space="preserve"> communicate with the DG TAXUD AS4 access point. An AS4 access point is an operational IT component that implements the AS4 specifications for the exchange of information with other AS4 access points.</w:t>
      </w:r>
    </w:p>
    <w:p w14:paraId="356059A0" w14:textId="50E32F9B" w:rsidR="00CE4D1B" w:rsidRPr="0064714C" w:rsidRDefault="00CE4D1B" w:rsidP="00CE4D1B">
      <w:pPr>
        <w:pStyle w:val="Heading3"/>
      </w:pPr>
      <w:bookmarkStart w:id="212" w:name="_Ref88474444"/>
      <w:bookmarkStart w:id="213" w:name="_Ref88474451"/>
      <w:bookmarkStart w:id="214" w:name="_Ref89853573"/>
      <w:bookmarkStart w:id="215" w:name="_Ref89954285"/>
      <w:bookmarkStart w:id="216" w:name="_Toc134788091"/>
      <w:r w:rsidRPr="0064714C">
        <w:lastRenderedPageBreak/>
        <w:t>Establishment of Access Point</w:t>
      </w:r>
      <w:bookmarkEnd w:id="212"/>
      <w:bookmarkEnd w:id="213"/>
      <w:r w:rsidR="00640601" w:rsidRPr="0064714C">
        <w:t>(s)</w:t>
      </w:r>
      <w:bookmarkEnd w:id="214"/>
      <w:bookmarkEnd w:id="215"/>
      <w:bookmarkEnd w:id="216"/>
    </w:p>
    <w:p w14:paraId="4C5B296A" w14:textId="296E64CE" w:rsidR="00CE4D1B" w:rsidRPr="0064714C" w:rsidRDefault="00CE4D1B" w:rsidP="00CE4D1B">
      <w:pPr>
        <w:rPr>
          <w:lang w:val="en" w:eastAsia="en-US"/>
        </w:rPr>
      </w:pPr>
      <w:r w:rsidRPr="0064714C">
        <w:rPr>
          <w:lang w:val="en" w:eastAsia="en-US"/>
        </w:rPr>
        <w:t xml:space="preserve">For the CT activities, EO or ITSP should establish </w:t>
      </w:r>
      <w:r w:rsidR="00612814" w:rsidRPr="0064714C">
        <w:rPr>
          <w:lang w:val="en" w:eastAsia="en-US"/>
        </w:rPr>
        <w:t>one or more</w:t>
      </w:r>
      <w:r w:rsidRPr="0064714C">
        <w:rPr>
          <w:lang w:val="en" w:eastAsia="en-US"/>
        </w:rPr>
        <w:t xml:space="preserve"> Access Point</w:t>
      </w:r>
      <w:r w:rsidR="00612814" w:rsidRPr="0064714C">
        <w:rPr>
          <w:lang w:val="en" w:eastAsia="en-US"/>
        </w:rPr>
        <w:t>(s)</w:t>
      </w:r>
      <w:r w:rsidRPr="0064714C">
        <w:rPr>
          <w:lang w:val="en" w:eastAsia="en-US"/>
        </w:rPr>
        <w:t xml:space="preserve"> for exchanging messages with the ICS2 STI</w:t>
      </w:r>
      <w:r w:rsidR="002E7B4E" w:rsidRPr="0064714C">
        <w:rPr>
          <w:lang w:val="en" w:eastAsia="en-US"/>
        </w:rPr>
        <w:t xml:space="preserve"> via TAPAS</w:t>
      </w:r>
      <w:r w:rsidRPr="0064714C">
        <w:rPr>
          <w:lang w:val="en" w:eastAsia="en-US"/>
        </w:rPr>
        <w:t>. The establishment of the Access Point</w:t>
      </w:r>
      <w:r w:rsidR="00612814" w:rsidRPr="0064714C">
        <w:rPr>
          <w:lang w:val="en" w:eastAsia="en-US"/>
        </w:rPr>
        <w:t>(s)</w:t>
      </w:r>
      <w:r w:rsidRPr="0064714C">
        <w:rPr>
          <w:lang w:val="en" w:eastAsia="en-US"/>
        </w:rPr>
        <w:t xml:space="preserve"> can be performed by:</w:t>
      </w:r>
    </w:p>
    <w:p w14:paraId="60509CA0" w14:textId="0AB3159D" w:rsidR="00CE4D1B" w:rsidRPr="0064714C" w:rsidRDefault="00492C0D" w:rsidP="005D7E6D">
      <w:pPr>
        <w:pStyle w:val="ListParagraph"/>
        <w:numPr>
          <w:ilvl w:val="0"/>
          <w:numId w:val="36"/>
        </w:numPr>
        <w:rPr>
          <w:lang w:val="en"/>
        </w:rPr>
      </w:pPr>
      <w:r w:rsidRPr="0064714C">
        <w:rPr>
          <w:lang w:val="en"/>
        </w:rPr>
        <w:t>Deploy</w:t>
      </w:r>
      <w:r w:rsidR="00CE4D1B" w:rsidRPr="0064714C">
        <w:rPr>
          <w:lang w:val="en"/>
        </w:rPr>
        <w:t xml:space="preserve"> </w:t>
      </w:r>
      <w:r w:rsidR="00F15F5B" w:rsidRPr="0064714C">
        <w:rPr>
          <w:lang w:val="en"/>
        </w:rPr>
        <w:t>one</w:t>
      </w:r>
      <w:r w:rsidRPr="0064714C">
        <w:rPr>
          <w:lang w:val="en"/>
        </w:rPr>
        <w:t xml:space="preserve"> or more</w:t>
      </w:r>
      <w:r w:rsidR="00CE4D1B" w:rsidRPr="0064714C">
        <w:rPr>
          <w:lang w:val="en"/>
        </w:rPr>
        <w:t xml:space="preserve"> Access Point</w:t>
      </w:r>
      <w:r w:rsidRPr="0064714C">
        <w:rPr>
          <w:lang w:val="en"/>
        </w:rPr>
        <w:t>(s)</w:t>
      </w:r>
      <w:r w:rsidR="00CE4D1B" w:rsidRPr="0064714C">
        <w:rPr>
          <w:lang w:val="en"/>
        </w:rPr>
        <w:t xml:space="preserve"> according</w:t>
      </w:r>
      <w:r w:rsidRPr="0064714C">
        <w:rPr>
          <w:lang w:val="en"/>
        </w:rPr>
        <w:t xml:space="preserve"> to</w:t>
      </w:r>
      <w:r w:rsidR="00DB12B4" w:rsidRPr="0064714C">
        <w:rPr>
          <w:lang w:val="en"/>
        </w:rPr>
        <w:t xml:space="preserve"> HTI Interface Control Document </w:t>
      </w:r>
      <w:r w:rsidRPr="0064714C">
        <w:rPr>
          <w:lang w:val="en"/>
        </w:rPr>
        <w:t>specifications [</w:t>
      </w:r>
      <w:r w:rsidRPr="0064714C">
        <w:rPr>
          <w:lang w:val="en"/>
        </w:rPr>
        <w:fldChar w:fldCharType="begin"/>
      </w:r>
      <w:r w:rsidRPr="0064714C">
        <w:rPr>
          <w:lang w:val="en"/>
        </w:rPr>
        <w:instrText xml:space="preserve"> REF ref_hti \h </w:instrText>
      </w:r>
      <w:r w:rsidR="00DB12B4" w:rsidRPr="0064714C">
        <w:rPr>
          <w:lang w:val="en"/>
        </w:rPr>
        <w:instrText xml:space="preserve"> \* MERGEFORMAT </w:instrText>
      </w:r>
      <w:r w:rsidRPr="0064714C">
        <w:rPr>
          <w:lang w:val="en"/>
        </w:rPr>
      </w:r>
      <w:r w:rsidRPr="0064714C">
        <w:rPr>
          <w:lang w:val="en"/>
        </w:rPr>
        <w:fldChar w:fldCharType="separate"/>
      </w:r>
      <w:r w:rsidR="001B4A50" w:rsidRPr="0064714C">
        <w:rPr>
          <w:sz w:val="20"/>
          <w:szCs w:val="20"/>
          <w:lang w:eastAsia="nl-NL"/>
        </w:rPr>
        <w:t>RD</w:t>
      </w:r>
      <w:r w:rsidR="001B4A50">
        <w:rPr>
          <w:sz w:val="20"/>
          <w:szCs w:val="20"/>
          <w:lang w:eastAsia="nl-NL"/>
        </w:rPr>
        <w:t>01</w:t>
      </w:r>
      <w:r w:rsidRPr="0064714C">
        <w:rPr>
          <w:lang w:val="en"/>
        </w:rPr>
        <w:fldChar w:fldCharType="end"/>
      </w:r>
      <w:proofErr w:type="gramStart"/>
      <w:r w:rsidRPr="0064714C">
        <w:rPr>
          <w:lang w:val="en"/>
        </w:rPr>
        <w:t>]</w:t>
      </w:r>
      <w:r w:rsidR="00CE4D1B" w:rsidRPr="0064714C">
        <w:rPr>
          <w:lang w:val="en"/>
        </w:rPr>
        <w:t>;</w:t>
      </w:r>
      <w:proofErr w:type="gramEnd"/>
    </w:p>
    <w:p w14:paraId="0F958D28" w14:textId="2A7BD722" w:rsidR="00CE4D1B" w:rsidRPr="005B45F0" w:rsidRDefault="00D30B3D" w:rsidP="005D7E6D">
      <w:pPr>
        <w:pStyle w:val="ListParagraph"/>
        <w:numPr>
          <w:ilvl w:val="0"/>
          <w:numId w:val="36"/>
        </w:numPr>
        <w:rPr>
          <w:lang w:val="en"/>
        </w:rPr>
      </w:pPr>
      <w:r w:rsidRPr="005B45F0">
        <w:rPr>
          <w:lang w:val="en"/>
        </w:rPr>
        <w:t>Obtain a</w:t>
      </w:r>
      <w:r w:rsidR="00CE4D1B" w:rsidRPr="005B45F0">
        <w:rPr>
          <w:lang w:val="en"/>
        </w:rPr>
        <w:t xml:space="preserve"> TLS certificate</w:t>
      </w:r>
      <w:r w:rsidR="002B3322" w:rsidRPr="005B45F0">
        <w:rPr>
          <w:lang w:val="en"/>
        </w:rPr>
        <w:t xml:space="preserve"> to</w:t>
      </w:r>
      <w:r w:rsidR="00CE4D1B" w:rsidRPr="005B45F0">
        <w:rPr>
          <w:lang w:val="en"/>
        </w:rPr>
        <w:t xml:space="preserve"> be used at the transport layer (https) for identifying itself following the 2-way TLS security </w:t>
      </w:r>
      <w:proofErr w:type="gramStart"/>
      <w:r w:rsidR="00CE4D1B" w:rsidRPr="005B45F0">
        <w:rPr>
          <w:lang w:val="en"/>
        </w:rPr>
        <w:t>mechanisms;</w:t>
      </w:r>
      <w:proofErr w:type="gramEnd"/>
    </w:p>
    <w:p w14:paraId="7754E1A3" w14:textId="1350E9C0" w:rsidR="00CE4D1B" w:rsidRPr="0064714C" w:rsidRDefault="00CE4D1B" w:rsidP="005D7E6D">
      <w:pPr>
        <w:pStyle w:val="ListParagraph"/>
        <w:numPr>
          <w:ilvl w:val="0"/>
          <w:numId w:val="36"/>
        </w:numPr>
        <w:rPr>
          <w:lang w:val="en"/>
        </w:rPr>
      </w:pPr>
      <w:r w:rsidRPr="0064714C">
        <w:rPr>
          <w:lang w:val="en"/>
        </w:rPr>
        <w:t>Obtain</w:t>
      </w:r>
      <w:r w:rsidR="00D30B3D" w:rsidRPr="0064714C">
        <w:rPr>
          <w:lang w:val="en"/>
        </w:rPr>
        <w:t xml:space="preserve"> </w:t>
      </w:r>
      <w:r w:rsidRPr="0064714C">
        <w:rPr>
          <w:lang w:val="en"/>
        </w:rPr>
        <w:t>a sealing certificate</w:t>
      </w:r>
      <w:r w:rsidR="002B3322" w:rsidRPr="0064714C">
        <w:rPr>
          <w:lang w:val="en"/>
        </w:rPr>
        <w:t xml:space="preserve"> to</w:t>
      </w:r>
      <w:r w:rsidRPr="0064714C">
        <w:rPr>
          <w:lang w:val="en"/>
        </w:rPr>
        <w:t xml:space="preserve"> be used for sealing at message layer (see section 4.6.2 of the HTI Interface Control Document </w:t>
      </w:r>
      <w:r w:rsidRPr="0064714C">
        <w:rPr>
          <w:szCs w:val="22"/>
          <w:lang w:val="en"/>
        </w:rPr>
        <w:t>[</w:t>
      </w:r>
      <w:r w:rsidRPr="0064714C">
        <w:rPr>
          <w:szCs w:val="22"/>
          <w:lang w:val="en"/>
        </w:rPr>
        <w:fldChar w:fldCharType="begin"/>
      </w:r>
      <w:r w:rsidRPr="0064714C">
        <w:rPr>
          <w:szCs w:val="22"/>
          <w:lang w:val="en"/>
        </w:rPr>
        <w:instrText xml:space="preserve"> REF ref_hti \h  \* MERGEFORMAT </w:instrText>
      </w:r>
      <w:r w:rsidRPr="0064714C">
        <w:rPr>
          <w:szCs w:val="22"/>
          <w:lang w:val="en"/>
        </w:rPr>
      </w:r>
      <w:r w:rsidRPr="0064714C">
        <w:rPr>
          <w:szCs w:val="22"/>
          <w:lang w:val="en"/>
        </w:rPr>
        <w:fldChar w:fldCharType="separate"/>
      </w:r>
      <w:r w:rsidR="001B4A50" w:rsidRPr="00A878FB">
        <w:rPr>
          <w:szCs w:val="22"/>
          <w:lang w:eastAsia="nl-NL"/>
        </w:rPr>
        <w:t>RD01</w:t>
      </w:r>
      <w:r w:rsidRPr="0064714C">
        <w:rPr>
          <w:szCs w:val="22"/>
          <w:lang w:val="en"/>
        </w:rPr>
        <w:fldChar w:fldCharType="end"/>
      </w:r>
      <w:r w:rsidRPr="0064714C">
        <w:rPr>
          <w:szCs w:val="22"/>
          <w:lang w:val="en"/>
        </w:rPr>
        <w:t>]</w:t>
      </w:r>
      <w:r w:rsidR="005A193C">
        <w:rPr>
          <w:szCs w:val="22"/>
          <w:lang w:val="en"/>
        </w:rPr>
        <w:t xml:space="preserve"> and </w:t>
      </w:r>
      <w:r w:rsidR="005A193C">
        <w:rPr>
          <w:szCs w:val="22"/>
          <w:lang w:val="en"/>
        </w:rPr>
        <w:fldChar w:fldCharType="begin"/>
      </w:r>
      <w:r w:rsidR="005A193C">
        <w:rPr>
          <w:szCs w:val="22"/>
          <w:lang w:val="en"/>
        </w:rPr>
        <w:instrText xml:space="preserve"> REF _Ref89855858 \r \h </w:instrText>
      </w:r>
      <w:r w:rsidR="005A193C">
        <w:rPr>
          <w:szCs w:val="22"/>
          <w:lang w:val="en"/>
        </w:rPr>
      </w:r>
      <w:r w:rsidR="005A193C">
        <w:rPr>
          <w:szCs w:val="22"/>
          <w:lang w:val="en"/>
        </w:rPr>
        <w:fldChar w:fldCharType="separate"/>
      </w:r>
      <w:r w:rsidR="001B4A50">
        <w:rPr>
          <w:szCs w:val="22"/>
          <w:lang w:val="en"/>
        </w:rPr>
        <w:t>3.3</w:t>
      </w:r>
      <w:r w:rsidR="005A193C">
        <w:rPr>
          <w:szCs w:val="22"/>
          <w:lang w:val="en"/>
        </w:rPr>
        <w:fldChar w:fldCharType="end"/>
      </w:r>
      <w:r w:rsidR="005A193C">
        <w:rPr>
          <w:szCs w:val="22"/>
          <w:lang w:val="en"/>
        </w:rPr>
        <w:t xml:space="preserve"> from current document</w:t>
      </w:r>
      <w:proofErr w:type="gramStart"/>
      <w:r w:rsidRPr="0064714C">
        <w:rPr>
          <w:szCs w:val="22"/>
          <w:lang w:val="en"/>
        </w:rPr>
        <w:t>)</w:t>
      </w:r>
      <w:r w:rsidRPr="0064714C">
        <w:rPr>
          <w:lang w:val="en"/>
        </w:rPr>
        <w:t>;</w:t>
      </w:r>
      <w:proofErr w:type="gramEnd"/>
    </w:p>
    <w:p w14:paraId="0E612D91" w14:textId="1424FE6C" w:rsidR="00CE4D1B" w:rsidRPr="0064714C" w:rsidRDefault="00CE4D1B" w:rsidP="005D7E6D">
      <w:pPr>
        <w:pStyle w:val="ListParagraph"/>
        <w:numPr>
          <w:ilvl w:val="0"/>
          <w:numId w:val="36"/>
        </w:numPr>
        <w:rPr>
          <w:lang w:val="en"/>
        </w:rPr>
      </w:pPr>
      <w:proofErr w:type="gramStart"/>
      <w:r w:rsidRPr="0064714C">
        <w:rPr>
          <w:lang w:val="en"/>
        </w:rPr>
        <w:t>Sender</w:t>
      </w:r>
      <w:proofErr w:type="gramEnd"/>
      <w:r w:rsidRPr="0064714C">
        <w:rPr>
          <w:lang w:val="en"/>
        </w:rPr>
        <w:t xml:space="preserve"> must be registered by Customs Authorities following the agreed national procedure. This includes the upload of the </w:t>
      </w:r>
      <w:r w:rsidR="004B05D9" w:rsidRPr="0064714C">
        <w:rPr>
          <w:lang w:val="en"/>
        </w:rPr>
        <w:t xml:space="preserve">sealing </w:t>
      </w:r>
      <w:r w:rsidRPr="0064714C">
        <w:rPr>
          <w:lang w:val="en"/>
        </w:rPr>
        <w:t xml:space="preserve">certificate </w:t>
      </w:r>
      <w:r w:rsidRPr="0064714C">
        <w:rPr>
          <w:szCs w:val="22"/>
          <w:lang w:val="en"/>
        </w:rPr>
        <w:t>(</w:t>
      </w:r>
      <w:r w:rsidR="000E401C" w:rsidRPr="0064714C">
        <w:rPr>
          <w:szCs w:val="22"/>
          <w:lang w:val="en"/>
        </w:rPr>
        <w:t>see</w:t>
      </w:r>
      <w:r w:rsidR="008217DD">
        <w:rPr>
          <w:szCs w:val="22"/>
          <w:lang w:val="en"/>
        </w:rPr>
        <w:t xml:space="preserve"> section</w:t>
      </w:r>
      <w:r w:rsidR="000E401C" w:rsidRPr="0064714C">
        <w:rPr>
          <w:szCs w:val="22"/>
          <w:lang w:val="en"/>
        </w:rPr>
        <w:t xml:space="preserve"> </w:t>
      </w:r>
      <w:r w:rsidR="000E401C" w:rsidRPr="0064714C">
        <w:rPr>
          <w:szCs w:val="22"/>
          <w:lang w:val="en"/>
        </w:rPr>
        <w:fldChar w:fldCharType="begin"/>
      </w:r>
      <w:r w:rsidR="000E401C" w:rsidRPr="0064714C">
        <w:rPr>
          <w:szCs w:val="22"/>
          <w:lang w:val="en"/>
        </w:rPr>
        <w:instrText xml:space="preserve"> REF _Ref88212742 \r \h </w:instrText>
      </w:r>
      <w:r w:rsidR="0064714C">
        <w:rPr>
          <w:szCs w:val="22"/>
          <w:lang w:val="en"/>
        </w:rPr>
        <w:instrText xml:space="preserve"> \* MERGEFORMAT </w:instrText>
      </w:r>
      <w:r w:rsidR="000E401C" w:rsidRPr="0064714C">
        <w:rPr>
          <w:szCs w:val="22"/>
          <w:lang w:val="en"/>
        </w:rPr>
      </w:r>
      <w:r w:rsidR="000E401C" w:rsidRPr="0064714C">
        <w:rPr>
          <w:szCs w:val="22"/>
          <w:lang w:val="en"/>
        </w:rPr>
        <w:fldChar w:fldCharType="separate"/>
      </w:r>
      <w:r w:rsidR="001B4A50">
        <w:rPr>
          <w:szCs w:val="22"/>
          <w:lang w:val="en"/>
        </w:rPr>
        <w:t>3.1</w:t>
      </w:r>
      <w:r w:rsidR="000E401C" w:rsidRPr="0064714C">
        <w:rPr>
          <w:szCs w:val="22"/>
          <w:lang w:val="en"/>
        </w:rPr>
        <w:fldChar w:fldCharType="end"/>
      </w:r>
      <w:proofErr w:type="gramStart"/>
      <w:r w:rsidRPr="0064714C">
        <w:rPr>
          <w:szCs w:val="22"/>
          <w:lang w:val="en"/>
        </w:rPr>
        <w:t>);</w:t>
      </w:r>
      <w:proofErr w:type="gramEnd"/>
    </w:p>
    <w:p w14:paraId="6D485AF9" w14:textId="55727147" w:rsidR="00612814" w:rsidRPr="0064714C" w:rsidRDefault="001C3878" w:rsidP="005D7E6D">
      <w:pPr>
        <w:pStyle w:val="ListParagraph"/>
        <w:numPr>
          <w:ilvl w:val="0"/>
          <w:numId w:val="36"/>
        </w:numPr>
        <w:rPr>
          <w:lang w:val="en"/>
        </w:rPr>
      </w:pPr>
      <w:r w:rsidRPr="0064714C">
        <w:rPr>
          <w:lang w:val="en"/>
        </w:rPr>
        <w:t>Configure their own AS4 Access Point(s) in STI-STP.</w:t>
      </w:r>
    </w:p>
    <w:p w14:paraId="24511FDA" w14:textId="77777777" w:rsidR="00EB2D03" w:rsidRPr="0064714C" w:rsidRDefault="00EB2D03" w:rsidP="005D7E6D">
      <w:pPr>
        <w:pStyle w:val="ListParagraph"/>
        <w:numPr>
          <w:ilvl w:val="1"/>
          <w:numId w:val="36"/>
        </w:numPr>
        <w:rPr>
          <w:lang w:val="en"/>
        </w:rPr>
      </w:pPr>
      <w:r w:rsidRPr="0064714C">
        <w:rPr>
          <w:lang w:val="en"/>
        </w:rPr>
        <w:t xml:space="preserve">Log in on EUCTP and access STI-STP via UUM&amp;DS authentication and </w:t>
      </w:r>
      <w:proofErr w:type="gramStart"/>
      <w:r w:rsidRPr="0064714C">
        <w:rPr>
          <w:lang w:val="en"/>
        </w:rPr>
        <w:t>identification;</w:t>
      </w:r>
      <w:proofErr w:type="gramEnd"/>
    </w:p>
    <w:p w14:paraId="1DE5F050" w14:textId="4E335DE9" w:rsidR="00FD0321" w:rsidRPr="0064714C" w:rsidRDefault="00FD0321" w:rsidP="005D7E6D">
      <w:pPr>
        <w:pStyle w:val="ListParagraph"/>
        <w:numPr>
          <w:ilvl w:val="1"/>
          <w:numId w:val="36"/>
        </w:numPr>
        <w:rPr>
          <w:lang w:val="en"/>
        </w:rPr>
      </w:pPr>
      <w:r w:rsidRPr="0064714C">
        <w:rPr>
          <w:lang w:val="en"/>
        </w:rPr>
        <w:t>Select ''Manage Preferences''</w:t>
      </w:r>
      <w:r w:rsidR="00FC3B02" w:rsidRPr="0064714C">
        <w:rPr>
          <w:rStyle w:val="FootnoteReference"/>
          <w:lang w:val="en"/>
        </w:rPr>
        <w:footnoteReference w:id="9"/>
      </w:r>
      <w:r w:rsidRPr="0064714C">
        <w:rPr>
          <w:lang w:val="en"/>
        </w:rPr>
        <w:t xml:space="preserve"> from STI-STP </w:t>
      </w:r>
      <w:proofErr w:type="gramStart"/>
      <w:r w:rsidRPr="0064714C">
        <w:rPr>
          <w:lang w:val="en"/>
        </w:rPr>
        <w:t>menu;</w:t>
      </w:r>
      <w:proofErr w:type="gramEnd"/>
    </w:p>
    <w:p w14:paraId="2D0CA182" w14:textId="57B788FE" w:rsidR="00F24868" w:rsidRPr="0064714C" w:rsidRDefault="00F24868" w:rsidP="005D7E6D">
      <w:pPr>
        <w:pStyle w:val="ListParagraph"/>
        <w:numPr>
          <w:ilvl w:val="1"/>
          <w:numId w:val="36"/>
        </w:numPr>
        <w:rPr>
          <w:lang w:val="en"/>
        </w:rPr>
      </w:pPr>
      <w:r w:rsidRPr="0064714C">
        <w:rPr>
          <w:lang w:val="en"/>
        </w:rPr>
        <w:t>Add information on “Party Id definition”</w:t>
      </w:r>
      <w:r w:rsidR="00EA3205">
        <w:rPr>
          <w:lang w:val="en"/>
        </w:rPr>
        <w:t>:</w:t>
      </w:r>
    </w:p>
    <w:p w14:paraId="04C113B6" w14:textId="222429B1" w:rsidR="008A27BE" w:rsidRPr="0064714C" w:rsidRDefault="008A27BE" w:rsidP="005D7E6D">
      <w:pPr>
        <w:pStyle w:val="ListParagraph"/>
        <w:numPr>
          <w:ilvl w:val="2"/>
          <w:numId w:val="36"/>
        </w:numPr>
        <w:rPr>
          <w:lang w:val="en"/>
        </w:rPr>
      </w:pPr>
      <w:r w:rsidRPr="0064714C">
        <w:rPr>
          <w:lang w:val="en"/>
        </w:rPr>
        <w:t xml:space="preserve">Provide the Party ID </w:t>
      </w:r>
      <w:r w:rsidR="003A7BC4" w:rsidRPr="0064714C">
        <w:rPr>
          <w:lang w:val="en"/>
        </w:rPr>
        <w:t>(</w:t>
      </w:r>
      <w:r w:rsidR="000D72C3" w:rsidRPr="0064714C">
        <w:rPr>
          <w:lang w:val="en"/>
        </w:rPr>
        <w:t xml:space="preserve">The Party ID format is defined in section </w:t>
      </w:r>
      <w:r w:rsidR="00DB12B4" w:rsidRPr="0064714C">
        <w:rPr>
          <w:lang w:val="en"/>
        </w:rPr>
        <w:t xml:space="preserve">4.2.2.1 of the HTI Interface Control Document </w:t>
      </w:r>
      <w:r w:rsidR="00DB12B4" w:rsidRPr="0064714C">
        <w:rPr>
          <w:szCs w:val="22"/>
          <w:lang w:val="en"/>
        </w:rPr>
        <w:t>[</w:t>
      </w:r>
      <w:r w:rsidR="00DB12B4" w:rsidRPr="0064714C">
        <w:rPr>
          <w:szCs w:val="22"/>
          <w:lang w:val="en"/>
        </w:rPr>
        <w:fldChar w:fldCharType="begin"/>
      </w:r>
      <w:r w:rsidR="00DB12B4" w:rsidRPr="0064714C">
        <w:rPr>
          <w:szCs w:val="22"/>
          <w:lang w:val="en"/>
        </w:rPr>
        <w:instrText xml:space="preserve"> REF ref_hti \h  \* MERGEFORMAT </w:instrText>
      </w:r>
      <w:r w:rsidR="00DB12B4" w:rsidRPr="0064714C">
        <w:rPr>
          <w:szCs w:val="22"/>
          <w:lang w:val="en"/>
        </w:rPr>
      </w:r>
      <w:r w:rsidR="00DB12B4" w:rsidRPr="0064714C">
        <w:rPr>
          <w:szCs w:val="22"/>
          <w:lang w:val="en"/>
        </w:rPr>
        <w:fldChar w:fldCharType="separate"/>
      </w:r>
      <w:r w:rsidR="001B4A50" w:rsidRPr="00A878FB">
        <w:rPr>
          <w:szCs w:val="22"/>
          <w:lang w:eastAsia="nl-NL"/>
        </w:rPr>
        <w:t>RD01</w:t>
      </w:r>
      <w:r w:rsidR="00DB12B4" w:rsidRPr="0064714C">
        <w:rPr>
          <w:szCs w:val="22"/>
          <w:lang w:val="en"/>
        </w:rPr>
        <w:fldChar w:fldCharType="end"/>
      </w:r>
      <w:r w:rsidR="00DB12B4" w:rsidRPr="0064714C">
        <w:rPr>
          <w:szCs w:val="22"/>
          <w:lang w:val="en"/>
        </w:rPr>
        <w:t>]</w:t>
      </w:r>
      <w:proofErr w:type="gramStart"/>
      <w:r w:rsidR="00DB12B4" w:rsidRPr="0064714C">
        <w:rPr>
          <w:szCs w:val="22"/>
          <w:lang w:val="en"/>
        </w:rPr>
        <w:t>)</w:t>
      </w:r>
      <w:r w:rsidR="00DB12B4" w:rsidRPr="0064714C">
        <w:rPr>
          <w:lang w:val="en"/>
        </w:rPr>
        <w:t>;</w:t>
      </w:r>
      <w:proofErr w:type="gramEnd"/>
    </w:p>
    <w:p w14:paraId="55F718D6" w14:textId="370F6465" w:rsidR="00513B57" w:rsidRPr="0064714C" w:rsidRDefault="003172EB" w:rsidP="005D7E6D">
      <w:pPr>
        <w:pStyle w:val="ListParagraph"/>
        <w:numPr>
          <w:ilvl w:val="2"/>
          <w:numId w:val="36"/>
        </w:numPr>
        <w:rPr>
          <w:lang w:val="en"/>
        </w:rPr>
      </w:pPr>
      <w:r w:rsidRPr="0064714C">
        <w:rPr>
          <w:lang w:val="en"/>
        </w:rPr>
        <w:t>Define</w:t>
      </w:r>
      <w:r w:rsidR="009F1266" w:rsidRPr="0064714C">
        <w:rPr>
          <w:lang w:val="en"/>
        </w:rPr>
        <w:t xml:space="preserve"> Message Exchange Pattern</w:t>
      </w:r>
      <w:r w:rsidR="00DB12B4" w:rsidRPr="0064714C">
        <w:rPr>
          <w:lang w:val="en"/>
        </w:rPr>
        <w:t xml:space="preserve"> </w:t>
      </w:r>
      <w:r w:rsidR="00FD0321" w:rsidRPr="0064714C">
        <w:rPr>
          <w:lang w:val="en"/>
        </w:rPr>
        <w:t>(“push” or “pull”</w:t>
      </w:r>
      <w:proofErr w:type="gramStart"/>
      <w:r w:rsidR="00FD0321" w:rsidRPr="0064714C">
        <w:rPr>
          <w:lang w:val="en"/>
        </w:rPr>
        <w:t>)</w:t>
      </w:r>
      <w:r w:rsidR="00EA3205">
        <w:rPr>
          <w:lang w:val="en"/>
        </w:rPr>
        <w:t>;</w:t>
      </w:r>
      <w:proofErr w:type="gramEnd"/>
    </w:p>
    <w:p w14:paraId="0380BFAF" w14:textId="4B26D8F1" w:rsidR="00513B57" w:rsidRPr="0064714C" w:rsidRDefault="00D736C0" w:rsidP="005D7E6D">
      <w:pPr>
        <w:pStyle w:val="ListParagraph"/>
        <w:numPr>
          <w:ilvl w:val="2"/>
          <w:numId w:val="36"/>
        </w:numPr>
        <w:rPr>
          <w:lang w:val="en"/>
        </w:rPr>
      </w:pPr>
      <w:r w:rsidRPr="0064714C">
        <w:rPr>
          <w:lang w:val="en"/>
        </w:rPr>
        <w:t>Provide the</w:t>
      </w:r>
      <w:r w:rsidR="00513B57" w:rsidRPr="0064714C">
        <w:rPr>
          <w:lang w:val="en"/>
        </w:rPr>
        <w:t xml:space="preserve"> </w:t>
      </w:r>
      <w:r w:rsidR="00F24868" w:rsidRPr="0064714C">
        <w:rPr>
          <w:lang w:val="en"/>
        </w:rPr>
        <w:t>E</w:t>
      </w:r>
      <w:r w:rsidR="00513B57" w:rsidRPr="0064714C">
        <w:rPr>
          <w:lang w:val="en"/>
        </w:rPr>
        <w:t>ndpoint (</w:t>
      </w:r>
      <w:r w:rsidR="005365BD" w:rsidRPr="0064714C">
        <w:rPr>
          <w:lang w:val="en"/>
        </w:rPr>
        <w:t xml:space="preserve">i.e., </w:t>
      </w:r>
      <w:r w:rsidR="00513B57" w:rsidRPr="0064714C">
        <w:rPr>
          <w:lang w:val="en"/>
        </w:rPr>
        <w:t xml:space="preserve">URL) </w:t>
      </w:r>
      <w:r w:rsidRPr="0064714C">
        <w:rPr>
          <w:lang w:val="en"/>
        </w:rPr>
        <w:t>(</w:t>
      </w:r>
      <w:r w:rsidR="005365BD" w:rsidRPr="0064714C">
        <w:rPr>
          <w:lang w:val="en"/>
        </w:rPr>
        <w:t>A</w:t>
      </w:r>
      <w:r w:rsidRPr="0064714C">
        <w:rPr>
          <w:lang w:val="en"/>
        </w:rPr>
        <w:t>vailable if the MEP is “push”</w:t>
      </w:r>
      <w:proofErr w:type="gramStart"/>
      <w:r w:rsidRPr="0064714C">
        <w:rPr>
          <w:lang w:val="en"/>
        </w:rPr>
        <w:t>)</w:t>
      </w:r>
      <w:r w:rsidR="005365BD" w:rsidRPr="0064714C">
        <w:rPr>
          <w:lang w:val="en"/>
        </w:rPr>
        <w:t>;</w:t>
      </w:r>
      <w:proofErr w:type="gramEnd"/>
    </w:p>
    <w:p w14:paraId="59A5801F" w14:textId="78C9F698" w:rsidR="00513B57" w:rsidRPr="0064714C" w:rsidRDefault="005F5A60" w:rsidP="005D7E6D">
      <w:pPr>
        <w:pStyle w:val="ListParagraph"/>
        <w:numPr>
          <w:ilvl w:val="2"/>
          <w:numId w:val="36"/>
        </w:numPr>
        <w:rPr>
          <w:lang w:val="en"/>
        </w:rPr>
      </w:pPr>
      <w:r w:rsidRPr="0064714C">
        <w:rPr>
          <w:lang w:val="en"/>
        </w:rPr>
        <w:t xml:space="preserve">Provide the </w:t>
      </w:r>
      <w:r w:rsidR="00513B57" w:rsidRPr="0064714C">
        <w:rPr>
          <w:lang w:val="en"/>
        </w:rPr>
        <w:t xml:space="preserve">Certificate Authority </w:t>
      </w:r>
      <w:r w:rsidRPr="0064714C">
        <w:rPr>
          <w:lang w:val="en"/>
        </w:rPr>
        <w:t>that issues the</w:t>
      </w:r>
      <w:r w:rsidR="00513B57" w:rsidRPr="0064714C">
        <w:rPr>
          <w:lang w:val="en"/>
        </w:rPr>
        <w:t xml:space="preserve"> TLS </w:t>
      </w:r>
      <w:proofErr w:type="gramStart"/>
      <w:r w:rsidR="00513B57" w:rsidRPr="0064714C">
        <w:rPr>
          <w:lang w:val="en"/>
        </w:rPr>
        <w:t>certificate</w:t>
      </w:r>
      <w:r w:rsidR="00F24868" w:rsidRPr="0064714C">
        <w:rPr>
          <w:lang w:val="en"/>
        </w:rPr>
        <w:t>;</w:t>
      </w:r>
      <w:proofErr w:type="gramEnd"/>
    </w:p>
    <w:p w14:paraId="7706263E" w14:textId="648B54A6" w:rsidR="00F24868" w:rsidRPr="0064714C" w:rsidRDefault="00F24868" w:rsidP="005D7E6D">
      <w:pPr>
        <w:pStyle w:val="ListParagraph"/>
        <w:numPr>
          <w:ilvl w:val="2"/>
          <w:numId w:val="36"/>
        </w:numPr>
        <w:rPr>
          <w:lang w:val="en"/>
        </w:rPr>
      </w:pPr>
      <w:r w:rsidRPr="0064714C">
        <w:rPr>
          <w:lang w:val="en"/>
        </w:rPr>
        <w:t>Insert Technical details (Name, Email address, Phone)</w:t>
      </w:r>
      <w:r w:rsidR="00EA3205">
        <w:rPr>
          <w:lang w:val="en"/>
        </w:rPr>
        <w:t>.</w:t>
      </w:r>
    </w:p>
    <w:p w14:paraId="24916541" w14:textId="503B5BF7" w:rsidR="00F24868" w:rsidRPr="0064714C" w:rsidRDefault="00F24868" w:rsidP="005D7E6D">
      <w:pPr>
        <w:pStyle w:val="ListParagraph"/>
        <w:numPr>
          <w:ilvl w:val="1"/>
          <w:numId w:val="36"/>
        </w:numPr>
        <w:rPr>
          <w:lang w:val="en"/>
        </w:rPr>
      </w:pPr>
      <w:r w:rsidRPr="0064714C">
        <w:rPr>
          <w:lang w:val="en"/>
        </w:rPr>
        <w:t>Add information on “Default communication path”</w:t>
      </w:r>
      <w:r w:rsidR="00EA3205">
        <w:rPr>
          <w:lang w:val="en"/>
        </w:rPr>
        <w:t>:</w:t>
      </w:r>
    </w:p>
    <w:p w14:paraId="6FE6AEFC" w14:textId="1043EFA5" w:rsidR="00F24868" w:rsidRPr="0064714C" w:rsidRDefault="00F24868" w:rsidP="005D7E6D">
      <w:pPr>
        <w:pStyle w:val="ListParagraph"/>
        <w:numPr>
          <w:ilvl w:val="2"/>
          <w:numId w:val="36"/>
        </w:numPr>
        <w:rPr>
          <w:lang w:val="en"/>
        </w:rPr>
      </w:pPr>
      <w:r w:rsidRPr="0064714C">
        <w:rPr>
          <w:lang w:val="en"/>
        </w:rPr>
        <w:t>Select Business domain (Postal, Maritime, Air, Rail, Road, Express</w:t>
      </w:r>
      <w:proofErr w:type="gramStart"/>
      <w:r w:rsidRPr="0064714C">
        <w:rPr>
          <w:lang w:val="en"/>
        </w:rPr>
        <w:t>)</w:t>
      </w:r>
      <w:r w:rsidR="00EA3205">
        <w:rPr>
          <w:lang w:val="en"/>
        </w:rPr>
        <w:t>;</w:t>
      </w:r>
      <w:proofErr w:type="gramEnd"/>
    </w:p>
    <w:p w14:paraId="019FB265" w14:textId="600CDD1A" w:rsidR="00F24868" w:rsidRPr="0064714C" w:rsidRDefault="00F24868" w:rsidP="005D7E6D">
      <w:pPr>
        <w:pStyle w:val="ListParagraph"/>
        <w:numPr>
          <w:ilvl w:val="2"/>
          <w:numId w:val="36"/>
        </w:numPr>
        <w:rPr>
          <w:lang w:val="en"/>
        </w:rPr>
      </w:pPr>
      <w:r w:rsidRPr="0064714C">
        <w:rPr>
          <w:lang w:val="en"/>
        </w:rPr>
        <w:t>Se</w:t>
      </w:r>
      <w:r w:rsidR="00AC6428">
        <w:rPr>
          <w:lang w:val="en"/>
        </w:rPr>
        <w:t>le</w:t>
      </w:r>
      <w:r w:rsidRPr="0064714C">
        <w:rPr>
          <w:lang w:val="en"/>
        </w:rPr>
        <w:t>ct Communication path (UI, S2S</w:t>
      </w:r>
      <w:proofErr w:type="gramStart"/>
      <w:r w:rsidRPr="0064714C">
        <w:rPr>
          <w:lang w:val="en"/>
        </w:rPr>
        <w:t>)</w:t>
      </w:r>
      <w:r w:rsidR="00EA3205">
        <w:rPr>
          <w:lang w:val="en"/>
        </w:rPr>
        <w:t>;</w:t>
      </w:r>
      <w:proofErr w:type="gramEnd"/>
    </w:p>
    <w:p w14:paraId="78E63A10" w14:textId="59748071" w:rsidR="00F24868" w:rsidRPr="0064714C" w:rsidRDefault="00F24868" w:rsidP="005D7E6D">
      <w:pPr>
        <w:pStyle w:val="ListParagraph"/>
        <w:numPr>
          <w:ilvl w:val="2"/>
          <w:numId w:val="36"/>
        </w:numPr>
        <w:rPr>
          <w:lang w:val="en"/>
        </w:rPr>
      </w:pPr>
      <w:r w:rsidRPr="0064714C">
        <w:rPr>
          <w:lang w:val="en"/>
        </w:rPr>
        <w:t>Party Id ID (Mandatory in case the communication path is S2S</w:t>
      </w:r>
      <w:r w:rsidR="00A24CD5" w:rsidRPr="0064714C">
        <w:rPr>
          <w:lang w:val="en"/>
        </w:rPr>
        <w:t>)</w:t>
      </w:r>
      <w:r w:rsidRPr="0064714C">
        <w:rPr>
          <w:lang w:val="en"/>
        </w:rPr>
        <w:t>.</w:t>
      </w:r>
    </w:p>
    <w:p w14:paraId="53F6CEC0" w14:textId="3781262E" w:rsidR="00CE4D1B" w:rsidRPr="0064714C" w:rsidRDefault="00F24868" w:rsidP="00F24868">
      <w:pPr>
        <w:rPr>
          <w:lang w:val="en"/>
        </w:rPr>
      </w:pPr>
      <w:proofErr w:type="gramStart"/>
      <w:r w:rsidRPr="0064714C">
        <w:rPr>
          <w:lang w:val="en"/>
        </w:rPr>
        <w:t xml:space="preserve">By </w:t>
      </w:r>
      <w:r w:rsidR="00FC3B02" w:rsidRPr="0064714C">
        <w:rPr>
          <w:lang w:val="en"/>
        </w:rPr>
        <w:t>providing</w:t>
      </w:r>
      <w:proofErr w:type="gramEnd"/>
      <w:r w:rsidR="006C12BA" w:rsidRPr="0064714C">
        <w:rPr>
          <w:lang w:val="en"/>
        </w:rPr>
        <w:t xml:space="preserve"> the above information</w:t>
      </w:r>
      <w:r w:rsidR="005A193C">
        <w:rPr>
          <w:lang w:val="en"/>
        </w:rPr>
        <w:t>,</w:t>
      </w:r>
      <w:r w:rsidR="006C12BA" w:rsidRPr="0064714C">
        <w:rPr>
          <w:lang w:val="en"/>
        </w:rPr>
        <w:t xml:space="preserve"> an email will be launched to ITSM</w:t>
      </w:r>
      <w:r w:rsidR="00A20023" w:rsidRPr="0064714C">
        <w:rPr>
          <w:lang w:val="en"/>
        </w:rPr>
        <w:t xml:space="preserve"> contractor</w:t>
      </w:r>
      <w:r w:rsidR="006C12BA" w:rsidRPr="0064714C">
        <w:rPr>
          <w:lang w:val="en"/>
        </w:rPr>
        <w:t xml:space="preserve"> </w:t>
      </w:r>
      <w:r w:rsidR="00FC3B02" w:rsidRPr="0064714C">
        <w:rPr>
          <w:lang w:val="en"/>
        </w:rPr>
        <w:t xml:space="preserve">with a request </w:t>
      </w:r>
      <w:r w:rsidR="006C12BA" w:rsidRPr="0064714C">
        <w:rPr>
          <w:lang w:val="en"/>
        </w:rPr>
        <w:t>to create a ticket in Synergia SMT</w:t>
      </w:r>
      <w:r w:rsidR="005A193C" w:rsidRPr="005A193C">
        <w:t xml:space="preserve"> </w:t>
      </w:r>
      <w:r w:rsidR="005A193C" w:rsidRPr="005A193C">
        <w:rPr>
          <w:lang w:val="en"/>
        </w:rPr>
        <w:t>asking ITSM</w:t>
      </w:r>
      <w:r w:rsidR="00E458B1">
        <w:rPr>
          <w:lang w:val="en"/>
        </w:rPr>
        <w:t>3-</w:t>
      </w:r>
      <w:r w:rsidR="005A193C" w:rsidRPr="005A193C">
        <w:rPr>
          <w:lang w:val="en"/>
        </w:rPr>
        <w:t>OPS to configure this new access point</w:t>
      </w:r>
      <w:r w:rsidR="006C12BA" w:rsidRPr="0064714C">
        <w:rPr>
          <w:lang w:val="en"/>
        </w:rPr>
        <w:t>.</w:t>
      </w:r>
      <w:r w:rsidR="00615015" w:rsidRPr="0064714C">
        <w:rPr>
          <w:lang w:val="en"/>
        </w:rPr>
        <w:t xml:space="preserve"> </w:t>
      </w:r>
      <w:r w:rsidR="00CE3220" w:rsidRPr="0064714C">
        <w:rPr>
          <w:lang w:val="en"/>
        </w:rPr>
        <w:t xml:space="preserve">Then, </w:t>
      </w:r>
      <w:r w:rsidR="00A20023" w:rsidRPr="0064714C">
        <w:rPr>
          <w:lang w:val="en"/>
        </w:rPr>
        <w:t>change activit</w:t>
      </w:r>
      <w:r w:rsidR="00383B24" w:rsidRPr="0064714C">
        <w:rPr>
          <w:lang w:val="en"/>
        </w:rPr>
        <w:t>ies</w:t>
      </w:r>
      <w:r w:rsidR="00A20023" w:rsidRPr="0064714C">
        <w:rPr>
          <w:lang w:val="en"/>
        </w:rPr>
        <w:t xml:space="preserve"> </w:t>
      </w:r>
      <w:r w:rsidR="009F50E2" w:rsidRPr="0064714C">
        <w:rPr>
          <w:lang w:val="en"/>
        </w:rPr>
        <w:t xml:space="preserve">must take </w:t>
      </w:r>
      <w:r w:rsidR="00FC3B02" w:rsidRPr="0064714C">
        <w:rPr>
          <w:lang w:val="en"/>
        </w:rPr>
        <w:t>place</w:t>
      </w:r>
      <w:r w:rsidR="009F50E2" w:rsidRPr="0064714C">
        <w:rPr>
          <w:lang w:val="en"/>
        </w:rPr>
        <w:t xml:space="preserve"> o</w:t>
      </w:r>
      <w:r w:rsidR="00A20023" w:rsidRPr="0064714C">
        <w:rPr>
          <w:lang w:val="en"/>
        </w:rPr>
        <w:t>n central side</w:t>
      </w:r>
      <w:r w:rsidR="00237C8B" w:rsidRPr="0064714C">
        <w:rPr>
          <w:lang w:val="en"/>
        </w:rPr>
        <w:t xml:space="preserve"> (at TAPAS and STI level)</w:t>
      </w:r>
      <w:r w:rsidR="00A20023" w:rsidRPr="0064714C">
        <w:rPr>
          <w:lang w:val="en"/>
        </w:rPr>
        <w:t xml:space="preserve"> </w:t>
      </w:r>
      <w:r w:rsidR="00BE2896" w:rsidRPr="0064714C">
        <w:rPr>
          <w:lang w:val="en"/>
        </w:rPr>
        <w:t xml:space="preserve">for </w:t>
      </w:r>
      <w:r w:rsidR="009F50E2" w:rsidRPr="0064714C">
        <w:rPr>
          <w:lang w:val="en"/>
        </w:rPr>
        <w:t xml:space="preserve">the registration of </w:t>
      </w:r>
      <w:r w:rsidR="00175A2D" w:rsidRPr="0064714C">
        <w:rPr>
          <w:lang w:val="en"/>
        </w:rPr>
        <w:t>the EO</w:t>
      </w:r>
      <w:r w:rsidR="009F50E2" w:rsidRPr="0064714C">
        <w:rPr>
          <w:lang w:val="en"/>
        </w:rPr>
        <w:t>.</w:t>
      </w:r>
      <w:r w:rsidR="00806892">
        <w:rPr>
          <w:lang w:val="en"/>
        </w:rPr>
        <w:t xml:space="preserve"> </w:t>
      </w:r>
      <w:r w:rsidR="00806892" w:rsidRPr="00806892">
        <w:rPr>
          <w:lang w:val="en"/>
        </w:rPr>
        <w:t xml:space="preserve">Once the change activities have been completed on central side the ticket will be assigned to the National Service Desk of their responsible MS via Synergia SMT to inform the EO to proceed with the connectivity verification activities (as those are described in section 3.2.2). By </w:t>
      </w:r>
      <w:r w:rsidR="00B17858" w:rsidRPr="00806892">
        <w:rPr>
          <w:lang w:val="en"/>
        </w:rPr>
        <w:t>default,</w:t>
      </w:r>
      <w:r w:rsidR="00806892" w:rsidRPr="00806892">
        <w:rPr>
          <w:lang w:val="en"/>
        </w:rPr>
        <w:t xml:space="preserve"> the required configuration changes are implemented within 5 days from request. Therefore</w:t>
      </w:r>
      <w:r w:rsidR="00806892">
        <w:rPr>
          <w:lang w:val="en"/>
        </w:rPr>
        <w:t>,</w:t>
      </w:r>
      <w:r w:rsidR="00806892" w:rsidRPr="00806892">
        <w:rPr>
          <w:lang w:val="en"/>
        </w:rPr>
        <w:t xml:space="preserve"> EO should start testing 5 days after providing Access Point configuration in Shared Trader Portal. This should start without any communication from NSD. NSD should be contacted only in case of issues.</w:t>
      </w:r>
    </w:p>
    <w:p w14:paraId="3E667511" w14:textId="65DC63AF" w:rsidR="00CE4D1B" w:rsidRPr="0064714C" w:rsidRDefault="00705036" w:rsidP="00CE4D1B">
      <w:r w:rsidRPr="0064714C">
        <w:rPr>
          <w:u w:val="single"/>
        </w:rPr>
        <w:t>Note:</w:t>
      </w:r>
      <w:r w:rsidR="00CE4D1B" w:rsidRPr="0064714C">
        <w:t xml:space="preserve"> EO </w:t>
      </w:r>
      <w:r w:rsidRPr="0064714C">
        <w:t>must</w:t>
      </w:r>
      <w:r w:rsidR="00CE4D1B" w:rsidRPr="0064714C">
        <w:t xml:space="preserve"> configure AS4 access point to </w:t>
      </w:r>
      <w:r w:rsidRPr="0064714C">
        <w:t>seal</w:t>
      </w:r>
      <w:r w:rsidR="00CE4D1B" w:rsidRPr="0064714C">
        <w:t xml:space="preserve"> the AS4 messages with the </w:t>
      </w:r>
      <w:r w:rsidR="00035050" w:rsidRPr="0064714C">
        <w:t>sealing</w:t>
      </w:r>
      <w:r w:rsidR="00CE4D1B" w:rsidRPr="0064714C">
        <w:t xml:space="preserve"> certificate and should embed the full certificate path inside the AS4 message. This is established by configuring set-up to embed a </w:t>
      </w:r>
      <w:proofErr w:type="gramStart"/>
      <w:r w:rsidR="00CE4D1B" w:rsidRPr="0064714C">
        <w:t>wsse:BinarySecurityToken</w:t>
      </w:r>
      <w:proofErr w:type="gramEnd"/>
      <w:r w:rsidR="00CE4D1B" w:rsidRPr="0064714C">
        <w:t xml:space="preserve"> with a valueType attribute of type X509PKIPathv1 as per section 4.6.2 of ICS2 HTI – ICD [</w:t>
      </w:r>
      <w:r w:rsidR="000764CA" w:rsidRPr="0064714C">
        <w:fldChar w:fldCharType="begin"/>
      </w:r>
      <w:r w:rsidR="000764CA" w:rsidRPr="0064714C">
        <w:instrText xml:space="preserve"> REF ref_hti \h  \* MERGEFORMAT </w:instrText>
      </w:r>
      <w:r w:rsidR="000764CA" w:rsidRPr="0064714C">
        <w:fldChar w:fldCharType="separate"/>
      </w:r>
      <w:r w:rsidR="001B4A50" w:rsidRPr="0064714C">
        <w:rPr>
          <w:sz w:val="20"/>
          <w:szCs w:val="20"/>
          <w:lang w:eastAsia="nl-NL"/>
        </w:rPr>
        <w:t>RD</w:t>
      </w:r>
      <w:r w:rsidR="001B4A50">
        <w:rPr>
          <w:sz w:val="20"/>
          <w:szCs w:val="20"/>
          <w:lang w:eastAsia="nl-NL"/>
        </w:rPr>
        <w:t>01</w:t>
      </w:r>
      <w:r w:rsidR="000764CA" w:rsidRPr="0064714C">
        <w:fldChar w:fldCharType="end"/>
      </w:r>
      <w:r w:rsidR="00CE4D1B" w:rsidRPr="0064714C">
        <w:t>]. A certificate path is the chain of certificates from the Root Certificate of the CA - intermediate certificate issued by the CA/n - EO leaf certificate as issued by the CA.</w:t>
      </w:r>
    </w:p>
    <w:p w14:paraId="37521064" w14:textId="7A108623" w:rsidR="008B0460" w:rsidRPr="0064714C" w:rsidRDefault="000279B1" w:rsidP="000279B1">
      <w:pPr>
        <w:pStyle w:val="Heading3"/>
      </w:pPr>
      <w:bookmarkStart w:id="217" w:name="_Ref88476886"/>
      <w:bookmarkStart w:id="218" w:name="_Toc134788092"/>
      <w:r w:rsidRPr="0064714C">
        <w:t>Connectivity Verification</w:t>
      </w:r>
      <w:bookmarkEnd w:id="217"/>
      <w:bookmarkEnd w:id="218"/>
    </w:p>
    <w:p w14:paraId="6956D844" w14:textId="24F6082F" w:rsidR="009D2658" w:rsidRPr="0064714C" w:rsidRDefault="00344FD1" w:rsidP="008B0460">
      <w:r w:rsidRPr="0064714C">
        <w:t>Upon implementation of the configuration</w:t>
      </w:r>
      <w:r w:rsidR="005D7E6D" w:rsidRPr="0064714C">
        <w:t>s</w:t>
      </w:r>
      <w:r w:rsidR="005079E9" w:rsidRPr="0064714C">
        <w:t xml:space="preserve"> activities</w:t>
      </w:r>
      <w:r w:rsidRPr="0064714C">
        <w:t xml:space="preserve"> </w:t>
      </w:r>
      <w:r w:rsidR="00D82C9D" w:rsidRPr="0064714C">
        <w:t>(</w:t>
      </w:r>
      <w:r w:rsidR="005079E9" w:rsidRPr="0064714C">
        <w:t xml:space="preserve">as those are described in previous section </w:t>
      </w:r>
      <w:r w:rsidR="00D82C9D" w:rsidRPr="0064714C">
        <w:fldChar w:fldCharType="begin"/>
      </w:r>
      <w:r w:rsidR="00D82C9D" w:rsidRPr="0064714C">
        <w:instrText xml:space="preserve"> REF _Ref88474444 \r \h </w:instrText>
      </w:r>
      <w:r w:rsidR="00356D4F" w:rsidRPr="0064714C">
        <w:instrText xml:space="preserve"> \* MERGEFORMAT </w:instrText>
      </w:r>
      <w:r w:rsidR="00D82C9D" w:rsidRPr="0064714C">
        <w:fldChar w:fldCharType="separate"/>
      </w:r>
      <w:r w:rsidR="001B4A50">
        <w:t>3.2.1</w:t>
      </w:r>
      <w:r w:rsidR="00D82C9D" w:rsidRPr="0064714C">
        <w:fldChar w:fldCharType="end"/>
      </w:r>
      <w:r w:rsidR="00D82C9D" w:rsidRPr="0064714C">
        <w:t>)</w:t>
      </w:r>
      <w:r w:rsidR="009E1BAE">
        <w:t>,</w:t>
      </w:r>
      <w:r w:rsidR="005079E9" w:rsidRPr="0064714C">
        <w:t xml:space="preserve"> </w:t>
      </w:r>
      <w:r w:rsidRPr="0064714C">
        <w:t xml:space="preserve">the </w:t>
      </w:r>
      <w:r w:rsidR="009D2658" w:rsidRPr="0064714C">
        <w:t>establishment</w:t>
      </w:r>
      <w:r w:rsidRPr="0064714C">
        <w:t xml:space="preserve"> </w:t>
      </w:r>
      <w:r w:rsidR="00AF7BCE" w:rsidRPr="0064714C">
        <w:t xml:space="preserve">of the </w:t>
      </w:r>
      <w:r w:rsidR="002E7B4E" w:rsidRPr="0064714C">
        <w:t>connectivity</w:t>
      </w:r>
      <w:r w:rsidR="00773D2A" w:rsidRPr="0064714C">
        <w:t xml:space="preserve"> </w:t>
      </w:r>
      <w:r w:rsidR="002E7B4E" w:rsidRPr="0064714C">
        <w:t>between TAPAS and EO System AS4 Access Point</w:t>
      </w:r>
      <w:r w:rsidR="00773D2A" w:rsidRPr="0064714C">
        <w:t>(</w:t>
      </w:r>
      <w:r w:rsidR="002E7B4E" w:rsidRPr="0064714C">
        <w:t>s</w:t>
      </w:r>
      <w:r w:rsidR="00773D2A" w:rsidRPr="0064714C">
        <w:t>)</w:t>
      </w:r>
      <w:r w:rsidR="005D7E6D" w:rsidRPr="0064714C">
        <w:t xml:space="preserve"> must be verified </w:t>
      </w:r>
      <w:r w:rsidR="005079E9" w:rsidRPr="0064714C">
        <w:t>towards</w:t>
      </w:r>
      <w:r w:rsidR="002E7B4E" w:rsidRPr="0064714C">
        <w:t xml:space="preserve"> both directions.</w:t>
      </w:r>
    </w:p>
    <w:p w14:paraId="5B6AE755" w14:textId="525B0981" w:rsidR="00110922" w:rsidRDefault="00863E3B" w:rsidP="008B0460">
      <w:proofErr w:type="gramStart"/>
      <w:r w:rsidRPr="0064714C">
        <w:lastRenderedPageBreak/>
        <w:t>In order to</w:t>
      </w:r>
      <w:proofErr w:type="gramEnd"/>
      <w:r w:rsidRPr="0064714C">
        <w:t xml:space="preserve"> do so, the</w:t>
      </w:r>
      <w:r w:rsidR="008B0460" w:rsidRPr="0064714C">
        <w:t xml:space="preserve"> </w:t>
      </w:r>
      <w:r w:rsidR="00C74F1B" w:rsidRPr="0064714C">
        <w:t xml:space="preserve">EO System </w:t>
      </w:r>
      <w:r w:rsidR="00FF2B1C" w:rsidRPr="0064714C">
        <w:t>should send</w:t>
      </w:r>
      <w:r w:rsidR="00C74F1B" w:rsidRPr="0064714C">
        <w:t xml:space="preserve"> </w:t>
      </w:r>
      <w:r w:rsidR="009E05FF">
        <w:t xml:space="preserve">a </w:t>
      </w:r>
      <w:r w:rsidR="00C74F1B" w:rsidRPr="0064714C">
        <w:t>test message to TAPAS</w:t>
      </w:r>
      <w:r w:rsidR="00DC5AA5" w:rsidRPr="0064714C">
        <w:t xml:space="preserve"> as described in </w:t>
      </w:r>
      <w:r w:rsidR="00DA63CA" w:rsidRPr="0064714C">
        <w:t xml:space="preserve">section </w:t>
      </w:r>
      <w:r w:rsidR="00D977AD" w:rsidRPr="0064714C">
        <w:t xml:space="preserve">4 </w:t>
      </w:r>
      <w:r w:rsidR="00A126F1" w:rsidRPr="0064714C">
        <w:rPr>
          <w:lang w:val="en-US" w:eastAsia="ko-KR"/>
        </w:rPr>
        <w:t>of ICS2 Test Design Specifications for EO Conformance Test Cases [</w:t>
      </w:r>
      <w:r w:rsidR="00A126F1" w:rsidRPr="003255D9">
        <w:rPr>
          <w:szCs w:val="22"/>
          <w:lang w:val="en-US" w:eastAsia="ko-KR"/>
        </w:rPr>
        <w:fldChar w:fldCharType="begin"/>
      </w:r>
      <w:r w:rsidR="00A126F1" w:rsidRPr="00F74BC0">
        <w:rPr>
          <w:szCs w:val="22"/>
          <w:lang w:val="en-US" w:eastAsia="ko-KR"/>
        </w:rPr>
        <w:instrText xml:space="preserve"> REF ref_tds_ctc \h </w:instrText>
      </w:r>
      <w:r w:rsidR="00356D4F" w:rsidRPr="00F74BC0">
        <w:rPr>
          <w:szCs w:val="22"/>
          <w:lang w:val="en-US" w:eastAsia="ko-KR"/>
        </w:rPr>
        <w:instrText xml:space="preserve"> \* MERGEFORMAT </w:instrText>
      </w:r>
      <w:r w:rsidR="00A126F1" w:rsidRPr="003255D9">
        <w:rPr>
          <w:szCs w:val="22"/>
          <w:lang w:val="en-US" w:eastAsia="ko-KR"/>
        </w:rPr>
      </w:r>
      <w:r w:rsidR="00A126F1" w:rsidRPr="003255D9">
        <w:rPr>
          <w:szCs w:val="22"/>
          <w:lang w:val="en-US" w:eastAsia="ko-KR"/>
        </w:rPr>
        <w:fldChar w:fldCharType="separate"/>
      </w:r>
      <w:r w:rsidR="001B4A50" w:rsidRPr="00A878FB">
        <w:rPr>
          <w:szCs w:val="22"/>
          <w:lang w:eastAsia="nl-NL"/>
        </w:rPr>
        <w:t>RD04</w:t>
      </w:r>
      <w:r w:rsidR="00A126F1" w:rsidRPr="003255D9">
        <w:rPr>
          <w:szCs w:val="22"/>
          <w:lang w:val="en-US" w:eastAsia="ko-KR"/>
        </w:rPr>
        <w:fldChar w:fldCharType="end"/>
      </w:r>
      <w:r w:rsidR="00A126F1" w:rsidRPr="0064714C">
        <w:rPr>
          <w:lang w:val="en-US" w:eastAsia="ko-KR"/>
        </w:rPr>
        <w:t>]).</w:t>
      </w:r>
      <w:r w:rsidR="00252133" w:rsidRPr="0064714C">
        <w:rPr>
          <w:lang w:val="en-US" w:eastAsia="ko-KR"/>
        </w:rPr>
        <w:t xml:space="preserve"> </w:t>
      </w:r>
      <w:r w:rsidR="00735C6D" w:rsidRPr="00735C6D">
        <w:rPr>
          <w:lang w:val="en-US" w:eastAsia="ko-KR"/>
        </w:rPr>
        <w:t>The TAPAS system verifies the digital signature using UUM&amp;DS and automatically replies with an AS4 signal message allowing the EO system to verify the correct connection</w:t>
      </w:r>
      <w:r w:rsidR="00B9470C">
        <w:rPr>
          <w:lang w:val="en-US" w:eastAsia="ko-KR"/>
        </w:rPr>
        <w:t xml:space="preserve">. </w:t>
      </w:r>
      <w:r w:rsidR="00110922" w:rsidRPr="0064714C">
        <w:t>Additionally, it will validate that the EORI embedded in the message is associated with the message in the embedded certificate using the information registered in UUM&amp;DS.</w:t>
      </w:r>
    </w:p>
    <w:p w14:paraId="2AE1BFA7" w14:textId="59C13E92" w:rsidR="00675190" w:rsidRPr="0064714C" w:rsidRDefault="008B0460" w:rsidP="008B0460">
      <w:r w:rsidRPr="0064714C">
        <w:t>Th</w:t>
      </w:r>
      <w:r w:rsidR="00BB62D7">
        <w:t>e</w:t>
      </w:r>
      <w:r w:rsidRPr="0064714C">
        <w:t xml:space="preserve"> </w:t>
      </w:r>
      <w:r w:rsidR="00B9470C">
        <w:t xml:space="preserve">signal </w:t>
      </w:r>
      <w:r w:rsidRPr="0064714C">
        <w:t>message will give an indication whether the UUM&amp;DS configuration</w:t>
      </w:r>
      <w:r w:rsidR="00A77330" w:rsidRPr="0064714C">
        <w:t xml:space="preserve"> </w:t>
      </w:r>
      <w:r w:rsidRPr="0064714C">
        <w:t>is correct</w:t>
      </w:r>
      <w:r w:rsidR="00067AD4" w:rsidRPr="0064714C">
        <w:t xml:space="preserve">. </w:t>
      </w:r>
      <w:r w:rsidRPr="0064714C">
        <w:t>If th</w:t>
      </w:r>
      <w:r w:rsidR="009E2E5F">
        <w:t xml:space="preserve">e </w:t>
      </w:r>
      <w:r w:rsidR="00DC7B2A">
        <w:t xml:space="preserve">initial </w:t>
      </w:r>
      <w:r w:rsidR="009E2E5F">
        <w:t>test</w:t>
      </w:r>
      <w:r w:rsidRPr="0064714C">
        <w:t xml:space="preserve"> message fails due to UUM&amp;DS issues, it will generate an authorisation AS4 error message</w:t>
      </w:r>
      <w:r w:rsidR="004B1A37" w:rsidRPr="0064714C">
        <w:t xml:space="preserve">. </w:t>
      </w:r>
      <w:r w:rsidR="003946FD">
        <w:t>Only when</w:t>
      </w:r>
      <w:r w:rsidR="00E8325E" w:rsidRPr="0064714C">
        <w:t xml:space="preserve"> </w:t>
      </w:r>
      <w:r w:rsidR="00666AC2" w:rsidRPr="0064714C">
        <w:t>successful</w:t>
      </w:r>
      <w:r w:rsidR="00E8325E" w:rsidRPr="0064714C">
        <w:t xml:space="preserve"> </w:t>
      </w:r>
      <w:r w:rsidR="00666AC2" w:rsidRPr="0064714C">
        <w:t>connectivity</w:t>
      </w:r>
      <w:r w:rsidR="00E8325E" w:rsidRPr="0064714C">
        <w:t xml:space="preserve"> is verified, EO </w:t>
      </w:r>
      <w:r w:rsidR="00D00219" w:rsidRPr="0064714C">
        <w:t xml:space="preserve">is ready for </w:t>
      </w:r>
      <w:r w:rsidR="00CF6F39">
        <w:t>S</w:t>
      </w:r>
      <w:r w:rsidR="00023996">
        <w:t>elf-</w:t>
      </w:r>
      <w:r w:rsidR="00CF6F39">
        <w:t>C</w:t>
      </w:r>
      <w:r w:rsidR="009A551D" w:rsidRPr="0064714C">
        <w:t xml:space="preserve">onformance </w:t>
      </w:r>
      <w:r w:rsidR="00CF6F39">
        <w:t>T</w:t>
      </w:r>
      <w:r w:rsidR="009A551D" w:rsidRPr="0064714C">
        <w:t xml:space="preserve">esting </w:t>
      </w:r>
      <w:r w:rsidR="00666AC2" w:rsidRPr="0064714C">
        <w:t>execution.</w:t>
      </w:r>
    </w:p>
    <w:p w14:paraId="0CC52AC2" w14:textId="36BE10B7" w:rsidR="009F60E5" w:rsidRDefault="009F60E5">
      <w:pPr>
        <w:pStyle w:val="Heading3"/>
      </w:pPr>
      <w:bookmarkStart w:id="219" w:name="_Ref89855858"/>
      <w:bookmarkStart w:id="220" w:name="_Toc134788093"/>
      <w:r>
        <w:t>Connectivity URL</w:t>
      </w:r>
      <w:r w:rsidR="003C566C">
        <w:t xml:space="preserve"> information</w:t>
      </w:r>
      <w:bookmarkEnd w:id="220"/>
    </w:p>
    <w:p w14:paraId="10ADB527" w14:textId="77777777" w:rsidR="007843AC" w:rsidRDefault="003C566C" w:rsidP="003C566C">
      <w:r w:rsidRPr="00DB25D5">
        <w:t xml:space="preserve">On ICS2 central side, the TAPAS conformance service is available at: </w:t>
      </w:r>
      <w:hyperlink r:id="rId36" w:history="1">
        <w:r w:rsidRPr="00B85467">
          <w:rPr>
            <w:rStyle w:val="Hyperlink"/>
          </w:rPr>
          <w:t>https://conformance.customs.ec.europa.eu:8445/domibus/services/msh</w:t>
        </w:r>
      </w:hyperlink>
      <w:r w:rsidR="00A16C9E">
        <w:t xml:space="preserve">. </w:t>
      </w:r>
    </w:p>
    <w:p w14:paraId="06EB1525" w14:textId="48859D12" w:rsidR="00B01561" w:rsidRPr="00B01561" w:rsidRDefault="00B01561" w:rsidP="00B01561">
      <w:r>
        <w:t xml:space="preserve">For TAPAS production service is available at: </w:t>
      </w:r>
      <w:hyperlink r:id="rId37" w:history="1">
        <w:r w:rsidRPr="00B20EE4">
          <w:rPr>
            <w:rStyle w:val="Hyperlink"/>
          </w:rPr>
          <w:t>https://customs.ec.europa.eu:8445/domibus/services/msh</w:t>
        </w:r>
      </w:hyperlink>
    </w:p>
    <w:p w14:paraId="175CE44B" w14:textId="38F7BCEC" w:rsidR="003C566C" w:rsidRDefault="00CA0C3E" w:rsidP="003C566C">
      <w:r>
        <w:t>For conformance environment t</w:t>
      </w:r>
      <w:r w:rsidR="007843AC" w:rsidRPr="007843AC">
        <w:t xml:space="preserve">he Public (source) IP </w:t>
      </w:r>
      <w:r w:rsidR="00177426">
        <w:t xml:space="preserve">that the TAPAS central side is using for sending messages (from TAPAS to EO) is: </w:t>
      </w:r>
      <w:r w:rsidR="00C36815" w:rsidRPr="00C36815">
        <w:t>147.67.18.4</w:t>
      </w:r>
      <w:r w:rsidR="00C36815">
        <w:t xml:space="preserve">. </w:t>
      </w:r>
      <w:r w:rsidR="00914D09" w:rsidRPr="00914D09">
        <w:t xml:space="preserve">Traffic from this IP needs to be allowed through the EO firewalls to be able to </w:t>
      </w:r>
      <w:r w:rsidR="00914D09">
        <w:t>receive</w:t>
      </w:r>
      <w:r w:rsidR="00914D09" w:rsidRPr="00914D09">
        <w:t xml:space="preserve"> messages from TAPAS Central side</w:t>
      </w:r>
      <w:r w:rsidR="00476221">
        <w:t>.</w:t>
      </w:r>
    </w:p>
    <w:p w14:paraId="1133EED9" w14:textId="70D52771" w:rsidR="00450C19" w:rsidRDefault="00450C19" w:rsidP="003C566C">
      <w:r>
        <w:t xml:space="preserve">The </w:t>
      </w:r>
      <w:r w:rsidR="004174FD">
        <w:t xml:space="preserve">only </w:t>
      </w:r>
      <w:r w:rsidR="00804616">
        <w:t xml:space="preserve">network </w:t>
      </w:r>
      <w:r w:rsidR="004174FD">
        <w:t xml:space="preserve">ports that are allowed are </w:t>
      </w:r>
      <w:r w:rsidR="004174FD" w:rsidRPr="004174FD">
        <w:t>80, 443, 9443, 9444, 9445, 8443, 4443, 8445, 9081, 9082</w:t>
      </w:r>
      <w:r w:rsidR="004174FD">
        <w:t xml:space="preserve"> and</w:t>
      </w:r>
      <w:r w:rsidR="004174FD" w:rsidRPr="004174FD">
        <w:t xml:space="preserve"> 9003.</w:t>
      </w:r>
      <w:r w:rsidR="00B01561">
        <w:t xml:space="preserve"> </w:t>
      </w:r>
      <w:r w:rsidR="00B01561">
        <w:rPr>
          <w:szCs w:val="22"/>
        </w:rPr>
        <w:t>If other ports are to be used by EOs then Central Service Desk should be notified to implement a change to allow traffic on that port through central firewall.</w:t>
      </w:r>
    </w:p>
    <w:p w14:paraId="23D37633" w14:textId="77777777" w:rsidR="00CE4D1B" w:rsidRPr="0064714C" w:rsidRDefault="00CE4D1B" w:rsidP="00CE4D1B">
      <w:pPr>
        <w:pStyle w:val="Heading2"/>
        <w:rPr>
          <w:lang w:val="en"/>
        </w:rPr>
      </w:pPr>
      <w:bookmarkStart w:id="221" w:name="_Toc134788094"/>
      <w:r w:rsidRPr="0064714C">
        <w:rPr>
          <w:lang w:val="en"/>
        </w:rPr>
        <w:t>Security</w:t>
      </w:r>
      <w:bookmarkEnd w:id="219"/>
      <w:bookmarkEnd w:id="221"/>
    </w:p>
    <w:p w14:paraId="026A4E49" w14:textId="70E972E1" w:rsidR="00CE4D1B" w:rsidRPr="0064714C" w:rsidRDefault="00CE4D1B" w:rsidP="00CE4D1B">
      <w:pPr>
        <w:rPr>
          <w:lang w:val="en" w:eastAsia="ko-KR"/>
        </w:rPr>
      </w:pPr>
      <w:proofErr w:type="gramStart"/>
      <w:r w:rsidRPr="0064714C">
        <w:rPr>
          <w:lang w:val="en" w:eastAsia="ko-KR"/>
        </w:rPr>
        <w:t>The security</w:t>
      </w:r>
      <w:proofErr w:type="gramEnd"/>
      <w:r w:rsidRPr="0064714C">
        <w:rPr>
          <w:lang w:val="en" w:eastAsia="ko-KR"/>
        </w:rPr>
        <w:t xml:space="preserve"> is an important aspect of the communication between the sender and STI. Confidentiality, integrity, </w:t>
      </w:r>
      <w:proofErr w:type="gramStart"/>
      <w:r w:rsidRPr="0064714C">
        <w:rPr>
          <w:lang w:val="en" w:eastAsia="ko-KR"/>
        </w:rPr>
        <w:t>authentication</w:t>
      </w:r>
      <w:proofErr w:type="gramEnd"/>
      <w:r w:rsidRPr="0064714C">
        <w:rPr>
          <w:lang w:val="en" w:eastAsia="ko-KR"/>
        </w:rPr>
        <w:t xml:space="preserve"> and </w:t>
      </w:r>
      <w:r w:rsidR="00A27253" w:rsidRPr="0064714C">
        <w:rPr>
          <w:lang w:val="en" w:eastAsia="ko-KR"/>
        </w:rPr>
        <w:t>authori</w:t>
      </w:r>
      <w:r w:rsidR="00EA3205">
        <w:rPr>
          <w:lang w:val="en" w:eastAsia="ko-KR"/>
        </w:rPr>
        <w:t>s</w:t>
      </w:r>
      <w:r w:rsidR="00A27253" w:rsidRPr="0064714C">
        <w:rPr>
          <w:lang w:val="en" w:eastAsia="ko-KR"/>
        </w:rPr>
        <w:t>ation</w:t>
      </w:r>
      <w:r w:rsidRPr="0064714C">
        <w:rPr>
          <w:lang w:val="en" w:eastAsia="ko-KR"/>
        </w:rPr>
        <w:t xml:space="preserve"> are the security requirements of the STI.</w:t>
      </w:r>
    </w:p>
    <w:p w14:paraId="4349EC22" w14:textId="09888564" w:rsidR="00CE4D1B" w:rsidRPr="0064714C" w:rsidRDefault="00CE4D1B" w:rsidP="00CE4D1B">
      <w:pPr>
        <w:rPr>
          <w:lang w:val="en" w:eastAsia="ko-KR"/>
        </w:rPr>
      </w:pPr>
      <w:r w:rsidRPr="0064714C">
        <w:rPr>
          <w:lang w:val="en" w:eastAsia="ko-KR"/>
        </w:rPr>
        <w:t xml:space="preserve">Confidentiality is ensured by applying Transport Layer Security (TLS), while integrity </w:t>
      </w:r>
      <w:r w:rsidRPr="0064714C">
        <w:rPr>
          <w:szCs w:val="22"/>
          <w:lang w:val="en" w:eastAsia="ko-KR"/>
        </w:rPr>
        <w:t>is ensured by message signature or sealing according to</w:t>
      </w:r>
      <w:r w:rsidR="00505318">
        <w:rPr>
          <w:szCs w:val="22"/>
          <w:lang w:val="en" w:eastAsia="ko-KR"/>
        </w:rPr>
        <w:t xml:space="preserve"> </w:t>
      </w:r>
      <w:r w:rsidR="00505318">
        <w:rPr>
          <w:lang w:val="en" w:eastAsia="en-US"/>
        </w:rPr>
        <w:t>section 4.6 of</w:t>
      </w:r>
      <w:r w:rsidRPr="0064714C">
        <w:rPr>
          <w:szCs w:val="22"/>
          <w:lang w:val="en" w:eastAsia="ko-KR"/>
        </w:rPr>
        <w:t xml:space="preserve"> HTI Interface Control Document [</w:t>
      </w:r>
      <w:r w:rsidRPr="0064714C">
        <w:rPr>
          <w:szCs w:val="22"/>
          <w:lang w:val="en" w:eastAsia="ko-KR"/>
        </w:rPr>
        <w:fldChar w:fldCharType="begin"/>
      </w:r>
      <w:r w:rsidRPr="0064714C">
        <w:rPr>
          <w:szCs w:val="22"/>
          <w:lang w:val="en" w:eastAsia="ko-KR"/>
        </w:rPr>
        <w:instrText xml:space="preserve"> REF ref_hti \h  \* MERGEFORMAT </w:instrText>
      </w:r>
      <w:r w:rsidRPr="0064714C">
        <w:rPr>
          <w:szCs w:val="22"/>
          <w:lang w:val="en" w:eastAsia="ko-KR"/>
        </w:rPr>
      </w:r>
      <w:r w:rsidRPr="0064714C">
        <w:rPr>
          <w:szCs w:val="22"/>
          <w:lang w:val="en" w:eastAsia="ko-KR"/>
        </w:rPr>
        <w:fldChar w:fldCharType="separate"/>
      </w:r>
      <w:r w:rsidR="001B4A50" w:rsidRPr="00A878FB">
        <w:rPr>
          <w:szCs w:val="22"/>
          <w:lang w:eastAsia="nl-NL"/>
        </w:rPr>
        <w:t>RD01</w:t>
      </w:r>
      <w:r w:rsidRPr="0064714C">
        <w:rPr>
          <w:szCs w:val="22"/>
          <w:lang w:val="en" w:eastAsia="ko-KR"/>
        </w:rPr>
        <w:fldChar w:fldCharType="end"/>
      </w:r>
      <w:r w:rsidRPr="0064714C">
        <w:rPr>
          <w:szCs w:val="22"/>
          <w:lang w:val="en" w:eastAsia="ko-KR"/>
        </w:rPr>
        <w:t>]. Finally</w:t>
      </w:r>
      <w:r w:rsidRPr="0064714C">
        <w:rPr>
          <w:lang w:val="en" w:eastAsia="ko-KR"/>
        </w:rPr>
        <w:t xml:space="preserve">, as mentioned above, UUM&amp;DS will be used for </w:t>
      </w:r>
      <w:r w:rsidR="00772939" w:rsidRPr="0064714C">
        <w:rPr>
          <w:lang w:val="en" w:eastAsia="ko-KR"/>
        </w:rPr>
        <w:t>authori</w:t>
      </w:r>
      <w:r w:rsidR="001077AD">
        <w:rPr>
          <w:lang w:val="en" w:eastAsia="ko-KR"/>
        </w:rPr>
        <w:t>s</w:t>
      </w:r>
      <w:r w:rsidR="00772939" w:rsidRPr="0064714C">
        <w:rPr>
          <w:lang w:val="en" w:eastAsia="ko-KR"/>
        </w:rPr>
        <w:t>ation</w:t>
      </w:r>
      <w:r w:rsidRPr="0064714C">
        <w:rPr>
          <w:lang w:val="en" w:eastAsia="ko-KR"/>
        </w:rPr>
        <w:t xml:space="preserve"> and authentication </w:t>
      </w:r>
      <w:r w:rsidR="005079E9" w:rsidRPr="0064714C">
        <w:rPr>
          <w:lang w:val="en" w:eastAsia="ko-KR"/>
        </w:rPr>
        <w:t>purposes</w:t>
      </w:r>
      <w:r w:rsidRPr="0064714C">
        <w:rPr>
          <w:lang w:val="en" w:eastAsia="ko-KR"/>
        </w:rPr>
        <w:t>.</w:t>
      </w:r>
    </w:p>
    <w:p w14:paraId="05F4B53D" w14:textId="77777777" w:rsidR="00CE4D1B" w:rsidRPr="0064714C" w:rsidRDefault="00CE4D1B" w:rsidP="00CE4D1B">
      <w:pPr>
        <w:pStyle w:val="Heading3"/>
      </w:pPr>
      <w:bookmarkStart w:id="222" w:name="_Ref88122764"/>
      <w:bookmarkStart w:id="223" w:name="_Toc134788095"/>
      <w:r w:rsidRPr="0064714C">
        <w:t>Certificate Requirements</w:t>
      </w:r>
      <w:bookmarkEnd w:id="222"/>
      <w:bookmarkEnd w:id="223"/>
    </w:p>
    <w:p w14:paraId="31F71794" w14:textId="0F98E767" w:rsidR="005151BC" w:rsidRDefault="005151BC" w:rsidP="00CE4D1B">
      <w:pPr>
        <w:rPr>
          <w:lang w:val="en" w:eastAsia="en-US"/>
        </w:rPr>
      </w:pPr>
      <w:r w:rsidRPr="005151BC">
        <w:rPr>
          <w:lang w:val="en" w:eastAsia="en-US"/>
        </w:rPr>
        <w:t xml:space="preserve">To </w:t>
      </w:r>
      <w:r>
        <w:rPr>
          <w:lang w:val="en" w:eastAsia="en-US"/>
        </w:rPr>
        <w:t>ensure that</w:t>
      </w:r>
      <w:r w:rsidRPr="005151BC">
        <w:rPr>
          <w:lang w:val="en" w:eastAsia="en-US"/>
        </w:rPr>
        <w:t xml:space="preserve"> only registered and authorised parties can deliver and receive messages to and from the TIs, the TI uses a registration and authorisation mechanism based on UUM&amp;DS. This happens at the functional level</w:t>
      </w:r>
      <w:r>
        <w:rPr>
          <w:lang w:val="en" w:eastAsia="en-US"/>
        </w:rPr>
        <w:t xml:space="preserve"> </w:t>
      </w:r>
      <w:bookmarkStart w:id="224" w:name="_Hlk90462357"/>
      <w:r>
        <w:rPr>
          <w:lang w:val="en" w:eastAsia="en-US"/>
        </w:rPr>
        <w:t xml:space="preserve">(see section 4.6 of </w:t>
      </w:r>
      <w:r w:rsidRPr="0064714C">
        <w:t>of ICS2 HTI – ICD [</w:t>
      </w:r>
      <w:r w:rsidRPr="00B22D99">
        <w:rPr>
          <w:szCs w:val="22"/>
        </w:rPr>
        <w:fldChar w:fldCharType="begin"/>
      </w:r>
      <w:r w:rsidRPr="002E704B">
        <w:rPr>
          <w:szCs w:val="22"/>
        </w:rPr>
        <w:instrText xml:space="preserve"> REF ref_hti \h  \* MERGEFORMAT </w:instrText>
      </w:r>
      <w:r w:rsidRPr="00B22D99">
        <w:rPr>
          <w:szCs w:val="22"/>
        </w:rPr>
      </w:r>
      <w:r w:rsidRPr="00B22D99">
        <w:rPr>
          <w:szCs w:val="22"/>
        </w:rPr>
        <w:fldChar w:fldCharType="separate"/>
      </w:r>
      <w:r w:rsidR="001B4A50" w:rsidRPr="00A878FB">
        <w:rPr>
          <w:szCs w:val="22"/>
          <w:lang w:eastAsia="nl-NL"/>
        </w:rPr>
        <w:t>RD01</w:t>
      </w:r>
      <w:r w:rsidRPr="00B22D99">
        <w:rPr>
          <w:szCs w:val="22"/>
        </w:rPr>
        <w:fldChar w:fldCharType="end"/>
      </w:r>
      <w:r w:rsidRPr="0064714C">
        <w:t>]</w:t>
      </w:r>
      <w:r>
        <w:t>)</w:t>
      </w:r>
      <w:r w:rsidRPr="005151BC">
        <w:rPr>
          <w:lang w:val="en" w:eastAsia="en-US"/>
        </w:rPr>
        <w:t>.</w:t>
      </w:r>
      <w:bookmarkEnd w:id="224"/>
    </w:p>
    <w:p w14:paraId="5958ADD5" w14:textId="77777777" w:rsidR="005151BC" w:rsidRDefault="005151BC" w:rsidP="002E704B">
      <w:pPr>
        <w:keepNext/>
        <w:jc w:val="center"/>
      </w:pPr>
      <w:r w:rsidRPr="005151BC">
        <w:rPr>
          <w:noProof/>
          <w:lang w:val="en" w:eastAsia="en-US"/>
        </w:rPr>
        <w:lastRenderedPageBreak/>
        <w:drawing>
          <wp:inline distT="0" distB="0" distL="0" distR="0" wp14:anchorId="0B7A3F23" wp14:editId="360AEADB">
            <wp:extent cx="5761355" cy="20637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1355" cy="2063750"/>
                    </a:xfrm>
                    <a:prstGeom prst="rect">
                      <a:avLst/>
                    </a:prstGeom>
                    <a:noFill/>
                    <a:ln>
                      <a:noFill/>
                    </a:ln>
                  </pic:spPr>
                </pic:pic>
              </a:graphicData>
            </a:graphic>
          </wp:inline>
        </w:drawing>
      </w:r>
    </w:p>
    <w:p w14:paraId="4613F519" w14:textId="6D1AD999" w:rsidR="005151BC" w:rsidRDefault="005151BC" w:rsidP="002E704B">
      <w:pPr>
        <w:pStyle w:val="Caption"/>
        <w:rPr>
          <w:lang w:val="en" w:eastAsia="en-US"/>
        </w:rPr>
      </w:pPr>
      <w:bookmarkStart w:id="225" w:name="_Toc134788133"/>
      <w:r>
        <w:t xml:space="preserve">Figure </w:t>
      </w:r>
      <w:r w:rsidR="006F73D9">
        <w:fldChar w:fldCharType="begin"/>
      </w:r>
      <w:r w:rsidR="006F73D9">
        <w:instrText xml:space="preserve"> SEQ Figure \* ARABIC </w:instrText>
      </w:r>
      <w:r w:rsidR="006F73D9">
        <w:fldChar w:fldCharType="separate"/>
      </w:r>
      <w:r w:rsidR="001B4A50">
        <w:rPr>
          <w:noProof/>
        </w:rPr>
        <w:t>10</w:t>
      </w:r>
      <w:r w:rsidR="006F73D9">
        <w:rPr>
          <w:noProof/>
        </w:rPr>
        <w:fldChar w:fldCharType="end"/>
      </w:r>
      <w:r>
        <w:t>: TLS vs Message Security</w:t>
      </w:r>
      <w:bookmarkEnd w:id="225"/>
    </w:p>
    <w:p w14:paraId="17D9AA52" w14:textId="02C09A96" w:rsidR="00CE4D1B" w:rsidRPr="0064714C" w:rsidRDefault="00CE4D1B" w:rsidP="00CE4D1B">
      <w:pPr>
        <w:rPr>
          <w:lang w:val="en" w:eastAsia="en-US"/>
        </w:rPr>
      </w:pPr>
      <w:r w:rsidRPr="0064714C">
        <w:rPr>
          <w:lang w:val="en" w:eastAsia="en-US"/>
        </w:rPr>
        <w:t>Prior to CT activities, every EO must obtain two digital certificates as described below:</w:t>
      </w:r>
    </w:p>
    <w:p w14:paraId="1467D85E" w14:textId="508402A6" w:rsidR="00CE4D1B" w:rsidRPr="0064714C" w:rsidRDefault="00CE4D1B" w:rsidP="005D7E6D">
      <w:pPr>
        <w:pStyle w:val="ListParagraph"/>
        <w:numPr>
          <w:ilvl w:val="0"/>
          <w:numId w:val="57"/>
        </w:numPr>
        <w:rPr>
          <w:lang w:val="en"/>
        </w:rPr>
      </w:pPr>
      <w:r w:rsidRPr="0064714C">
        <w:rPr>
          <w:lang w:val="en"/>
        </w:rPr>
        <w:t xml:space="preserve">A certificate from a trusted Certificate Authority to be used at the transport layer (https) for identifying itself following the 2-way TLS security mechanisms. A Trusted CA in the TLS context can be a commercial CA trusted by DG TAXUD. </w:t>
      </w:r>
      <w:r w:rsidR="00177D81" w:rsidRPr="00177D81">
        <w:rPr>
          <w:lang w:val="en"/>
        </w:rPr>
        <w:t xml:space="preserve">An Economic Operator can consult the list of trusted Certificate Authorities </w:t>
      </w:r>
      <w:r w:rsidR="00F429C3">
        <w:t xml:space="preserve">(CA) </w:t>
      </w:r>
      <w:r w:rsidR="00177D81" w:rsidRPr="00177D81">
        <w:rPr>
          <w:lang w:val="en"/>
        </w:rPr>
        <w:t xml:space="preserve">on </w:t>
      </w:r>
      <w:hyperlink r:id="rId39" w:history="1">
        <w:r w:rsidR="00177D81" w:rsidRPr="003D04D1">
          <w:rPr>
            <w:rStyle w:val="Hyperlink"/>
            <w:lang w:val="en"/>
          </w:rPr>
          <w:t>CIRCABC</w:t>
        </w:r>
      </w:hyperlink>
      <w:r w:rsidR="00177D81" w:rsidRPr="00177D81">
        <w:rPr>
          <w:lang w:val="en"/>
        </w:rPr>
        <w:t xml:space="preserve"> and check if their TLS is included in the list</w:t>
      </w:r>
      <w:r w:rsidR="00D850D5">
        <w:t xml:space="preserve">. </w:t>
      </w:r>
      <w:r w:rsidRPr="0064714C">
        <w:rPr>
          <w:lang w:val="en"/>
        </w:rPr>
        <w:t xml:space="preserve">The CA used need to be notified to DG TAXUD, but the certificate does not require </w:t>
      </w:r>
      <w:proofErr w:type="gramStart"/>
      <w:r w:rsidRPr="0064714C">
        <w:rPr>
          <w:lang w:val="en"/>
        </w:rPr>
        <w:t>registration;</w:t>
      </w:r>
      <w:proofErr w:type="gramEnd"/>
    </w:p>
    <w:p w14:paraId="252653DB" w14:textId="77777777" w:rsidR="00DB12E0" w:rsidRPr="0064714C" w:rsidRDefault="00DB12E0" w:rsidP="00DB12E0">
      <w:pPr>
        <w:pStyle w:val="ListParagraph"/>
        <w:rPr>
          <w:lang w:val="en"/>
        </w:rPr>
      </w:pPr>
    </w:p>
    <w:p w14:paraId="6EE45A0C" w14:textId="77777777" w:rsidR="00CE4D1B" w:rsidRPr="0064714C" w:rsidRDefault="00CE4D1B" w:rsidP="005D7E6D">
      <w:pPr>
        <w:pStyle w:val="ListParagraph"/>
        <w:numPr>
          <w:ilvl w:val="0"/>
          <w:numId w:val="57"/>
        </w:numPr>
        <w:rPr>
          <w:lang w:val="en" w:eastAsia="ko-KR"/>
        </w:rPr>
      </w:pPr>
      <w:r w:rsidRPr="0064714C">
        <w:rPr>
          <w:lang w:val="en"/>
        </w:rPr>
        <w:t xml:space="preserve">A digital </w:t>
      </w:r>
      <w:r w:rsidR="005F5A60" w:rsidRPr="0064714C">
        <w:rPr>
          <w:lang w:val="en"/>
        </w:rPr>
        <w:t>sealing c</w:t>
      </w:r>
      <w:r w:rsidRPr="0064714C">
        <w:rPr>
          <w:lang w:val="en"/>
        </w:rPr>
        <w:t>ertificate to be used for sealing at message layer, which should be registered in the National UUM&amp;DS Application or in the Central UUM&amp;DS Application (see section 2.2.3). In case that an EO uses the services of an ITSP, then this EO does not need to register this certificate since it will be done by its ITSP.</w:t>
      </w:r>
    </w:p>
    <w:p w14:paraId="66544175" w14:textId="574010BB" w:rsidR="003A1F7F" w:rsidRPr="0064714C" w:rsidRDefault="00456C90" w:rsidP="00CE4D1B">
      <w:pPr>
        <w:rPr>
          <w:lang w:val="en" w:eastAsia="ko-KR"/>
        </w:rPr>
      </w:pPr>
      <w:r w:rsidRPr="00456C90">
        <w:rPr>
          <w:lang w:val="en" w:eastAsia="ko-KR"/>
        </w:rPr>
        <w:t>It is mandatory to start the process of obtaining and registering</w:t>
      </w:r>
      <w:r w:rsidRPr="00456C90" w:rsidDel="00456C90">
        <w:rPr>
          <w:lang w:val="en" w:eastAsia="ko-KR"/>
        </w:rPr>
        <w:t xml:space="preserve"> </w:t>
      </w:r>
      <w:r w:rsidR="00CE4D1B" w:rsidRPr="0064714C">
        <w:rPr>
          <w:lang w:val="en" w:eastAsia="ko-KR"/>
        </w:rPr>
        <w:t>the required certificates</w:t>
      </w:r>
      <w:r w:rsidR="00F228A1" w:rsidRPr="0064714C">
        <w:rPr>
          <w:lang w:val="en" w:eastAsia="ko-KR"/>
        </w:rPr>
        <w:t xml:space="preserve"> timely </w:t>
      </w:r>
      <w:r w:rsidR="00CE4D1B" w:rsidRPr="0064714C">
        <w:rPr>
          <w:lang w:val="en" w:eastAsia="ko-KR"/>
        </w:rPr>
        <w:t xml:space="preserve">before CT campaign commences, to ensure that no </w:t>
      </w:r>
      <w:r w:rsidR="00E30D4B" w:rsidRPr="0064714C">
        <w:rPr>
          <w:lang w:val="en" w:eastAsia="ko-KR"/>
        </w:rPr>
        <w:t>delays occur in the initial EO plan due to issues that may arise during the certificate registration</w:t>
      </w:r>
      <w:r w:rsidR="00CE4D1B" w:rsidRPr="0064714C">
        <w:rPr>
          <w:lang w:val="en" w:eastAsia="ko-KR"/>
        </w:rPr>
        <w:t>.</w:t>
      </w:r>
    </w:p>
    <w:p w14:paraId="4334335F" w14:textId="19650772" w:rsidR="005B11A4" w:rsidRPr="0064714C" w:rsidRDefault="0072299F" w:rsidP="005B11A4">
      <w:pPr>
        <w:rPr>
          <w:u w:val="single"/>
          <w:lang w:val="en" w:eastAsia="ko-KR"/>
        </w:rPr>
      </w:pPr>
      <w:r w:rsidRPr="0064714C">
        <w:rPr>
          <w:u w:val="single"/>
          <w:lang w:val="en" w:eastAsia="ko-KR"/>
        </w:rPr>
        <w:t>N</w:t>
      </w:r>
      <w:r w:rsidR="005B11A4" w:rsidRPr="0064714C">
        <w:rPr>
          <w:u w:val="single"/>
          <w:lang w:val="en" w:eastAsia="ko-KR"/>
        </w:rPr>
        <w:t>ote</w:t>
      </w:r>
      <w:r w:rsidR="005B11A4" w:rsidRPr="0064714C">
        <w:rPr>
          <w:lang w:val="en" w:eastAsia="ko-KR"/>
        </w:rPr>
        <w:t>: EO</w:t>
      </w:r>
      <w:r w:rsidR="009C6721">
        <w:rPr>
          <w:lang w:val="en" w:eastAsia="ko-KR"/>
        </w:rPr>
        <w:t>s</w:t>
      </w:r>
      <w:r w:rsidR="005B11A4" w:rsidRPr="0064714C">
        <w:rPr>
          <w:lang w:val="en" w:eastAsia="ko-KR"/>
        </w:rPr>
        <w:t xml:space="preserve"> can use the same sealing certificate </w:t>
      </w:r>
      <w:r w:rsidR="004D2AA5" w:rsidRPr="0064714C">
        <w:rPr>
          <w:lang w:val="en" w:eastAsia="ko-KR"/>
        </w:rPr>
        <w:t xml:space="preserve">that has been used for </w:t>
      </w:r>
      <w:r w:rsidR="004854D1" w:rsidRPr="0064714C">
        <w:rPr>
          <w:lang w:val="en" w:eastAsia="ko-KR"/>
        </w:rPr>
        <w:t xml:space="preserve">conformance </w:t>
      </w:r>
      <w:proofErr w:type="gramStart"/>
      <w:r w:rsidR="004854D1" w:rsidRPr="0064714C">
        <w:rPr>
          <w:lang w:val="en" w:eastAsia="ko-KR"/>
        </w:rPr>
        <w:t>testing</w:t>
      </w:r>
      <w:proofErr w:type="gramEnd"/>
      <w:r w:rsidR="004D2AA5" w:rsidRPr="0064714C">
        <w:rPr>
          <w:lang w:val="en" w:eastAsia="ko-KR"/>
        </w:rPr>
        <w:t xml:space="preserve"> also for</w:t>
      </w:r>
      <w:r w:rsidR="00370127" w:rsidRPr="0064714C">
        <w:rPr>
          <w:lang w:val="en" w:eastAsia="ko-KR"/>
        </w:rPr>
        <w:t xml:space="preserve"> the </w:t>
      </w:r>
      <w:r w:rsidR="004D2AA5" w:rsidRPr="0064714C">
        <w:rPr>
          <w:lang w:val="en" w:eastAsia="ko-KR"/>
        </w:rPr>
        <w:t xml:space="preserve">production. </w:t>
      </w:r>
      <w:r w:rsidR="00370127" w:rsidRPr="0064714C">
        <w:rPr>
          <w:lang w:val="en" w:eastAsia="ko-KR"/>
        </w:rPr>
        <w:t xml:space="preserve">In that case, the </w:t>
      </w:r>
      <w:r w:rsidR="00035050" w:rsidRPr="0064714C">
        <w:rPr>
          <w:lang w:val="en" w:eastAsia="ko-KR"/>
        </w:rPr>
        <w:t xml:space="preserve">sealing </w:t>
      </w:r>
      <w:r w:rsidR="004D2AA5" w:rsidRPr="0064714C">
        <w:rPr>
          <w:lang w:val="en" w:eastAsia="ko-KR"/>
        </w:rPr>
        <w:t>certificate</w:t>
      </w:r>
      <w:r w:rsidR="005B11A4" w:rsidRPr="0064714C">
        <w:rPr>
          <w:lang w:val="en" w:eastAsia="ko-KR"/>
        </w:rPr>
        <w:t xml:space="preserve"> </w:t>
      </w:r>
      <w:r w:rsidR="004D2AA5" w:rsidRPr="0064714C">
        <w:rPr>
          <w:lang w:val="en" w:eastAsia="ko-KR"/>
        </w:rPr>
        <w:t>must</w:t>
      </w:r>
      <w:r w:rsidR="005B11A4" w:rsidRPr="0064714C">
        <w:rPr>
          <w:lang w:val="en" w:eastAsia="ko-KR"/>
        </w:rPr>
        <w:t xml:space="preserve"> be registered also in UUM&amp;DS in PROD.</w:t>
      </w:r>
    </w:p>
    <w:p w14:paraId="43EC502D" w14:textId="562848DD" w:rsidR="003A1F7F" w:rsidRPr="0064714C" w:rsidRDefault="003A1F7F" w:rsidP="003A1F7F">
      <w:pPr>
        <w:pStyle w:val="Heading3"/>
      </w:pPr>
      <w:bookmarkStart w:id="226" w:name="_Toc134788096"/>
      <w:r w:rsidRPr="0064714C">
        <w:t xml:space="preserve">Certificate </w:t>
      </w:r>
      <w:r w:rsidR="004B00AC" w:rsidRPr="0064714C">
        <w:t>Authorities</w:t>
      </w:r>
      <w:bookmarkEnd w:id="226"/>
    </w:p>
    <w:p w14:paraId="2D127D60" w14:textId="18654453" w:rsidR="003A1F7F" w:rsidRPr="0064714C" w:rsidRDefault="003A1F7F" w:rsidP="003A1F7F">
      <w:r w:rsidRPr="0064714C">
        <w:t xml:space="preserve">The digital certificate for message sealing must be issued by a </w:t>
      </w:r>
      <w:r w:rsidR="004B00AC" w:rsidRPr="0064714C">
        <w:t>Certificate Authority (</w:t>
      </w:r>
      <w:r w:rsidRPr="0064714C">
        <w:t>CA</w:t>
      </w:r>
      <w:r w:rsidR="004B00AC" w:rsidRPr="0064714C">
        <w:t>)</w:t>
      </w:r>
      <w:r w:rsidRPr="0064714C">
        <w:t xml:space="preserve"> that is on the official EU wide LOTL</w:t>
      </w:r>
      <w:r w:rsidR="00017A5F" w:rsidRPr="0064714C">
        <w:rPr>
          <w:rStyle w:val="FootnoteReference"/>
        </w:rPr>
        <w:footnoteReference w:id="10"/>
      </w:r>
      <w:r w:rsidRPr="0064714C">
        <w:t xml:space="preserve"> or on the National Customs alternate list of the Member State to whom National UUM&amp;DS would like to register this certificate.</w:t>
      </w:r>
    </w:p>
    <w:p w14:paraId="39609CE0" w14:textId="77777777" w:rsidR="003A1F7F" w:rsidRPr="0064714C" w:rsidRDefault="003A1F7F" w:rsidP="003A1F7F">
      <w:r w:rsidRPr="0064714C">
        <w:t>The Certificate Authorities (CAs) on the LOTL can be divided into two categories:</w:t>
      </w:r>
    </w:p>
    <w:p w14:paraId="4A6EFE6A" w14:textId="0C5CC76E" w:rsidR="003A1F7F" w:rsidRPr="0064714C" w:rsidRDefault="003A1F7F" w:rsidP="005D7E6D">
      <w:pPr>
        <w:pStyle w:val="ListParagraph"/>
        <w:numPr>
          <w:ilvl w:val="0"/>
          <w:numId w:val="41"/>
        </w:numPr>
      </w:pPr>
      <w:r w:rsidRPr="0064714C">
        <w:t xml:space="preserve">CAs that issue qualified </w:t>
      </w:r>
      <w:proofErr w:type="gramStart"/>
      <w:r w:rsidRPr="0064714C">
        <w:t>certificates</w:t>
      </w:r>
      <w:r w:rsidR="00AA454C" w:rsidRPr="0064714C">
        <w:t>;</w:t>
      </w:r>
      <w:proofErr w:type="gramEnd"/>
    </w:p>
    <w:p w14:paraId="0724F490" w14:textId="7483A2BB" w:rsidR="003A1F7F" w:rsidRPr="0064714C" w:rsidRDefault="003A1F7F" w:rsidP="005D7E6D">
      <w:pPr>
        <w:pStyle w:val="ListParagraph"/>
        <w:numPr>
          <w:ilvl w:val="0"/>
          <w:numId w:val="41"/>
        </w:numPr>
      </w:pPr>
      <w:r w:rsidRPr="0064714C">
        <w:t>CAs on the LOTL that issue non-qualified certificate for e-signature/sealing</w:t>
      </w:r>
      <w:r w:rsidR="00AA454C" w:rsidRPr="0064714C">
        <w:t>.</w:t>
      </w:r>
    </w:p>
    <w:p w14:paraId="6C5BD476" w14:textId="14B07C7F" w:rsidR="00AA454C" w:rsidRPr="0064714C" w:rsidRDefault="00AC60F5" w:rsidP="0004492E">
      <w:r w:rsidRPr="0064714C">
        <w:t>CAs for b</w:t>
      </w:r>
      <w:r w:rsidR="0004492E" w:rsidRPr="0064714C">
        <w:t xml:space="preserve">oth categories </w:t>
      </w:r>
      <w:r w:rsidR="00A54D71" w:rsidRPr="0064714C">
        <w:t>are</w:t>
      </w:r>
      <w:r w:rsidRPr="0064714C">
        <w:t xml:space="preserve"> published </w:t>
      </w:r>
      <w:r w:rsidR="00C77423" w:rsidRPr="0064714C">
        <w:t>in</w:t>
      </w:r>
      <w:r w:rsidR="0004492E" w:rsidRPr="0064714C">
        <w:t xml:space="preserve"> </w:t>
      </w:r>
      <w:hyperlink r:id="rId40" w:anchor="/screen/home" w:history="1">
        <w:r w:rsidR="0004492E" w:rsidRPr="0064714C">
          <w:rPr>
            <w:rStyle w:val="Hyperlink"/>
          </w:rPr>
          <w:t>https://esignature.ec.europa.eu/efda/tl-browser/#/screen/home</w:t>
        </w:r>
      </w:hyperlink>
      <w:r w:rsidR="00C77423" w:rsidRPr="0064714C">
        <w:t>.</w:t>
      </w:r>
    </w:p>
    <w:p w14:paraId="282D275E" w14:textId="061BFDFC" w:rsidR="006D4349" w:rsidRDefault="003A1F7F" w:rsidP="007171DF">
      <w:r w:rsidRPr="0064714C">
        <w:t xml:space="preserve">A certificate issued by the CAs on the LOTL can be used to perform registration at a National Customs Authority of any EU Customs authority. Alternatively, an EO can use a certificate issued by other CAs </w:t>
      </w:r>
      <w:proofErr w:type="gramStart"/>
      <w:r w:rsidRPr="0064714C">
        <w:lastRenderedPageBreak/>
        <w:t>as long as</w:t>
      </w:r>
      <w:proofErr w:type="gramEnd"/>
      <w:r w:rsidRPr="0064714C">
        <w:t xml:space="preserve"> the CA is present on the “National Customs Alternate List”</w:t>
      </w:r>
      <w:r w:rsidR="00621EB8" w:rsidRPr="0064714C">
        <w:rPr>
          <w:rStyle w:val="FootnoteReference"/>
        </w:rPr>
        <w:footnoteReference w:id="11"/>
      </w:r>
      <w:r w:rsidRPr="0064714C">
        <w:t>. Certificates issued by such CA can only be used to perform the registration at National Customs Authority.</w:t>
      </w:r>
    </w:p>
    <w:p w14:paraId="1ABB117A" w14:textId="3199CE19" w:rsidR="00B719D2" w:rsidRPr="0064714C" w:rsidRDefault="00B719D2" w:rsidP="00B719D2">
      <w:pPr>
        <w:pStyle w:val="Heading3"/>
      </w:pPr>
      <w:bookmarkStart w:id="227" w:name="_Toc134788097"/>
      <w:r w:rsidRPr="0064714C">
        <w:t>Certificate</w:t>
      </w:r>
      <w:r w:rsidR="00DB25D5">
        <w:t>s</w:t>
      </w:r>
      <w:r w:rsidRPr="0064714C">
        <w:t xml:space="preserve"> </w:t>
      </w:r>
      <w:r w:rsidR="00DB25D5">
        <w:t>on</w:t>
      </w:r>
      <w:r>
        <w:t xml:space="preserve"> Central Side</w:t>
      </w:r>
      <w:bookmarkEnd w:id="227"/>
    </w:p>
    <w:p w14:paraId="27088524" w14:textId="018BA7F5" w:rsidR="00DB25D5" w:rsidRDefault="00DB25D5" w:rsidP="008C1979">
      <w:r>
        <w:t>Regarding the 2-way SSL that is implemented, the GlobalSign CA chain is used with conformance.customs.ec.europa.eu:8445</w:t>
      </w:r>
      <w:r w:rsidR="00B734B8">
        <w:t xml:space="preserve"> </w:t>
      </w:r>
      <w:r>
        <w:t>service. Below are the locations that can be downloaded:</w:t>
      </w:r>
    </w:p>
    <w:p w14:paraId="0CE86E21" w14:textId="115B58EE" w:rsidR="00DB25D5" w:rsidRDefault="006F73D9" w:rsidP="00325A1E">
      <w:pPr>
        <w:pStyle w:val="ListParagraph"/>
        <w:numPr>
          <w:ilvl w:val="0"/>
          <w:numId w:val="71"/>
        </w:numPr>
        <w:spacing w:after="0"/>
      </w:pPr>
      <w:hyperlink r:id="rId41" w:history="1">
        <w:r w:rsidR="00DB25D5" w:rsidRPr="006466A0">
          <w:rPr>
            <w:rStyle w:val="Hyperlink"/>
          </w:rPr>
          <w:t>https://secure.globalsign.net/cacert/Root-R3.crt</w:t>
        </w:r>
      </w:hyperlink>
    </w:p>
    <w:p w14:paraId="570FE0C8" w14:textId="1D61BF56" w:rsidR="00B734B8" w:rsidRDefault="006F73D9" w:rsidP="00325A1E">
      <w:pPr>
        <w:pStyle w:val="ListParagraph"/>
        <w:numPr>
          <w:ilvl w:val="0"/>
          <w:numId w:val="71"/>
        </w:numPr>
        <w:spacing w:line="360" w:lineRule="auto"/>
      </w:pPr>
      <w:hyperlink r:id="rId42" w:history="1">
        <w:r w:rsidR="00DB25D5" w:rsidRPr="006466A0">
          <w:rPr>
            <w:rStyle w:val="Hyperlink"/>
          </w:rPr>
          <w:t>https://secure.globalsign.com/cacert/gsrsaovsslca2018.crt</w:t>
        </w:r>
      </w:hyperlink>
    </w:p>
    <w:p w14:paraId="0A4A5BC1" w14:textId="1BED0578" w:rsidR="00DB25D5" w:rsidRPr="002B69AF" w:rsidRDefault="00DB25D5" w:rsidP="008C1979">
      <w:pPr>
        <w:spacing w:after="0"/>
      </w:pPr>
      <w:r w:rsidRPr="00B734B8">
        <w:t xml:space="preserve">Regarding the sealing/signing certificate, </w:t>
      </w:r>
      <w:r w:rsidR="002B69AF" w:rsidRPr="00325A1E">
        <w:t>there is a DG TAXUD certificate for singing the conformance messages.</w:t>
      </w:r>
      <w:r w:rsidR="002B69AF" w:rsidRPr="00B734B8">
        <w:t xml:space="preserve"> Below </w:t>
      </w:r>
      <w:r w:rsidR="002B69AF" w:rsidRPr="000E0B1A">
        <w:t>is the relevant</w:t>
      </w:r>
      <w:r w:rsidR="002B69AF" w:rsidRPr="002B69AF">
        <w:t xml:space="preserve"> certificate information:</w:t>
      </w:r>
    </w:p>
    <w:p w14:paraId="332EB2F1" w14:textId="55B4E197" w:rsidR="002B69AF" w:rsidRDefault="002B69AF" w:rsidP="00325A1E">
      <w:pPr>
        <w:pStyle w:val="ListParagraph"/>
        <w:numPr>
          <w:ilvl w:val="0"/>
          <w:numId w:val="73"/>
        </w:numPr>
        <w:spacing w:after="0"/>
      </w:pPr>
      <w:bookmarkStart w:id="228" w:name="_Hlk95321773"/>
      <w:r>
        <w:t>Owner: CN=TAPAS_gw, OU=SPEED2ng TL, O=SPEED2ng, L=Brussels, C=</w:t>
      </w:r>
      <w:proofErr w:type="gramStart"/>
      <w:r>
        <w:t>BE</w:t>
      </w:r>
      <w:r w:rsidR="00B77359">
        <w:t>;</w:t>
      </w:r>
      <w:proofErr w:type="gramEnd"/>
    </w:p>
    <w:p w14:paraId="56E8F663" w14:textId="173F4961" w:rsidR="002B69AF" w:rsidRDefault="002B69AF">
      <w:pPr>
        <w:pStyle w:val="ListParagraph"/>
        <w:numPr>
          <w:ilvl w:val="0"/>
          <w:numId w:val="73"/>
        </w:numPr>
        <w:spacing w:after="0"/>
      </w:pPr>
      <w:r>
        <w:t>Issuer: CN=SPEED2.CONF.CA, OU=SPEED2, O=DG TAXUD, L=TAXUD DC, C=BE</w:t>
      </w:r>
      <w:r>
        <w:rPr>
          <w:rStyle w:val="FootnoteReference"/>
        </w:rPr>
        <w:footnoteReference w:id="12"/>
      </w:r>
      <w:r w:rsidR="00B77359">
        <w:t>.</w:t>
      </w:r>
    </w:p>
    <w:p w14:paraId="1DB153FD" w14:textId="77777777" w:rsidR="00325A1E" w:rsidRDefault="00325A1E" w:rsidP="00325A1E">
      <w:pPr>
        <w:pStyle w:val="ListParagraph"/>
        <w:spacing w:after="0"/>
      </w:pPr>
    </w:p>
    <w:p w14:paraId="535BFA18" w14:textId="5D805F8D" w:rsidR="000124DE" w:rsidRDefault="00E0442C" w:rsidP="00175A5B">
      <w:pPr>
        <w:spacing w:after="0"/>
        <w:jc w:val="center"/>
      </w:pPr>
      <w:r>
        <w:object w:dxaOrig="1541" w:dyaOrig="998" w14:anchorId="3F186A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5pt" o:ole="">
            <v:imagedata r:id="rId43" o:title=""/>
          </v:shape>
          <o:OLEObject Type="Embed" ProgID="Package" ShapeID="_x0000_i1025" DrawAspect="Icon" ObjectID="_1745401139" r:id="rId44"/>
        </w:object>
      </w:r>
    </w:p>
    <w:p w14:paraId="393FFB08" w14:textId="77777777" w:rsidR="006E434E" w:rsidRDefault="006E434E" w:rsidP="008C1979">
      <w:pPr>
        <w:spacing w:after="0"/>
      </w:pPr>
      <w:r>
        <w:t xml:space="preserve">Regarding the sealing/signing certificate, there is a DG TAXUD certificate for </w:t>
      </w:r>
      <w:r w:rsidRPr="00325A1E">
        <w:t>sig</w:t>
      </w:r>
      <w:r>
        <w:t>n</w:t>
      </w:r>
      <w:r w:rsidRPr="00325A1E">
        <w:t>ing</w:t>
      </w:r>
      <w:r>
        <w:t xml:space="preserve"> the production messages. Below is the relevant certificate information:</w:t>
      </w:r>
    </w:p>
    <w:p w14:paraId="668E46E8" w14:textId="77777777" w:rsidR="006E434E" w:rsidRDefault="006E434E" w:rsidP="006E434E">
      <w:pPr>
        <w:pStyle w:val="ListParagraph"/>
        <w:numPr>
          <w:ilvl w:val="0"/>
          <w:numId w:val="75"/>
        </w:numPr>
        <w:spacing w:after="0"/>
      </w:pPr>
      <w:r>
        <w:t>Owner: CN= European Commission - STI TAXUD, OU=DG TAXUD, O=European Commission, L=Brussels, C=</w:t>
      </w:r>
      <w:proofErr w:type="gramStart"/>
      <w:r>
        <w:t>BE;</w:t>
      </w:r>
      <w:proofErr w:type="gramEnd"/>
    </w:p>
    <w:p w14:paraId="7B432CC9" w14:textId="77777777" w:rsidR="006E434E" w:rsidRDefault="006E434E" w:rsidP="006E434E">
      <w:pPr>
        <w:pStyle w:val="ListParagraph"/>
        <w:numPr>
          <w:ilvl w:val="0"/>
          <w:numId w:val="75"/>
        </w:numPr>
        <w:spacing w:after="0"/>
      </w:pPr>
      <w:r>
        <w:t>Issuer: CN=Advanced eIDAS Class2 e-Szigno CA 2016, O=Microsec Ltd., L=Budapest C=HU.</w:t>
      </w:r>
    </w:p>
    <w:p w14:paraId="4A169E94" w14:textId="77777777" w:rsidR="000D69F1" w:rsidRDefault="000D69F1" w:rsidP="008C1979">
      <w:pPr>
        <w:pStyle w:val="ListParagraph"/>
        <w:spacing w:after="0"/>
      </w:pPr>
    </w:p>
    <w:p w14:paraId="10D6A1A1" w14:textId="7DE1F719" w:rsidR="00175A5B" w:rsidRDefault="000D69F1" w:rsidP="000D69F1">
      <w:pPr>
        <w:spacing w:after="0"/>
        <w:jc w:val="center"/>
      </w:pPr>
      <w:r>
        <w:object w:dxaOrig="4291" w:dyaOrig="811" w14:anchorId="36874154">
          <v:shape id="_x0000_i1026" type="#_x0000_t75" style="width:3in;height:43.5pt" o:ole="">
            <v:imagedata r:id="rId45" o:title=""/>
          </v:shape>
          <o:OLEObject Type="Embed" ProgID="Package" ShapeID="_x0000_i1026" DrawAspect="Content" ObjectID="_1745401140" r:id="rId46"/>
        </w:object>
      </w:r>
    </w:p>
    <w:p w14:paraId="530744A3" w14:textId="0D2C3CC5" w:rsidR="00701C41" w:rsidRPr="0064714C" w:rsidRDefault="00BF1938" w:rsidP="00701C41">
      <w:pPr>
        <w:pStyle w:val="Heading3"/>
      </w:pPr>
      <w:bookmarkStart w:id="229" w:name="_Ref94106960"/>
      <w:bookmarkStart w:id="230" w:name="_Toc134788098"/>
      <w:bookmarkEnd w:id="228"/>
      <w:r>
        <w:t>UUM&amp;DS Business Profiles Requirements</w:t>
      </w:r>
      <w:bookmarkEnd w:id="229"/>
      <w:bookmarkEnd w:id="230"/>
    </w:p>
    <w:p w14:paraId="60F69D32" w14:textId="7C44F0A3" w:rsidR="00701C41" w:rsidRDefault="00701C41" w:rsidP="00701C41">
      <w:r>
        <w:t>To access UUM&amp;DS web services</w:t>
      </w:r>
      <w:r w:rsidR="002E704B">
        <w:t>,</w:t>
      </w:r>
      <w:r>
        <w:t xml:space="preserve"> an Economic Operator or a Customs Representative </w:t>
      </w:r>
      <w:r w:rsidR="00250ACA">
        <w:t>m</w:t>
      </w:r>
      <w:r w:rsidR="00250ACA" w:rsidRPr="00250ACA">
        <w:t>ust be registered in UUM</w:t>
      </w:r>
      <w:r w:rsidR="00250ACA">
        <w:t>&amp;</w:t>
      </w:r>
      <w:r w:rsidR="00250ACA" w:rsidRPr="00250ACA">
        <w:t>DS</w:t>
      </w:r>
      <w:r>
        <w:t xml:space="preserve">. A </w:t>
      </w:r>
      <w:r w:rsidR="006359C3" w:rsidRPr="00250ACA">
        <w:t>UUM</w:t>
      </w:r>
      <w:r w:rsidR="006359C3">
        <w:t>&amp;</w:t>
      </w:r>
      <w:r w:rsidR="006359C3" w:rsidRPr="00250ACA">
        <w:t>DS</w:t>
      </w:r>
      <w:r w:rsidR="006359C3">
        <w:t xml:space="preserve"> </w:t>
      </w:r>
      <w:r>
        <w:t xml:space="preserve">user must have at least one Business Profile to access an application protected by a UUM&amp;DS Policy (see </w:t>
      </w:r>
      <w:r w:rsidR="00E42E38">
        <w:t xml:space="preserve">section </w:t>
      </w:r>
      <w:r w:rsidR="00250ACA">
        <w:t xml:space="preserve">6.5.4 and </w:t>
      </w:r>
      <w:r>
        <w:t>6.5.6 of UUM&amp;DS User Guide [</w:t>
      </w:r>
      <w:r w:rsidRPr="009E1A1C">
        <w:rPr>
          <w:szCs w:val="22"/>
        </w:rPr>
        <w:fldChar w:fldCharType="begin"/>
      </w:r>
      <w:r w:rsidRPr="002E704B">
        <w:rPr>
          <w:szCs w:val="22"/>
        </w:rPr>
        <w:instrText xml:space="preserve"> REF ref_uumds_userguide \h </w:instrText>
      </w:r>
      <w:r>
        <w:rPr>
          <w:szCs w:val="22"/>
        </w:rPr>
        <w:instrText xml:space="preserve"> \* MERGEFORMAT </w:instrText>
      </w:r>
      <w:r w:rsidRPr="009E1A1C">
        <w:rPr>
          <w:szCs w:val="22"/>
        </w:rPr>
      </w:r>
      <w:r w:rsidRPr="009E1A1C">
        <w:rPr>
          <w:szCs w:val="22"/>
        </w:rPr>
        <w:fldChar w:fldCharType="separate"/>
      </w:r>
      <w:r w:rsidR="001B4A50" w:rsidRPr="00A878FB">
        <w:rPr>
          <w:szCs w:val="22"/>
          <w:lang w:eastAsia="nl-NL"/>
        </w:rPr>
        <w:t>RD07</w:t>
      </w:r>
      <w:r w:rsidRPr="009E1A1C">
        <w:rPr>
          <w:szCs w:val="22"/>
        </w:rPr>
        <w:fldChar w:fldCharType="end"/>
      </w:r>
      <w:r>
        <w:rPr>
          <w:szCs w:val="22"/>
        </w:rPr>
        <w:t>]</w:t>
      </w:r>
      <w:r>
        <w:t>).</w:t>
      </w:r>
    </w:p>
    <w:p w14:paraId="7B61A51F" w14:textId="0603DC84" w:rsidR="00263F6C" w:rsidRDefault="00250ACA" w:rsidP="00701C41">
      <w:r w:rsidRPr="00250ACA">
        <w:t xml:space="preserve">Registering a certificate can be done either centrally or locally, depending on the MS implementation. For central registration, an EO needs to have </w:t>
      </w:r>
      <w:r>
        <w:t xml:space="preserve">‘BP_MANAGE’ business </w:t>
      </w:r>
      <w:r w:rsidRPr="00250ACA">
        <w:t>profile</w:t>
      </w:r>
      <w:r>
        <w:t xml:space="preserve"> (see </w:t>
      </w:r>
      <w:r>
        <w:fldChar w:fldCharType="begin"/>
      </w:r>
      <w:r>
        <w:instrText xml:space="preserve"> REF annex_uum \h </w:instrText>
      </w:r>
      <w:r>
        <w:fldChar w:fldCharType="separate"/>
      </w:r>
      <w:r w:rsidR="001B4A50" w:rsidRPr="0064714C">
        <w:rPr>
          <w:lang w:val="en-US"/>
        </w:rPr>
        <w:t>Annex D</w:t>
      </w:r>
      <w:r>
        <w:fldChar w:fldCharType="end"/>
      </w:r>
      <w:r>
        <w:t>)</w:t>
      </w:r>
      <w:r w:rsidRPr="00250ACA">
        <w:t>, whereas in local registration they should contact the</w:t>
      </w:r>
      <w:r>
        <w:t xml:space="preserve"> </w:t>
      </w:r>
      <w:r w:rsidRPr="00250ACA">
        <w:t>National Service Desk</w:t>
      </w:r>
      <w:r>
        <w:t xml:space="preserve"> of their responsible MS</w:t>
      </w:r>
      <w:r w:rsidRPr="00250ACA">
        <w:t>.</w:t>
      </w:r>
    </w:p>
    <w:p w14:paraId="4DA074E1" w14:textId="7C60D27F" w:rsidR="00701C41" w:rsidRDefault="00701C41" w:rsidP="00325A1E">
      <w:pPr>
        <w:spacing w:after="0"/>
      </w:pPr>
      <w:r>
        <w:t>Moreover, in the scope of Conformance Testing Campaign</w:t>
      </w:r>
      <w:r w:rsidR="002E704B">
        <w:t>,</w:t>
      </w:r>
      <w:r>
        <w:t xml:space="preserve"> an EO or a Customs Representative should </w:t>
      </w:r>
      <w:r w:rsidR="00250ACA">
        <w:t>have</w:t>
      </w:r>
      <w:r>
        <w:t xml:space="preserve"> ‘STISTP_EXECUTIVE’ and/or ‘STISTP_CONFIGURATOR’ business profiles to grant the access rights of the required STI-STP roles (see</w:t>
      </w:r>
      <w:r w:rsidR="00E42E38">
        <w:t xml:space="preserve"> section</w:t>
      </w:r>
      <w:r>
        <w:t xml:space="preserve"> </w:t>
      </w:r>
      <w:r>
        <w:fldChar w:fldCharType="begin"/>
      </w:r>
      <w:r>
        <w:instrText xml:space="preserve"> REF _Ref90303118 \r \h </w:instrText>
      </w:r>
      <w:r>
        <w:fldChar w:fldCharType="separate"/>
      </w:r>
      <w:r w:rsidR="001B4A50">
        <w:t>2.7</w:t>
      </w:r>
      <w:r>
        <w:fldChar w:fldCharType="end"/>
      </w:r>
      <w:r>
        <w:t>).</w:t>
      </w:r>
    </w:p>
    <w:tbl>
      <w:tblPr>
        <w:tblW w:w="9289" w:type="dxa"/>
        <w:tblLook w:val="04A0" w:firstRow="1" w:lastRow="0" w:firstColumn="1" w:lastColumn="0" w:noHBand="0" w:noVBand="1"/>
      </w:tblPr>
      <w:tblGrid>
        <w:gridCol w:w="2636"/>
        <w:gridCol w:w="1985"/>
        <w:gridCol w:w="2976"/>
        <w:gridCol w:w="1692"/>
      </w:tblGrid>
      <w:tr w:rsidR="00CB5B10" w:rsidRPr="00CB5B10" w14:paraId="1925EDD3" w14:textId="77777777" w:rsidTr="00510FB3">
        <w:trPr>
          <w:trHeight w:val="289"/>
        </w:trPr>
        <w:tc>
          <w:tcPr>
            <w:tcW w:w="2636"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1CF51026"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UUMDS type of actor</w:t>
            </w:r>
          </w:p>
        </w:tc>
        <w:tc>
          <w:tcPr>
            <w:tcW w:w="1985"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007933F0"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Delegated from</w:t>
            </w:r>
          </w:p>
        </w:tc>
        <w:tc>
          <w:tcPr>
            <w:tcW w:w="2976" w:type="dxa"/>
            <w:tcBorders>
              <w:top w:val="single" w:sz="8" w:space="0" w:color="FFFFFF"/>
              <w:left w:val="nil"/>
              <w:bottom w:val="nil"/>
              <w:right w:val="single" w:sz="8" w:space="0" w:color="FFFFFF"/>
            </w:tcBorders>
            <w:shd w:val="clear" w:color="000000" w:fill="4BC5DE"/>
            <w:vAlign w:val="center"/>
            <w:hideMark/>
          </w:tcPr>
          <w:p w14:paraId="44CA1F28"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UUM&amp;DS business profile</w:t>
            </w:r>
          </w:p>
        </w:tc>
        <w:tc>
          <w:tcPr>
            <w:tcW w:w="1692" w:type="dxa"/>
            <w:vMerge w:val="restart"/>
            <w:tcBorders>
              <w:top w:val="single" w:sz="8" w:space="0" w:color="FFFFFF"/>
              <w:left w:val="single" w:sz="8" w:space="0" w:color="FFFFFF"/>
              <w:bottom w:val="single" w:sz="12" w:space="0" w:color="FFFFFF"/>
              <w:right w:val="single" w:sz="8" w:space="0" w:color="FFFFFF"/>
            </w:tcBorders>
            <w:shd w:val="clear" w:color="000000" w:fill="4BC5DE"/>
            <w:vAlign w:val="center"/>
            <w:hideMark/>
          </w:tcPr>
          <w:p w14:paraId="191A1861"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STI-STP role</w:t>
            </w:r>
          </w:p>
        </w:tc>
      </w:tr>
      <w:tr w:rsidR="00CB5B10" w:rsidRPr="00CB5B10" w14:paraId="4BD7DB08" w14:textId="77777777" w:rsidTr="00510FB3">
        <w:trPr>
          <w:trHeight w:val="302"/>
        </w:trPr>
        <w:tc>
          <w:tcPr>
            <w:tcW w:w="2636" w:type="dxa"/>
            <w:vMerge/>
            <w:tcBorders>
              <w:top w:val="single" w:sz="8" w:space="0" w:color="FFFFFF"/>
              <w:left w:val="single" w:sz="8" w:space="0" w:color="FFFFFF"/>
              <w:bottom w:val="single" w:sz="12" w:space="0" w:color="FFFFFF"/>
              <w:right w:val="single" w:sz="8" w:space="0" w:color="FFFFFF"/>
            </w:tcBorders>
            <w:vAlign w:val="center"/>
            <w:hideMark/>
          </w:tcPr>
          <w:p w14:paraId="5F216E0C"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single" w:sz="8" w:space="0" w:color="FFFFFF"/>
              <w:left w:val="single" w:sz="8" w:space="0" w:color="FFFFFF"/>
              <w:bottom w:val="single" w:sz="12" w:space="0" w:color="FFFFFF"/>
              <w:right w:val="single" w:sz="8" w:space="0" w:color="FFFFFF"/>
            </w:tcBorders>
            <w:vAlign w:val="center"/>
            <w:hideMark/>
          </w:tcPr>
          <w:p w14:paraId="2087BD9E" w14:textId="77777777" w:rsidR="00CB5B10" w:rsidRPr="00CB5B10" w:rsidRDefault="00CB5B10" w:rsidP="00CB5B10">
            <w:pPr>
              <w:spacing w:after="0" w:line="240" w:lineRule="auto"/>
              <w:jc w:val="left"/>
              <w:rPr>
                <w:b/>
                <w:bCs/>
                <w:color w:val="FFFFFF"/>
                <w:sz w:val="24"/>
                <w:lang w:val="en-US" w:eastAsia="en-US"/>
              </w:rPr>
            </w:pPr>
          </w:p>
        </w:tc>
        <w:tc>
          <w:tcPr>
            <w:tcW w:w="2976" w:type="dxa"/>
            <w:tcBorders>
              <w:top w:val="nil"/>
              <w:left w:val="nil"/>
              <w:bottom w:val="single" w:sz="12" w:space="0" w:color="FFFFFF"/>
              <w:right w:val="single" w:sz="8" w:space="0" w:color="FFFFFF"/>
            </w:tcBorders>
            <w:shd w:val="clear" w:color="000000" w:fill="4BC5DE"/>
            <w:vAlign w:val="center"/>
            <w:hideMark/>
          </w:tcPr>
          <w:p w14:paraId="12822886"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configured as available</w:t>
            </w:r>
          </w:p>
        </w:tc>
        <w:tc>
          <w:tcPr>
            <w:tcW w:w="1692" w:type="dxa"/>
            <w:vMerge/>
            <w:tcBorders>
              <w:top w:val="single" w:sz="8" w:space="0" w:color="FFFFFF"/>
              <w:left w:val="single" w:sz="8" w:space="0" w:color="FFFFFF"/>
              <w:bottom w:val="single" w:sz="12" w:space="0" w:color="FFFFFF"/>
              <w:right w:val="single" w:sz="8" w:space="0" w:color="FFFFFF"/>
            </w:tcBorders>
            <w:vAlign w:val="center"/>
            <w:hideMark/>
          </w:tcPr>
          <w:p w14:paraId="26595328" w14:textId="77777777" w:rsidR="00CB5B10" w:rsidRPr="00CB5B10" w:rsidRDefault="00CB5B10" w:rsidP="00CB5B10">
            <w:pPr>
              <w:spacing w:after="0" w:line="240" w:lineRule="auto"/>
              <w:jc w:val="left"/>
              <w:rPr>
                <w:b/>
                <w:bCs/>
                <w:color w:val="FFFFFF"/>
                <w:sz w:val="24"/>
                <w:lang w:val="en-US" w:eastAsia="en-US"/>
              </w:rPr>
            </w:pPr>
          </w:p>
        </w:tc>
      </w:tr>
      <w:tr w:rsidR="00CB5B10" w:rsidRPr="00CB5B10" w14:paraId="3BB26255" w14:textId="77777777" w:rsidTr="00510FB3">
        <w:trPr>
          <w:trHeight w:val="316"/>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32FA8FE8"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Economic Operator</w:t>
            </w:r>
            <w:r w:rsidRPr="00CB5B10">
              <w:rPr>
                <w:b/>
                <w:bCs/>
                <w:color w:val="FFFFFF"/>
                <w:sz w:val="24"/>
                <w:lang w:val="en-US" w:eastAsia="en-US"/>
              </w:rPr>
              <w:br/>
              <w:t>(Trader and ITSP)</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516F947E" w14:textId="77777777" w:rsidR="00CB5B10" w:rsidRPr="00CB5B10" w:rsidRDefault="00CB5B10" w:rsidP="00CB5B10">
            <w:pPr>
              <w:spacing w:after="0" w:line="240" w:lineRule="auto"/>
              <w:jc w:val="left"/>
              <w:rPr>
                <w:color w:val="4D4D4D"/>
                <w:szCs w:val="22"/>
                <w:lang w:val="en-US" w:eastAsia="en-US"/>
              </w:rPr>
            </w:pPr>
            <w:r w:rsidRPr="00CB5B10">
              <w:rPr>
                <w:color w:val="4D4D4D"/>
                <w:szCs w:val="22"/>
                <w:lang w:val="en-US" w:eastAsia="en-US"/>
              </w:rPr>
              <w:t> </w:t>
            </w:r>
          </w:p>
        </w:tc>
        <w:tc>
          <w:tcPr>
            <w:tcW w:w="2976" w:type="dxa"/>
            <w:tcBorders>
              <w:top w:val="nil"/>
              <w:left w:val="nil"/>
              <w:bottom w:val="single" w:sz="8" w:space="0" w:color="FFFFFF"/>
              <w:right w:val="single" w:sz="8" w:space="0" w:color="FFFFFF"/>
            </w:tcBorders>
            <w:shd w:val="clear" w:color="000000" w:fill="D0EAF3"/>
            <w:noWrap/>
            <w:vAlign w:val="center"/>
            <w:hideMark/>
          </w:tcPr>
          <w:p w14:paraId="40A07E1D" w14:textId="77777777" w:rsidR="00CB5B10" w:rsidRPr="00CB5B10" w:rsidRDefault="00CB5B10" w:rsidP="00CB5B10">
            <w:pPr>
              <w:spacing w:after="0" w:line="240" w:lineRule="auto"/>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noWrap/>
            <w:vAlign w:val="center"/>
            <w:hideMark/>
          </w:tcPr>
          <w:p w14:paraId="6812FE4B" w14:textId="77777777" w:rsidR="00CB5B10" w:rsidRPr="00CB5B10" w:rsidRDefault="00CB5B10" w:rsidP="00CB5B10">
            <w:pPr>
              <w:spacing w:after="0" w:line="240" w:lineRule="auto"/>
              <w:rPr>
                <w:b/>
                <w:bCs/>
                <w:color w:val="4D4D4D"/>
                <w:szCs w:val="22"/>
                <w:lang w:val="en-US" w:eastAsia="en-US"/>
              </w:rPr>
            </w:pPr>
            <w:r w:rsidRPr="00CB5B10">
              <w:rPr>
                <w:b/>
                <w:bCs/>
                <w:color w:val="4D4D4D"/>
                <w:szCs w:val="22"/>
                <w:lang w:val="en-US" w:eastAsia="en-US"/>
              </w:rPr>
              <w:t>EO-DECL</w:t>
            </w:r>
          </w:p>
        </w:tc>
      </w:tr>
      <w:tr w:rsidR="00CB5B10" w:rsidRPr="00CB5B10" w14:paraId="44C85591"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45731D9C"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C43D57E"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1622B3A"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2E210BA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0F827CD8"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5487697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9E6BF6B"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D0EAF3"/>
            <w:vAlign w:val="center"/>
            <w:hideMark/>
          </w:tcPr>
          <w:p w14:paraId="544A51F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EXECUTIVE_LIMITED</w:t>
            </w:r>
          </w:p>
        </w:tc>
        <w:tc>
          <w:tcPr>
            <w:tcW w:w="1692" w:type="dxa"/>
            <w:tcBorders>
              <w:top w:val="nil"/>
              <w:left w:val="nil"/>
              <w:bottom w:val="single" w:sz="8" w:space="0" w:color="FFFFFF"/>
              <w:right w:val="single" w:sz="8" w:space="0" w:color="FFFFFF"/>
            </w:tcBorders>
            <w:shd w:val="clear" w:color="000000" w:fill="D0EAF3"/>
            <w:vAlign w:val="center"/>
            <w:hideMark/>
          </w:tcPr>
          <w:p w14:paraId="4238939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EO-PNA</w:t>
            </w:r>
          </w:p>
        </w:tc>
      </w:tr>
      <w:tr w:rsidR="00CB5B10" w:rsidRPr="00CB5B10" w14:paraId="4695D6B9"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1BFC2969"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33CD6ACD"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6A870327"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CONSULTATIVE</w:t>
            </w:r>
          </w:p>
        </w:tc>
        <w:tc>
          <w:tcPr>
            <w:tcW w:w="1692" w:type="dxa"/>
            <w:tcBorders>
              <w:top w:val="nil"/>
              <w:left w:val="nil"/>
              <w:bottom w:val="single" w:sz="8" w:space="0" w:color="FFFFFF"/>
              <w:right w:val="single" w:sz="8" w:space="0" w:color="FFFFFF"/>
            </w:tcBorders>
            <w:shd w:val="clear" w:color="000000" w:fill="E9F5F9"/>
            <w:vAlign w:val="center"/>
            <w:hideMark/>
          </w:tcPr>
          <w:p w14:paraId="5890D059"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EO-NOP</w:t>
            </w:r>
          </w:p>
        </w:tc>
      </w:tr>
      <w:tr w:rsidR="00CB5B10" w:rsidRPr="00CB5B10" w14:paraId="75D0AC5B"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7D5B62BA"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Employee*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35E76C83"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Economic operator</w:t>
            </w:r>
          </w:p>
        </w:tc>
        <w:tc>
          <w:tcPr>
            <w:tcW w:w="2976" w:type="dxa"/>
            <w:tcBorders>
              <w:top w:val="nil"/>
              <w:left w:val="nil"/>
              <w:bottom w:val="single" w:sz="8" w:space="0" w:color="FFFFFF"/>
              <w:right w:val="single" w:sz="8" w:space="0" w:color="FFFFFF"/>
            </w:tcBorders>
            <w:shd w:val="clear" w:color="000000" w:fill="D0EAF3"/>
            <w:vAlign w:val="center"/>
            <w:hideMark/>
          </w:tcPr>
          <w:p w14:paraId="0A3AA9A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078AE06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EO-DECL</w:t>
            </w:r>
          </w:p>
        </w:tc>
      </w:tr>
      <w:tr w:rsidR="00CB5B10" w:rsidRPr="00CB5B10" w14:paraId="3117E194"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61711B70"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4B36859B"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5B0770F"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5DD43591"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59CE77ED"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C35C5C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35F23DEA"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D0EAF3"/>
            <w:vAlign w:val="center"/>
            <w:hideMark/>
          </w:tcPr>
          <w:p w14:paraId="293DF7FA"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EXECUTIVE_LIMITED</w:t>
            </w:r>
          </w:p>
        </w:tc>
        <w:tc>
          <w:tcPr>
            <w:tcW w:w="1692" w:type="dxa"/>
            <w:tcBorders>
              <w:top w:val="nil"/>
              <w:left w:val="nil"/>
              <w:bottom w:val="single" w:sz="8" w:space="0" w:color="FFFFFF"/>
              <w:right w:val="single" w:sz="8" w:space="0" w:color="FFFFFF"/>
            </w:tcBorders>
            <w:shd w:val="clear" w:color="000000" w:fill="D0EAF3"/>
            <w:vAlign w:val="center"/>
            <w:hideMark/>
          </w:tcPr>
          <w:p w14:paraId="495EED9D"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EO-PNA</w:t>
            </w:r>
          </w:p>
        </w:tc>
      </w:tr>
      <w:tr w:rsidR="00CB5B10" w:rsidRPr="00CB5B10" w14:paraId="7EE07DCF"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60DB9B68"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3E5DC97"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044C77B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CONSULTATIVE</w:t>
            </w:r>
          </w:p>
        </w:tc>
        <w:tc>
          <w:tcPr>
            <w:tcW w:w="1692" w:type="dxa"/>
            <w:tcBorders>
              <w:top w:val="nil"/>
              <w:left w:val="nil"/>
              <w:bottom w:val="single" w:sz="8" w:space="0" w:color="FFFFFF"/>
              <w:right w:val="single" w:sz="8" w:space="0" w:color="FFFFFF"/>
            </w:tcBorders>
            <w:shd w:val="clear" w:color="000000" w:fill="E9F5F9"/>
            <w:vAlign w:val="center"/>
            <w:hideMark/>
          </w:tcPr>
          <w:p w14:paraId="04990EF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EO-NOP</w:t>
            </w:r>
          </w:p>
        </w:tc>
      </w:tr>
      <w:tr w:rsidR="00CB5B10" w:rsidRPr="00CB5B10" w14:paraId="35182DC1"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05476B1C"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Customs Representative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1FE4BCDB" w14:textId="77777777" w:rsidR="00CB5B10" w:rsidRPr="00CB5B10" w:rsidRDefault="00CB5B10" w:rsidP="00CB5B10">
            <w:pPr>
              <w:spacing w:after="0" w:line="240" w:lineRule="auto"/>
              <w:jc w:val="left"/>
              <w:rPr>
                <w:color w:val="4D4D4D"/>
                <w:szCs w:val="22"/>
                <w:lang w:val="en-US" w:eastAsia="en-US"/>
              </w:rPr>
            </w:pPr>
            <w:r w:rsidRPr="00CB5B10">
              <w:rPr>
                <w:color w:val="4D4D4D"/>
                <w:szCs w:val="22"/>
                <w:lang w:val="en-US" w:eastAsia="en-US"/>
              </w:rPr>
              <w:t> </w:t>
            </w:r>
          </w:p>
        </w:tc>
        <w:tc>
          <w:tcPr>
            <w:tcW w:w="2976" w:type="dxa"/>
            <w:tcBorders>
              <w:top w:val="nil"/>
              <w:left w:val="nil"/>
              <w:bottom w:val="single" w:sz="8" w:space="0" w:color="FFFFFF"/>
              <w:right w:val="single" w:sz="8" w:space="0" w:color="FFFFFF"/>
            </w:tcBorders>
            <w:shd w:val="clear" w:color="000000" w:fill="D0EAF3"/>
            <w:vAlign w:val="center"/>
            <w:hideMark/>
          </w:tcPr>
          <w:p w14:paraId="252DF36E"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6EE07C94"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EO-REP</w:t>
            </w:r>
          </w:p>
        </w:tc>
      </w:tr>
      <w:tr w:rsidR="00CB5B10" w:rsidRPr="00CB5B10" w14:paraId="715BF9A1"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BA025D8"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49D8BC6A" w14:textId="77777777" w:rsidR="00CB5B10" w:rsidRPr="00CB5B10" w:rsidRDefault="00CB5B10" w:rsidP="00CB5B10">
            <w:pPr>
              <w:spacing w:after="0" w:line="240" w:lineRule="auto"/>
              <w:jc w:val="left"/>
              <w:rPr>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1AC10C8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7B0B08C2"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r w:rsidR="00CB5B10" w:rsidRPr="00CB5B10" w14:paraId="6E7AB8DC" w14:textId="77777777" w:rsidTr="00510FB3">
        <w:trPr>
          <w:trHeight w:val="289"/>
        </w:trPr>
        <w:tc>
          <w:tcPr>
            <w:tcW w:w="2636" w:type="dxa"/>
            <w:vMerge w:val="restart"/>
            <w:tcBorders>
              <w:top w:val="nil"/>
              <w:left w:val="single" w:sz="8" w:space="0" w:color="FFFFFF"/>
              <w:bottom w:val="single" w:sz="8" w:space="0" w:color="FFFFFF"/>
              <w:right w:val="single" w:sz="8" w:space="0" w:color="FFFFFF"/>
            </w:tcBorders>
            <w:shd w:val="clear" w:color="000000" w:fill="4BC5DE"/>
            <w:vAlign w:val="center"/>
            <w:hideMark/>
          </w:tcPr>
          <w:p w14:paraId="708478C4" w14:textId="77777777" w:rsidR="00CB5B10" w:rsidRPr="00CB5B10" w:rsidRDefault="00CB5B10" w:rsidP="00CB5B10">
            <w:pPr>
              <w:spacing w:after="0" w:line="240" w:lineRule="auto"/>
              <w:jc w:val="left"/>
              <w:rPr>
                <w:b/>
                <w:bCs/>
                <w:color w:val="FFFFFF"/>
                <w:sz w:val="24"/>
                <w:lang w:val="en-US" w:eastAsia="en-US"/>
              </w:rPr>
            </w:pPr>
            <w:r w:rsidRPr="00CB5B10">
              <w:rPr>
                <w:b/>
                <w:bCs/>
                <w:color w:val="FFFFFF"/>
                <w:sz w:val="24"/>
                <w:lang w:val="en-US" w:eastAsia="en-US"/>
              </w:rPr>
              <w:t>Employee*</w:t>
            </w:r>
          </w:p>
        </w:tc>
        <w:tc>
          <w:tcPr>
            <w:tcW w:w="1985" w:type="dxa"/>
            <w:vMerge w:val="restart"/>
            <w:tcBorders>
              <w:top w:val="nil"/>
              <w:left w:val="single" w:sz="8" w:space="0" w:color="FFFFFF"/>
              <w:bottom w:val="single" w:sz="8" w:space="0" w:color="FFFFFF"/>
              <w:right w:val="single" w:sz="8" w:space="0" w:color="FFFFFF"/>
            </w:tcBorders>
            <w:shd w:val="clear" w:color="000000" w:fill="D0EAF3"/>
            <w:vAlign w:val="center"/>
            <w:hideMark/>
          </w:tcPr>
          <w:p w14:paraId="2519EAF8"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Customs Representative</w:t>
            </w:r>
          </w:p>
        </w:tc>
        <w:tc>
          <w:tcPr>
            <w:tcW w:w="2976" w:type="dxa"/>
            <w:tcBorders>
              <w:top w:val="nil"/>
              <w:left w:val="nil"/>
              <w:bottom w:val="single" w:sz="8" w:space="0" w:color="FFFFFF"/>
              <w:right w:val="single" w:sz="8" w:space="0" w:color="FFFFFF"/>
            </w:tcBorders>
            <w:shd w:val="clear" w:color="000000" w:fill="D0EAF3"/>
            <w:vAlign w:val="center"/>
            <w:hideMark/>
          </w:tcPr>
          <w:p w14:paraId="6E57F7FE"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EXECUTIVE</w:t>
            </w:r>
          </w:p>
        </w:tc>
        <w:tc>
          <w:tcPr>
            <w:tcW w:w="1692" w:type="dxa"/>
            <w:tcBorders>
              <w:top w:val="nil"/>
              <w:left w:val="nil"/>
              <w:bottom w:val="single" w:sz="8" w:space="0" w:color="FFFFFF"/>
              <w:right w:val="single" w:sz="8" w:space="0" w:color="FFFFFF"/>
            </w:tcBorders>
            <w:shd w:val="clear" w:color="000000" w:fill="D0EAF3"/>
            <w:vAlign w:val="center"/>
            <w:hideMark/>
          </w:tcPr>
          <w:p w14:paraId="3FD1CB8D"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EO-REP</w:t>
            </w:r>
          </w:p>
        </w:tc>
      </w:tr>
      <w:tr w:rsidR="00CB5B10" w:rsidRPr="00CB5B10" w14:paraId="3AFBB17B" w14:textId="77777777" w:rsidTr="00510FB3">
        <w:trPr>
          <w:trHeight w:val="289"/>
        </w:trPr>
        <w:tc>
          <w:tcPr>
            <w:tcW w:w="2636" w:type="dxa"/>
            <w:vMerge/>
            <w:tcBorders>
              <w:top w:val="nil"/>
              <w:left w:val="single" w:sz="8" w:space="0" w:color="FFFFFF"/>
              <w:bottom w:val="single" w:sz="8" w:space="0" w:color="FFFFFF"/>
              <w:right w:val="single" w:sz="8" w:space="0" w:color="FFFFFF"/>
            </w:tcBorders>
            <w:vAlign w:val="center"/>
            <w:hideMark/>
          </w:tcPr>
          <w:p w14:paraId="7512CB8D" w14:textId="77777777" w:rsidR="00CB5B10" w:rsidRPr="00CB5B10" w:rsidRDefault="00CB5B10" w:rsidP="00CB5B10">
            <w:pPr>
              <w:spacing w:after="0" w:line="240" w:lineRule="auto"/>
              <w:jc w:val="left"/>
              <w:rPr>
                <w:b/>
                <w:bCs/>
                <w:color w:val="FFFFFF"/>
                <w:sz w:val="24"/>
                <w:lang w:val="en-US" w:eastAsia="en-US"/>
              </w:rPr>
            </w:pPr>
          </w:p>
        </w:tc>
        <w:tc>
          <w:tcPr>
            <w:tcW w:w="1985" w:type="dxa"/>
            <w:vMerge/>
            <w:tcBorders>
              <w:top w:val="nil"/>
              <w:left w:val="single" w:sz="8" w:space="0" w:color="FFFFFF"/>
              <w:bottom w:val="single" w:sz="8" w:space="0" w:color="FFFFFF"/>
              <w:right w:val="single" w:sz="8" w:space="0" w:color="FFFFFF"/>
            </w:tcBorders>
            <w:vAlign w:val="center"/>
            <w:hideMark/>
          </w:tcPr>
          <w:p w14:paraId="6D17D555" w14:textId="77777777" w:rsidR="00CB5B10" w:rsidRPr="00CB5B10" w:rsidRDefault="00CB5B10" w:rsidP="00CB5B10">
            <w:pPr>
              <w:spacing w:after="0" w:line="240" w:lineRule="auto"/>
              <w:jc w:val="left"/>
              <w:rPr>
                <w:b/>
                <w:bCs/>
                <w:color w:val="4D4D4D"/>
                <w:szCs w:val="22"/>
                <w:lang w:val="en-US" w:eastAsia="en-US"/>
              </w:rPr>
            </w:pPr>
          </w:p>
        </w:tc>
        <w:tc>
          <w:tcPr>
            <w:tcW w:w="2976" w:type="dxa"/>
            <w:tcBorders>
              <w:top w:val="nil"/>
              <w:left w:val="nil"/>
              <w:bottom w:val="single" w:sz="8" w:space="0" w:color="FFFFFF"/>
              <w:right w:val="single" w:sz="8" w:space="0" w:color="FFFFFF"/>
            </w:tcBorders>
            <w:shd w:val="clear" w:color="000000" w:fill="E9F5F9"/>
            <w:vAlign w:val="center"/>
            <w:hideMark/>
          </w:tcPr>
          <w:p w14:paraId="46601A7C"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CONFIGURATOR</w:t>
            </w:r>
          </w:p>
        </w:tc>
        <w:tc>
          <w:tcPr>
            <w:tcW w:w="1692" w:type="dxa"/>
            <w:tcBorders>
              <w:top w:val="nil"/>
              <w:left w:val="nil"/>
              <w:bottom w:val="single" w:sz="8" w:space="0" w:color="FFFFFF"/>
              <w:right w:val="single" w:sz="8" w:space="0" w:color="FFFFFF"/>
            </w:tcBorders>
            <w:shd w:val="clear" w:color="000000" w:fill="E9F5F9"/>
            <w:vAlign w:val="center"/>
            <w:hideMark/>
          </w:tcPr>
          <w:p w14:paraId="6FE4E395" w14:textId="77777777" w:rsidR="00CB5B10" w:rsidRPr="00CB5B10" w:rsidRDefault="00CB5B10" w:rsidP="00CB5B10">
            <w:pPr>
              <w:spacing w:after="0" w:line="240" w:lineRule="auto"/>
              <w:jc w:val="left"/>
              <w:rPr>
                <w:b/>
                <w:bCs/>
                <w:color w:val="4D4D4D"/>
                <w:szCs w:val="22"/>
                <w:lang w:val="en-US" w:eastAsia="en-US"/>
              </w:rPr>
            </w:pPr>
            <w:r w:rsidRPr="00CB5B10">
              <w:rPr>
                <w:b/>
                <w:bCs/>
                <w:color w:val="4D4D4D"/>
                <w:szCs w:val="22"/>
                <w:lang w:val="en-US" w:eastAsia="en-US"/>
              </w:rPr>
              <w:t>EO-CONF</w:t>
            </w:r>
          </w:p>
        </w:tc>
      </w:tr>
    </w:tbl>
    <w:p w14:paraId="117182F1" w14:textId="0B59A272" w:rsidR="00701C41" w:rsidRDefault="00701C41">
      <w:pPr>
        <w:pStyle w:val="Caption"/>
      </w:pPr>
      <w:bookmarkStart w:id="231" w:name="_Toc134788121"/>
      <w:r>
        <w:t xml:space="preserve">Table </w:t>
      </w:r>
      <w:r w:rsidR="006F73D9">
        <w:fldChar w:fldCharType="begin"/>
      </w:r>
      <w:r w:rsidR="006F73D9">
        <w:instrText xml:space="preserve"> SEQ Table \* ARABIC </w:instrText>
      </w:r>
      <w:r w:rsidR="006F73D9">
        <w:fldChar w:fldCharType="separate"/>
      </w:r>
      <w:r w:rsidR="001B4A50">
        <w:rPr>
          <w:noProof/>
        </w:rPr>
        <w:t>7</w:t>
      </w:r>
      <w:r w:rsidR="006F73D9">
        <w:rPr>
          <w:noProof/>
        </w:rPr>
        <w:fldChar w:fldCharType="end"/>
      </w:r>
      <w:r>
        <w:t xml:space="preserve">: </w:t>
      </w:r>
      <w:r w:rsidRPr="006763B5">
        <w:t>Business Profiles vs Corresponding STI-STP roles</w:t>
      </w:r>
      <w:bookmarkEnd w:id="231"/>
    </w:p>
    <w:p w14:paraId="02847D54" w14:textId="77777777" w:rsidR="00325A1E" w:rsidRPr="00325A1E" w:rsidRDefault="00325A1E" w:rsidP="00325A1E"/>
    <w:p w14:paraId="7DF14996" w14:textId="24F2AA02" w:rsidR="007A1478" w:rsidRDefault="00701C41" w:rsidP="00325A1E">
      <w:r>
        <w:t xml:space="preserve">*An EO or Customs Representative (delegator) can delegate </w:t>
      </w:r>
      <w:r w:rsidRPr="007D7084">
        <w:t>a</w:t>
      </w:r>
      <w:r w:rsidR="00577CB9">
        <w:t xml:space="preserve">ll or a </w:t>
      </w:r>
      <w:r w:rsidRPr="007D7084">
        <w:t>subset</w:t>
      </w:r>
      <w:r w:rsidR="00577CB9">
        <w:t xml:space="preserve"> of </w:t>
      </w:r>
      <w:r>
        <w:t xml:space="preserve">their </w:t>
      </w:r>
      <w:r w:rsidRPr="007D7084">
        <w:t xml:space="preserve">business profiles </w:t>
      </w:r>
      <w:r>
        <w:t xml:space="preserve">to any employee (delegate). </w:t>
      </w:r>
      <w:r w:rsidR="00577CB9">
        <w:t>Details on the</w:t>
      </w:r>
      <w:r>
        <w:t xml:space="preserve"> concept of delegation </w:t>
      </w:r>
      <w:r w:rsidR="00577CB9">
        <w:t xml:space="preserve">are </w:t>
      </w:r>
      <w:r w:rsidR="00250ACA">
        <w:t>presented</w:t>
      </w:r>
      <w:r w:rsidR="00577CB9">
        <w:t xml:space="preserve"> in</w:t>
      </w:r>
      <w:r w:rsidR="00BF1938">
        <w:t xml:space="preserve"> </w:t>
      </w:r>
      <w:r>
        <w:t>section 5.4.1 of UUM&amp;DS User Guide [</w:t>
      </w:r>
      <w:r w:rsidRPr="00810C7A">
        <w:rPr>
          <w:szCs w:val="22"/>
        </w:rPr>
        <w:fldChar w:fldCharType="begin"/>
      </w:r>
      <w:r w:rsidRPr="00810C7A">
        <w:rPr>
          <w:szCs w:val="22"/>
        </w:rPr>
        <w:instrText xml:space="preserve"> REF ref_uumds_userguide \h </w:instrText>
      </w:r>
      <w:r>
        <w:rPr>
          <w:szCs w:val="22"/>
        </w:rPr>
        <w:instrText xml:space="preserve"> \* MERGEFORMAT </w:instrText>
      </w:r>
      <w:r w:rsidRPr="00810C7A">
        <w:rPr>
          <w:szCs w:val="22"/>
        </w:rPr>
      </w:r>
      <w:r w:rsidRPr="00810C7A">
        <w:rPr>
          <w:szCs w:val="22"/>
        </w:rPr>
        <w:fldChar w:fldCharType="separate"/>
      </w:r>
      <w:r w:rsidR="001B4A50" w:rsidRPr="00A878FB">
        <w:rPr>
          <w:szCs w:val="22"/>
          <w:lang w:eastAsia="nl-NL"/>
        </w:rPr>
        <w:t>RD07</w:t>
      </w:r>
      <w:r w:rsidRPr="00810C7A">
        <w:rPr>
          <w:szCs w:val="22"/>
        </w:rPr>
        <w:fldChar w:fldCharType="end"/>
      </w:r>
      <w:r>
        <w:rPr>
          <w:szCs w:val="22"/>
        </w:rPr>
        <w:t>]</w:t>
      </w:r>
      <w:r>
        <w:t xml:space="preserve"> </w:t>
      </w:r>
      <w:r w:rsidR="00577CB9">
        <w:t>and in</w:t>
      </w:r>
      <w:r>
        <w:t xml:space="preserve"> the </w:t>
      </w:r>
      <w:r w:rsidR="00577CB9">
        <w:t xml:space="preserve">UUM&amp;DS </w:t>
      </w:r>
      <w:r>
        <w:t>online course</w:t>
      </w:r>
      <w:r w:rsidR="00577CB9">
        <w:t xml:space="preserve"> </w:t>
      </w:r>
      <w:r>
        <w:t xml:space="preserve">in </w:t>
      </w:r>
      <w:r w:rsidR="003E6047">
        <w:fldChar w:fldCharType="begin"/>
      </w:r>
      <w:r w:rsidR="003E6047">
        <w:instrText xml:space="preserve"> REF  Annex_E \h </w:instrText>
      </w:r>
      <w:r w:rsidR="003E6047">
        <w:fldChar w:fldCharType="separate"/>
      </w:r>
      <w:r w:rsidR="003E6047" w:rsidRPr="0064714C">
        <w:rPr>
          <w:lang w:val="en-US"/>
        </w:rPr>
        <w:t>Annex E</w:t>
      </w:r>
      <w:r w:rsidR="003E6047">
        <w:fldChar w:fldCharType="end"/>
      </w:r>
      <w:r w:rsidR="00577CB9">
        <w:t xml:space="preserve"> </w:t>
      </w:r>
      <w:r>
        <w:t>of the current document.</w:t>
      </w:r>
    </w:p>
    <w:p w14:paraId="37392484" w14:textId="77777777" w:rsidR="007A1478" w:rsidRDefault="007A1478" w:rsidP="00325A1E"/>
    <w:p w14:paraId="5AA81771" w14:textId="2CA0FDE6" w:rsidR="00B734B8" w:rsidRDefault="00B734B8" w:rsidP="00325A1E">
      <w:r>
        <w:br w:type="page"/>
      </w:r>
    </w:p>
    <w:p w14:paraId="40450E43" w14:textId="5D198C2A" w:rsidR="00A86859" w:rsidRPr="0064714C" w:rsidRDefault="00A86859" w:rsidP="00A86859">
      <w:pPr>
        <w:pStyle w:val="Heading1"/>
      </w:pPr>
      <w:bookmarkStart w:id="232" w:name="_Toc95322219"/>
      <w:bookmarkStart w:id="233" w:name="_Toc90373916"/>
      <w:bookmarkStart w:id="234" w:name="_Toc90374020"/>
      <w:bookmarkStart w:id="235" w:name="_Toc90461073"/>
      <w:bookmarkStart w:id="236" w:name="_Ref88406987"/>
      <w:bookmarkStart w:id="237" w:name="_Toc134788099"/>
      <w:bookmarkEnd w:id="232"/>
      <w:bookmarkEnd w:id="233"/>
      <w:bookmarkEnd w:id="234"/>
      <w:bookmarkEnd w:id="235"/>
      <w:r w:rsidRPr="0064714C">
        <w:lastRenderedPageBreak/>
        <w:t>Conformance Test Specification</w:t>
      </w:r>
      <w:bookmarkEnd w:id="193"/>
      <w:bookmarkEnd w:id="236"/>
      <w:bookmarkEnd w:id="237"/>
    </w:p>
    <w:p w14:paraId="6097A580" w14:textId="0E311AD4" w:rsidR="008334B7" w:rsidRPr="0064714C" w:rsidRDefault="008334B7" w:rsidP="008334B7">
      <w:pPr>
        <w:pStyle w:val="Heading2"/>
      </w:pPr>
      <w:bookmarkStart w:id="238" w:name="_Toc134788100"/>
      <w:r w:rsidRPr="0064714C">
        <w:t xml:space="preserve">Test </w:t>
      </w:r>
      <w:r w:rsidR="006539A2" w:rsidRPr="0064714C">
        <w:t>Categories</w:t>
      </w:r>
      <w:bookmarkEnd w:id="238"/>
    </w:p>
    <w:p w14:paraId="7DBA2457" w14:textId="38114F80" w:rsidR="000255F9" w:rsidRPr="0064714C" w:rsidRDefault="000255F9" w:rsidP="000255F9">
      <w:pPr>
        <w:rPr>
          <w:lang w:eastAsia="ko-KR"/>
        </w:rPr>
      </w:pPr>
      <w:r w:rsidRPr="0064714C">
        <w:rPr>
          <w:lang w:eastAsia="ko-KR"/>
        </w:rPr>
        <w:t>The tests are subsumed in two main categories:</w:t>
      </w:r>
    </w:p>
    <w:p w14:paraId="2E133915" w14:textId="1B87865A" w:rsidR="000255F9" w:rsidRPr="0064714C" w:rsidRDefault="000255F9" w:rsidP="00675190">
      <w:pPr>
        <w:rPr>
          <w:lang w:eastAsia="ko-KR"/>
        </w:rPr>
      </w:pPr>
      <w:r w:rsidRPr="0064714C">
        <w:rPr>
          <w:lang w:eastAsia="ko-KR"/>
        </w:rPr>
        <w:t xml:space="preserve">The Connectivity </w:t>
      </w:r>
      <w:r w:rsidR="008505A2" w:rsidRPr="0064714C">
        <w:rPr>
          <w:lang w:eastAsia="ko-KR"/>
        </w:rPr>
        <w:t>T</w:t>
      </w:r>
      <w:r w:rsidRPr="0064714C">
        <w:rPr>
          <w:lang w:eastAsia="ko-KR"/>
        </w:rPr>
        <w:t xml:space="preserve">est category, which </w:t>
      </w:r>
      <w:r w:rsidR="008505A2" w:rsidRPr="0064714C">
        <w:rPr>
          <w:lang w:eastAsia="ko-KR"/>
        </w:rPr>
        <w:t>consists of</w:t>
      </w:r>
      <w:r w:rsidR="00991D5A" w:rsidRPr="0064714C">
        <w:rPr>
          <w:lang w:eastAsia="ko-KR"/>
        </w:rPr>
        <w:t xml:space="preserve"> </w:t>
      </w:r>
      <w:r w:rsidR="00456C90">
        <w:rPr>
          <w:lang w:eastAsia="ko-KR"/>
        </w:rPr>
        <w:t xml:space="preserve">one </w:t>
      </w:r>
      <w:r w:rsidRPr="0064714C">
        <w:rPr>
          <w:lang w:eastAsia="ko-KR"/>
        </w:rPr>
        <w:t>test</w:t>
      </w:r>
      <w:r w:rsidR="006539A2" w:rsidRPr="0064714C">
        <w:rPr>
          <w:lang w:eastAsia="ko-KR"/>
        </w:rPr>
        <w:t xml:space="preserve"> scenario</w:t>
      </w:r>
      <w:r w:rsidRPr="0064714C">
        <w:rPr>
          <w:lang w:eastAsia="ko-KR"/>
        </w:rPr>
        <w:t xml:space="preserve"> verifying the prerequisites (see section</w:t>
      </w:r>
      <w:r w:rsidR="00337D8A" w:rsidRPr="0064714C">
        <w:rPr>
          <w:lang w:eastAsia="ko-KR"/>
        </w:rPr>
        <w:t xml:space="preserve"> </w:t>
      </w:r>
      <w:r w:rsidR="00337D8A" w:rsidRPr="0064714C">
        <w:rPr>
          <w:lang w:eastAsia="ko-KR"/>
        </w:rPr>
        <w:fldChar w:fldCharType="begin"/>
      </w:r>
      <w:r w:rsidR="00337D8A" w:rsidRPr="0064714C">
        <w:rPr>
          <w:lang w:eastAsia="ko-KR"/>
        </w:rPr>
        <w:instrText xml:space="preserve"> REF _Ref88476886 \r \h </w:instrText>
      </w:r>
      <w:r w:rsidR="0064714C">
        <w:rPr>
          <w:lang w:eastAsia="ko-KR"/>
        </w:rPr>
        <w:instrText xml:space="preserve"> \* MERGEFORMAT </w:instrText>
      </w:r>
      <w:r w:rsidR="00337D8A" w:rsidRPr="0064714C">
        <w:rPr>
          <w:lang w:eastAsia="ko-KR"/>
        </w:rPr>
      </w:r>
      <w:r w:rsidR="00337D8A" w:rsidRPr="0064714C">
        <w:rPr>
          <w:lang w:eastAsia="ko-KR"/>
        </w:rPr>
        <w:fldChar w:fldCharType="separate"/>
      </w:r>
      <w:r w:rsidR="001B4A50">
        <w:rPr>
          <w:lang w:eastAsia="ko-KR"/>
        </w:rPr>
        <w:t>3.2.2</w:t>
      </w:r>
      <w:r w:rsidR="00337D8A" w:rsidRPr="0064714C">
        <w:rPr>
          <w:lang w:eastAsia="ko-KR"/>
        </w:rPr>
        <w:fldChar w:fldCharType="end"/>
      </w:r>
      <w:r w:rsidRPr="0064714C">
        <w:rPr>
          <w:lang w:eastAsia="ko-KR"/>
        </w:rPr>
        <w:t>) that the sender (the EO or their I</w:t>
      </w:r>
      <w:r w:rsidR="006539A2" w:rsidRPr="0064714C">
        <w:rPr>
          <w:lang w:eastAsia="ko-KR"/>
        </w:rPr>
        <w:t>TSP</w:t>
      </w:r>
      <w:r w:rsidRPr="0064714C">
        <w:rPr>
          <w:lang w:eastAsia="ko-KR"/>
        </w:rPr>
        <w:t xml:space="preserve">) needs to fulfil in order for </w:t>
      </w:r>
      <w:r w:rsidR="006539A2" w:rsidRPr="0064714C">
        <w:rPr>
          <w:lang w:eastAsia="ko-KR"/>
        </w:rPr>
        <w:t xml:space="preserve">EO </w:t>
      </w:r>
      <w:r w:rsidRPr="0064714C">
        <w:rPr>
          <w:lang w:eastAsia="ko-KR"/>
        </w:rPr>
        <w:t>system to connect to ICS2 Conformance Environment and be able to exchange ICS2 messages with STI</w:t>
      </w:r>
      <w:r w:rsidR="00675190" w:rsidRPr="0064714C">
        <w:rPr>
          <w:lang w:eastAsia="ko-KR"/>
        </w:rPr>
        <w:t>.</w:t>
      </w:r>
    </w:p>
    <w:p w14:paraId="10E5439F" w14:textId="54DB8FF4" w:rsidR="006539A2" w:rsidRPr="0064714C" w:rsidRDefault="000255F9" w:rsidP="00F84FB7">
      <w:pPr>
        <w:spacing w:after="0"/>
        <w:rPr>
          <w:lang w:eastAsia="ko-KR"/>
        </w:rPr>
      </w:pPr>
      <w:r w:rsidRPr="0064714C">
        <w:rPr>
          <w:lang w:eastAsia="ko-KR"/>
        </w:rPr>
        <w:t xml:space="preserve">The Functional </w:t>
      </w:r>
      <w:r w:rsidR="008505A2" w:rsidRPr="0064714C">
        <w:rPr>
          <w:lang w:eastAsia="ko-KR"/>
        </w:rPr>
        <w:t>T</w:t>
      </w:r>
      <w:r w:rsidRPr="0064714C">
        <w:rPr>
          <w:lang w:eastAsia="ko-KR"/>
        </w:rPr>
        <w:t xml:space="preserve">est category, </w:t>
      </w:r>
      <w:r w:rsidR="008505A2" w:rsidRPr="0064714C">
        <w:rPr>
          <w:lang w:eastAsia="ko-KR"/>
        </w:rPr>
        <w:t xml:space="preserve">which consists of </w:t>
      </w:r>
      <w:r w:rsidR="00513DA3" w:rsidRPr="0064714C">
        <w:rPr>
          <w:lang w:eastAsia="ko-KR"/>
        </w:rPr>
        <w:t>business</w:t>
      </w:r>
      <w:r w:rsidR="006539A2" w:rsidRPr="0064714C">
        <w:rPr>
          <w:lang w:eastAsia="ko-KR"/>
        </w:rPr>
        <w:t xml:space="preserve"> scenarios</w:t>
      </w:r>
      <w:r w:rsidR="009727D1" w:rsidRPr="0064714C">
        <w:rPr>
          <w:lang w:eastAsia="ko-KR"/>
        </w:rPr>
        <w:t xml:space="preserve"> </w:t>
      </w:r>
      <w:r w:rsidR="005202A2" w:rsidRPr="0064714C">
        <w:rPr>
          <w:lang w:eastAsia="ko-KR"/>
        </w:rPr>
        <w:t>(a pre-defined sequence of test scenarios)</w:t>
      </w:r>
      <w:r w:rsidRPr="0064714C">
        <w:rPr>
          <w:lang w:eastAsia="ko-KR"/>
        </w:rPr>
        <w:t xml:space="preserve"> verifying that the sender (the EO </w:t>
      </w:r>
      <w:r w:rsidR="00F47886" w:rsidRPr="0064714C">
        <w:rPr>
          <w:lang w:eastAsia="ko-KR"/>
        </w:rPr>
        <w:t xml:space="preserve">or their ITSP) </w:t>
      </w:r>
      <w:r w:rsidRPr="0064714C">
        <w:rPr>
          <w:lang w:eastAsia="ko-KR"/>
        </w:rPr>
        <w:t xml:space="preserve">properly exchanges ICS2 messages with STI. It is worth mentioning that the message exchanges during the tests of this category depend on the </w:t>
      </w:r>
      <w:r w:rsidR="006539A2" w:rsidRPr="0064714C">
        <w:rPr>
          <w:lang w:eastAsia="ko-KR"/>
        </w:rPr>
        <w:t xml:space="preserve">role </w:t>
      </w:r>
      <w:r w:rsidRPr="0064714C">
        <w:rPr>
          <w:lang w:eastAsia="ko-KR"/>
        </w:rPr>
        <w:t>of each sender</w:t>
      </w:r>
      <w:r w:rsidR="00F228A1" w:rsidRPr="0064714C">
        <w:rPr>
          <w:lang w:eastAsia="ko-KR"/>
        </w:rPr>
        <w:t xml:space="preserve">. A sender can have </w:t>
      </w:r>
      <w:r w:rsidR="00B53FE3" w:rsidRPr="0064714C">
        <w:rPr>
          <w:lang w:eastAsia="ko-KR"/>
        </w:rPr>
        <w:t>one</w:t>
      </w:r>
      <w:r w:rsidR="00F228A1" w:rsidRPr="0064714C">
        <w:rPr>
          <w:lang w:eastAsia="ko-KR"/>
        </w:rPr>
        <w:t xml:space="preserve"> of the following roles</w:t>
      </w:r>
      <w:r w:rsidR="006539A2" w:rsidRPr="0064714C">
        <w:rPr>
          <w:lang w:eastAsia="ko-KR"/>
        </w:rPr>
        <w:t>:</w:t>
      </w:r>
    </w:p>
    <w:p w14:paraId="16E1058C" w14:textId="688FA84D" w:rsidR="006539A2" w:rsidRPr="0064714C" w:rsidRDefault="000255F9" w:rsidP="005D7E6D">
      <w:pPr>
        <w:pStyle w:val="ListParagraph"/>
        <w:numPr>
          <w:ilvl w:val="0"/>
          <w:numId w:val="45"/>
        </w:numPr>
        <w:spacing w:after="0"/>
        <w:ind w:left="1080"/>
        <w:rPr>
          <w:lang w:eastAsia="ko-KR"/>
        </w:rPr>
      </w:pPr>
      <w:r w:rsidRPr="0064714C">
        <w:rPr>
          <w:lang w:eastAsia="ko-KR"/>
        </w:rPr>
        <w:t xml:space="preserve">Postal </w:t>
      </w:r>
      <w:proofErr w:type="gramStart"/>
      <w:r w:rsidRPr="0064714C">
        <w:rPr>
          <w:lang w:eastAsia="ko-KR"/>
        </w:rPr>
        <w:t>Operator</w:t>
      </w:r>
      <w:r w:rsidR="006539A2" w:rsidRPr="0064714C">
        <w:rPr>
          <w:lang w:eastAsia="ko-KR"/>
        </w:rPr>
        <w:t>;</w:t>
      </w:r>
      <w:proofErr w:type="gramEnd"/>
    </w:p>
    <w:p w14:paraId="519E7B70" w14:textId="77777777" w:rsidR="006539A2" w:rsidRPr="0064714C" w:rsidRDefault="006539A2" w:rsidP="005D7E6D">
      <w:pPr>
        <w:pStyle w:val="ListParagraph"/>
        <w:numPr>
          <w:ilvl w:val="0"/>
          <w:numId w:val="45"/>
        </w:numPr>
        <w:ind w:left="1080"/>
        <w:rPr>
          <w:lang w:eastAsia="ko-KR"/>
        </w:rPr>
      </w:pPr>
      <w:r w:rsidRPr="0064714C">
        <w:rPr>
          <w:lang w:eastAsia="ko-KR"/>
        </w:rPr>
        <w:t xml:space="preserve">Express </w:t>
      </w:r>
      <w:proofErr w:type="gramStart"/>
      <w:r w:rsidRPr="0064714C">
        <w:rPr>
          <w:lang w:eastAsia="ko-KR"/>
        </w:rPr>
        <w:t>Operators;</w:t>
      </w:r>
      <w:proofErr w:type="gramEnd"/>
    </w:p>
    <w:p w14:paraId="47F25EA4" w14:textId="77777777" w:rsidR="006539A2" w:rsidRPr="0064714C" w:rsidRDefault="006539A2" w:rsidP="005D7E6D">
      <w:pPr>
        <w:pStyle w:val="ListParagraph"/>
        <w:numPr>
          <w:ilvl w:val="0"/>
          <w:numId w:val="45"/>
        </w:numPr>
        <w:ind w:left="1080"/>
        <w:rPr>
          <w:lang w:eastAsia="ko-KR"/>
        </w:rPr>
      </w:pPr>
      <w:r w:rsidRPr="0064714C">
        <w:rPr>
          <w:lang w:eastAsia="ko-KR"/>
        </w:rPr>
        <w:t xml:space="preserve">Notify </w:t>
      </w:r>
      <w:proofErr w:type="gramStart"/>
      <w:r w:rsidRPr="0064714C">
        <w:rPr>
          <w:lang w:eastAsia="ko-KR"/>
        </w:rPr>
        <w:t>Party;</w:t>
      </w:r>
      <w:proofErr w:type="gramEnd"/>
    </w:p>
    <w:p w14:paraId="38258315" w14:textId="77777777" w:rsidR="006539A2" w:rsidRPr="0064714C" w:rsidRDefault="006539A2" w:rsidP="005D7E6D">
      <w:pPr>
        <w:pStyle w:val="ListParagraph"/>
        <w:numPr>
          <w:ilvl w:val="0"/>
          <w:numId w:val="45"/>
        </w:numPr>
        <w:ind w:left="1080"/>
        <w:rPr>
          <w:lang w:eastAsia="ko-KR"/>
        </w:rPr>
      </w:pPr>
      <w:r w:rsidRPr="0064714C">
        <w:rPr>
          <w:lang w:eastAsia="ko-KR"/>
        </w:rPr>
        <w:t xml:space="preserve">Person Notifying the </w:t>
      </w:r>
      <w:proofErr w:type="gramStart"/>
      <w:r w:rsidRPr="0064714C">
        <w:rPr>
          <w:lang w:eastAsia="ko-KR"/>
        </w:rPr>
        <w:t>arrival;</w:t>
      </w:r>
      <w:proofErr w:type="gramEnd"/>
    </w:p>
    <w:p w14:paraId="12229DBD" w14:textId="77777777" w:rsidR="006539A2" w:rsidRPr="0064714C" w:rsidRDefault="006539A2" w:rsidP="005D7E6D">
      <w:pPr>
        <w:pStyle w:val="ListParagraph"/>
        <w:numPr>
          <w:ilvl w:val="0"/>
          <w:numId w:val="45"/>
        </w:numPr>
        <w:ind w:left="1080"/>
        <w:rPr>
          <w:lang w:eastAsia="ko-KR"/>
        </w:rPr>
      </w:pPr>
      <w:proofErr w:type="gramStart"/>
      <w:r w:rsidRPr="0064714C">
        <w:rPr>
          <w:lang w:eastAsia="ko-KR"/>
        </w:rPr>
        <w:t>Carriers;</w:t>
      </w:r>
      <w:proofErr w:type="gramEnd"/>
    </w:p>
    <w:p w14:paraId="550A1EB8" w14:textId="77777777" w:rsidR="006539A2" w:rsidRPr="0064714C" w:rsidRDefault="006539A2" w:rsidP="005D7E6D">
      <w:pPr>
        <w:pStyle w:val="ListParagraph"/>
        <w:numPr>
          <w:ilvl w:val="0"/>
          <w:numId w:val="45"/>
        </w:numPr>
        <w:ind w:left="1080"/>
        <w:rPr>
          <w:lang w:eastAsia="ko-KR"/>
        </w:rPr>
      </w:pPr>
      <w:r w:rsidRPr="0064714C">
        <w:rPr>
          <w:lang w:eastAsia="ko-KR"/>
        </w:rPr>
        <w:t>House Filers.</w:t>
      </w:r>
    </w:p>
    <w:p w14:paraId="20D6FD09" w14:textId="1FFEBEC9" w:rsidR="0010319A" w:rsidRPr="0064714C" w:rsidRDefault="000255F9" w:rsidP="00DE1EC6">
      <w:pPr>
        <w:spacing w:line="240" w:lineRule="auto"/>
        <w:rPr>
          <w:lang w:eastAsia="ko-KR"/>
        </w:rPr>
      </w:pPr>
      <w:r w:rsidRPr="0064714C">
        <w:rPr>
          <w:lang w:eastAsia="ko-KR"/>
        </w:rPr>
        <w:t xml:space="preserve">Details about the tests included in the above categories are provided in the respective Test Design Specifications for Economic Operators </w:t>
      </w:r>
      <w:r w:rsidRPr="0064714C">
        <w:rPr>
          <w:szCs w:val="22"/>
          <w:lang w:eastAsia="ko-KR"/>
        </w:rPr>
        <w:t>[</w:t>
      </w:r>
      <w:r w:rsidRPr="0064714C">
        <w:rPr>
          <w:szCs w:val="22"/>
          <w:lang w:eastAsia="ko-KR"/>
        </w:rPr>
        <w:fldChar w:fldCharType="begin"/>
      </w:r>
      <w:r w:rsidRPr="0064714C">
        <w:rPr>
          <w:szCs w:val="22"/>
          <w:lang w:eastAsia="ko-KR"/>
        </w:rPr>
        <w:instrText xml:space="preserve"> REF ref_tds_cts \h  \* MERGEFORMAT </w:instrText>
      </w:r>
      <w:r w:rsidRPr="0064714C">
        <w:rPr>
          <w:szCs w:val="22"/>
          <w:lang w:eastAsia="ko-KR"/>
        </w:rPr>
      </w:r>
      <w:r w:rsidRPr="0064714C">
        <w:rPr>
          <w:szCs w:val="22"/>
          <w:lang w:eastAsia="ko-KR"/>
        </w:rPr>
        <w:fldChar w:fldCharType="separate"/>
      </w:r>
      <w:r w:rsidR="001B4A50" w:rsidRPr="00A878FB">
        <w:rPr>
          <w:szCs w:val="22"/>
          <w:lang w:eastAsia="nl-NL"/>
        </w:rPr>
        <w:t>RD03</w:t>
      </w:r>
      <w:r w:rsidRPr="0064714C">
        <w:rPr>
          <w:szCs w:val="22"/>
          <w:lang w:eastAsia="ko-KR"/>
        </w:rPr>
        <w:fldChar w:fldCharType="end"/>
      </w:r>
      <w:r w:rsidRPr="0064714C">
        <w:rPr>
          <w:szCs w:val="22"/>
          <w:lang w:eastAsia="ko-KR"/>
        </w:rPr>
        <w:t>] [</w:t>
      </w:r>
      <w:r w:rsidRPr="0064714C">
        <w:rPr>
          <w:szCs w:val="22"/>
          <w:lang w:eastAsia="ko-KR"/>
        </w:rPr>
        <w:fldChar w:fldCharType="begin"/>
      </w:r>
      <w:r w:rsidRPr="0064714C">
        <w:rPr>
          <w:szCs w:val="22"/>
          <w:lang w:eastAsia="ko-KR"/>
        </w:rPr>
        <w:instrText xml:space="preserve"> REF ref_tds_ctc \h  \* MERGEFORMAT </w:instrText>
      </w:r>
      <w:r w:rsidRPr="0064714C">
        <w:rPr>
          <w:szCs w:val="22"/>
          <w:lang w:eastAsia="ko-KR"/>
        </w:rPr>
      </w:r>
      <w:r w:rsidRPr="0064714C">
        <w:rPr>
          <w:szCs w:val="22"/>
          <w:lang w:eastAsia="ko-KR"/>
        </w:rPr>
        <w:fldChar w:fldCharType="separate"/>
      </w:r>
      <w:r w:rsidR="001B4A50" w:rsidRPr="00A878FB">
        <w:rPr>
          <w:szCs w:val="22"/>
          <w:lang w:eastAsia="nl-NL"/>
        </w:rPr>
        <w:t>RD04</w:t>
      </w:r>
      <w:r w:rsidRPr="0064714C">
        <w:rPr>
          <w:szCs w:val="22"/>
          <w:lang w:eastAsia="ko-KR"/>
        </w:rPr>
        <w:fldChar w:fldCharType="end"/>
      </w:r>
      <w:r w:rsidRPr="0064714C">
        <w:rPr>
          <w:szCs w:val="22"/>
          <w:lang w:eastAsia="ko-KR"/>
        </w:rPr>
        <w:t>]</w:t>
      </w:r>
      <w:r w:rsidRPr="0064714C">
        <w:rPr>
          <w:lang w:eastAsia="ko-KR"/>
        </w:rPr>
        <w:t>.</w:t>
      </w:r>
      <w:r w:rsidR="00407F3D" w:rsidRPr="0064714C">
        <w:rPr>
          <w:lang w:eastAsia="ko-KR"/>
        </w:rPr>
        <w:t xml:space="preserve"> </w:t>
      </w:r>
    </w:p>
    <w:p w14:paraId="6E3ACE6D" w14:textId="77777777" w:rsidR="00BA285C" w:rsidRPr="0064714C" w:rsidRDefault="00BA285C" w:rsidP="00BA285C">
      <w:pPr>
        <w:pStyle w:val="Heading2"/>
      </w:pPr>
      <w:bookmarkStart w:id="239" w:name="_Ref88325987"/>
      <w:bookmarkStart w:id="240" w:name="_Toc134788101"/>
      <w:r w:rsidRPr="0064714C">
        <w:t>Test Data</w:t>
      </w:r>
      <w:bookmarkEnd w:id="239"/>
      <w:bookmarkEnd w:id="240"/>
    </w:p>
    <w:p w14:paraId="5DD4AA93" w14:textId="4C9B5E56" w:rsidR="00EC1D5F" w:rsidRPr="0064714C" w:rsidRDefault="00EC1D5F" w:rsidP="00EC1D5F">
      <w:pPr>
        <w:rPr>
          <w:lang w:val="en-US" w:eastAsia="ko-KR"/>
        </w:rPr>
      </w:pPr>
      <w:r w:rsidRPr="0064714C">
        <w:rPr>
          <w:lang w:val="en-US" w:eastAsia="ko-KR"/>
        </w:rPr>
        <w:t xml:space="preserve">The EO </w:t>
      </w:r>
      <w:r w:rsidR="00023996">
        <w:rPr>
          <w:lang w:val="en-US" w:eastAsia="ko-KR"/>
        </w:rPr>
        <w:t>Self-</w:t>
      </w:r>
      <w:r w:rsidR="00E203F9">
        <w:rPr>
          <w:lang w:val="en-US" w:eastAsia="ko-KR"/>
        </w:rPr>
        <w:t>C</w:t>
      </w:r>
      <w:r w:rsidRPr="0064714C">
        <w:rPr>
          <w:lang w:val="en-US" w:eastAsia="ko-KR"/>
        </w:rPr>
        <w:t xml:space="preserve">onformance </w:t>
      </w:r>
      <w:r w:rsidR="00E203F9">
        <w:rPr>
          <w:lang w:val="en-US" w:eastAsia="ko-KR"/>
        </w:rPr>
        <w:t>T</w:t>
      </w:r>
      <w:r w:rsidRPr="0064714C">
        <w:rPr>
          <w:lang w:val="en-US" w:eastAsia="ko-KR"/>
        </w:rPr>
        <w:t>esting consists of the execution of pre-defined Business Scenarios that combine a set of steps to cover a specific functionality of the system. The steps of each business scenario are linked to relevant test cases (see section 6 of ICS2 Test Design Specifications for EO Conformance Test Cases [</w:t>
      </w:r>
      <w:r w:rsidR="00946873" w:rsidRPr="0064714C">
        <w:rPr>
          <w:lang w:val="en-US" w:eastAsia="ko-KR"/>
        </w:rPr>
        <w:fldChar w:fldCharType="begin"/>
      </w:r>
      <w:r w:rsidR="00946873" w:rsidRPr="0064714C">
        <w:rPr>
          <w:lang w:val="en-US" w:eastAsia="ko-KR"/>
        </w:rPr>
        <w:instrText xml:space="preserve"> REF ref_tds_ctc \h </w:instrText>
      </w:r>
      <w:r w:rsidR="0064714C">
        <w:rPr>
          <w:lang w:val="en-US" w:eastAsia="ko-KR"/>
        </w:rPr>
        <w:instrText xml:space="preserve"> \* MERGEFORMAT </w:instrText>
      </w:r>
      <w:r w:rsidR="00946873" w:rsidRPr="0064714C">
        <w:rPr>
          <w:lang w:val="en-US" w:eastAsia="ko-KR"/>
        </w:rPr>
      </w:r>
      <w:r w:rsidR="00946873" w:rsidRPr="0064714C">
        <w:rPr>
          <w:lang w:val="en-US" w:eastAsia="ko-KR"/>
        </w:rPr>
        <w:fldChar w:fldCharType="separate"/>
      </w:r>
      <w:r w:rsidR="001B4A50" w:rsidRPr="0064714C">
        <w:rPr>
          <w:sz w:val="20"/>
          <w:szCs w:val="20"/>
          <w:lang w:eastAsia="nl-NL"/>
        </w:rPr>
        <w:t>RD</w:t>
      </w:r>
      <w:r w:rsidR="001B4A50">
        <w:rPr>
          <w:sz w:val="20"/>
          <w:szCs w:val="20"/>
          <w:lang w:eastAsia="nl-NL"/>
        </w:rPr>
        <w:t>04</w:t>
      </w:r>
      <w:r w:rsidR="00946873" w:rsidRPr="0064714C">
        <w:rPr>
          <w:lang w:val="en-US" w:eastAsia="ko-KR"/>
        </w:rPr>
        <w:fldChar w:fldCharType="end"/>
      </w:r>
      <w:r w:rsidRPr="0064714C">
        <w:rPr>
          <w:lang w:val="en-US" w:eastAsia="ko-KR"/>
        </w:rPr>
        <w:t>]). The aim of each business scenario is to facilitate the CT sample data construction and to depict the correspondence of the ENS lodged data with the responses that STI generates.</w:t>
      </w:r>
    </w:p>
    <w:p w14:paraId="42A0C496" w14:textId="43335EC8" w:rsidR="00EC1D5F" w:rsidRPr="0064714C" w:rsidRDefault="00EC1D5F" w:rsidP="00EC1D5F">
      <w:pPr>
        <w:rPr>
          <w:lang w:val="en-US" w:eastAsia="ko-KR"/>
        </w:rPr>
      </w:pPr>
      <w:r w:rsidRPr="0064714C">
        <w:rPr>
          <w:lang w:val="en-US" w:eastAsia="ko-KR"/>
        </w:rPr>
        <w:t>The flow of information and the mapping of the data elements across the sequence of exchanged messages is described for each business scenario in section 5 of ICS2 Test Design Specifications for EO Conformance Test Cases [</w:t>
      </w:r>
      <w:r w:rsidR="00946873" w:rsidRPr="0064714C">
        <w:rPr>
          <w:lang w:val="en-US" w:eastAsia="ko-KR"/>
        </w:rPr>
        <w:fldChar w:fldCharType="begin"/>
      </w:r>
      <w:r w:rsidR="00946873" w:rsidRPr="0064714C">
        <w:rPr>
          <w:lang w:val="en-US" w:eastAsia="ko-KR"/>
        </w:rPr>
        <w:instrText xml:space="preserve"> REF ref_tds_ctc \h </w:instrText>
      </w:r>
      <w:r w:rsidR="0064714C">
        <w:rPr>
          <w:lang w:val="en-US" w:eastAsia="ko-KR"/>
        </w:rPr>
        <w:instrText xml:space="preserve"> \* MERGEFORMAT </w:instrText>
      </w:r>
      <w:r w:rsidR="00946873" w:rsidRPr="0064714C">
        <w:rPr>
          <w:lang w:val="en-US" w:eastAsia="ko-KR"/>
        </w:rPr>
      </w:r>
      <w:r w:rsidR="00946873" w:rsidRPr="0064714C">
        <w:rPr>
          <w:lang w:val="en-US" w:eastAsia="ko-KR"/>
        </w:rPr>
        <w:fldChar w:fldCharType="separate"/>
      </w:r>
      <w:r w:rsidR="001B4A50" w:rsidRPr="0064714C">
        <w:rPr>
          <w:sz w:val="20"/>
          <w:szCs w:val="20"/>
          <w:lang w:eastAsia="nl-NL"/>
        </w:rPr>
        <w:t>RD</w:t>
      </w:r>
      <w:r w:rsidR="001B4A50">
        <w:rPr>
          <w:sz w:val="20"/>
          <w:szCs w:val="20"/>
          <w:lang w:eastAsia="nl-NL"/>
        </w:rPr>
        <w:t>04</w:t>
      </w:r>
      <w:r w:rsidR="00946873" w:rsidRPr="0064714C">
        <w:rPr>
          <w:lang w:val="en-US" w:eastAsia="ko-KR"/>
        </w:rPr>
        <w:fldChar w:fldCharType="end"/>
      </w:r>
      <w:r w:rsidRPr="0064714C">
        <w:rPr>
          <w:lang w:val="en-US" w:eastAsia="ko-KR"/>
        </w:rPr>
        <w:t xml:space="preserve">]. In the same section, for each business scenario, there is a separate Microsoft Excel file attached that depicts the </w:t>
      </w:r>
      <w:r w:rsidR="006818B2" w:rsidRPr="0064714C">
        <w:rPr>
          <w:lang w:val="en-US" w:eastAsia="ko-KR"/>
        </w:rPr>
        <w:t>correlation</w:t>
      </w:r>
      <w:r w:rsidRPr="0064714C">
        <w:rPr>
          <w:lang w:val="en-US" w:eastAsia="ko-KR"/>
        </w:rPr>
        <w:t xml:space="preserve"> and the identifiers of the exchanged messages, as well as reference values.</w:t>
      </w:r>
    </w:p>
    <w:p w14:paraId="2CA279A6" w14:textId="76C9185C" w:rsidR="00EC1D5F" w:rsidRPr="0064714C" w:rsidRDefault="00EC1D5F" w:rsidP="00EC1D5F">
      <w:pPr>
        <w:rPr>
          <w:lang w:val="en-US" w:eastAsia="ko-KR"/>
        </w:rPr>
      </w:pPr>
      <w:r w:rsidRPr="0064714C">
        <w:rPr>
          <w:lang w:val="en-US" w:eastAsia="ko-KR"/>
        </w:rPr>
        <w:t xml:space="preserve">The data to be used for the </w:t>
      </w:r>
      <w:r w:rsidR="00023996">
        <w:rPr>
          <w:lang w:val="en-US" w:eastAsia="ko-KR"/>
        </w:rPr>
        <w:t>Self-</w:t>
      </w:r>
      <w:r w:rsidRPr="0064714C">
        <w:rPr>
          <w:lang w:val="en-US" w:eastAsia="ko-KR"/>
        </w:rPr>
        <w:t>conformance testing must be customi</w:t>
      </w:r>
      <w:r w:rsidR="001077AD">
        <w:rPr>
          <w:lang w:val="en-US" w:eastAsia="ko-KR"/>
        </w:rPr>
        <w:t>s</w:t>
      </w:r>
      <w:r w:rsidRPr="0064714C">
        <w:rPr>
          <w:lang w:val="en-US" w:eastAsia="ko-KR"/>
        </w:rPr>
        <w:t>ed by EOs</w:t>
      </w:r>
      <w:r w:rsidR="005D6BF0">
        <w:rPr>
          <w:rStyle w:val="FootnoteReference"/>
          <w:lang w:val="en-US" w:eastAsia="ko-KR"/>
        </w:rPr>
        <w:footnoteReference w:id="13"/>
      </w:r>
      <w:r w:rsidRPr="0064714C">
        <w:rPr>
          <w:lang w:val="en-US" w:eastAsia="ko-KR"/>
        </w:rPr>
        <w:t xml:space="preserve"> similarly to their data to be used in production (e.g., “Declarant”, “Addressed Member State”, "LRN", </w:t>
      </w:r>
      <w:r w:rsidR="001077AD" w:rsidRPr="0064714C">
        <w:rPr>
          <w:lang w:val="en-US" w:eastAsia="ko-KR"/>
        </w:rPr>
        <w:t>etc.</w:t>
      </w:r>
      <w:r w:rsidRPr="0064714C">
        <w:rPr>
          <w:lang w:val="en-US" w:eastAsia="ko-KR"/>
        </w:rPr>
        <w:t xml:space="preserve">). </w:t>
      </w:r>
      <w:r w:rsidR="008C1DB5" w:rsidRPr="0064714C">
        <w:rPr>
          <w:lang w:val="en-US" w:eastAsia="ko-KR"/>
        </w:rPr>
        <w:t>STI-</w:t>
      </w:r>
      <w:r w:rsidRPr="0064714C">
        <w:rPr>
          <w:lang w:val="en-US" w:eastAsia="ko-KR"/>
        </w:rPr>
        <w:t>STP UI will provide instructions for any data dependency per business scenario.</w:t>
      </w:r>
    </w:p>
    <w:p w14:paraId="2BB19A64" w14:textId="77777777" w:rsidR="00885BBE" w:rsidRDefault="00EC1D5F" w:rsidP="00EC1D5F">
      <w:pPr>
        <w:rPr>
          <w:lang w:val="en-US" w:eastAsia="ko-KR"/>
        </w:rPr>
      </w:pPr>
      <w:r w:rsidRPr="0064714C">
        <w:rPr>
          <w:lang w:val="en-US" w:eastAsia="ko-KR"/>
        </w:rPr>
        <w:t xml:space="preserve">The sequence of the test case to be executed is defined by the provided business scenarios and it is depicted in steps. The execution sequence must follow the steps as depicted in the relevant table of each business scenario. One test case can be included in different </w:t>
      </w:r>
      <w:r w:rsidR="00EA3205" w:rsidRPr="0064714C">
        <w:rPr>
          <w:lang w:val="en-US" w:eastAsia="ko-KR"/>
        </w:rPr>
        <w:t>business</w:t>
      </w:r>
      <w:r w:rsidRPr="0064714C">
        <w:rPr>
          <w:lang w:val="en-US" w:eastAsia="ko-KR"/>
        </w:rPr>
        <w:t xml:space="preserve"> scenarios; thus, it can be executed multiple times. </w:t>
      </w:r>
      <w:r w:rsidR="00885BBE" w:rsidRPr="00885BBE">
        <w:rPr>
          <w:lang w:val="en-US" w:eastAsia="ko-KR"/>
        </w:rPr>
        <w:t xml:space="preserve">It is possible that the expected response messages sent from STI towards the EO system (such as Assessment complete and RfI/RfS requests) are not generated immediately after the incoming EO message towards the STI. This occurs </w:t>
      </w:r>
      <w:proofErr w:type="gramStart"/>
      <w:r w:rsidR="00885BBE" w:rsidRPr="00885BBE">
        <w:rPr>
          <w:lang w:val="en-US" w:eastAsia="ko-KR"/>
        </w:rPr>
        <w:t>due to the fact that</w:t>
      </w:r>
      <w:proofErr w:type="gramEnd"/>
      <w:r w:rsidR="00885BBE" w:rsidRPr="00885BBE">
        <w:rPr>
          <w:lang w:val="en-US" w:eastAsia="ko-KR"/>
        </w:rPr>
        <w:t xml:space="preserve"> there are some applicable timers on the simulated NES messages. In case there is a validation error (IE3N99) from STI to EO, then this is generated almost immediately.</w:t>
      </w:r>
    </w:p>
    <w:p w14:paraId="5E625773" w14:textId="4B04CF98" w:rsidR="006818B2" w:rsidRDefault="00EC1D5F" w:rsidP="00EC1D5F">
      <w:pPr>
        <w:rPr>
          <w:lang w:val="en-US" w:eastAsia="ko-KR"/>
        </w:rPr>
      </w:pPr>
      <w:r w:rsidRPr="0064714C">
        <w:rPr>
          <w:lang w:val="en-US" w:eastAsia="ko-KR"/>
        </w:rPr>
        <w:lastRenderedPageBreak/>
        <w:t xml:space="preserve">In case </w:t>
      </w:r>
      <w:r w:rsidR="00EA3205">
        <w:rPr>
          <w:lang w:val="en-US" w:eastAsia="ko-KR"/>
        </w:rPr>
        <w:t xml:space="preserve">the </w:t>
      </w:r>
      <w:r w:rsidRPr="0064714C">
        <w:rPr>
          <w:lang w:val="en-US" w:eastAsia="ko-KR"/>
        </w:rPr>
        <w:t>execution of a test case failed, then, this test case should be re-triggered. However, the test resumes only from the failed test case, and it is not required to re-test any preceding test case that was executed successfully.</w:t>
      </w:r>
    </w:p>
    <w:p w14:paraId="060CF7CE" w14:textId="77777777" w:rsidR="00E55935" w:rsidRDefault="00E55935" w:rsidP="00E55935">
      <w:pPr>
        <w:rPr>
          <w:rFonts w:eastAsia="SimSun"/>
        </w:rPr>
      </w:pPr>
      <w:r>
        <w:rPr>
          <w:lang w:eastAsia="ko-KR"/>
        </w:rPr>
        <w:t xml:space="preserve">Moreover, </w:t>
      </w:r>
      <w:proofErr w:type="gramStart"/>
      <w:r>
        <w:rPr>
          <w:lang w:eastAsia="ko-KR"/>
        </w:rPr>
        <w:t>in order to</w:t>
      </w:r>
      <w:proofErr w:type="gramEnd"/>
      <w:r>
        <w:rPr>
          <w:lang w:eastAsia="ko-KR"/>
        </w:rPr>
        <w:t xml:space="preserve"> create the ICS2 messages during test case execution, the sender</w:t>
      </w:r>
      <w:r>
        <w:rPr>
          <w:rFonts w:eastAsia="SimSun"/>
        </w:rPr>
        <w:t xml:space="preserve"> will use the reference data from the following </w:t>
      </w:r>
      <w:r>
        <w:rPr>
          <w:lang w:eastAsia="ko-KR"/>
        </w:rPr>
        <w:t>reference data systems</w:t>
      </w:r>
      <w:r>
        <w:rPr>
          <w:rFonts w:eastAsia="SimSun"/>
        </w:rPr>
        <w:t>:</w:t>
      </w:r>
    </w:p>
    <w:p w14:paraId="3A8B57F4" w14:textId="7C66003E" w:rsidR="00E55935" w:rsidRPr="003A772D" w:rsidRDefault="00E55935" w:rsidP="00E55935">
      <w:pPr>
        <w:pStyle w:val="ListParagraph"/>
        <w:numPr>
          <w:ilvl w:val="0"/>
          <w:numId w:val="74"/>
        </w:numPr>
        <w:rPr>
          <w:rFonts w:eastAsia="SimSun"/>
        </w:rPr>
      </w:pPr>
      <w:r>
        <w:rPr>
          <w:rFonts w:eastAsia="SimSun"/>
        </w:rPr>
        <w:t xml:space="preserve">CS/RD2 (reference data </w:t>
      </w:r>
      <w:r>
        <w:rPr>
          <w:lang w:eastAsia="ko-KR"/>
        </w:rPr>
        <w:t xml:space="preserve">published in </w:t>
      </w:r>
      <w:hyperlink r:id="rId47" w:history="1">
        <w:r w:rsidRPr="007A5B84">
          <w:rPr>
            <w:rStyle w:val="Hyperlink"/>
            <w:lang w:eastAsia="ko-KR"/>
          </w:rPr>
          <w:t>CIRCABC</w:t>
        </w:r>
      </w:hyperlink>
      <w:r>
        <w:rPr>
          <w:lang w:eastAsia="ko-KR"/>
        </w:rPr>
        <w:t>);</w:t>
      </w:r>
    </w:p>
    <w:p w14:paraId="0EB9F560" w14:textId="77777777" w:rsidR="00E55935" w:rsidRDefault="00E55935" w:rsidP="00E55935">
      <w:pPr>
        <w:pStyle w:val="ListParagraph"/>
        <w:numPr>
          <w:ilvl w:val="0"/>
          <w:numId w:val="74"/>
        </w:numPr>
        <w:rPr>
          <w:rFonts w:eastAsia="SimSun"/>
        </w:rPr>
      </w:pPr>
      <w:r>
        <w:rPr>
          <w:rFonts w:eastAsia="SimSun"/>
        </w:rPr>
        <w:t xml:space="preserve">TARIC3 (reference data published in dedicated </w:t>
      </w:r>
      <w:hyperlink r:id="rId48" w:history="1">
        <w:r w:rsidRPr="00535A6A">
          <w:rPr>
            <w:rStyle w:val="Hyperlink"/>
            <w:rFonts w:eastAsia="SimSun"/>
          </w:rPr>
          <w:t>Europe</w:t>
        </w:r>
        <w:r>
          <w:rPr>
            <w:rStyle w:val="Hyperlink"/>
            <w:rFonts w:eastAsia="SimSun"/>
          </w:rPr>
          <w:t>an Commission</w:t>
        </w:r>
        <w:r w:rsidRPr="00535A6A">
          <w:rPr>
            <w:rStyle w:val="Hyperlink"/>
            <w:rFonts w:eastAsia="SimSun"/>
          </w:rPr>
          <w:t xml:space="preserve"> website</w:t>
        </w:r>
      </w:hyperlink>
      <w:r>
        <w:rPr>
          <w:rFonts w:eastAsia="SimSun"/>
        </w:rPr>
        <w:t>);</w:t>
      </w:r>
    </w:p>
    <w:p w14:paraId="0F070D2A" w14:textId="77777777" w:rsidR="00E55935" w:rsidRDefault="00E55935" w:rsidP="00E55935">
      <w:pPr>
        <w:pStyle w:val="ListParagraph"/>
        <w:numPr>
          <w:ilvl w:val="0"/>
          <w:numId w:val="74"/>
        </w:numPr>
        <w:rPr>
          <w:rFonts w:eastAsia="SimSun"/>
        </w:rPr>
      </w:pPr>
      <w:r>
        <w:rPr>
          <w:rFonts w:eastAsia="SimSun"/>
        </w:rPr>
        <w:t xml:space="preserve">CRS (reference data published in dedicated </w:t>
      </w:r>
      <w:hyperlink r:id="rId49" w:history="1">
        <w:r w:rsidRPr="00485D09">
          <w:rPr>
            <w:rStyle w:val="Hyperlink"/>
            <w:rFonts w:eastAsia="SimSun"/>
          </w:rPr>
          <w:t>Europe</w:t>
        </w:r>
        <w:r>
          <w:rPr>
            <w:rStyle w:val="Hyperlink"/>
            <w:rFonts w:eastAsia="SimSun"/>
          </w:rPr>
          <w:t>an Commission</w:t>
        </w:r>
        <w:r w:rsidRPr="00485D09">
          <w:rPr>
            <w:rStyle w:val="Hyperlink"/>
            <w:rFonts w:eastAsia="SimSun"/>
          </w:rPr>
          <w:t xml:space="preserve"> website</w:t>
        </w:r>
      </w:hyperlink>
      <w:proofErr w:type="gramStart"/>
      <w:r>
        <w:rPr>
          <w:rFonts w:eastAsia="SimSun"/>
        </w:rPr>
        <w:t>);</w:t>
      </w:r>
      <w:proofErr w:type="gramEnd"/>
    </w:p>
    <w:p w14:paraId="1C90BAF5" w14:textId="77777777" w:rsidR="00E55935" w:rsidRDefault="00E55935" w:rsidP="00E55935">
      <w:pPr>
        <w:pStyle w:val="ListParagraph"/>
        <w:numPr>
          <w:ilvl w:val="0"/>
          <w:numId w:val="74"/>
        </w:numPr>
        <w:rPr>
          <w:rFonts w:eastAsia="SimSun"/>
        </w:rPr>
      </w:pPr>
      <w:r>
        <w:rPr>
          <w:rFonts w:eastAsia="SimSun"/>
        </w:rPr>
        <w:t xml:space="preserve">ECICS2 (reference data published in dedicated </w:t>
      </w:r>
      <w:hyperlink r:id="rId50" w:history="1">
        <w:r w:rsidRPr="00E233EA">
          <w:rPr>
            <w:rStyle w:val="Hyperlink"/>
            <w:rFonts w:eastAsia="SimSun"/>
          </w:rPr>
          <w:t>Europe</w:t>
        </w:r>
        <w:r>
          <w:rPr>
            <w:rStyle w:val="Hyperlink"/>
            <w:rFonts w:eastAsia="SimSun"/>
          </w:rPr>
          <w:t>an Commission</w:t>
        </w:r>
        <w:r w:rsidRPr="00E233EA">
          <w:rPr>
            <w:rStyle w:val="Hyperlink"/>
            <w:rFonts w:eastAsia="SimSun"/>
          </w:rPr>
          <w:t xml:space="preserve"> website</w:t>
        </w:r>
      </w:hyperlink>
      <w:r>
        <w:rPr>
          <w:rFonts w:eastAsia="SimSun"/>
        </w:rPr>
        <w:t>);</w:t>
      </w:r>
    </w:p>
    <w:p w14:paraId="77611368" w14:textId="77777777" w:rsidR="00E55935" w:rsidRPr="008E038F" w:rsidRDefault="00E55935" w:rsidP="00E55935">
      <w:pPr>
        <w:pStyle w:val="ListParagraph"/>
        <w:numPr>
          <w:ilvl w:val="0"/>
          <w:numId w:val="74"/>
        </w:numPr>
        <w:rPr>
          <w:rFonts w:eastAsia="SimSun"/>
        </w:rPr>
      </w:pPr>
      <w:r>
        <w:rPr>
          <w:rFonts w:eastAsia="SimSun"/>
        </w:rPr>
        <w:t xml:space="preserve">EOS (reference data published in dedicated </w:t>
      </w:r>
      <w:hyperlink r:id="rId51" w:history="1">
        <w:r w:rsidRPr="00E233EA">
          <w:rPr>
            <w:rStyle w:val="Hyperlink"/>
            <w:rFonts w:eastAsia="SimSun"/>
          </w:rPr>
          <w:t>Europe</w:t>
        </w:r>
        <w:r>
          <w:rPr>
            <w:rStyle w:val="Hyperlink"/>
            <w:rFonts w:eastAsia="SimSun"/>
          </w:rPr>
          <w:t>an Commission</w:t>
        </w:r>
        <w:r w:rsidRPr="00E233EA">
          <w:rPr>
            <w:rStyle w:val="Hyperlink"/>
            <w:rFonts w:eastAsia="SimSun"/>
          </w:rPr>
          <w:t xml:space="preserve"> website</w:t>
        </w:r>
      </w:hyperlink>
      <w:r>
        <w:rPr>
          <w:rFonts w:eastAsia="SimSun"/>
        </w:rPr>
        <w:t>), because during CT each EO should provide its valid EORI number.</w:t>
      </w:r>
    </w:p>
    <w:p w14:paraId="623264C8" w14:textId="77777777" w:rsidR="00E55935" w:rsidRPr="00DB740D" w:rsidRDefault="00E55935" w:rsidP="00E55935">
      <w:pPr>
        <w:rPr>
          <w:lang w:eastAsia="ko-KR"/>
        </w:rPr>
      </w:pPr>
      <w:r>
        <w:t xml:space="preserve">The times and frequency of the updates of the reference data used by the ICS2 system to validate messages will be aligned with the times and frequency of the publications enlisted above, </w:t>
      </w:r>
      <w:proofErr w:type="gramStart"/>
      <w:r>
        <w:t>in order to</w:t>
      </w:r>
      <w:proofErr w:type="gramEnd"/>
      <w:r>
        <w:t xml:space="preserve"> ensure alignment of the reference data available to EOs and that used by the ICS2 system. </w:t>
      </w:r>
    </w:p>
    <w:p w14:paraId="7A777FD0" w14:textId="43683B2B" w:rsidR="002E2FB8" w:rsidRPr="0064714C" w:rsidRDefault="00E775D9" w:rsidP="00E775D9">
      <w:pPr>
        <w:pStyle w:val="Heading2"/>
      </w:pPr>
      <w:bookmarkStart w:id="241" w:name="_Toc90373920"/>
      <w:bookmarkStart w:id="242" w:name="_Toc90374024"/>
      <w:bookmarkStart w:id="243" w:name="_Ref88326019"/>
      <w:bookmarkStart w:id="244" w:name="_Ref88474745"/>
      <w:bookmarkStart w:id="245" w:name="_Toc134788102"/>
      <w:bookmarkEnd w:id="194"/>
      <w:bookmarkEnd w:id="195"/>
      <w:bookmarkEnd w:id="196"/>
      <w:bookmarkEnd w:id="197"/>
      <w:bookmarkEnd w:id="198"/>
      <w:bookmarkEnd w:id="199"/>
      <w:bookmarkEnd w:id="200"/>
      <w:bookmarkEnd w:id="201"/>
      <w:bookmarkEnd w:id="241"/>
      <w:bookmarkEnd w:id="242"/>
      <w:r w:rsidRPr="0064714C">
        <w:t>Test</w:t>
      </w:r>
      <w:r w:rsidR="008334B7" w:rsidRPr="0064714C">
        <w:t xml:space="preserve"> Validation</w:t>
      </w:r>
      <w:bookmarkEnd w:id="243"/>
      <w:bookmarkEnd w:id="244"/>
      <w:bookmarkEnd w:id="245"/>
    </w:p>
    <w:p w14:paraId="08E7F458" w14:textId="13B820F6" w:rsidR="00885BBE" w:rsidRDefault="00885BBE" w:rsidP="00C24000">
      <w:pPr>
        <w:pStyle w:val="Text2"/>
        <w:rPr>
          <w:rFonts w:ascii="Times New Roman" w:hAnsi="Times New Roman"/>
          <w:sz w:val="22"/>
          <w:lang w:eastAsia="ko-KR"/>
        </w:rPr>
      </w:pPr>
      <w:r w:rsidRPr="00885BBE">
        <w:rPr>
          <w:rFonts w:ascii="Times New Roman" w:hAnsi="Times New Roman"/>
          <w:sz w:val="22"/>
          <w:lang w:eastAsia="ko-KR"/>
        </w:rPr>
        <w:t xml:space="preserve">As described in previous section, the Member States meaningfully support the validation process of EO </w:t>
      </w:r>
      <w:r w:rsidR="00023996">
        <w:rPr>
          <w:rFonts w:ascii="Times New Roman" w:hAnsi="Times New Roman"/>
          <w:sz w:val="22"/>
          <w:lang w:eastAsia="ko-KR"/>
        </w:rPr>
        <w:t>Self-</w:t>
      </w:r>
      <w:r w:rsidR="00E203F9">
        <w:rPr>
          <w:rFonts w:ascii="Times New Roman" w:hAnsi="Times New Roman"/>
          <w:sz w:val="22"/>
          <w:lang w:eastAsia="ko-KR"/>
        </w:rPr>
        <w:t>C</w:t>
      </w:r>
      <w:r w:rsidRPr="00885BBE">
        <w:rPr>
          <w:rFonts w:ascii="Times New Roman" w:hAnsi="Times New Roman"/>
          <w:sz w:val="22"/>
          <w:lang w:eastAsia="ko-KR"/>
        </w:rPr>
        <w:t xml:space="preserve">onformance </w:t>
      </w:r>
      <w:r w:rsidR="00E203F9">
        <w:rPr>
          <w:rFonts w:ascii="Times New Roman" w:hAnsi="Times New Roman"/>
          <w:sz w:val="22"/>
          <w:lang w:eastAsia="ko-KR"/>
        </w:rPr>
        <w:t>T</w:t>
      </w:r>
      <w:r w:rsidRPr="00885BBE">
        <w:rPr>
          <w:rFonts w:ascii="Times New Roman" w:hAnsi="Times New Roman"/>
          <w:sz w:val="22"/>
          <w:lang w:eastAsia="ko-KR"/>
        </w:rPr>
        <w:t xml:space="preserve">esting. The validation is implemented through ICS2 MON&amp;BS with the use case 'Consult successful EO </w:t>
      </w:r>
      <w:r w:rsidR="00023996">
        <w:rPr>
          <w:rFonts w:ascii="Times New Roman" w:hAnsi="Times New Roman"/>
          <w:sz w:val="22"/>
          <w:lang w:eastAsia="ko-KR"/>
        </w:rPr>
        <w:t>Self-</w:t>
      </w:r>
      <w:r w:rsidR="00E203F9">
        <w:rPr>
          <w:rFonts w:ascii="Times New Roman" w:hAnsi="Times New Roman"/>
          <w:sz w:val="22"/>
          <w:lang w:eastAsia="ko-KR"/>
        </w:rPr>
        <w:t>C</w:t>
      </w:r>
      <w:r w:rsidRPr="00885BBE">
        <w:rPr>
          <w:rFonts w:ascii="Times New Roman" w:hAnsi="Times New Roman"/>
          <w:sz w:val="22"/>
          <w:lang w:eastAsia="ko-KR"/>
        </w:rPr>
        <w:t>onformance Campaign' as described in section 3.8.2 of ICS2 MON-UCS [</w:t>
      </w:r>
      <w:r>
        <w:rPr>
          <w:rFonts w:ascii="Times New Roman" w:hAnsi="Times New Roman"/>
          <w:sz w:val="22"/>
          <w:lang w:eastAsia="ko-KR"/>
        </w:rPr>
        <w:fldChar w:fldCharType="begin"/>
      </w:r>
      <w:r>
        <w:rPr>
          <w:rFonts w:ascii="Times New Roman" w:hAnsi="Times New Roman"/>
          <w:sz w:val="22"/>
          <w:lang w:eastAsia="ko-KR"/>
        </w:rPr>
        <w:instrText xml:space="preserve"> REF ref_mon_ucs \h  \* MERGEFORMAT </w:instrText>
      </w:r>
      <w:r>
        <w:rPr>
          <w:rFonts w:ascii="Times New Roman" w:hAnsi="Times New Roman"/>
          <w:sz w:val="22"/>
          <w:lang w:eastAsia="ko-KR"/>
        </w:rPr>
      </w:r>
      <w:r>
        <w:rPr>
          <w:rFonts w:ascii="Times New Roman" w:hAnsi="Times New Roman"/>
          <w:sz w:val="22"/>
          <w:lang w:eastAsia="ko-KR"/>
        </w:rPr>
        <w:fldChar w:fldCharType="separate"/>
      </w:r>
      <w:r w:rsidR="001B4A50" w:rsidRPr="00A878FB">
        <w:rPr>
          <w:rFonts w:ascii="Times New Roman" w:hAnsi="Times New Roman"/>
          <w:sz w:val="22"/>
          <w:lang w:eastAsia="ko-KR"/>
        </w:rPr>
        <w:t>RD06</w:t>
      </w:r>
      <w:r>
        <w:rPr>
          <w:rFonts w:ascii="Times New Roman" w:hAnsi="Times New Roman"/>
          <w:sz w:val="22"/>
          <w:lang w:eastAsia="ko-KR"/>
        </w:rPr>
        <w:fldChar w:fldCharType="end"/>
      </w:r>
      <w:r w:rsidRPr="00885BBE">
        <w:rPr>
          <w:rFonts w:ascii="Times New Roman" w:hAnsi="Times New Roman"/>
          <w:sz w:val="22"/>
          <w:lang w:eastAsia="ko-KR"/>
        </w:rPr>
        <w:t>].</w:t>
      </w:r>
    </w:p>
    <w:p w14:paraId="012EB246" w14:textId="376716F1" w:rsidR="00784C08" w:rsidRPr="0064714C" w:rsidRDefault="00784C08" w:rsidP="00C24000">
      <w:pPr>
        <w:pStyle w:val="Text2"/>
        <w:rPr>
          <w:rFonts w:ascii="Times New Roman" w:hAnsi="Times New Roman"/>
          <w:sz w:val="22"/>
          <w:lang w:eastAsia="ko-KR"/>
        </w:rPr>
      </w:pPr>
      <w:r w:rsidRPr="0064714C">
        <w:rPr>
          <w:rFonts w:ascii="Times New Roman" w:hAnsi="Times New Roman"/>
          <w:sz w:val="22"/>
          <w:lang w:eastAsia="ko-KR"/>
        </w:rPr>
        <w:t xml:space="preserve">The conformance campaign results are validated automatically. The exchanged messages per business scenario will be stored in ICS2 STI in the conformance environment. A business flow is considered as successfully executed only if all inbound and outbound messages of that </w:t>
      </w:r>
      <w:proofErr w:type="gramStart"/>
      <w:r w:rsidRPr="0064714C">
        <w:rPr>
          <w:rFonts w:ascii="Times New Roman" w:hAnsi="Times New Roman"/>
          <w:sz w:val="22"/>
          <w:lang w:eastAsia="ko-KR"/>
        </w:rPr>
        <w:t>particular business</w:t>
      </w:r>
      <w:proofErr w:type="gramEnd"/>
      <w:r w:rsidRPr="0064714C">
        <w:rPr>
          <w:rFonts w:ascii="Times New Roman" w:hAnsi="Times New Roman"/>
          <w:sz w:val="22"/>
          <w:lang w:eastAsia="ko-KR"/>
        </w:rPr>
        <w:t xml:space="preserve"> flow are found.</w:t>
      </w:r>
    </w:p>
    <w:p w14:paraId="7779DCDA" w14:textId="7E031F93" w:rsidR="00784C08" w:rsidRPr="0064714C" w:rsidRDefault="009C6721" w:rsidP="00C24000">
      <w:pPr>
        <w:pStyle w:val="Text2"/>
        <w:rPr>
          <w:rFonts w:ascii="Times New Roman" w:hAnsi="Times New Roman"/>
          <w:sz w:val="22"/>
          <w:lang w:eastAsia="ko-KR"/>
        </w:rPr>
      </w:pPr>
      <w:r w:rsidRPr="009C6721">
        <w:rPr>
          <w:rFonts w:ascii="Times New Roman" w:hAnsi="Times New Roman"/>
          <w:sz w:val="22"/>
          <w:lang w:eastAsia="ko-KR"/>
        </w:rPr>
        <w:t>In case there are some dependencies in the sample data and particular data values are expected, this is indicated in the steps of the business scenario.</w:t>
      </w:r>
      <w:r>
        <w:rPr>
          <w:rFonts w:ascii="Times New Roman" w:hAnsi="Times New Roman"/>
          <w:sz w:val="22"/>
          <w:lang w:eastAsia="ko-KR"/>
        </w:rPr>
        <w:t xml:space="preserve"> </w:t>
      </w:r>
      <w:r w:rsidR="00784C08" w:rsidRPr="0064714C">
        <w:rPr>
          <w:rFonts w:ascii="Times New Roman" w:hAnsi="Times New Roman"/>
          <w:sz w:val="22"/>
          <w:lang w:eastAsia="ko-KR"/>
        </w:rPr>
        <w:t xml:space="preserve">No assertions on the content of the sample data will </w:t>
      </w:r>
      <w:r w:rsidR="00A0196B" w:rsidRPr="0064714C">
        <w:rPr>
          <w:rFonts w:ascii="Times New Roman" w:hAnsi="Times New Roman"/>
          <w:sz w:val="22"/>
          <w:lang w:eastAsia="ko-KR"/>
        </w:rPr>
        <w:t>take place</w:t>
      </w:r>
      <w:r w:rsidR="00784C08" w:rsidRPr="0064714C">
        <w:rPr>
          <w:rFonts w:ascii="Times New Roman" w:hAnsi="Times New Roman"/>
          <w:sz w:val="22"/>
          <w:lang w:eastAsia="ko-KR"/>
        </w:rPr>
        <w:t xml:space="preserve">, however, message structure will be validated </w:t>
      </w:r>
      <w:proofErr w:type="gramStart"/>
      <w:r w:rsidR="00784C08" w:rsidRPr="0064714C">
        <w:rPr>
          <w:rFonts w:ascii="Times New Roman" w:hAnsi="Times New Roman"/>
          <w:sz w:val="22"/>
          <w:lang w:eastAsia="ko-KR"/>
        </w:rPr>
        <w:t>in order to</w:t>
      </w:r>
      <w:proofErr w:type="gramEnd"/>
      <w:r w:rsidR="00784C08" w:rsidRPr="0064714C">
        <w:rPr>
          <w:rFonts w:ascii="Times New Roman" w:hAnsi="Times New Roman"/>
          <w:sz w:val="22"/>
          <w:lang w:eastAsia="ko-KR"/>
        </w:rPr>
        <w:t xml:space="preserve"> comply with ICS2 Common Functional and Technical Specifications:</w:t>
      </w:r>
    </w:p>
    <w:p w14:paraId="191A8498" w14:textId="77777777" w:rsidR="00784C08" w:rsidRPr="0064714C" w:rsidRDefault="00784C08" w:rsidP="005D7E6D">
      <w:pPr>
        <w:pStyle w:val="ListParagraph"/>
        <w:numPr>
          <w:ilvl w:val="0"/>
          <w:numId w:val="34"/>
        </w:numPr>
        <w:rPr>
          <w:lang w:eastAsia="ko-KR"/>
        </w:rPr>
      </w:pPr>
      <w:r w:rsidRPr="0064714C">
        <w:rPr>
          <w:lang w:eastAsia="ko-KR"/>
        </w:rPr>
        <w:t xml:space="preserve">No mandatory fields are missing from the exchanged </w:t>
      </w:r>
      <w:proofErr w:type="gramStart"/>
      <w:r w:rsidRPr="0064714C">
        <w:rPr>
          <w:lang w:eastAsia="ko-KR"/>
        </w:rPr>
        <w:t>messages;</w:t>
      </w:r>
      <w:proofErr w:type="gramEnd"/>
    </w:p>
    <w:p w14:paraId="295D81BA" w14:textId="77777777" w:rsidR="00784C08" w:rsidRPr="0064714C" w:rsidRDefault="00784C08" w:rsidP="005D7E6D">
      <w:pPr>
        <w:pStyle w:val="ListParagraph"/>
        <w:numPr>
          <w:ilvl w:val="0"/>
          <w:numId w:val="34"/>
        </w:numPr>
        <w:rPr>
          <w:lang w:eastAsia="ko-KR"/>
        </w:rPr>
      </w:pPr>
      <w:r w:rsidRPr="0064714C">
        <w:rPr>
          <w:lang w:eastAsia="ko-KR"/>
        </w:rPr>
        <w:t xml:space="preserve">No business rules and conditions are </w:t>
      </w:r>
      <w:proofErr w:type="gramStart"/>
      <w:r w:rsidRPr="0064714C">
        <w:rPr>
          <w:lang w:eastAsia="ko-KR"/>
        </w:rPr>
        <w:t>violated;</w:t>
      </w:r>
      <w:proofErr w:type="gramEnd"/>
    </w:p>
    <w:p w14:paraId="0346937E" w14:textId="77777777" w:rsidR="00784C08" w:rsidRPr="0064714C" w:rsidRDefault="00784C08" w:rsidP="005D7E6D">
      <w:pPr>
        <w:pStyle w:val="ListParagraph"/>
        <w:numPr>
          <w:ilvl w:val="0"/>
          <w:numId w:val="34"/>
        </w:numPr>
        <w:rPr>
          <w:lang w:eastAsia="ko-KR"/>
        </w:rPr>
      </w:pPr>
      <w:r w:rsidRPr="0064714C">
        <w:rPr>
          <w:lang w:eastAsia="ko-KR"/>
        </w:rPr>
        <w:t xml:space="preserve">No code lists are </w:t>
      </w:r>
      <w:proofErr w:type="gramStart"/>
      <w:r w:rsidRPr="0064714C">
        <w:rPr>
          <w:lang w:eastAsia="ko-KR"/>
        </w:rPr>
        <w:t>violated;</w:t>
      </w:r>
      <w:proofErr w:type="gramEnd"/>
    </w:p>
    <w:p w14:paraId="4594F0DC" w14:textId="29F15D3F" w:rsidR="00784C08" w:rsidRDefault="00784C08" w:rsidP="00C24000">
      <w:pPr>
        <w:pStyle w:val="Text2"/>
        <w:rPr>
          <w:rFonts w:ascii="Times New Roman" w:hAnsi="Times New Roman"/>
          <w:sz w:val="22"/>
          <w:lang w:eastAsia="ko-KR"/>
        </w:rPr>
      </w:pPr>
      <w:r w:rsidRPr="0064714C">
        <w:rPr>
          <w:rFonts w:ascii="Times New Roman" w:hAnsi="Times New Roman"/>
          <w:sz w:val="22"/>
          <w:lang w:eastAsia="ko-KR"/>
        </w:rPr>
        <w:t xml:space="preserve">Results of the successful </w:t>
      </w:r>
      <w:r w:rsidR="00023996">
        <w:rPr>
          <w:rFonts w:ascii="Times New Roman" w:hAnsi="Times New Roman"/>
          <w:sz w:val="22"/>
          <w:lang w:eastAsia="ko-KR"/>
        </w:rPr>
        <w:t>Self-</w:t>
      </w:r>
      <w:r w:rsidRPr="0064714C">
        <w:rPr>
          <w:rFonts w:ascii="Times New Roman" w:hAnsi="Times New Roman"/>
          <w:sz w:val="22"/>
          <w:lang w:eastAsia="ko-KR"/>
        </w:rPr>
        <w:t xml:space="preserve">conformance campaign will be imported in the production system to allow verification of the incoming messages. In case an EO lodges ENS filings for which they have not performed EO </w:t>
      </w:r>
      <w:r w:rsidR="00023996">
        <w:rPr>
          <w:rFonts w:ascii="Times New Roman" w:hAnsi="Times New Roman"/>
          <w:sz w:val="22"/>
          <w:lang w:eastAsia="ko-KR"/>
        </w:rPr>
        <w:t>Self-</w:t>
      </w:r>
      <w:r w:rsidR="00E203F9">
        <w:rPr>
          <w:rFonts w:ascii="Times New Roman" w:hAnsi="Times New Roman"/>
          <w:sz w:val="22"/>
          <w:lang w:eastAsia="ko-KR"/>
        </w:rPr>
        <w:t>C</w:t>
      </w:r>
      <w:r w:rsidRPr="0064714C">
        <w:rPr>
          <w:rFonts w:ascii="Times New Roman" w:hAnsi="Times New Roman"/>
          <w:sz w:val="22"/>
          <w:lang w:eastAsia="ko-KR"/>
        </w:rPr>
        <w:t>onformance</w:t>
      </w:r>
      <w:r w:rsidR="00EA3205">
        <w:rPr>
          <w:rFonts w:ascii="Times New Roman" w:hAnsi="Times New Roman"/>
          <w:sz w:val="22"/>
          <w:lang w:eastAsia="ko-KR"/>
        </w:rPr>
        <w:t>,</w:t>
      </w:r>
      <w:r w:rsidRPr="0064714C">
        <w:rPr>
          <w:rFonts w:ascii="Times New Roman" w:hAnsi="Times New Roman"/>
          <w:sz w:val="22"/>
          <w:lang w:eastAsia="ko-KR"/>
        </w:rPr>
        <w:t xml:space="preserve"> </w:t>
      </w:r>
      <w:r w:rsidR="00226935">
        <w:rPr>
          <w:rFonts w:ascii="Times New Roman" w:hAnsi="Times New Roman"/>
          <w:sz w:val="22"/>
          <w:lang w:eastAsia="ko-KR"/>
        </w:rPr>
        <w:t>the impacted MSs will contact them.</w:t>
      </w:r>
    </w:p>
    <w:p w14:paraId="05264C67" w14:textId="510039C0" w:rsidR="008334B7" w:rsidRPr="0064714C" w:rsidRDefault="0009297C" w:rsidP="008334B7">
      <w:pPr>
        <w:pStyle w:val="Heading2"/>
      </w:pPr>
      <w:bookmarkStart w:id="246" w:name="_Toc90373922"/>
      <w:bookmarkStart w:id="247" w:name="_Toc90374026"/>
      <w:bookmarkStart w:id="248" w:name="_Toc134788103"/>
      <w:bookmarkEnd w:id="246"/>
      <w:bookmarkEnd w:id="247"/>
      <w:r w:rsidRPr="0064714C">
        <w:t>Test Incidents/Error/Problem Handling</w:t>
      </w:r>
      <w:bookmarkEnd w:id="248"/>
    </w:p>
    <w:p w14:paraId="5B22F350" w14:textId="16C3BA5D" w:rsidR="00900FBE" w:rsidRPr="0064714C" w:rsidRDefault="00900FBE" w:rsidP="00900FBE">
      <w:pPr>
        <w:rPr>
          <w:lang w:eastAsia="ko-KR"/>
        </w:rPr>
      </w:pPr>
      <w:r w:rsidRPr="0064714C">
        <w:rPr>
          <w:lang w:eastAsia="ko-KR"/>
        </w:rPr>
        <w:t>During the execution of a business scenario, in case the test output differs from the expected one, the specific test case that was executed is considered as “failed”.  EO should investigate the reason of the failure and, if the issue is at their side (e.g., incorrect configuration), actions should be taken to resolve the issue.</w:t>
      </w:r>
    </w:p>
    <w:p w14:paraId="66DD27A4" w14:textId="46F38423" w:rsidR="00900FBE" w:rsidRPr="0064714C" w:rsidRDefault="00900FBE" w:rsidP="00900FBE">
      <w:pPr>
        <w:rPr>
          <w:lang w:eastAsia="ko-KR"/>
        </w:rPr>
      </w:pPr>
      <w:r w:rsidRPr="0064714C">
        <w:rPr>
          <w:lang w:eastAsia="ko-KR"/>
        </w:rPr>
        <w:t xml:space="preserve">Otherwise, if the issue cannot be solved at their side, the EO SPOC should inform directly the responsible MS. Then, an expert analysis must be performed by the MS on the failure to establish a diagnosis. Through ICS2 MON&amp;BS, MS supports EO </w:t>
      </w:r>
      <w:r w:rsidR="00023996">
        <w:rPr>
          <w:lang w:eastAsia="ko-KR"/>
        </w:rPr>
        <w:t>Self-</w:t>
      </w:r>
      <w:r w:rsidR="00E203F9">
        <w:rPr>
          <w:lang w:eastAsia="ko-KR"/>
        </w:rPr>
        <w:t>C</w:t>
      </w:r>
      <w:r w:rsidRPr="0064714C">
        <w:rPr>
          <w:lang w:eastAsia="ko-KR"/>
        </w:rPr>
        <w:t xml:space="preserve">onformance </w:t>
      </w:r>
      <w:r w:rsidR="00E203F9">
        <w:rPr>
          <w:lang w:eastAsia="ko-KR"/>
        </w:rPr>
        <w:t>T</w:t>
      </w:r>
      <w:r w:rsidRPr="0064714C">
        <w:rPr>
          <w:lang w:eastAsia="ko-KR"/>
        </w:rPr>
        <w:t>est campaign by carrying out the use cases that described in section</w:t>
      </w:r>
      <w:r w:rsidR="0065233B" w:rsidRPr="0064714C">
        <w:rPr>
          <w:lang w:eastAsia="ko-KR"/>
        </w:rPr>
        <w:t xml:space="preserve"> </w:t>
      </w:r>
      <w:r w:rsidR="00FE1778" w:rsidRPr="0064714C">
        <w:rPr>
          <w:lang w:eastAsia="ko-KR"/>
        </w:rPr>
        <w:fldChar w:fldCharType="begin"/>
      </w:r>
      <w:r w:rsidR="00FE1778" w:rsidRPr="0064714C">
        <w:rPr>
          <w:lang w:eastAsia="ko-KR"/>
        </w:rPr>
        <w:instrText xml:space="preserve"> REF _Ref88318894 \r \h </w:instrText>
      </w:r>
      <w:r w:rsidR="0064714C">
        <w:rPr>
          <w:lang w:eastAsia="ko-KR"/>
        </w:rPr>
        <w:instrText xml:space="preserve"> \* MERGEFORMAT </w:instrText>
      </w:r>
      <w:r w:rsidR="00FE1778" w:rsidRPr="0064714C">
        <w:rPr>
          <w:lang w:eastAsia="ko-KR"/>
        </w:rPr>
      </w:r>
      <w:r w:rsidR="00FE1778" w:rsidRPr="0064714C">
        <w:rPr>
          <w:lang w:eastAsia="ko-KR"/>
        </w:rPr>
        <w:fldChar w:fldCharType="separate"/>
      </w:r>
      <w:r w:rsidR="001B4A50">
        <w:rPr>
          <w:lang w:eastAsia="ko-KR"/>
        </w:rPr>
        <w:t>2.6</w:t>
      </w:r>
      <w:r w:rsidR="00FE1778" w:rsidRPr="0064714C">
        <w:rPr>
          <w:lang w:eastAsia="ko-KR"/>
        </w:rPr>
        <w:fldChar w:fldCharType="end"/>
      </w:r>
      <w:r w:rsidRPr="0064714C">
        <w:rPr>
          <w:lang w:eastAsia="ko-KR"/>
        </w:rPr>
        <w:t xml:space="preserve">. The proper correction procedure shall then be initiated at the National level depending on the results of the diagnosis. </w:t>
      </w:r>
    </w:p>
    <w:p w14:paraId="4D46A7C7" w14:textId="2194AD98" w:rsidR="00900FBE" w:rsidRPr="0064714C" w:rsidRDefault="00900FBE" w:rsidP="00900FBE">
      <w:pPr>
        <w:rPr>
          <w:lang w:eastAsia="ko-KR"/>
        </w:rPr>
      </w:pPr>
      <w:r w:rsidRPr="0064714C">
        <w:rPr>
          <w:lang w:eastAsia="ko-KR"/>
        </w:rPr>
        <w:lastRenderedPageBreak/>
        <w:t xml:space="preserve">In case </w:t>
      </w:r>
      <w:r w:rsidR="008710B8" w:rsidRPr="0064714C">
        <w:rPr>
          <w:lang w:eastAsia="ko-KR"/>
        </w:rPr>
        <w:t xml:space="preserve">diagnosis from </w:t>
      </w:r>
      <w:r w:rsidR="00C4706B" w:rsidRPr="0064714C">
        <w:rPr>
          <w:lang w:eastAsia="ko-KR"/>
        </w:rPr>
        <w:t xml:space="preserve">MS </w:t>
      </w:r>
      <w:r w:rsidR="008710B8" w:rsidRPr="0064714C">
        <w:rPr>
          <w:lang w:eastAsia="ko-KR"/>
        </w:rPr>
        <w:t xml:space="preserve">reveal that an </w:t>
      </w:r>
      <w:r w:rsidRPr="0064714C">
        <w:rPr>
          <w:lang w:eastAsia="ko-KR"/>
        </w:rPr>
        <w:t>unexpected Central Application error is encountered</w:t>
      </w:r>
      <w:r w:rsidR="000C024E" w:rsidRPr="0064714C">
        <w:rPr>
          <w:lang w:eastAsia="ko-KR"/>
        </w:rPr>
        <w:t xml:space="preserve">, MS </w:t>
      </w:r>
      <w:r w:rsidR="00FB5549" w:rsidRPr="0064714C">
        <w:rPr>
          <w:lang w:eastAsia="ko-KR"/>
        </w:rPr>
        <w:t xml:space="preserve">should further </w:t>
      </w:r>
      <w:r w:rsidR="00043EAF" w:rsidRPr="0064714C">
        <w:rPr>
          <w:lang w:eastAsia="ko-KR"/>
        </w:rPr>
        <w:t>address this issue at Central level</w:t>
      </w:r>
      <w:r w:rsidR="00C43E22" w:rsidRPr="0064714C">
        <w:rPr>
          <w:lang w:eastAsia="ko-KR"/>
        </w:rPr>
        <w:t>.</w:t>
      </w:r>
      <w:r w:rsidR="00F317F4" w:rsidRPr="0064714C">
        <w:rPr>
          <w:lang w:eastAsia="ko-KR"/>
        </w:rPr>
        <w:t xml:space="preserve"> </w:t>
      </w:r>
      <w:r w:rsidR="00197F60" w:rsidRPr="0064714C">
        <w:rPr>
          <w:lang w:eastAsia="ko-KR"/>
        </w:rPr>
        <w:t xml:space="preserve">Then, </w:t>
      </w:r>
      <w:r w:rsidRPr="0064714C">
        <w:rPr>
          <w:lang w:eastAsia="ko-KR"/>
        </w:rPr>
        <w:t xml:space="preserve">MS via NSD should register a ticket that will be assigned to CSD with a </w:t>
      </w:r>
      <w:r w:rsidR="00744B4F" w:rsidRPr="0064714C">
        <w:rPr>
          <w:lang w:eastAsia="ko-KR"/>
        </w:rPr>
        <w:t>priority rating</w:t>
      </w:r>
      <w:r w:rsidR="003534B3" w:rsidRPr="0064714C">
        <w:rPr>
          <w:lang w:eastAsia="ko-KR"/>
        </w:rPr>
        <w:t xml:space="preserve"> (see</w:t>
      </w:r>
      <w:r w:rsidR="007C10CB" w:rsidRPr="0064714C">
        <w:rPr>
          <w:lang w:eastAsia="ko-KR"/>
        </w:rPr>
        <w:t xml:space="preserve"> </w:t>
      </w:r>
      <w:r w:rsidR="007C10CB" w:rsidRPr="0064714C">
        <w:rPr>
          <w:lang w:eastAsia="ko-KR"/>
        </w:rPr>
        <w:fldChar w:fldCharType="begin"/>
      </w:r>
      <w:r w:rsidR="007C10CB" w:rsidRPr="0064714C">
        <w:rPr>
          <w:lang w:eastAsia="ko-KR"/>
        </w:rPr>
        <w:instrText xml:space="preserve"> REF _Ref88320530 \h </w:instrText>
      </w:r>
      <w:r w:rsidR="0064714C">
        <w:rPr>
          <w:lang w:eastAsia="ko-KR"/>
        </w:rPr>
        <w:instrText xml:space="preserve"> \* MERGEFORMAT </w:instrText>
      </w:r>
      <w:r w:rsidR="007C10CB" w:rsidRPr="0064714C">
        <w:rPr>
          <w:lang w:eastAsia="ko-KR"/>
        </w:rPr>
      </w:r>
      <w:r w:rsidR="007C10CB" w:rsidRPr="0064714C">
        <w:rPr>
          <w:lang w:eastAsia="ko-KR"/>
        </w:rPr>
        <w:fldChar w:fldCharType="separate"/>
      </w:r>
      <w:r w:rsidR="001B4A50" w:rsidRPr="0064714C">
        <w:t xml:space="preserve">Table </w:t>
      </w:r>
      <w:r w:rsidR="001B4A50">
        <w:rPr>
          <w:noProof/>
        </w:rPr>
        <w:t>8</w:t>
      </w:r>
      <w:r w:rsidR="007C10CB" w:rsidRPr="0064714C">
        <w:rPr>
          <w:lang w:eastAsia="ko-KR"/>
        </w:rPr>
        <w:fldChar w:fldCharType="end"/>
      </w:r>
      <w:r w:rsidR="003534B3" w:rsidRPr="0064714C">
        <w:rPr>
          <w:lang w:eastAsia="ko-KR"/>
        </w:rPr>
        <w:t>)</w:t>
      </w:r>
      <w:r w:rsidRPr="0064714C">
        <w:rPr>
          <w:lang w:eastAsia="ko-KR"/>
        </w:rPr>
        <w:t xml:space="preserve"> upon its registration in Synergia SMT. Analysis and troubleshooting for such error will take place at Central level by ITSM contactors. If needed, ITSM can escalate the ticket to Central Development Team or </w:t>
      </w:r>
      <w:r w:rsidR="005F282D">
        <w:rPr>
          <w:lang w:eastAsia="ko-KR"/>
        </w:rPr>
        <w:t>DG TAXUD</w:t>
      </w:r>
      <w:r w:rsidRPr="0064714C">
        <w:rPr>
          <w:lang w:eastAsia="ko-KR"/>
        </w:rPr>
        <w:t>.</w:t>
      </w:r>
    </w:p>
    <w:p w14:paraId="0CD17820" w14:textId="1AFB0F97" w:rsidR="004145C0" w:rsidRPr="0064714C" w:rsidRDefault="00900FBE" w:rsidP="004145C0">
      <w:pPr>
        <w:rPr>
          <w:lang w:eastAsia="ko-KR"/>
        </w:rPr>
      </w:pPr>
      <w:r w:rsidRPr="0064714C">
        <w:rPr>
          <w:lang w:eastAsia="ko-KR"/>
        </w:rPr>
        <w:t>Once solution is provided through the relevant ticket in Synergia, CSD will assign back the ticket to NSD. Then, MS should inform directly the EO SPOC about the outcome of their initial request.</w:t>
      </w:r>
      <w:r w:rsidR="00250ACA">
        <w:rPr>
          <w:lang w:eastAsia="ko-KR"/>
        </w:rPr>
        <w:br w:type="page"/>
      </w:r>
      <w:r w:rsidR="001A40CE" w:rsidRPr="0064714C">
        <w:rPr>
          <w:lang w:eastAsia="ko-KR"/>
        </w:rPr>
        <w:lastRenderedPageBreak/>
        <w:t>The following table calculates the priority of an incident based on urgency and impact parameters</w:t>
      </w:r>
      <w:r w:rsidR="00B53FE3" w:rsidRPr="0064714C">
        <w:rPr>
          <w:lang w:eastAsia="ko-KR"/>
        </w:rPr>
        <w:t>:</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0"/>
        <w:gridCol w:w="992"/>
        <w:gridCol w:w="934"/>
        <w:gridCol w:w="1134"/>
        <w:gridCol w:w="850"/>
      </w:tblGrid>
      <w:tr w:rsidR="00876876" w:rsidRPr="0064714C" w14:paraId="4312065D" w14:textId="77777777" w:rsidTr="002C3A89">
        <w:trPr>
          <w:trHeight w:val="307"/>
          <w:jc w:val="center"/>
        </w:trPr>
        <w:tc>
          <w:tcPr>
            <w:tcW w:w="1330" w:type="dxa"/>
            <w:shd w:val="clear" w:color="auto" w:fill="D9D9D9"/>
          </w:tcPr>
          <w:p w14:paraId="748CA7F2" w14:textId="77777777" w:rsidR="00876876" w:rsidRPr="0064714C" w:rsidRDefault="00876876" w:rsidP="00301512">
            <w:pPr>
              <w:jc w:val="center"/>
              <w:rPr>
                <w:b/>
                <w:color w:val="000000"/>
              </w:rPr>
            </w:pPr>
            <w:r w:rsidRPr="0064714C">
              <w:rPr>
                <w:b/>
                <w:color w:val="000000"/>
              </w:rPr>
              <w:t>Urgency</w:t>
            </w:r>
          </w:p>
        </w:tc>
        <w:tc>
          <w:tcPr>
            <w:tcW w:w="992" w:type="dxa"/>
            <w:shd w:val="clear" w:color="auto" w:fill="F2F2F2" w:themeFill="background1" w:themeFillShade="F2"/>
          </w:tcPr>
          <w:p w14:paraId="5313F7E2" w14:textId="77777777" w:rsidR="00876876" w:rsidRPr="0064714C" w:rsidRDefault="00876876" w:rsidP="00301512">
            <w:pPr>
              <w:jc w:val="center"/>
              <w:rPr>
                <w:b/>
                <w:color w:val="000000"/>
              </w:rPr>
            </w:pPr>
            <w:r w:rsidRPr="0064714C">
              <w:rPr>
                <w:b/>
                <w:color w:val="000000"/>
              </w:rPr>
              <w:t>Impact</w:t>
            </w:r>
          </w:p>
        </w:tc>
        <w:tc>
          <w:tcPr>
            <w:tcW w:w="934" w:type="dxa"/>
            <w:shd w:val="clear" w:color="auto" w:fill="F2F2F2" w:themeFill="background1" w:themeFillShade="F2"/>
          </w:tcPr>
          <w:p w14:paraId="40197471" w14:textId="77777777" w:rsidR="00876876" w:rsidRPr="0064714C" w:rsidRDefault="00876876" w:rsidP="00301512">
            <w:pPr>
              <w:jc w:val="center"/>
              <w:rPr>
                <w:b/>
                <w:color w:val="000000"/>
              </w:rPr>
            </w:pPr>
            <w:r w:rsidRPr="0064714C">
              <w:rPr>
                <w:b/>
                <w:color w:val="000000"/>
              </w:rPr>
              <w:t>Low</w:t>
            </w:r>
          </w:p>
        </w:tc>
        <w:tc>
          <w:tcPr>
            <w:tcW w:w="1134" w:type="dxa"/>
            <w:shd w:val="clear" w:color="auto" w:fill="F2F2F2" w:themeFill="background1" w:themeFillShade="F2"/>
          </w:tcPr>
          <w:p w14:paraId="2B94D6A3" w14:textId="77777777" w:rsidR="00876876" w:rsidRPr="0064714C" w:rsidRDefault="00876876" w:rsidP="00301512">
            <w:pPr>
              <w:jc w:val="center"/>
              <w:rPr>
                <w:b/>
                <w:color w:val="000000"/>
              </w:rPr>
            </w:pPr>
            <w:r w:rsidRPr="0064714C">
              <w:rPr>
                <w:b/>
                <w:color w:val="000000"/>
              </w:rPr>
              <w:t>Medium</w:t>
            </w:r>
          </w:p>
        </w:tc>
        <w:tc>
          <w:tcPr>
            <w:tcW w:w="850" w:type="dxa"/>
            <w:shd w:val="clear" w:color="auto" w:fill="F2F2F2" w:themeFill="background1" w:themeFillShade="F2"/>
          </w:tcPr>
          <w:p w14:paraId="07FAFEEA" w14:textId="77777777" w:rsidR="00876876" w:rsidRPr="0064714C" w:rsidRDefault="00876876" w:rsidP="00301512">
            <w:pPr>
              <w:jc w:val="center"/>
              <w:rPr>
                <w:b/>
                <w:color w:val="000000"/>
              </w:rPr>
            </w:pPr>
            <w:r w:rsidRPr="0064714C">
              <w:rPr>
                <w:b/>
                <w:color w:val="000000"/>
              </w:rPr>
              <w:t>High</w:t>
            </w:r>
          </w:p>
        </w:tc>
      </w:tr>
      <w:tr w:rsidR="00876876" w:rsidRPr="0064714C" w14:paraId="431259F3" w14:textId="77777777" w:rsidTr="00840CE1">
        <w:trPr>
          <w:trHeight w:val="289"/>
          <w:jc w:val="center"/>
        </w:trPr>
        <w:tc>
          <w:tcPr>
            <w:tcW w:w="2322" w:type="dxa"/>
            <w:gridSpan w:val="2"/>
            <w:shd w:val="clear" w:color="auto" w:fill="D9D9D9"/>
          </w:tcPr>
          <w:p w14:paraId="258AEFD5" w14:textId="77777777" w:rsidR="00876876" w:rsidRPr="0064714C" w:rsidRDefault="00876876" w:rsidP="00301512">
            <w:pPr>
              <w:jc w:val="center"/>
              <w:rPr>
                <w:color w:val="000000"/>
                <w:sz w:val="20"/>
              </w:rPr>
            </w:pPr>
            <w:r w:rsidRPr="0064714C">
              <w:rPr>
                <w:color w:val="000000"/>
                <w:sz w:val="20"/>
              </w:rPr>
              <w:t>Low</w:t>
            </w:r>
          </w:p>
        </w:tc>
        <w:tc>
          <w:tcPr>
            <w:tcW w:w="934" w:type="dxa"/>
          </w:tcPr>
          <w:p w14:paraId="5E1F943F" w14:textId="6D0DBA0C" w:rsidR="00876876" w:rsidRPr="0064714C" w:rsidRDefault="007716D6" w:rsidP="00301512">
            <w:pPr>
              <w:jc w:val="center"/>
              <w:rPr>
                <w:color w:val="000000"/>
                <w:sz w:val="20"/>
              </w:rPr>
            </w:pPr>
            <w:r w:rsidRPr="0064714C">
              <w:rPr>
                <w:color w:val="000000"/>
                <w:sz w:val="20"/>
              </w:rPr>
              <w:t>Low</w:t>
            </w:r>
          </w:p>
        </w:tc>
        <w:tc>
          <w:tcPr>
            <w:tcW w:w="1134" w:type="dxa"/>
          </w:tcPr>
          <w:p w14:paraId="7C8714DE" w14:textId="057AEA22" w:rsidR="00876876" w:rsidRPr="0064714C" w:rsidRDefault="007716D6" w:rsidP="00301512">
            <w:pPr>
              <w:jc w:val="center"/>
              <w:rPr>
                <w:color w:val="000000"/>
                <w:sz w:val="20"/>
              </w:rPr>
            </w:pPr>
            <w:r w:rsidRPr="0064714C">
              <w:rPr>
                <w:color w:val="000000"/>
                <w:sz w:val="20"/>
              </w:rPr>
              <w:t>Medium</w:t>
            </w:r>
          </w:p>
        </w:tc>
        <w:tc>
          <w:tcPr>
            <w:tcW w:w="850" w:type="dxa"/>
          </w:tcPr>
          <w:p w14:paraId="65387CA3" w14:textId="2E24F0DC" w:rsidR="00876876" w:rsidRPr="0064714C" w:rsidRDefault="007716D6" w:rsidP="00301512">
            <w:pPr>
              <w:jc w:val="center"/>
              <w:rPr>
                <w:color w:val="000000"/>
                <w:sz w:val="20"/>
              </w:rPr>
            </w:pPr>
            <w:r w:rsidRPr="0064714C">
              <w:rPr>
                <w:color w:val="000000"/>
                <w:sz w:val="20"/>
              </w:rPr>
              <w:t>High</w:t>
            </w:r>
          </w:p>
        </w:tc>
      </w:tr>
      <w:tr w:rsidR="00876876" w:rsidRPr="0064714C" w14:paraId="70952C5B" w14:textId="77777777" w:rsidTr="00840CE1">
        <w:trPr>
          <w:trHeight w:val="337"/>
          <w:jc w:val="center"/>
        </w:trPr>
        <w:tc>
          <w:tcPr>
            <w:tcW w:w="2322" w:type="dxa"/>
            <w:gridSpan w:val="2"/>
            <w:shd w:val="clear" w:color="auto" w:fill="D9D9D9"/>
          </w:tcPr>
          <w:p w14:paraId="321185DC" w14:textId="77777777" w:rsidR="00876876" w:rsidRPr="0064714C" w:rsidRDefault="00876876" w:rsidP="00301512">
            <w:pPr>
              <w:jc w:val="center"/>
              <w:rPr>
                <w:color w:val="000000"/>
                <w:sz w:val="20"/>
              </w:rPr>
            </w:pPr>
            <w:r w:rsidRPr="0064714C">
              <w:rPr>
                <w:color w:val="000000"/>
                <w:sz w:val="20"/>
              </w:rPr>
              <w:t>Medium</w:t>
            </w:r>
          </w:p>
        </w:tc>
        <w:tc>
          <w:tcPr>
            <w:tcW w:w="934" w:type="dxa"/>
          </w:tcPr>
          <w:p w14:paraId="654926CE" w14:textId="431F7201" w:rsidR="00876876" w:rsidRPr="0064714C" w:rsidRDefault="007716D6" w:rsidP="00301512">
            <w:pPr>
              <w:jc w:val="center"/>
              <w:rPr>
                <w:color w:val="000000"/>
                <w:sz w:val="20"/>
              </w:rPr>
            </w:pPr>
            <w:r w:rsidRPr="0064714C">
              <w:rPr>
                <w:color w:val="000000"/>
                <w:sz w:val="20"/>
              </w:rPr>
              <w:t>Medium</w:t>
            </w:r>
          </w:p>
        </w:tc>
        <w:tc>
          <w:tcPr>
            <w:tcW w:w="1134" w:type="dxa"/>
          </w:tcPr>
          <w:p w14:paraId="42629D87" w14:textId="51D4B87F" w:rsidR="00876876" w:rsidRPr="0064714C" w:rsidRDefault="007716D6" w:rsidP="00301512">
            <w:pPr>
              <w:jc w:val="center"/>
              <w:rPr>
                <w:color w:val="000000"/>
                <w:sz w:val="20"/>
              </w:rPr>
            </w:pPr>
            <w:r w:rsidRPr="0064714C">
              <w:rPr>
                <w:color w:val="000000"/>
                <w:sz w:val="20"/>
              </w:rPr>
              <w:t>High</w:t>
            </w:r>
          </w:p>
        </w:tc>
        <w:tc>
          <w:tcPr>
            <w:tcW w:w="850" w:type="dxa"/>
          </w:tcPr>
          <w:p w14:paraId="5C422513" w14:textId="022C48FB" w:rsidR="00876876" w:rsidRPr="0064714C" w:rsidRDefault="007716D6" w:rsidP="00301512">
            <w:pPr>
              <w:jc w:val="center"/>
              <w:rPr>
                <w:color w:val="000000"/>
                <w:sz w:val="20"/>
              </w:rPr>
            </w:pPr>
            <w:r w:rsidRPr="0064714C">
              <w:rPr>
                <w:color w:val="000000"/>
                <w:sz w:val="20"/>
              </w:rPr>
              <w:t>Critical</w:t>
            </w:r>
          </w:p>
        </w:tc>
      </w:tr>
      <w:tr w:rsidR="00876876" w:rsidRPr="0064714C" w14:paraId="300DF259" w14:textId="77777777" w:rsidTr="00840CE1">
        <w:trPr>
          <w:trHeight w:val="265"/>
          <w:jc w:val="center"/>
        </w:trPr>
        <w:tc>
          <w:tcPr>
            <w:tcW w:w="2322" w:type="dxa"/>
            <w:gridSpan w:val="2"/>
            <w:shd w:val="clear" w:color="auto" w:fill="D9D9D9"/>
          </w:tcPr>
          <w:p w14:paraId="25D392D3" w14:textId="77777777" w:rsidR="00876876" w:rsidRPr="0064714C" w:rsidRDefault="00876876" w:rsidP="00301512">
            <w:pPr>
              <w:jc w:val="center"/>
              <w:rPr>
                <w:color w:val="000000"/>
                <w:sz w:val="20"/>
              </w:rPr>
            </w:pPr>
            <w:r w:rsidRPr="0064714C">
              <w:rPr>
                <w:color w:val="000000"/>
                <w:sz w:val="20"/>
              </w:rPr>
              <w:t>High</w:t>
            </w:r>
          </w:p>
        </w:tc>
        <w:tc>
          <w:tcPr>
            <w:tcW w:w="934" w:type="dxa"/>
          </w:tcPr>
          <w:p w14:paraId="40B4748E" w14:textId="2C80EC08" w:rsidR="00876876" w:rsidRPr="0064714C" w:rsidRDefault="007716D6" w:rsidP="00301512">
            <w:pPr>
              <w:jc w:val="center"/>
              <w:rPr>
                <w:color w:val="000000"/>
                <w:sz w:val="20"/>
              </w:rPr>
            </w:pPr>
            <w:r w:rsidRPr="0064714C">
              <w:rPr>
                <w:color w:val="000000"/>
                <w:sz w:val="20"/>
              </w:rPr>
              <w:t>High</w:t>
            </w:r>
          </w:p>
        </w:tc>
        <w:tc>
          <w:tcPr>
            <w:tcW w:w="1134" w:type="dxa"/>
          </w:tcPr>
          <w:p w14:paraId="65E8457F" w14:textId="653981AA" w:rsidR="00876876" w:rsidRPr="0064714C" w:rsidRDefault="007716D6" w:rsidP="00301512">
            <w:pPr>
              <w:jc w:val="center"/>
              <w:rPr>
                <w:color w:val="000000"/>
                <w:sz w:val="20"/>
              </w:rPr>
            </w:pPr>
            <w:r w:rsidRPr="0064714C">
              <w:rPr>
                <w:color w:val="000000"/>
                <w:sz w:val="20"/>
              </w:rPr>
              <w:t>Critical</w:t>
            </w:r>
          </w:p>
        </w:tc>
        <w:tc>
          <w:tcPr>
            <w:tcW w:w="850" w:type="dxa"/>
          </w:tcPr>
          <w:p w14:paraId="1ABF1825" w14:textId="5FD1F457" w:rsidR="00876876" w:rsidRPr="0064714C" w:rsidRDefault="007716D6" w:rsidP="007C10CB">
            <w:pPr>
              <w:keepNext/>
              <w:jc w:val="center"/>
              <w:rPr>
                <w:color w:val="000000"/>
                <w:sz w:val="20"/>
              </w:rPr>
            </w:pPr>
            <w:r w:rsidRPr="0064714C">
              <w:rPr>
                <w:color w:val="000000"/>
                <w:sz w:val="20"/>
              </w:rPr>
              <w:t>Critical</w:t>
            </w:r>
          </w:p>
        </w:tc>
      </w:tr>
    </w:tbl>
    <w:p w14:paraId="756D69FB" w14:textId="62812BFA" w:rsidR="00D84C68" w:rsidRDefault="007C10CB" w:rsidP="007C10CB">
      <w:pPr>
        <w:pStyle w:val="Caption"/>
      </w:pPr>
      <w:bookmarkStart w:id="249" w:name="_Ref88320530"/>
      <w:bookmarkStart w:id="250" w:name="_Toc134788122"/>
      <w:r w:rsidRPr="0064714C">
        <w:t xml:space="preserve">Table </w:t>
      </w:r>
      <w:r w:rsidR="006F73D9">
        <w:fldChar w:fldCharType="begin"/>
      </w:r>
      <w:r w:rsidR="006F73D9">
        <w:instrText xml:space="preserve"> SEQ Table \* ARABIC </w:instrText>
      </w:r>
      <w:r w:rsidR="006F73D9">
        <w:fldChar w:fldCharType="separate"/>
      </w:r>
      <w:r w:rsidR="001B4A50">
        <w:rPr>
          <w:noProof/>
        </w:rPr>
        <w:t>8</w:t>
      </w:r>
      <w:r w:rsidR="006F73D9">
        <w:rPr>
          <w:noProof/>
        </w:rPr>
        <w:fldChar w:fldCharType="end"/>
      </w:r>
      <w:bookmarkEnd w:id="249"/>
      <w:r w:rsidRPr="0064714C">
        <w:t>: Priority calculation table</w:t>
      </w:r>
      <w:bookmarkEnd w:id="250"/>
    </w:p>
    <w:p w14:paraId="0F2015B1" w14:textId="26189AAE" w:rsidR="00281AE6" w:rsidRPr="00281AE6" w:rsidRDefault="00281AE6" w:rsidP="00325A1E">
      <w:r w:rsidRPr="0064714C">
        <w:rPr>
          <w:lang w:eastAsia="ko-KR"/>
        </w:rPr>
        <w:t xml:space="preserve">The following table calculates the </w:t>
      </w:r>
      <w:r>
        <w:rPr>
          <w:lang w:eastAsia="ko-KR"/>
        </w:rPr>
        <w:t>target and limit time values of NSD for incident management:</w:t>
      </w:r>
    </w:p>
    <w:tbl>
      <w:tblPr>
        <w:tblW w:w="5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701"/>
        <w:gridCol w:w="1701"/>
      </w:tblGrid>
      <w:tr w:rsidR="00281AE6" w:rsidRPr="0064714C" w14:paraId="4FD9EEF5" w14:textId="77777777" w:rsidTr="00B72E46">
        <w:trPr>
          <w:trHeight w:val="416"/>
          <w:jc w:val="center"/>
        </w:trPr>
        <w:tc>
          <w:tcPr>
            <w:tcW w:w="5240" w:type="dxa"/>
            <w:gridSpan w:val="3"/>
            <w:shd w:val="clear" w:color="auto" w:fill="D9D9D9"/>
          </w:tcPr>
          <w:p w14:paraId="69572957" w14:textId="6C57FD6E" w:rsidR="00281AE6" w:rsidRPr="00055C5A" w:rsidRDefault="00281AE6" w:rsidP="00B72E46">
            <w:pPr>
              <w:pStyle w:val="Default"/>
              <w:jc w:val="center"/>
              <w:rPr>
                <w:sz w:val="22"/>
                <w:szCs w:val="22"/>
              </w:rPr>
            </w:pPr>
            <w:r>
              <w:rPr>
                <w:b/>
                <w:bCs/>
                <w:sz w:val="22"/>
                <w:szCs w:val="22"/>
              </w:rPr>
              <w:t xml:space="preserve">Incident Management Time </w:t>
            </w:r>
          </w:p>
        </w:tc>
      </w:tr>
      <w:tr w:rsidR="00281AE6" w:rsidRPr="0064714C" w14:paraId="36FA1D4E" w14:textId="77777777" w:rsidTr="00B72E46">
        <w:trPr>
          <w:trHeight w:val="307"/>
          <w:jc w:val="center"/>
        </w:trPr>
        <w:tc>
          <w:tcPr>
            <w:tcW w:w="1838" w:type="dxa"/>
            <w:shd w:val="clear" w:color="auto" w:fill="D9D9D9"/>
          </w:tcPr>
          <w:p w14:paraId="76B10C9C" w14:textId="77777777" w:rsidR="00281AE6" w:rsidRPr="0064714C" w:rsidRDefault="00281AE6" w:rsidP="00B72E46">
            <w:pPr>
              <w:jc w:val="center"/>
              <w:rPr>
                <w:b/>
                <w:color w:val="000000"/>
              </w:rPr>
            </w:pPr>
            <w:r>
              <w:rPr>
                <w:b/>
                <w:color w:val="000000"/>
              </w:rPr>
              <w:t>Priority</w:t>
            </w:r>
          </w:p>
        </w:tc>
        <w:tc>
          <w:tcPr>
            <w:tcW w:w="1701" w:type="dxa"/>
            <w:shd w:val="clear" w:color="auto" w:fill="F2F2F2" w:themeFill="background1" w:themeFillShade="F2"/>
          </w:tcPr>
          <w:p w14:paraId="013DB430" w14:textId="77777777" w:rsidR="00281AE6" w:rsidRPr="0064714C" w:rsidRDefault="00281AE6" w:rsidP="00B72E46">
            <w:pPr>
              <w:jc w:val="center"/>
              <w:rPr>
                <w:b/>
                <w:color w:val="000000"/>
              </w:rPr>
            </w:pPr>
            <w:r>
              <w:rPr>
                <w:b/>
                <w:color w:val="000000"/>
              </w:rPr>
              <w:t>Target Time</w:t>
            </w:r>
          </w:p>
        </w:tc>
        <w:tc>
          <w:tcPr>
            <w:tcW w:w="1701" w:type="dxa"/>
            <w:shd w:val="clear" w:color="auto" w:fill="F2F2F2" w:themeFill="background1" w:themeFillShade="F2"/>
          </w:tcPr>
          <w:p w14:paraId="37363E20" w14:textId="77777777" w:rsidR="00281AE6" w:rsidRPr="0064714C" w:rsidRDefault="00281AE6" w:rsidP="00B72E46">
            <w:pPr>
              <w:jc w:val="center"/>
              <w:rPr>
                <w:b/>
                <w:color w:val="000000"/>
              </w:rPr>
            </w:pPr>
            <w:r>
              <w:rPr>
                <w:b/>
                <w:color w:val="000000"/>
              </w:rPr>
              <w:t>Limit Time</w:t>
            </w:r>
          </w:p>
        </w:tc>
      </w:tr>
      <w:tr w:rsidR="00281AE6" w:rsidRPr="0064714C" w14:paraId="104B9A23" w14:textId="77777777" w:rsidTr="00B72E46">
        <w:trPr>
          <w:trHeight w:val="289"/>
          <w:jc w:val="center"/>
        </w:trPr>
        <w:tc>
          <w:tcPr>
            <w:tcW w:w="1838" w:type="dxa"/>
            <w:shd w:val="clear" w:color="auto" w:fill="D9D9D9"/>
          </w:tcPr>
          <w:p w14:paraId="344309CF" w14:textId="77777777" w:rsidR="00281AE6" w:rsidRPr="0064714C" w:rsidRDefault="00281AE6" w:rsidP="00B72E46">
            <w:pPr>
              <w:jc w:val="left"/>
              <w:rPr>
                <w:color w:val="000000"/>
                <w:sz w:val="20"/>
              </w:rPr>
            </w:pPr>
            <w:r>
              <w:rPr>
                <w:color w:val="000000"/>
                <w:sz w:val="20"/>
              </w:rPr>
              <w:t xml:space="preserve">4 </w:t>
            </w:r>
            <w:r>
              <w:rPr>
                <w:szCs w:val="22"/>
              </w:rPr>
              <w:t xml:space="preserve">– </w:t>
            </w:r>
            <w:r>
              <w:rPr>
                <w:color w:val="000000"/>
                <w:sz w:val="20"/>
              </w:rPr>
              <w:t>Critical</w:t>
            </w:r>
          </w:p>
        </w:tc>
        <w:tc>
          <w:tcPr>
            <w:tcW w:w="1701" w:type="dxa"/>
          </w:tcPr>
          <w:p w14:paraId="0ADC2730" w14:textId="7E3551D0" w:rsidR="00281AE6" w:rsidRPr="0064714C" w:rsidRDefault="00281AE6" w:rsidP="00B72E46">
            <w:pPr>
              <w:jc w:val="left"/>
              <w:rPr>
                <w:color w:val="000000"/>
                <w:sz w:val="20"/>
              </w:rPr>
            </w:pPr>
            <w:r w:rsidRPr="00055C5A">
              <w:rPr>
                <w:color w:val="000000"/>
                <w:sz w:val="20"/>
              </w:rPr>
              <w:t xml:space="preserve">2 </w:t>
            </w:r>
            <w:r w:rsidR="0034187D">
              <w:rPr>
                <w:color w:val="000000"/>
                <w:sz w:val="20"/>
              </w:rPr>
              <w:t>H</w:t>
            </w:r>
            <w:r w:rsidRPr="00055C5A">
              <w:rPr>
                <w:color w:val="000000"/>
                <w:sz w:val="20"/>
              </w:rPr>
              <w:t>ours</w:t>
            </w:r>
          </w:p>
        </w:tc>
        <w:tc>
          <w:tcPr>
            <w:tcW w:w="1701" w:type="dxa"/>
          </w:tcPr>
          <w:p w14:paraId="3AD81FE0" w14:textId="6CA6047F" w:rsidR="00281AE6" w:rsidRPr="0064714C" w:rsidRDefault="00281AE6" w:rsidP="00B72E46">
            <w:pPr>
              <w:jc w:val="left"/>
              <w:rPr>
                <w:color w:val="000000"/>
                <w:sz w:val="20"/>
              </w:rPr>
            </w:pPr>
            <w:r w:rsidRPr="00055C5A">
              <w:rPr>
                <w:color w:val="000000"/>
                <w:sz w:val="20"/>
              </w:rPr>
              <w:t xml:space="preserve">5 </w:t>
            </w:r>
            <w:r w:rsidR="0034187D">
              <w:rPr>
                <w:color w:val="000000"/>
                <w:sz w:val="20"/>
              </w:rPr>
              <w:t>H</w:t>
            </w:r>
            <w:r w:rsidRPr="00055C5A">
              <w:rPr>
                <w:color w:val="000000"/>
                <w:sz w:val="20"/>
              </w:rPr>
              <w:t>ours</w:t>
            </w:r>
          </w:p>
        </w:tc>
      </w:tr>
      <w:tr w:rsidR="00281AE6" w:rsidRPr="0064714C" w14:paraId="7B3433B5" w14:textId="77777777" w:rsidTr="00B72E46">
        <w:trPr>
          <w:trHeight w:val="289"/>
          <w:jc w:val="center"/>
        </w:trPr>
        <w:tc>
          <w:tcPr>
            <w:tcW w:w="1838" w:type="dxa"/>
            <w:shd w:val="clear" w:color="auto" w:fill="D9D9D9"/>
          </w:tcPr>
          <w:p w14:paraId="3F64E850" w14:textId="77777777" w:rsidR="00281AE6" w:rsidRPr="0064714C" w:rsidRDefault="00281AE6" w:rsidP="00B72E46">
            <w:pPr>
              <w:jc w:val="left"/>
              <w:rPr>
                <w:color w:val="000000"/>
                <w:sz w:val="20"/>
              </w:rPr>
            </w:pPr>
            <w:r>
              <w:rPr>
                <w:color w:val="000000"/>
                <w:sz w:val="20"/>
              </w:rPr>
              <w:t xml:space="preserve">3 </w:t>
            </w:r>
            <w:r>
              <w:rPr>
                <w:szCs w:val="22"/>
              </w:rPr>
              <w:t xml:space="preserve">– </w:t>
            </w:r>
            <w:r>
              <w:rPr>
                <w:color w:val="000000"/>
                <w:sz w:val="20"/>
              </w:rPr>
              <w:t>High</w:t>
            </w:r>
          </w:p>
        </w:tc>
        <w:tc>
          <w:tcPr>
            <w:tcW w:w="1701" w:type="dxa"/>
          </w:tcPr>
          <w:p w14:paraId="1D31165D" w14:textId="3525220A" w:rsidR="00281AE6" w:rsidRPr="0064714C" w:rsidRDefault="00281AE6" w:rsidP="00B72E46">
            <w:pPr>
              <w:jc w:val="left"/>
              <w:rPr>
                <w:color w:val="000000"/>
                <w:sz w:val="20"/>
              </w:rPr>
            </w:pPr>
            <w:r>
              <w:rPr>
                <w:color w:val="000000"/>
                <w:sz w:val="20"/>
              </w:rPr>
              <w:t>10</w:t>
            </w:r>
            <w:r w:rsidRPr="00055C5A">
              <w:rPr>
                <w:color w:val="000000"/>
                <w:sz w:val="20"/>
              </w:rPr>
              <w:t xml:space="preserve"> </w:t>
            </w:r>
            <w:r w:rsidR="0034187D">
              <w:rPr>
                <w:color w:val="000000"/>
                <w:sz w:val="20"/>
              </w:rPr>
              <w:t>H</w:t>
            </w:r>
            <w:r w:rsidRPr="00055C5A">
              <w:rPr>
                <w:color w:val="000000"/>
                <w:sz w:val="20"/>
              </w:rPr>
              <w:t>ours</w:t>
            </w:r>
          </w:p>
        </w:tc>
        <w:tc>
          <w:tcPr>
            <w:tcW w:w="1701" w:type="dxa"/>
          </w:tcPr>
          <w:p w14:paraId="7F33A454" w14:textId="521689B2" w:rsidR="00281AE6" w:rsidRPr="00055C5A" w:rsidRDefault="00281AE6" w:rsidP="00B72E46">
            <w:pPr>
              <w:pStyle w:val="Default"/>
              <w:rPr>
                <w:sz w:val="22"/>
                <w:szCs w:val="22"/>
              </w:rPr>
            </w:pPr>
            <w:r>
              <w:rPr>
                <w:sz w:val="22"/>
                <w:szCs w:val="22"/>
              </w:rPr>
              <w:t xml:space="preserve">1 </w:t>
            </w:r>
            <w:r w:rsidR="0034187D">
              <w:rPr>
                <w:sz w:val="22"/>
                <w:szCs w:val="22"/>
              </w:rPr>
              <w:t>Business Day</w:t>
            </w:r>
            <w:r>
              <w:rPr>
                <w:sz w:val="22"/>
                <w:szCs w:val="22"/>
              </w:rPr>
              <w:t xml:space="preserve"> </w:t>
            </w:r>
          </w:p>
        </w:tc>
      </w:tr>
      <w:tr w:rsidR="00281AE6" w:rsidRPr="0064714C" w14:paraId="3312E54A" w14:textId="77777777" w:rsidTr="00B72E46">
        <w:trPr>
          <w:trHeight w:val="337"/>
          <w:jc w:val="center"/>
        </w:trPr>
        <w:tc>
          <w:tcPr>
            <w:tcW w:w="1838" w:type="dxa"/>
            <w:shd w:val="clear" w:color="auto" w:fill="D9D9D9"/>
          </w:tcPr>
          <w:p w14:paraId="1CB09713" w14:textId="77777777" w:rsidR="00281AE6" w:rsidRPr="00055C5A" w:rsidRDefault="00281AE6" w:rsidP="00B72E46">
            <w:pPr>
              <w:jc w:val="left"/>
              <w:rPr>
                <w:color w:val="000000"/>
                <w:sz w:val="20"/>
              </w:rPr>
            </w:pPr>
            <w:r>
              <w:rPr>
                <w:color w:val="000000"/>
                <w:sz w:val="20"/>
              </w:rPr>
              <w:t xml:space="preserve">2 </w:t>
            </w:r>
            <w:r>
              <w:rPr>
                <w:szCs w:val="22"/>
              </w:rPr>
              <w:t xml:space="preserve">– </w:t>
            </w:r>
            <w:r w:rsidRPr="0064714C">
              <w:rPr>
                <w:color w:val="000000"/>
                <w:sz w:val="20"/>
              </w:rPr>
              <w:t>Medium</w:t>
            </w:r>
          </w:p>
        </w:tc>
        <w:tc>
          <w:tcPr>
            <w:tcW w:w="1701" w:type="dxa"/>
          </w:tcPr>
          <w:p w14:paraId="3DA0722B" w14:textId="13D9467B" w:rsidR="00281AE6" w:rsidRPr="00055C5A" w:rsidRDefault="00281AE6" w:rsidP="00B72E46">
            <w:pPr>
              <w:pStyle w:val="Default"/>
              <w:rPr>
                <w:sz w:val="22"/>
                <w:szCs w:val="22"/>
              </w:rPr>
            </w:pPr>
            <w:r>
              <w:rPr>
                <w:sz w:val="22"/>
                <w:szCs w:val="22"/>
              </w:rPr>
              <w:t xml:space="preserve">2 </w:t>
            </w:r>
            <w:r w:rsidR="0034187D">
              <w:rPr>
                <w:sz w:val="22"/>
                <w:szCs w:val="22"/>
              </w:rPr>
              <w:t>B</w:t>
            </w:r>
            <w:r>
              <w:rPr>
                <w:sz w:val="22"/>
                <w:szCs w:val="22"/>
              </w:rPr>
              <w:t xml:space="preserve">usiness </w:t>
            </w:r>
            <w:r w:rsidR="0034187D">
              <w:rPr>
                <w:sz w:val="22"/>
                <w:szCs w:val="22"/>
              </w:rPr>
              <w:t>D</w:t>
            </w:r>
            <w:r>
              <w:rPr>
                <w:sz w:val="22"/>
                <w:szCs w:val="22"/>
              </w:rPr>
              <w:t xml:space="preserve">ays </w:t>
            </w:r>
          </w:p>
        </w:tc>
        <w:tc>
          <w:tcPr>
            <w:tcW w:w="1701" w:type="dxa"/>
          </w:tcPr>
          <w:p w14:paraId="4F48B349" w14:textId="39ABA2D3" w:rsidR="00281AE6" w:rsidRPr="00055C5A" w:rsidRDefault="00281AE6" w:rsidP="00B72E46">
            <w:pPr>
              <w:pStyle w:val="Default"/>
              <w:rPr>
                <w:sz w:val="22"/>
                <w:szCs w:val="22"/>
              </w:rPr>
            </w:pPr>
            <w:r>
              <w:rPr>
                <w:sz w:val="22"/>
                <w:szCs w:val="22"/>
              </w:rPr>
              <w:t xml:space="preserve">3 </w:t>
            </w:r>
            <w:r w:rsidR="0034187D">
              <w:rPr>
                <w:sz w:val="22"/>
                <w:szCs w:val="22"/>
              </w:rPr>
              <w:t>B</w:t>
            </w:r>
            <w:r>
              <w:rPr>
                <w:sz w:val="22"/>
                <w:szCs w:val="22"/>
              </w:rPr>
              <w:t xml:space="preserve">usiness </w:t>
            </w:r>
            <w:r w:rsidR="0034187D">
              <w:rPr>
                <w:sz w:val="22"/>
                <w:szCs w:val="22"/>
              </w:rPr>
              <w:t>D</w:t>
            </w:r>
            <w:r>
              <w:rPr>
                <w:sz w:val="22"/>
                <w:szCs w:val="22"/>
              </w:rPr>
              <w:t xml:space="preserve">ays </w:t>
            </w:r>
          </w:p>
        </w:tc>
      </w:tr>
      <w:tr w:rsidR="00281AE6" w:rsidRPr="0064714C" w14:paraId="418FE6D5" w14:textId="77777777" w:rsidTr="00B72E46">
        <w:trPr>
          <w:trHeight w:val="265"/>
          <w:jc w:val="center"/>
        </w:trPr>
        <w:tc>
          <w:tcPr>
            <w:tcW w:w="1838" w:type="dxa"/>
            <w:shd w:val="clear" w:color="auto" w:fill="D9D9D9"/>
          </w:tcPr>
          <w:p w14:paraId="76F325B1" w14:textId="77777777" w:rsidR="00281AE6" w:rsidRPr="0064714C" w:rsidRDefault="00281AE6" w:rsidP="00B72E46">
            <w:pPr>
              <w:jc w:val="left"/>
              <w:rPr>
                <w:color w:val="000000"/>
                <w:sz w:val="20"/>
              </w:rPr>
            </w:pPr>
            <w:r>
              <w:rPr>
                <w:color w:val="000000"/>
                <w:sz w:val="20"/>
              </w:rPr>
              <w:t xml:space="preserve">1 </w:t>
            </w:r>
            <w:r>
              <w:rPr>
                <w:szCs w:val="22"/>
              </w:rPr>
              <w:t xml:space="preserve">– </w:t>
            </w:r>
            <w:r>
              <w:rPr>
                <w:color w:val="000000"/>
                <w:sz w:val="20"/>
              </w:rPr>
              <w:t>Low</w:t>
            </w:r>
          </w:p>
        </w:tc>
        <w:tc>
          <w:tcPr>
            <w:tcW w:w="1701" w:type="dxa"/>
          </w:tcPr>
          <w:p w14:paraId="68F9E106" w14:textId="4D01E313" w:rsidR="00281AE6" w:rsidRPr="00055C5A" w:rsidRDefault="00281AE6" w:rsidP="00B72E46">
            <w:pPr>
              <w:pStyle w:val="Default"/>
              <w:rPr>
                <w:sz w:val="22"/>
                <w:szCs w:val="22"/>
              </w:rPr>
            </w:pPr>
            <w:r>
              <w:rPr>
                <w:sz w:val="22"/>
                <w:szCs w:val="22"/>
              </w:rPr>
              <w:t xml:space="preserve">4 </w:t>
            </w:r>
            <w:r w:rsidR="0034187D">
              <w:rPr>
                <w:sz w:val="22"/>
                <w:szCs w:val="22"/>
              </w:rPr>
              <w:t>B</w:t>
            </w:r>
            <w:r>
              <w:rPr>
                <w:sz w:val="22"/>
                <w:szCs w:val="22"/>
              </w:rPr>
              <w:t xml:space="preserve">usiness </w:t>
            </w:r>
            <w:r w:rsidR="0034187D">
              <w:rPr>
                <w:sz w:val="22"/>
                <w:szCs w:val="22"/>
              </w:rPr>
              <w:t>D</w:t>
            </w:r>
            <w:r>
              <w:rPr>
                <w:sz w:val="22"/>
                <w:szCs w:val="22"/>
              </w:rPr>
              <w:t xml:space="preserve">ays </w:t>
            </w:r>
          </w:p>
        </w:tc>
        <w:tc>
          <w:tcPr>
            <w:tcW w:w="1701" w:type="dxa"/>
          </w:tcPr>
          <w:p w14:paraId="553A8868" w14:textId="6E9652E9" w:rsidR="00281AE6" w:rsidRPr="00055C5A" w:rsidRDefault="00281AE6" w:rsidP="00325A1E">
            <w:pPr>
              <w:pStyle w:val="Default"/>
              <w:keepNext/>
              <w:rPr>
                <w:sz w:val="22"/>
                <w:szCs w:val="22"/>
              </w:rPr>
            </w:pPr>
            <w:r>
              <w:rPr>
                <w:sz w:val="22"/>
                <w:szCs w:val="22"/>
              </w:rPr>
              <w:t xml:space="preserve">5 </w:t>
            </w:r>
            <w:r w:rsidR="0034187D">
              <w:rPr>
                <w:sz w:val="22"/>
                <w:szCs w:val="22"/>
              </w:rPr>
              <w:t>B</w:t>
            </w:r>
            <w:r>
              <w:rPr>
                <w:sz w:val="22"/>
                <w:szCs w:val="22"/>
              </w:rPr>
              <w:t xml:space="preserve">usiness </w:t>
            </w:r>
            <w:r w:rsidR="0034187D">
              <w:rPr>
                <w:sz w:val="22"/>
                <w:szCs w:val="22"/>
              </w:rPr>
              <w:t>D</w:t>
            </w:r>
            <w:r>
              <w:rPr>
                <w:sz w:val="22"/>
                <w:szCs w:val="22"/>
              </w:rPr>
              <w:t xml:space="preserve">ays </w:t>
            </w:r>
          </w:p>
        </w:tc>
      </w:tr>
    </w:tbl>
    <w:p w14:paraId="7AB7B74D" w14:textId="360A3425" w:rsidR="00281AE6" w:rsidRPr="00325A1E" w:rsidRDefault="00281AE6" w:rsidP="00281AE6">
      <w:pPr>
        <w:pStyle w:val="Caption"/>
      </w:pPr>
      <w:bookmarkStart w:id="251" w:name="_Toc134788123"/>
      <w:r>
        <w:t xml:space="preserve">Table </w:t>
      </w:r>
      <w:r w:rsidR="006F73D9">
        <w:fldChar w:fldCharType="begin"/>
      </w:r>
      <w:r w:rsidR="006F73D9">
        <w:instrText xml:space="preserve"> SEQ Table \* ARABIC </w:instrText>
      </w:r>
      <w:r w:rsidR="006F73D9">
        <w:fldChar w:fldCharType="separate"/>
      </w:r>
      <w:r w:rsidR="001B4A50">
        <w:rPr>
          <w:noProof/>
        </w:rPr>
        <w:t>9</w:t>
      </w:r>
      <w:r w:rsidR="006F73D9">
        <w:rPr>
          <w:noProof/>
        </w:rPr>
        <w:fldChar w:fldCharType="end"/>
      </w:r>
      <w:r>
        <w:t xml:space="preserve">: </w:t>
      </w:r>
      <w:r w:rsidRPr="00281AE6">
        <w:t>NSD - Target and limit values for the incident management</w:t>
      </w:r>
      <w:bookmarkEnd w:id="251"/>
    </w:p>
    <w:p w14:paraId="5B169B23" w14:textId="3A58B542" w:rsidR="0009297C" w:rsidRPr="0064714C" w:rsidRDefault="0009297C" w:rsidP="0009297C">
      <w:pPr>
        <w:pStyle w:val="Heading2"/>
      </w:pPr>
      <w:bookmarkStart w:id="252" w:name="_Toc134788104"/>
      <w:r w:rsidRPr="0064714C">
        <w:t>Acceptance Criteria</w:t>
      </w:r>
      <w:bookmarkEnd w:id="252"/>
    </w:p>
    <w:p w14:paraId="3D1FFFAA" w14:textId="5FD459D6" w:rsidR="007A350A" w:rsidRPr="0064714C" w:rsidRDefault="00146AD0" w:rsidP="009C2D5D">
      <w:pPr>
        <w:rPr>
          <w:lang w:eastAsia="ko-KR"/>
        </w:rPr>
      </w:pPr>
      <w:r w:rsidRPr="0064714C">
        <w:rPr>
          <w:lang w:eastAsia="ko-KR"/>
        </w:rPr>
        <w:t xml:space="preserve">As described </w:t>
      </w:r>
      <w:r w:rsidR="00F41A17" w:rsidRPr="0064714C">
        <w:rPr>
          <w:lang w:eastAsia="ko-KR"/>
        </w:rPr>
        <w:t xml:space="preserve">in previous </w:t>
      </w:r>
      <w:r w:rsidR="00F41A17" w:rsidRPr="0064714C">
        <w:rPr>
          <w:shd w:val="clear" w:color="auto" w:fill="FFFFFF" w:themeFill="background1"/>
          <w:lang w:eastAsia="ko-KR"/>
        </w:rPr>
        <w:t>section (see</w:t>
      </w:r>
      <w:r w:rsidR="00E42E38">
        <w:rPr>
          <w:shd w:val="clear" w:color="auto" w:fill="FFFFFF" w:themeFill="background1"/>
          <w:lang w:eastAsia="ko-KR"/>
        </w:rPr>
        <w:t xml:space="preserve"> </w:t>
      </w:r>
      <w:r w:rsidR="00E42E38">
        <w:t>section</w:t>
      </w:r>
      <w:r w:rsidR="00F41A17" w:rsidRPr="0064714C">
        <w:rPr>
          <w:shd w:val="clear" w:color="auto" w:fill="FFFFFF" w:themeFill="background1"/>
          <w:lang w:eastAsia="ko-KR"/>
        </w:rPr>
        <w:t xml:space="preserve"> </w:t>
      </w:r>
      <w:r w:rsidR="000D5269" w:rsidRPr="0064714C">
        <w:rPr>
          <w:shd w:val="clear" w:color="auto" w:fill="FFFFFF" w:themeFill="background1"/>
          <w:lang w:eastAsia="ko-KR"/>
        </w:rPr>
        <w:fldChar w:fldCharType="begin"/>
      </w:r>
      <w:r w:rsidR="000D5269" w:rsidRPr="0064714C">
        <w:rPr>
          <w:shd w:val="clear" w:color="auto" w:fill="FFFFFF" w:themeFill="background1"/>
          <w:lang w:eastAsia="ko-KR"/>
        </w:rPr>
        <w:instrText xml:space="preserve"> REF _Ref88474671 \r \h  \* MERGEFORMAT </w:instrText>
      </w:r>
      <w:r w:rsidR="000D5269" w:rsidRPr="0064714C">
        <w:rPr>
          <w:shd w:val="clear" w:color="auto" w:fill="FFFFFF" w:themeFill="background1"/>
          <w:lang w:eastAsia="ko-KR"/>
        </w:rPr>
      </w:r>
      <w:r w:rsidR="000D5269" w:rsidRPr="0064714C">
        <w:rPr>
          <w:shd w:val="clear" w:color="auto" w:fill="FFFFFF" w:themeFill="background1"/>
          <w:lang w:eastAsia="ko-KR"/>
        </w:rPr>
        <w:fldChar w:fldCharType="separate"/>
      </w:r>
      <w:r w:rsidR="001B4A50">
        <w:rPr>
          <w:shd w:val="clear" w:color="auto" w:fill="FFFFFF" w:themeFill="background1"/>
          <w:lang w:eastAsia="ko-KR"/>
        </w:rPr>
        <w:t>2.8.2</w:t>
      </w:r>
      <w:r w:rsidR="000D5269" w:rsidRPr="0064714C">
        <w:rPr>
          <w:shd w:val="clear" w:color="auto" w:fill="FFFFFF" w:themeFill="background1"/>
          <w:lang w:eastAsia="ko-KR"/>
        </w:rPr>
        <w:fldChar w:fldCharType="end"/>
      </w:r>
      <w:r w:rsidR="00F41A17" w:rsidRPr="0064714C">
        <w:rPr>
          <w:shd w:val="clear" w:color="auto" w:fill="FFFFFF" w:themeFill="background1"/>
          <w:lang w:eastAsia="ko-KR"/>
        </w:rPr>
        <w:t>), t</w:t>
      </w:r>
      <w:r w:rsidRPr="0064714C">
        <w:rPr>
          <w:shd w:val="clear" w:color="auto" w:fill="FFFFFF" w:themeFill="background1"/>
          <w:lang w:eastAsia="ko-KR"/>
        </w:rPr>
        <w:t>he business</w:t>
      </w:r>
      <w:r w:rsidRPr="0064714C">
        <w:rPr>
          <w:lang w:eastAsia="ko-KR"/>
        </w:rPr>
        <w:t xml:space="preserve"> scenarios to be executed by an EO for passing the conformance test campaign, depend on the role that EO’s system plays in the interaction with ICS2.</w:t>
      </w:r>
      <w:r w:rsidR="007334D2" w:rsidRPr="0064714C">
        <w:rPr>
          <w:lang w:eastAsia="ko-KR"/>
        </w:rPr>
        <w:t xml:space="preserve"> </w:t>
      </w:r>
      <w:r w:rsidR="000621BB" w:rsidRPr="0064714C">
        <w:rPr>
          <w:lang w:eastAsia="ko-KR"/>
        </w:rPr>
        <w:t xml:space="preserve">EO </w:t>
      </w:r>
      <w:r w:rsidR="00023996">
        <w:rPr>
          <w:lang w:eastAsia="ko-KR"/>
        </w:rPr>
        <w:t>Self-</w:t>
      </w:r>
      <w:r w:rsidR="00E203F9">
        <w:rPr>
          <w:lang w:eastAsia="ko-KR"/>
        </w:rPr>
        <w:t>C</w:t>
      </w:r>
      <w:r w:rsidR="00954F85" w:rsidRPr="0064714C">
        <w:rPr>
          <w:lang w:eastAsia="ko-KR"/>
        </w:rPr>
        <w:t>onformance</w:t>
      </w:r>
      <w:r w:rsidR="000621BB" w:rsidRPr="0064714C">
        <w:rPr>
          <w:lang w:eastAsia="ko-KR"/>
        </w:rPr>
        <w:t xml:space="preserve"> </w:t>
      </w:r>
      <w:r w:rsidR="00E203F9">
        <w:rPr>
          <w:lang w:eastAsia="ko-KR"/>
        </w:rPr>
        <w:t>T</w:t>
      </w:r>
      <w:r w:rsidR="000621BB" w:rsidRPr="0064714C">
        <w:rPr>
          <w:lang w:eastAsia="ko-KR"/>
        </w:rPr>
        <w:t xml:space="preserve">est campaign is considered </w:t>
      </w:r>
      <w:r w:rsidR="00954F85" w:rsidRPr="0064714C">
        <w:rPr>
          <w:lang w:eastAsia="ko-KR"/>
        </w:rPr>
        <w:t>as completed</w:t>
      </w:r>
      <w:r w:rsidR="000621BB" w:rsidRPr="0064714C">
        <w:rPr>
          <w:lang w:eastAsia="ko-KR"/>
        </w:rPr>
        <w:t xml:space="preserve"> once all the </w:t>
      </w:r>
      <w:r w:rsidR="009B7664" w:rsidRPr="0064714C">
        <w:rPr>
          <w:lang w:eastAsia="ko-KR"/>
        </w:rPr>
        <w:t xml:space="preserve">pre-defined </w:t>
      </w:r>
      <w:r w:rsidR="000621BB" w:rsidRPr="0064714C">
        <w:rPr>
          <w:lang w:eastAsia="ko-KR"/>
        </w:rPr>
        <w:t>business scenarios</w:t>
      </w:r>
      <w:r w:rsidR="005C2FDE" w:rsidRPr="0064714C">
        <w:rPr>
          <w:lang w:eastAsia="ko-KR"/>
        </w:rPr>
        <w:t xml:space="preserve"> </w:t>
      </w:r>
      <w:r w:rsidR="00F228A1" w:rsidRPr="0064714C">
        <w:rPr>
          <w:lang w:eastAsia="ko-KR"/>
        </w:rPr>
        <w:t>have</w:t>
      </w:r>
      <w:r w:rsidR="00954F85" w:rsidRPr="0064714C">
        <w:rPr>
          <w:lang w:eastAsia="ko-KR"/>
        </w:rPr>
        <w:t xml:space="preserve"> be</w:t>
      </w:r>
      <w:r w:rsidR="00F228A1" w:rsidRPr="0064714C">
        <w:rPr>
          <w:lang w:eastAsia="ko-KR"/>
        </w:rPr>
        <w:t>en</w:t>
      </w:r>
      <w:r w:rsidR="00954F85" w:rsidRPr="0064714C">
        <w:rPr>
          <w:lang w:eastAsia="ko-KR"/>
        </w:rPr>
        <w:t xml:space="preserve"> executed successfully.</w:t>
      </w:r>
    </w:p>
    <w:p w14:paraId="54332DCD" w14:textId="213DE3C4" w:rsidR="007A350A" w:rsidRDefault="007A350A" w:rsidP="007A350A">
      <w:r>
        <w:t xml:space="preserve">MS with actor 'Member State Service Support - Monitoring Operator' can consult the successful EO </w:t>
      </w:r>
      <w:r w:rsidR="00023996">
        <w:t>Self-</w:t>
      </w:r>
      <w:r w:rsidR="00E203F9">
        <w:t>C</w:t>
      </w:r>
      <w:r>
        <w:t xml:space="preserve">onformance Campaigns that have been loaded in the system. The system displays a grid with the list of the successful EO </w:t>
      </w:r>
      <w:r w:rsidR="00023996">
        <w:t>Self-</w:t>
      </w:r>
      <w:r w:rsidR="00E203F9">
        <w:t>C</w:t>
      </w:r>
      <w:r>
        <w:t>onformance Campaigns currently loaded, with the columns:</w:t>
      </w:r>
    </w:p>
    <w:p w14:paraId="4A70FDF9" w14:textId="7ACB4B8E" w:rsidR="007A350A" w:rsidRDefault="007A350A" w:rsidP="002E704B">
      <w:pPr>
        <w:pStyle w:val="ListParagraph"/>
        <w:numPr>
          <w:ilvl w:val="0"/>
          <w:numId w:val="64"/>
        </w:numPr>
        <w:spacing w:after="0"/>
      </w:pPr>
      <w:r>
        <w:t xml:space="preserve">Sender </w:t>
      </w:r>
      <w:proofErr w:type="gramStart"/>
      <w:r>
        <w:t>PartyID;</w:t>
      </w:r>
      <w:proofErr w:type="gramEnd"/>
    </w:p>
    <w:p w14:paraId="6BCC0488" w14:textId="74D3C8EE" w:rsidR="007A350A" w:rsidRDefault="007A350A" w:rsidP="002E704B">
      <w:pPr>
        <w:pStyle w:val="ListParagraph"/>
        <w:numPr>
          <w:ilvl w:val="0"/>
          <w:numId w:val="64"/>
        </w:numPr>
        <w:spacing w:after="0"/>
      </w:pPr>
      <w:r>
        <w:t xml:space="preserve">Business </w:t>
      </w:r>
      <w:proofErr w:type="gramStart"/>
      <w:r>
        <w:t>role;</w:t>
      </w:r>
      <w:proofErr w:type="gramEnd"/>
    </w:p>
    <w:p w14:paraId="0CD6D5C3" w14:textId="72824B13" w:rsidR="007A350A" w:rsidRDefault="007A350A" w:rsidP="002E704B">
      <w:pPr>
        <w:pStyle w:val="ListParagraph"/>
        <w:numPr>
          <w:ilvl w:val="0"/>
          <w:numId w:val="64"/>
        </w:numPr>
        <w:spacing w:after="0"/>
      </w:pPr>
      <w:r>
        <w:t xml:space="preserve">ENS Filing </w:t>
      </w:r>
      <w:proofErr w:type="gramStart"/>
      <w:r>
        <w:t>type;</w:t>
      </w:r>
      <w:proofErr w:type="gramEnd"/>
    </w:p>
    <w:p w14:paraId="28D35329" w14:textId="59B216FD" w:rsidR="007A350A" w:rsidRDefault="007A350A" w:rsidP="002E704B">
      <w:pPr>
        <w:pStyle w:val="ListParagraph"/>
        <w:numPr>
          <w:ilvl w:val="0"/>
          <w:numId w:val="64"/>
        </w:numPr>
        <w:spacing w:after="0"/>
      </w:pPr>
      <w:r>
        <w:t xml:space="preserve">Registration </w:t>
      </w:r>
      <w:proofErr w:type="gramStart"/>
      <w:r>
        <w:t>date;</w:t>
      </w:r>
      <w:proofErr w:type="gramEnd"/>
    </w:p>
    <w:p w14:paraId="4E2A2402" w14:textId="08182453" w:rsidR="007A350A" w:rsidRDefault="007A350A" w:rsidP="002E704B">
      <w:pPr>
        <w:pStyle w:val="ListParagraph"/>
        <w:numPr>
          <w:ilvl w:val="0"/>
          <w:numId w:val="64"/>
        </w:numPr>
      </w:pPr>
      <w:r>
        <w:t>Status.</w:t>
      </w:r>
    </w:p>
    <w:p w14:paraId="241D8403" w14:textId="27A04EA4" w:rsidR="007A350A" w:rsidRDefault="007A350A" w:rsidP="00F25CB0">
      <w:pPr>
        <w:rPr>
          <w:b/>
          <w:smallCaps/>
          <w:sz w:val="32"/>
          <w:lang w:eastAsia="ko-KR"/>
        </w:rPr>
      </w:pPr>
      <w:r>
        <w:t>By identifying the PartyID (EORI) of a specific Sender, MS verifies that this Sender has successfully completed CT campaign. Consequently, MS shall confirm that a Sender is able to offer services to other EOs.</w:t>
      </w:r>
      <w:bookmarkStart w:id="253" w:name="_Ref37665717"/>
      <w:bookmarkStart w:id="254" w:name="_Toc285801183"/>
      <w:bookmarkStart w:id="255" w:name="_Toc8913309"/>
      <w:bookmarkStart w:id="256" w:name="_Toc9844610"/>
      <w:bookmarkStart w:id="257" w:name="_Toc14082748"/>
      <w:bookmarkStart w:id="258" w:name="_Ref37404555"/>
      <w:bookmarkStart w:id="259" w:name="_Ref37404566"/>
      <w:r>
        <w:br w:type="page"/>
      </w:r>
    </w:p>
    <w:p w14:paraId="6F7D9FEC" w14:textId="0A7E2351" w:rsidR="00D405C9" w:rsidRPr="0064714C" w:rsidRDefault="00524E29" w:rsidP="00D405C9">
      <w:pPr>
        <w:pStyle w:val="Heading1"/>
      </w:pPr>
      <w:bookmarkStart w:id="260" w:name="_Toc134788105"/>
      <w:r w:rsidRPr="0064714C">
        <w:lastRenderedPageBreak/>
        <w:t>R</w:t>
      </w:r>
      <w:r w:rsidR="00C9284F" w:rsidRPr="0064714C">
        <w:t xml:space="preserve">isk and </w:t>
      </w:r>
      <w:r w:rsidR="00DE3806" w:rsidRPr="0064714C">
        <w:t>M</w:t>
      </w:r>
      <w:r w:rsidR="00C9284F" w:rsidRPr="0064714C">
        <w:t xml:space="preserve">itigation </w:t>
      </w:r>
      <w:r w:rsidR="00DE3806" w:rsidRPr="0064714C">
        <w:t>P</w:t>
      </w:r>
      <w:r w:rsidR="00C9284F" w:rsidRPr="0064714C">
        <w:t>lanning</w:t>
      </w:r>
      <w:bookmarkEnd w:id="253"/>
      <w:bookmarkEnd w:id="260"/>
    </w:p>
    <w:p w14:paraId="7EBD6970" w14:textId="79E147BC" w:rsidR="00D405C9" w:rsidRPr="0064714C" w:rsidRDefault="00D405C9" w:rsidP="00D405C9">
      <w:pPr>
        <w:rPr>
          <w:lang w:eastAsia="ko-KR"/>
        </w:rPr>
      </w:pPr>
      <w:r w:rsidRPr="0064714C">
        <w:rPr>
          <w:lang w:eastAsia="ko-KR"/>
        </w:rPr>
        <w:t xml:space="preserve">During the Conformance Testing, potential risks related to the planning, the testing environment or the specifications can be identified. </w:t>
      </w:r>
      <w:r w:rsidR="00F228A1" w:rsidRPr="0064714C">
        <w:rPr>
          <w:lang w:eastAsia="ko-KR"/>
        </w:rPr>
        <w:t>I</w:t>
      </w:r>
      <w:r w:rsidRPr="0064714C">
        <w:rPr>
          <w:lang w:eastAsia="ko-KR"/>
        </w:rPr>
        <w:t>ndicative risks are presented below:</w:t>
      </w:r>
    </w:p>
    <w:p w14:paraId="39E74BA7" w14:textId="50D19FF9" w:rsidR="00796BC0" w:rsidRPr="00D50B00" w:rsidRDefault="00796BC0" w:rsidP="002E704B">
      <w:pPr>
        <w:pStyle w:val="ListParagraph"/>
        <w:numPr>
          <w:ilvl w:val="0"/>
          <w:numId w:val="69"/>
        </w:numPr>
        <w:rPr>
          <w:lang w:eastAsia="ko-KR"/>
        </w:rPr>
      </w:pPr>
      <w:bookmarkStart w:id="261" w:name="_Hlk90040417"/>
      <w:bookmarkStart w:id="262" w:name="_Hlk89963704"/>
      <w:r w:rsidRPr="00D50B00">
        <w:rPr>
          <w:lang w:eastAsia="ko-KR"/>
        </w:rPr>
        <w:t xml:space="preserve">Inaccurate/erroneous common system </w:t>
      </w:r>
      <w:proofErr w:type="gramStart"/>
      <w:r w:rsidRPr="00D50B00">
        <w:rPr>
          <w:lang w:eastAsia="ko-KR"/>
        </w:rPr>
        <w:t>specifications;</w:t>
      </w:r>
      <w:proofErr w:type="gramEnd"/>
    </w:p>
    <w:p w14:paraId="794E0DAC" w14:textId="44F03E30" w:rsidR="00796BC0" w:rsidRDefault="00796BC0" w:rsidP="002E704B">
      <w:pPr>
        <w:pStyle w:val="ListParagraph"/>
        <w:numPr>
          <w:ilvl w:val="0"/>
          <w:numId w:val="69"/>
        </w:numPr>
        <w:rPr>
          <w:lang w:eastAsia="ko-KR"/>
        </w:rPr>
      </w:pPr>
      <w:r w:rsidRPr="00D50B00">
        <w:rPr>
          <w:lang w:eastAsia="ko-KR"/>
        </w:rPr>
        <w:t xml:space="preserve">Business scenarios do not cover the main ICS2 functionalities that should be </w:t>
      </w:r>
      <w:proofErr w:type="gramStart"/>
      <w:r w:rsidRPr="00D50B00">
        <w:rPr>
          <w:lang w:eastAsia="ko-KR"/>
        </w:rPr>
        <w:t>tested;</w:t>
      </w:r>
      <w:proofErr w:type="gramEnd"/>
    </w:p>
    <w:p w14:paraId="426F6EAE" w14:textId="38182EA3" w:rsidR="00796BC0" w:rsidRDefault="00796BC0" w:rsidP="002E704B">
      <w:pPr>
        <w:pStyle w:val="ListParagraph"/>
        <w:numPr>
          <w:ilvl w:val="0"/>
          <w:numId w:val="69"/>
        </w:numPr>
        <w:rPr>
          <w:lang w:eastAsia="ko-KR"/>
        </w:rPr>
      </w:pPr>
      <w:r w:rsidRPr="00D50B00">
        <w:rPr>
          <w:lang w:eastAsia="ko-KR"/>
        </w:rPr>
        <w:t>Unavailability or failure of the testing environment (e.g., DG TAXUD Access Point, STI-STP</w:t>
      </w:r>
      <w:proofErr w:type="gramStart"/>
      <w:r w:rsidRPr="00D50B00">
        <w:rPr>
          <w:lang w:eastAsia="ko-KR"/>
        </w:rPr>
        <w:t>);</w:t>
      </w:r>
      <w:proofErr w:type="gramEnd"/>
    </w:p>
    <w:p w14:paraId="35E24199" w14:textId="77777777" w:rsidR="00796BC0" w:rsidRPr="00D50B00" w:rsidRDefault="00796BC0" w:rsidP="002E704B">
      <w:pPr>
        <w:pStyle w:val="ListParagraph"/>
        <w:numPr>
          <w:ilvl w:val="0"/>
          <w:numId w:val="69"/>
        </w:numPr>
        <w:rPr>
          <w:lang w:eastAsia="ko-KR"/>
        </w:rPr>
      </w:pPr>
      <w:r w:rsidRPr="00D50B00">
        <w:rPr>
          <w:lang w:eastAsia="ko-KR"/>
        </w:rPr>
        <w:t xml:space="preserve">Dependent Systems (e.g, UUM&amp;DS) not available for </w:t>
      </w:r>
      <w:proofErr w:type="gramStart"/>
      <w:r w:rsidRPr="00D50B00">
        <w:rPr>
          <w:lang w:eastAsia="ko-KR"/>
        </w:rPr>
        <w:t>testing;</w:t>
      </w:r>
      <w:proofErr w:type="gramEnd"/>
    </w:p>
    <w:p w14:paraId="47F5D1F7" w14:textId="7EB7D27C" w:rsidR="00796BC0" w:rsidRPr="00D50B00" w:rsidRDefault="00796BC0" w:rsidP="002E704B">
      <w:pPr>
        <w:pStyle w:val="ListParagraph"/>
        <w:numPr>
          <w:ilvl w:val="0"/>
          <w:numId w:val="69"/>
        </w:numPr>
        <w:rPr>
          <w:lang w:eastAsia="ko-KR"/>
        </w:rPr>
      </w:pPr>
      <w:r w:rsidRPr="00D50B00">
        <w:rPr>
          <w:lang w:eastAsia="ko-KR"/>
        </w:rPr>
        <w:t xml:space="preserve">Insufficient level of knowledge regarding the </w:t>
      </w:r>
      <w:r w:rsidR="00023996">
        <w:rPr>
          <w:lang w:eastAsia="ko-KR"/>
        </w:rPr>
        <w:t>Self-</w:t>
      </w:r>
      <w:r w:rsidRPr="00D50B00">
        <w:rPr>
          <w:lang w:eastAsia="ko-KR"/>
        </w:rPr>
        <w:t xml:space="preserve">conformance testing campaign </w:t>
      </w:r>
      <w:proofErr w:type="gramStart"/>
      <w:r w:rsidRPr="00D50B00">
        <w:rPr>
          <w:lang w:eastAsia="ko-KR"/>
        </w:rPr>
        <w:t>procedures;</w:t>
      </w:r>
      <w:proofErr w:type="gramEnd"/>
    </w:p>
    <w:p w14:paraId="3C84D8E2" w14:textId="77777777" w:rsidR="00796BC0" w:rsidRPr="0061003D" w:rsidRDefault="00796BC0" w:rsidP="002E704B">
      <w:pPr>
        <w:pStyle w:val="ListParagraph"/>
        <w:numPr>
          <w:ilvl w:val="0"/>
          <w:numId w:val="69"/>
        </w:numPr>
        <w:rPr>
          <w:lang w:val="fr-BE" w:eastAsia="ko-KR"/>
        </w:rPr>
      </w:pPr>
      <w:r w:rsidRPr="0061003D">
        <w:rPr>
          <w:lang w:val="fr-BE" w:eastAsia="ko-KR"/>
        </w:rPr>
        <w:t xml:space="preserve">Insufficient access in relevant </w:t>
      </w:r>
      <w:proofErr w:type="gramStart"/>
      <w:r w:rsidRPr="0061003D">
        <w:rPr>
          <w:lang w:val="fr-BE" w:eastAsia="ko-KR"/>
        </w:rPr>
        <w:t>documentation;</w:t>
      </w:r>
      <w:proofErr w:type="gramEnd"/>
    </w:p>
    <w:p w14:paraId="271C64A0" w14:textId="77777777" w:rsidR="00796BC0" w:rsidRPr="00D50B00" w:rsidRDefault="00796BC0" w:rsidP="002E704B">
      <w:pPr>
        <w:pStyle w:val="ListParagraph"/>
        <w:numPr>
          <w:ilvl w:val="0"/>
          <w:numId w:val="69"/>
        </w:numPr>
        <w:rPr>
          <w:lang w:eastAsia="ko-KR"/>
        </w:rPr>
      </w:pPr>
      <w:r w:rsidRPr="00D50B00">
        <w:rPr>
          <w:lang w:eastAsia="ko-KR"/>
        </w:rPr>
        <w:t xml:space="preserve">Delay in obtaining the required certificates by the Certificate </w:t>
      </w:r>
      <w:proofErr w:type="gramStart"/>
      <w:r w:rsidRPr="00D50B00">
        <w:rPr>
          <w:lang w:eastAsia="ko-KR"/>
        </w:rPr>
        <w:t>Authorities;</w:t>
      </w:r>
      <w:proofErr w:type="gramEnd"/>
    </w:p>
    <w:p w14:paraId="074D172F" w14:textId="77777777" w:rsidR="00796BC0" w:rsidRPr="00D50B00" w:rsidRDefault="00796BC0" w:rsidP="002E704B">
      <w:pPr>
        <w:pStyle w:val="ListParagraph"/>
        <w:numPr>
          <w:ilvl w:val="0"/>
          <w:numId w:val="69"/>
        </w:numPr>
        <w:rPr>
          <w:lang w:eastAsia="ko-KR"/>
        </w:rPr>
      </w:pPr>
      <w:r w:rsidRPr="00D50B00">
        <w:rPr>
          <w:lang w:eastAsia="ko-KR"/>
        </w:rPr>
        <w:t xml:space="preserve">Deployment of EO system is not yet completed for CT </w:t>
      </w:r>
      <w:proofErr w:type="gramStart"/>
      <w:r w:rsidRPr="00D50B00">
        <w:rPr>
          <w:lang w:eastAsia="ko-KR"/>
        </w:rPr>
        <w:t>execution;</w:t>
      </w:r>
      <w:proofErr w:type="gramEnd"/>
    </w:p>
    <w:p w14:paraId="337F1D5F" w14:textId="77777777" w:rsidR="00796BC0" w:rsidRPr="00D50B00" w:rsidRDefault="00796BC0" w:rsidP="002E704B">
      <w:pPr>
        <w:pStyle w:val="ListParagraph"/>
        <w:numPr>
          <w:ilvl w:val="0"/>
          <w:numId w:val="69"/>
        </w:numPr>
        <w:rPr>
          <w:lang w:eastAsia="ko-KR"/>
        </w:rPr>
      </w:pPr>
      <w:r w:rsidRPr="00D50B00">
        <w:rPr>
          <w:lang w:eastAsia="ko-KR"/>
        </w:rPr>
        <w:t xml:space="preserve">Delay or problem impacting the EO </w:t>
      </w:r>
      <w:proofErr w:type="gramStart"/>
      <w:r w:rsidRPr="00D50B00">
        <w:rPr>
          <w:lang w:eastAsia="ko-KR"/>
        </w:rPr>
        <w:t>Plan;</w:t>
      </w:r>
      <w:proofErr w:type="gramEnd"/>
    </w:p>
    <w:p w14:paraId="2E96A14D" w14:textId="77777777" w:rsidR="00796BC0" w:rsidRPr="00D50B00" w:rsidRDefault="00796BC0" w:rsidP="002E704B">
      <w:pPr>
        <w:pStyle w:val="ListParagraph"/>
        <w:numPr>
          <w:ilvl w:val="0"/>
          <w:numId w:val="69"/>
        </w:numPr>
        <w:rPr>
          <w:lang w:eastAsia="ko-KR"/>
        </w:rPr>
      </w:pPr>
      <w:r w:rsidRPr="00D50B00">
        <w:rPr>
          <w:lang w:eastAsia="ko-KR"/>
        </w:rPr>
        <w:t>Insufficient support during EO CT campaign by NSD and MS.</w:t>
      </w:r>
    </w:p>
    <w:bookmarkEnd w:id="261"/>
    <w:bookmarkEnd w:id="262"/>
    <w:p w14:paraId="3698BBE8" w14:textId="46BABF0F" w:rsidR="00D405C9" w:rsidRPr="0064714C" w:rsidRDefault="00D405C9" w:rsidP="00D405C9">
      <w:pPr>
        <w:rPr>
          <w:lang w:eastAsia="ko-KR"/>
        </w:rPr>
      </w:pPr>
      <w:r w:rsidRPr="0064714C">
        <w:rPr>
          <w:lang w:eastAsia="ko-KR"/>
        </w:rPr>
        <w:t xml:space="preserve">The following mitigation actions should be taken </w:t>
      </w:r>
      <w:proofErr w:type="gramStart"/>
      <w:r w:rsidRPr="0064714C">
        <w:rPr>
          <w:lang w:eastAsia="ko-KR"/>
        </w:rPr>
        <w:t>in order to</w:t>
      </w:r>
      <w:proofErr w:type="gramEnd"/>
      <w:r w:rsidRPr="0064714C">
        <w:rPr>
          <w:lang w:eastAsia="ko-KR"/>
        </w:rPr>
        <w:t xml:space="preserve"> reduce any</w:t>
      </w:r>
      <w:r w:rsidR="00D17F78">
        <w:rPr>
          <w:lang w:eastAsia="ko-KR"/>
        </w:rPr>
        <w:t xml:space="preserve"> of the above</w:t>
      </w:r>
      <w:r w:rsidRPr="0064714C">
        <w:rPr>
          <w:lang w:eastAsia="ko-KR"/>
        </w:rPr>
        <w:t xml:space="preserve"> risk</w:t>
      </w:r>
      <w:r w:rsidR="00D17F78">
        <w:rPr>
          <w:lang w:eastAsia="ko-KR"/>
        </w:rPr>
        <w:t>s</w:t>
      </w:r>
      <w:r w:rsidRPr="0064714C">
        <w:rPr>
          <w:lang w:eastAsia="ko-KR"/>
        </w:rPr>
        <w:t xml:space="preserve"> during the CT Campaign:</w:t>
      </w:r>
    </w:p>
    <w:p w14:paraId="7744E357" w14:textId="180FCB14" w:rsidR="00796BC0" w:rsidRPr="00D50B00" w:rsidRDefault="00796BC0" w:rsidP="002E704B">
      <w:pPr>
        <w:pStyle w:val="ListParagraph"/>
        <w:numPr>
          <w:ilvl w:val="0"/>
          <w:numId w:val="70"/>
        </w:numPr>
        <w:rPr>
          <w:lang w:eastAsia="ko-KR"/>
        </w:rPr>
      </w:pPr>
      <w:bookmarkStart w:id="263" w:name="_Hlk89963713"/>
      <w:r w:rsidRPr="00D50B00">
        <w:rPr>
          <w:lang w:eastAsia="ko-KR"/>
        </w:rPr>
        <w:t>Detailed review of the relevant documentation (</w:t>
      </w:r>
      <w:proofErr w:type="gramStart"/>
      <w:r w:rsidRPr="00D50B00">
        <w:rPr>
          <w:lang w:eastAsia="ko-KR"/>
        </w:rPr>
        <w:t>e.g.</w:t>
      </w:r>
      <w:proofErr w:type="gramEnd"/>
      <w:r w:rsidRPr="00D50B00">
        <w:rPr>
          <w:lang w:eastAsia="ko-KR"/>
        </w:rPr>
        <w:t xml:space="preserve"> Test Design Specifications) by National and </w:t>
      </w:r>
      <w:r w:rsidR="005F282D">
        <w:rPr>
          <w:lang w:eastAsia="ko-KR"/>
        </w:rPr>
        <w:t>DG TAXUD</w:t>
      </w:r>
      <w:r w:rsidRPr="00D50B00">
        <w:rPr>
          <w:lang w:eastAsia="ko-KR"/>
        </w:rPr>
        <w:t>;</w:t>
      </w:r>
    </w:p>
    <w:p w14:paraId="28D26862" w14:textId="310A84A5" w:rsidR="00796BC0" w:rsidRDefault="00796BC0" w:rsidP="002E704B">
      <w:pPr>
        <w:pStyle w:val="ListParagraph"/>
        <w:numPr>
          <w:ilvl w:val="0"/>
          <w:numId w:val="70"/>
        </w:numPr>
        <w:rPr>
          <w:lang w:eastAsia="ko-KR"/>
        </w:rPr>
      </w:pPr>
      <w:r w:rsidRPr="00D50B00">
        <w:rPr>
          <w:lang w:eastAsia="ko-KR"/>
        </w:rPr>
        <w:t xml:space="preserve">Test execution regarding the availability and configuration of the testing environment before the ICS2 Conformance </w:t>
      </w:r>
      <w:proofErr w:type="gramStart"/>
      <w:r w:rsidRPr="00D50B00">
        <w:rPr>
          <w:lang w:eastAsia="ko-KR"/>
        </w:rPr>
        <w:t>Testing;</w:t>
      </w:r>
      <w:proofErr w:type="gramEnd"/>
    </w:p>
    <w:p w14:paraId="4CF9CE16" w14:textId="77777777" w:rsidR="00796BC0" w:rsidRPr="00D50B00" w:rsidRDefault="00796BC0" w:rsidP="002E704B">
      <w:pPr>
        <w:pStyle w:val="ListParagraph"/>
        <w:numPr>
          <w:ilvl w:val="0"/>
          <w:numId w:val="70"/>
        </w:numPr>
        <w:rPr>
          <w:lang w:eastAsia="ko-KR"/>
        </w:rPr>
      </w:pPr>
      <w:r w:rsidRPr="00D50B00">
        <w:rPr>
          <w:lang w:eastAsia="ko-KR"/>
        </w:rPr>
        <w:t xml:space="preserve">Validation of the infrastructure requirements for the testing </w:t>
      </w:r>
      <w:proofErr w:type="gramStart"/>
      <w:r w:rsidRPr="00D50B00">
        <w:rPr>
          <w:lang w:eastAsia="ko-KR"/>
        </w:rPr>
        <w:t>environment;</w:t>
      </w:r>
      <w:proofErr w:type="gramEnd"/>
    </w:p>
    <w:p w14:paraId="2AFB4CA6" w14:textId="0716DE5B" w:rsidR="00796BC0" w:rsidRPr="00D50B00" w:rsidRDefault="00796BC0" w:rsidP="002E704B">
      <w:pPr>
        <w:pStyle w:val="ListParagraph"/>
        <w:numPr>
          <w:ilvl w:val="0"/>
          <w:numId w:val="70"/>
        </w:numPr>
        <w:rPr>
          <w:lang w:eastAsia="ko-KR"/>
        </w:rPr>
      </w:pPr>
      <w:r w:rsidRPr="00D50B00">
        <w:rPr>
          <w:lang w:eastAsia="ko-KR"/>
        </w:rPr>
        <w:t xml:space="preserve">DG TAXUD to set up a Training Strategy including trainings by MS and training </w:t>
      </w:r>
      <w:proofErr w:type="gramStart"/>
      <w:r w:rsidRPr="00D50B00">
        <w:rPr>
          <w:lang w:eastAsia="ko-KR"/>
        </w:rPr>
        <w:t>material;</w:t>
      </w:r>
      <w:proofErr w:type="gramEnd"/>
    </w:p>
    <w:p w14:paraId="05B83601" w14:textId="6D12E71D" w:rsidR="00796BC0" w:rsidRPr="00D50B00" w:rsidRDefault="00796BC0" w:rsidP="002E704B">
      <w:pPr>
        <w:pStyle w:val="ListParagraph"/>
        <w:numPr>
          <w:ilvl w:val="0"/>
          <w:numId w:val="70"/>
        </w:numPr>
        <w:rPr>
          <w:lang w:eastAsia="ko-KR"/>
        </w:rPr>
      </w:pPr>
      <w:r w:rsidRPr="00D50B00">
        <w:rPr>
          <w:lang w:eastAsia="ko-KR"/>
        </w:rPr>
        <w:t xml:space="preserve">EOs need to have established good level of knowledge for the </w:t>
      </w:r>
      <w:r w:rsidR="00023996">
        <w:rPr>
          <w:lang w:eastAsia="ko-KR"/>
        </w:rPr>
        <w:t>Self-</w:t>
      </w:r>
      <w:r w:rsidRPr="00D50B00">
        <w:rPr>
          <w:lang w:eastAsia="ko-KR"/>
        </w:rPr>
        <w:t xml:space="preserve">conformance testing through the training material given by the MSs and have established channels for support in case of eventual issues during the </w:t>
      </w:r>
      <w:proofErr w:type="gramStart"/>
      <w:r w:rsidRPr="00D50B00">
        <w:rPr>
          <w:lang w:eastAsia="ko-KR"/>
        </w:rPr>
        <w:t>CT;</w:t>
      </w:r>
      <w:proofErr w:type="gramEnd"/>
    </w:p>
    <w:p w14:paraId="06FC7299" w14:textId="77777777" w:rsidR="00796BC0" w:rsidRPr="00D50B00" w:rsidRDefault="00796BC0" w:rsidP="002E704B">
      <w:pPr>
        <w:pStyle w:val="ListParagraph"/>
        <w:numPr>
          <w:ilvl w:val="0"/>
          <w:numId w:val="70"/>
        </w:numPr>
        <w:rPr>
          <w:lang w:eastAsia="ko-KR"/>
        </w:rPr>
      </w:pPr>
      <w:r w:rsidRPr="00D50B00">
        <w:rPr>
          <w:lang w:eastAsia="ko-KR"/>
        </w:rPr>
        <w:t xml:space="preserve">All stakeholders need to ensure in advance access in relevant </w:t>
      </w:r>
      <w:proofErr w:type="gramStart"/>
      <w:r w:rsidRPr="00D50B00">
        <w:rPr>
          <w:lang w:eastAsia="ko-KR"/>
        </w:rPr>
        <w:t>documentation;</w:t>
      </w:r>
      <w:proofErr w:type="gramEnd"/>
    </w:p>
    <w:p w14:paraId="2BB06B56" w14:textId="77777777" w:rsidR="00796BC0" w:rsidRPr="00D50B00" w:rsidRDefault="00796BC0" w:rsidP="002E704B">
      <w:pPr>
        <w:pStyle w:val="ListParagraph"/>
        <w:numPr>
          <w:ilvl w:val="0"/>
          <w:numId w:val="70"/>
        </w:numPr>
        <w:rPr>
          <w:lang w:eastAsia="ko-KR"/>
        </w:rPr>
      </w:pPr>
      <w:r w:rsidRPr="00D50B00">
        <w:rPr>
          <w:lang w:eastAsia="ko-KR"/>
        </w:rPr>
        <w:t xml:space="preserve">EOs need to obtain and register the required certificates in advance and certainly before the CT campaign </w:t>
      </w:r>
      <w:proofErr w:type="gramStart"/>
      <w:r w:rsidRPr="00D50B00">
        <w:rPr>
          <w:lang w:eastAsia="ko-KR"/>
        </w:rPr>
        <w:t>commences;</w:t>
      </w:r>
      <w:proofErr w:type="gramEnd"/>
    </w:p>
    <w:p w14:paraId="2A129C9B" w14:textId="77777777" w:rsidR="00796BC0" w:rsidRPr="00D50B00" w:rsidRDefault="00796BC0" w:rsidP="002E704B">
      <w:pPr>
        <w:pStyle w:val="ListParagraph"/>
        <w:numPr>
          <w:ilvl w:val="0"/>
          <w:numId w:val="70"/>
        </w:numPr>
        <w:rPr>
          <w:lang w:eastAsia="ko-KR"/>
        </w:rPr>
      </w:pPr>
      <w:r w:rsidRPr="00D50B00">
        <w:rPr>
          <w:lang w:eastAsia="ko-KR"/>
        </w:rPr>
        <w:t xml:space="preserve">EOs need to communicate to MS the correct status of their systems in advance and certainly before the CT campaign commences. In case of status discrepancies, these should be communicated well in </w:t>
      </w:r>
      <w:proofErr w:type="gramStart"/>
      <w:r w:rsidRPr="00D50B00">
        <w:rPr>
          <w:lang w:eastAsia="ko-KR"/>
        </w:rPr>
        <w:t>advance;</w:t>
      </w:r>
      <w:proofErr w:type="gramEnd"/>
    </w:p>
    <w:p w14:paraId="270EC266" w14:textId="027F0DA4" w:rsidR="00796BC0" w:rsidRPr="00D50B00" w:rsidRDefault="00796BC0" w:rsidP="002E704B">
      <w:pPr>
        <w:pStyle w:val="ListParagraph"/>
        <w:numPr>
          <w:ilvl w:val="0"/>
          <w:numId w:val="70"/>
        </w:numPr>
        <w:rPr>
          <w:lang w:eastAsia="ko-KR"/>
        </w:rPr>
      </w:pPr>
      <w:r w:rsidRPr="00D50B00">
        <w:rPr>
          <w:lang w:eastAsia="ko-KR"/>
        </w:rPr>
        <w:t>Execution of tests by EOs at the beginning of the CT timeline in order to ensure that there will be sufficient time to resolve any identified issues and to re-</w:t>
      </w:r>
      <w:proofErr w:type="gramStart"/>
      <w:r w:rsidRPr="00D50B00">
        <w:rPr>
          <w:lang w:eastAsia="ko-KR"/>
        </w:rPr>
        <w:t>test;</w:t>
      </w:r>
      <w:proofErr w:type="gramEnd"/>
    </w:p>
    <w:p w14:paraId="7C447F98" w14:textId="54E8FD6F" w:rsidR="00796BC0" w:rsidRPr="00D50B00" w:rsidRDefault="00796BC0" w:rsidP="002E704B">
      <w:pPr>
        <w:pStyle w:val="ListParagraph"/>
        <w:numPr>
          <w:ilvl w:val="0"/>
          <w:numId w:val="70"/>
        </w:numPr>
        <w:rPr>
          <w:lang w:eastAsia="ko-KR"/>
        </w:rPr>
      </w:pPr>
      <w:r w:rsidRPr="00D50B00">
        <w:rPr>
          <w:lang w:eastAsia="ko-KR"/>
        </w:rPr>
        <w:t xml:space="preserve">Support meetings with MS and Trade Associations organised by TES when is considered </w:t>
      </w:r>
      <w:proofErr w:type="gramStart"/>
      <w:r w:rsidRPr="00D50B00">
        <w:rPr>
          <w:lang w:eastAsia="ko-KR"/>
        </w:rPr>
        <w:t>necessary</w:t>
      </w:r>
      <w:r w:rsidR="002E704B">
        <w:rPr>
          <w:lang w:eastAsia="ko-KR"/>
        </w:rPr>
        <w:t>;</w:t>
      </w:r>
      <w:proofErr w:type="gramEnd"/>
    </w:p>
    <w:p w14:paraId="00AD8F3F" w14:textId="38C7DE6B" w:rsidR="00796BC0" w:rsidRPr="00D50B00" w:rsidRDefault="00796BC0" w:rsidP="002E704B">
      <w:pPr>
        <w:pStyle w:val="ListParagraph"/>
        <w:numPr>
          <w:ilvl w:val="0"/>
          <w:numId w:val="70"/>
        </w:numPr>
        <w:spacing w:after="0"/>
        <w:jc w:val="left"/>
        <w:rPr>
          <w:lang w:eastAsia="ko-KR"/>
        </w:rPr>
      </w:pPr>
      <w:r w:rsidRPr="00D50B00">
        <w:rPr>
          <w:lang w:eastAsia="ko-KR"/>
        </w:rPr>
        <w:t>MS must ensure enough service availability of the NSD for supporting EO CT campaign as well as for handling the requests/issues raised by EOs during EO CT</w:t>
      </w:r>
      <w:r w:rsidR="00577CB9">
        <w:rPr>
          <w:lang w:eastAsia="ko-KR"/>
        </w:rPr>
        <w:t>.</w:t>
      </w:r>
      <w:r w:rsidR="00577CB9">
        <w:rPr>
          <w:lang w:eastAsia="ko-KR"/>
        </w:rPr>
        <w:br w:type="page"/>
      </w:r>
    </w:p>
    <w:p w14:paraId="72625657" w14:textId="048627E3" w:rsidR="003463FB" w:rsidRPr="0064714C" w:rsidRDefault="00F832A1" w:rsidP="003463FB">
      <w:pPr>
        <w:pStyle w:val="Heading1"/>
      </w:pPr>
      <w:bookmarkStart w:id="264" w:name="_Toc90373926"/>
      <w:bookmarkStart w:id="265" w:name="_Toc90374030"/>
      <w:bookmarkStart w:id="266" w:name="_Toc90373927"/>
      <w:bookmarkStart w:id="267" w:name="_Toc90374031"/>
      <w:bookmarkStart w:id="268" w:name="_Toc90373928"/>
      <w:bookmarkStart w:id="269" w:name="_Toc90374032"/>
      <w:bookmarkStart w:id="270" w:name="_Toc90373929"/>
      <w:bookmarkStart w:id="271" w:name="_Toc90374033"/>
      <w:bookmarkStart w:id="272" w:name="_Toc90373930"/>
      <w:bookmarkStart w:id="273" w:name="_Toc90374034"/>
      <w:bookmarkStart w:id="274" w:name="_Toc90373931"/>
      <w:bookmarkStart w:id="275" w:name="_Toc90374035"/>
      <w:bookmarkStart w:id="276" w:name="_Toc90373932"/>
      <w:bookmarkStart w:id="277" w:name="_Toc90374036"/>
      <w:bookmarkStart w:id="278" w:name="_Toc90373933"/>
      <w:bookmarkStart w:id="279" w:name="_Toc90374037"/>
      <w:bookmarkStart w:id="280" w:name="_Toc90373934"/>
      <w:bookmarkStart w:id="281" w:name="_Toc90374038"/>
      <w:bookmarkStart w:id="282" w:name="_Toc90373935"/>
      <w:bookmarkStart w:id="283" w:name="_Toc90374039"/>
      <w:bookmarkStart w:id="284" w:name="_Toc90373936"/>
      <w:bookmarkStart w:id="285" w:name="_Toc90374040"/>
      <w:bookmarkStart w:id="286" w:name="_Toc90373937"/>
      <w:bookmarkStart w:id="287" w:name="_Toc90374041"/>
      <w:bookmarkStart w:id="288" w:name="_Toc90373938"/>
      <w:bookmarkStart w:id="289" w:name="_Toc90374042"/>
      <w:bookmarkStart w:id="290" w:name="_Toc90373939"/>
      <w:bookmarkStart w:id="291" w:name="_Toc90374043"/>
      <w:bookmarkStart w:id="292" w:name="_Toc90373940"/>
      <w:bookmarkStart w:id="293" w:name="_Toc90374044"/>
      <w:bookmarkStart w:id="294" w:name="_Toc90373941"/>
      <w:bookmarkStart w:id="295" w:name="_Toc90374045"/>
      <w:bookmarkStart w:id="296" w:name="_Toc90373942"/>
      <w:bookmarkStart w:id="297" w:name="_Toc90374046"/>
      <w:bookmarkStart w:id="298" w:name="_Toc90373943"/>
      <w:bookmarkStart w:id="299" w:name="_Toc90374047"/>
      <w:bookmarkStart w:id="300" w:name="_Toc90373944"/>
      <w:bookmarkStart w:id="301" w:name="_Toc90374048"/>
      <w:bookmarkStart w:id="302" w:name="_Toc87870974"/>
      <w:bookmarkStart w:id="303" w:name="_Ref88469052"/>
      <w:bookmarkStart w:id="304" w:name="_Ref88469071"/>
      <w:bookmarkStart w:id="305" w:name="_Ref88474848"/>
      <w:bookmarkStart w:id="306" w:name="_Ref89954628"/>
      <w:bookmarkStart w:id="307" w:name="_Toc134788106"/>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64714C">
        <w:lastRenderedPageBreak/>
        <w:t>After CT Activities</w:t>
      </w:r>
      <w:r w:rsidR="00B566D1" w:rsidRPr="0064714C">
        <w:t xml:space="preserve"> - </w:t>
      </w:r>
      <w:r w:rsidR="003463FB" w:rsidRPr="0064714C">
        <w:t>Operations Checklist</w:t>
      </w:r>
      <w:bookmarkEnd w:id="302"/>
      <w:bookmarkEnd w:id="303"/>
      <w:bookmarkEnd w:id="304"/>
      <w:bookmarkEnd w:id="305"/>
      <w:bookmarkEnd w:id="306"/>
      <w:bookmarkEnd w:id="307"/>
    </w:p>
    <w:p w14:paraId="419748B5" w14:textId="2E9161E3" w:rsidR="003463FB" w:rsidRPr="0064714C" w:rsidRDefault="00BE352B" w:rsidP="003463FB">
      <w:pPr>
        <w:rPr>
          <w:lang w:eastAsia="en-US"/>
        </w:rPr>
      </w:pPr>
      <w:r w:rsidRPr="0064714C">
        <w:rPr>
          <w:lang w:eastAsia="en-US"/>
        </w:rPr>
        <w:t>Upon successful completion of the</w:t>
      </w:r>
      <w:r w:rsidR="003463FB" w:rsidRPr="0064714C">
        <w:rPr>
          <w:lang w:eastAsia="en-US"/>
        </w:rPr>
        <w:t xml:space="preserve"> conformance testing activities</w:t>
      </w:r>
      <w:r w:rsidRPr="0064714C">
        <w:rPr>
          <w:lang w:eastAsia="en-US"/>
        </w:rPr>
        <w:t xml:space="preserve">, there </w:t>
      </w:r>
      <w:r w:rsidR="00A66800" w:rsidRPr="0064714C">
        <w:rPr>
          <w:lang w:eastAsia="en-US"/>
        </w:rPr>
        <w:t xml:space="preserve">is a set of activities that must be </w:t>
      </w:r>
      <w:r w:rsidR="00882282" w:rsidRPr="0064714C">
        <w:rPr>
          <w:lang w:eastAsia="en-US"/>
        </w:rPr>
        <w:t>accomplished</w:t>
      </w:r>
      <w:r w:rsidR="00A66800" w:rsidRPr="0064714C">
        <w:rPr>
          <w:lang w:eastAsia="en-US"/>
        </w:rPr>
        <w:t xml:space="preserve"> </w:t>
      </w:r>
      <w:r w:rsidR="00882282" w:rsidRPr="0064714C">
        <w:rPr>
          <w:lang w:eastAsia="en-US"/>
        </w:rPr>
        <w:t>b</w:t>
      </w:r>
      <w:r w:rsidR="00A66800" w:rsidRPr="0064714C">
        <w:rPr>
          <w:lang w:eastAsia="en-US"/>
        </w:rPr>
        <w:t xml:space="preserve">y EOs </w:t>
      </w:r>
      <w:r w:rsidR="00444080">
        <w:rPr>
          <w:lang w:eastAsia="en-US"/>
        </w:rPr>
        <w:t xml:space="preserve">in production environment </w:t>
      </w:r>
      <w:r w:rsidR="008D7184" w:rsidRPr="0064714C">
        <w:rPr>
          <w:lang w:eastAsia="en-US"/>
        </w:rPr>
        <w:t>before they move to</w:t>
      </w:r>
      <w:r w:rsidR="00882282" w:rsidRPr="0064714C">
        <w:rPr>
          <w:lang w:eastAsia="en-US"/>
        </w:rPr>
        <w:t xml:space="preserve"> ICS2 </w:t>
      </w:r>
      <w:r w:rsidR="00444080">
        <w:rPr>
          <w:lang w:eastAsia="en-US"/>
        </w:rPr>
        <w:t>Operations.</w:t>
      </w:r>
    </w:p>
    <w:p w14:paraId="72F4341F" w14:textId="3D77F17D" w:rsidR="00457084" w:rsidRPr="0064714C" w:rsidRDefault="002A0E5F" w:rsidP="009F16FE">
      <w:pPr>
        <w:rPr>
          <w:lang w:eastAsia="en-US"/>
        </w:rPr>
      </w:pPr>
      <w:r w:rsidRPr="0064714C">
        <w:rPr>
          <w:lang w:eastAsia="en-US"/>
        </w:rPr>
        <w:t xml:space="preserve">The </w:t>
      </w:r>
      <w:r w:rsidR="009F16FE" w:rsidRPr="0064714C">
        <w:rPr>
          <w:lang w:eastAsia="en-US"/>
        </w:rPr>
        <w:t xml:space="preserve">Operations Checklist </w:t>
      </w:r>
      <w:r w:rsidR="00204D94" w:rsidRPr="0064714C">
        <w:rPr>
          <w:lang w:eastAsia="en-US"/>
        </w:rPr>
        <w:t>incorporates the</w:t>
      </w:r>
      <w:r w:rsidR="009F16FE" w:rsidRPr="0064714C">
        <w:rPr>
          <w:lang w:eastAsia="en-US"/>
        </w:rPr>
        <w:t xml:space="preserve"> tasks that have been defined by the Common Specifications before the </w:t>
      </w:r>
      <w:r w:rsidR="005603B3" w:rsidRPr="0064714C">
        <w:rPr>
          <w:lang w:eastAsia="en-US"/>
        </w:rPr>
        <w:t>d</w:t>
      </w:r>
      <w:r w:rsidR="009F16FE" w:rsidRPr="0064714C">
        <w:rPr>
          <w:lang w:eastAsia="en-US"/>
        </w:rPr>
        <w:t xml:space="preserve">eployment of </w:t>
      </w:r>
      <w:r w:rsidR="00714E3C" w:rsidRPr="0064714C">
        <w:rPr>
          <w:lang w:eastAsia="en-US"/>
        </w:rPr>
        <w:t xml:space="preserve">an EO </w:t>
      </w:r>
      <w:r w:rsidR="005603B3" w:rsidRPr="0064714C">
        <w:rPr>
          <w:lang w:eastAsia="en-US"/>
        </w:rPr>
        <w:t>system</w:t>
      </w:r>
      <w:r w:rsidR="009F16FE" w:rsidRPr="0064714C">
        <w:rPr>
          <w:lang w:eastAsia="en-US"/>
        </w:rPr>
        <w:t xml:space="preserve"> in production environment. The </w:t>
      </w:r>
      <w:r w:rsidR="00D05C68" w:rsidRPr="0064714C">
        <w:rPr>
          <w:lang w:eastAsia="en-US"/>
        </w:rPr>
        <w:t xml:space="preserve">purpose of this checklist </w:t>
      </w:r>
      <w:r w:rsidR="009F16FE" w:rsidRPr="0064714C">
        <w:rPr>
          <w:lang w:eastAsia="en-US"/>
        </w:rPr>
        <w:t xml:space="preserve">is to </w:t>
      </w:r>
      <w:r w:rsidR="00D05C68" w:rsidRPr="0064714C">
        <w:rPr>
          <w:lang w:eastAsia="en-US"/>
        </w:rPr>
        <w:t>depict the actual</w:t>
      </w:r>
      <w:r w:rsidR="009F16FE" w:rsidRPr="0064714C">
        <w:rPr>
          <w:lang w:eastAsia="en-US"/>
        </w:rPr>
        <w:t xml:space="preserve"> </w:t>
      </w:r>
      <w:r w:rsidR="005D58B0" w:rsidRPr="0064714C">
        <w:rPr>
          <w:lang w:eastAsia="en-US"/>
        </w:rPr>
        <w:t xml:space="preserve">status </w:t>
      </w:r>
      <w:r w:rsidR="009F16FE" w:rsidRPr="0064714C">
        <w:rPr>
          <w:lang w:eastAsia="en-US"/>
        </w:rPr>
        <w:t xml:space="preserve">of the </w:t>
      </w:r>
      <w:r w:rsidR="005603B3" w:rsidRPr="0064714C">
        <w:rPr>
          <w:lang w:eastAsia="en-US"/>
        </w:rPr>
        <w:t>EO system</w:t>
      </w:r>
      <w:r w:rsidR="009F16FE" w:rsidRPr="0064714C">
        <w:rPr>
          <w:lang w:eastAsia="en-US"/>
        </w:rPr>
        <w:t xml:space="preserve"> transition from </w:t>
      </w:r>
      <w:r w:rsidR="002911F2">
        <w:rPr>
          <w:lang w:eastAsia="en-US"/>
        </w:rPr>
        <w:t xml:space="preserve">the </w:t>
      </w:r>
      <w:r w:rsidR="00B72C97" w:rsidRPr="0064714C">
        <w:rPr>
          <w:lang w:eastAsia="en-US"/>
        </w:rPr>
        <w:t>conformance environment to the production.</w:t>
      </w:r>
    </w:p>
    <w:p w14:paraId="0F6C054B" w14:textId="209EC7FF" w:rsidR="005603B3" w:rsidRPr="0064714C" w:rsidRDefault="00CB623F" w:rsidP="009F16FE">
      <w:pPr>
        <w:rPr>
          <w:lang w:eastAsia="en-US"/>
        </w:rPr>
      </w:pPr>
      <w:r w:rsidRPr="0064714C">
        <w:rPr>
          <w:lang w:eastAsia="en-US"/>
        </w:rPr>
        <w:t>Like</w:t>
      </w:r>
      <w:r w:rsidR="00FF6B28" w:rsidRPr="0064714C">
        <w:rPr>
          <w:lang w:eastAsia="en-US"/>
        </w:rPr>
        <w:t xml:space="preserve"> </w:t>
      </w:r>
      <w:r w:rsidR="0035571E" w:rsidRPr="0064714C">
        <w:rPr>
          <w:lang w:eastAsia="en-US"/>
        </w:rPr>
        <w:t xml:space="preserve">the </w:t>
      </w:r>
      <w:r w:rsidR="00BF234F" w:rsidRPr="0064714C">
        <w:rPr>
          <w:lang w:eastAsia="en-US"/>
        </w:rPr>
        <w:t xml:space="preserve">preparation </w:t>
      </w:r>
      <w:r w:rsidR="004E7514" w:rsidRPr="0064714C">
        <w:rPr>
          <w:lang w:eastAsia="en-US"/>
        </w:rPr>
        <w:t>prior</w:t>
      </w:r>
      <w:r w:rsidR="00BF234F" w:rsidRPr="0064714C">
        <w:rPr>
          <w:lang w:eastAsia="en-US"/>
        </w:rPr>
        <w:t xml:space="preserve"> to CT activities, </w:t>
      </w:r>
      <w:r w:rsidR="00EA3205">
        <w:rPr>
          <w:lang w:eastAsia="en-US"/>
        </w:rPr>
        <w:t xml:space="preserve">the </w:t>
      </w:r>
      <w:r w:rsidR="00BF234F" w:rsidRPr="0064714C">
        <w:rPr>
          <w:lang w:eastAsia="en-US"/>
        </w:rPr>
        <w:t xml:space="preserve">EO must connect </w:t>
      </w:r>
      <w:r w:rsidR="004E7514" w:rsidRPr="0064714C">
        <w:rPr>
          <w:lang w:eastAsia="en-US"/>
        </w:rPr>
        <w:t xml:space="preserve">their system </w:t>
      </w:r>
      <w:r w:rsidR="00BF234F" w:rsidRPr="0064714C">
        <w:rPr>
          <w:lang w:eastAsia="en-US"/>
        </w:rPr>
        <w:t xml:space="preserve">to </w:t>
      </w:r>
      <w:r w:rsidR="002911F2">
        <w:rPr>
          <w:lang w:eastAsia="en-US"/>
        </w:rPr>
        <w:t xml:space="preserve">the </w:t>
      </w:r>
      <w:r w:rsidR="004E7514" w:rsidRPr="0064714C">
        <w:rPr>
          <w:lang w:eastAsia="en-US"/>
        </w:rPr>
        <w:t>production environment</w:t>
      </w:r>
      <w:r w:rsidR="00FF6B28" w:rsidRPr="0064714C">
        <w:rPr>
          <w:lang w:eastAsia="en-US"/>
        </w:rPr>
        <w:t xml:space="preserve"> as well</w:t>
      </w:r>
      <w:r w:rsidR="004E7514" w:rsidRPr="0064714C">
        <w:rPr>
          <w:lang w:eastAsia="en-US"/>
        </w:rPr>
        <w:t xml:space="preserve">. </w:t>
      </w:r>
      <w:r w:rsidR="00F832A1" w:rsidRPr="0064714C">
        <w:rPr>
          <w:lang w:eastAsia="en-US"/>
        </w:rPr>
        <w:t xml:space="preserve">This </w:t>
      </w:r>
      <w:r w:rsidR="004E032D" w:rsidRPr="0064714C">
        <w:rPr>
          <w:lang w:eastAsia="en-US"/>
        </w:rPr>
        <w:t>implies</w:t>
      </w:r>
      <w:r w:rsidR="00A63EDD" w:rsidRPr="0064714C">
        <w:rPr>
          <w:lang w:eastAsia="en-US"/>
        </w:rPr>
        <w:t xml:space="preserve"> r</w:t>
      </w:r>
      <w:r w:rsidR="00506093" w:rsidRPr="0064714C">
        <w:rPr>
          <w:lang w:eastAsia="en-US"/>
        </w:rPr>
        <w:t xml:space="preserve">egistration of the sealing certificate </w:t>
      </w:r>
      <w:r w:rsidR="00F832A1" w:rsidRPr="0064714C">
        <w:rPr>
          <w:lang w:eastAsia="en-US"/>
        </w:rPr>
        <w:t xml:space="preserve">in </w:t>
      </w:r>
      <w:r w:rsidR="00457084" w:rsidRPr="0064714C">
        <w:rPr>
          <w:lang w:eastAsia="en-US"/>
        </w:rPr>
        <w:t>National or Central UUM&amp;DS in production environment</w:t>
      </w:r>
      <w:r w:rsidR="00F832A1" w:rsidRPr="0064714C">
        <w:rPr>
          <w:lang w:eastAsia="en-US"/>
        </w:rPr>
        <w:t xml:space="preserve"> and</w:t>
      </w:r>
      <w:r w:rsidR="00A63EDD" w:rsidRPr="0064714C">
        <w:rPr>
          <w:lang w:eastAsia="en-US"/>
        </w:rPr>
        <w:t xml:space="preserve"> </w:t>
      </w:r>
      <w:r w:rsidR="00E2204F" w:rsidRPr="0064714C">
        <w:rPr>
          <w:lang w:eastAsia="en-US"/>
        </w:rPr>
        <w:t xml:space="preserve">establishment of the AS4 access point(s) </w:t>
      </w:r>
      <w:r w:rsidR="000E2C2F" w:rsidRPr="0064714C">
        <w:rPr>
          <w:lang w:eastAsia="en-US"/>
        </w:rPr>
        <w:t>in production environment.</w:t>
      </w:r>
    </w:p>
    <w:p w14:paraId="09E101A1" w14:textId="70875ABB" w:rsidR="003463FB" w:rsidRPr="0064714C" w:rsidRDefault="00E420F1">
      <w:pPr>
        <w:rPr>
          <w:lang w:eastAsia="en-US"/>
        </w:rPr>
      </w:pPr>
      <w:r>
        <w:rPr>
          <w:lang w:eastAsia="en-US"/>
        </w:rPr>
        <w:t>T</w:t>
      </w:r>
      <w:r w:rsidRPr="00E76B0F">
        <w:rPr>
          <w:lang w:eastAsia="en-US"/>
        </w:rPr>
        <w:t xml:space="preserve">he Operations Checklist template for </w:t>
      </w:r>
      <w:r>
        <w:rPr>
          <w:lang w:eastAsia="en-US"/>
        </w:rPr>
        <w:t xml:space="preserve">ICS2 </w:t>
      </w:r>
      <w:r w:rsidRPr="00E76B0F">
        <w:rPr>
          <w:lang w:eastAsia="en-US"/>
        </w:rPr>
        <w:t xml:space="preserve">Release 2 </w:t>
      </w:r>
      <w:r>
        <w:rPr>
          <w:lang w:eastAsia="en-US"/>
        </w:rPr>
        <w:t xml:space="preserve">is attached </w:t>
      </w:r>
      <w:r w:rsidR="00CB623F">
        <w:rPr>
          <w:lang w:eastAsia="en-US"/>
        </w:rPr>
        <w:t>in</w:t>
      </w:r>
      <w:r w:rsidR="003463FB" w:rsidRPr="0064714C">
        <w:rPr>
          <w:lang w:eastAsia="en-US"/>
        </w:rPr>
        <w:t xml:space="preserve"> </w:t>
      </w:r>
      <w:r w:rsidR="00AC6428" w:rsidRPr="00325A1E">
        <w:rPr>
          <w:lang w:eastAsia="en-US"/>
        </w:rPr>
        <w:fldChar w:fldCharType="begin"/>
      </w:r>
      <w:r w:rsidR="00AC6428" w:rsidRPr="00325A1E">
        <w:rPr>
          <w:lang w:eastAsia="en-US"/>
        </w:rPr>
        <w:instrText xml:space="preserve"> REF annex_daily_ct_report \h  \* MERGEFORMAT </w:instrText>
      </w:r>
      <w:r w:rsidR="00AC6428" w:rsidRPr="00325A1E">
        <w:rPr>
          <w:lang w:eastAsia="en-US"/>
        </w:rPr>
      </w:r>
      <w:r w:rsidR="00AC6428" w:rsidRPr="00325A1E">
        <w:rPr>
          <w:lang w:eastAsia="en-US"/>
        </w:rPr>
        <w:fldChar w:fldCharType="separate"/>
      </w:r>
      <w:r w:rsidR="001B4A50" w:rsidRPr="0064714C">
        <w:rPr>
          <w:lang w:eastAsia="en-US"/>
        </w:rPr>
        <w:t xml:space="preserve">Annex </w:t>
      </w:r>
      <w:r w:rsidR="001B4A50" w:rsidRPr="00A878FB">
        <w:rPr>
          <w:lang w:eastAsia="en-US"/>
        </w:rPr>
        <w:t>B</w:t>
      </w:r>
      <w:r w:rsidR="00AC6428" w:rsidRPr="00325A1E">
        <w:rPr>
          <w:lang w:eastAsia="en-US"/>
        </w:rPr>
        <w:fldChar w:fldCharType="end"/>
      </w:r>
      <w:r w:rsidR="00CB623F">
        <w:rPr>
          <w:lang w:eastAsia="en-US"/>
        </w:rPr>
        <w:t>.</w:t>
      </w:r>
      <w:r w:rsidR="00733792">
        <w:rPr>
          <w:lang w:eastAsia="en-US"/>
        </w:rPr>
        <w:t xml:space="preserve"> </w:t>
      </w:r>
      <w:r w:rsidR="00733792" w:rsidRPr="00733792">
        <w:rPr>
          <w:lang w:eastAsia="en-US"/>
        </w:rPr>
        <w:t>Th</w:t>
      </w:r>
      <w:r w:rsidR="00390C16">
        <w:rPr>
          <w:lang w:eastAsia="en-US"/>
        </w:rPr>
        <w:t xml:space="preserve">e </w:t>
      </w:r>
      <w:r w:rsidR="00390C16" w:rsidRPr="00E76B0F">
        <w:rPr>
          <w:lang w:eastAsia="en-US"/>
        </w:rPr>
        <w:t>template</w:t>
      </w:r>
      <w:r w:rsidR="00733792" w:rsidRPr="00733792">
        <w:rPr>
          <w:lang w:eastAsia="en-US"/>
        </w:rPr>
        <w:t xml:space="preserve"> might be subject to change in the future. Any updates in the Operations Checklist will be disseminated to </w:t>
      </w:r>
      <w:r w:rsidR="002911F2">
        <w:rPr>
          <w:lang w:eastAsia="en-US"/>
        </w:rPr>
        <w:t xml:space="preserve">the </w:t>
      </w:r>
      <w:r w:rsidR="00733792" w:rsidRPr="00733792">
        <w:rPr>
          <w:lang w:eastAsia="en-US"/>
        </w:rPr>
        <w:t>MSs via email communication.</w:t>
      </w:r>
      <w:r w:rsidR="00577CB9">
        <w:rPr>
          <w:lang w:eastAsia="en-US"/>
        </w:rPr>
        <w:br w:type="page"/>
      </w:r>
    </w:p>
    <w:p w14:paraId="44DBECD2" w14:textId="6519AFAA" w:rsidR="002E2FB8" w:rsidRPr="0064714C" w:rsidRDefault="002E2FB8" w:rsidP="00000DBA">
      <w:pPr>
        <w:pStyle w:val="Heading1"/>
        <w:numPr>
          <w:ilvl w:val="0"/>
          <w:numId w:val="0"/>
        </w:numPr>
        <w:ind w:left="432" w:hanging="432"/>
      </w:pPr>
      <w:bookmarkStart w:id="308" w:name="_Ref37665739"/>
      <w:bookmarkStart w:id="309" w:name="_Ref37665783"/>
      <w:bookmarkStart w:id="310" w:name="_Ref37665794"/>
      <w:bookmarkStart w:id="311" w:name="_Toc134788107"/>
      <w:r w:rsidRPr="0064714C">
        <w:lastRenderedPageBreak/>
        <w:t>Annexes</w:t>
      </w:r>
      <w:bookmarkEnd w:id="254"/>
      <w:bookmarkEnd w:id="255"/>
      <w:bookmarkEnd w:id="256"/>
      <w:bookmarkEnd w:id="257"/>
      <w:bookmarkEnd w:id="258"/>
      <w:bookmarkEnd w:id="259"/>
      <w:bookmarkEnd w:id="308"/>
      <w:bookmarkEnd w:id="309"/>
      <w:bookmarkEnd w:id="310"/>
      <w:bookmarkEnd w:id="311"/>
    </w:p>
    <w:p w14:paraId="38BAD490" w14:textId="17B836DC" w:rsidR="002E2FB8" w:rsidRDefault="002E2FB8" w:rsidP="00000DBA">
      <w:pPr>
        <w:pStyle w:val="Heading2"/>
        <w:numPr>
          <w:ilvl w:val="0"/>
          <w:numId w:val="0"/>
        </w:numPr>
        <w:ind w:left="576" w:hanging="576"/>
      </w:pPr>
      <w:bookmarkStart w:id="312" w:name="annex_npp"/>
      <w:bookmarkStart w:id="313" w:name="_Toc285801184"/>
      <w:bookmarkStart w:id="314" w:name="_Toc8913310"/>
      <w:bookmarkStart w:id="315" w:name="_Toc9844611"/>
      <w:bookmarkStart w:id="316" w:name="_Toc14082749"/>
      <w:bookmarkStart w:id="317" w:name="_Toc134788108"/>
      <w:r w:rsidRPr="0064714C">
        <w:rPr>
          <w:lang w:val="en-US"/>
        </w:rPr>
        <w:t xml:space="preserve">Annex </w:t>
      </w:r>
      <w:bookmarkStart w:id="318" w:name="_Hlk37413818"/>
      <w:r w:rsidR="00491FA7" w:rsidRPr="0064714C">
        <w:rPr>
          <w:lang w:val="fr-FR"/>
        </w:rPr>
        <w:fldChar w:fldCharType="begin"/>
      </w:r>
      <w:r w:rsidR="00491FA7" w:rsidRPr="0064714C">
        <w:rPr>
          <w:lang w:val="fr-FR"/>
        </w:rPr>
        <w:instrText xml:space="preserve"> SEQ Exh \* ALPHABETIC\n \* MERGEFORMAT </w:instrText>
      </w:r>
      <w:r w:rsidR="00491FA7" w:rsidRPr="0064714C">
        <w:rPr>
          <w:lang w:val="fr-FR"/>
        </w:rPr>
        <w:fldChar w:fldCharType="separate"/>
      </w:r>
      <w:r w:rsidR="001B4A50">
        <w:rPr>
          <w:noProof/>
          <w:lang w:val="fr-FR"/>
        </w:rPr>
        <w:t>A</w:t>
      </w:r>
      <w:r w:rsidR="00491FA7" w:rsidRPr="0064714C">
        <w:rPr>
          <w:lang w:val="fr-FR"/>
        </w:rPr>
        <w:fldChar w:fldCharType="end"/>
      </w:r>
      <w:bookmarkEnd w:id="312"/>
      <w:bookmarkEnd w:id="318"/>
      <w:r w:rsidRPr="0064714C">
        <w:t xml:space="preserve">: </w:t>
      </w:r>
      <w:bookmarkEnd w:id="313"/>
      <w:bookmarkEnd w:id="314"/>
      <w:bookmarkEnd w:id="315"/>
      <w:bookmarkEnd w:id="316"/>
      <w:r w:rsidR="000376C3" w:rsidRPr="0064714C">
        <w:t>EO</w:t>
      </w:r>
      <w:r w:rsidR="002D4230" w:rsidRPr="0064714C">
        <w:t xml:space="preserve"> </w:t>
      </w:r>
      <w:r w:rsidR="000A284E" w:rsidRPr="0064714C">
        <w:t xml:space="preserve">Project </w:t>
      </w:r>
      <w:r w:rsidR="002D4230" w:rsidRPr="0064714C">
        <w:t>Pla</w:t>
      </w:r>
      <w:r w:rsidR="00E0069F" w:rsidRPr="0064714C">
        <w:t>n</w:t>
      </w:r>
      <w:r w:rsidR="000A284E" w:rsidRPr="0064714C">
        <w:t xml:space="preserve"> Template</w:t>
      </w:r>
      <w:bookmarkEnd w:id="317"/>
    </w:p>
    <w:p w14:paraId="463E3F44" w14:textId="77777777" w:rsidR="00EA3205" w:rsidRPr="007171DF" w:rsidRDefault="00EA3205" w:rsidP="007171DF"/>
    <w:bookmarkStart w:id="319" w:name="_MON_1700478677"/>
    <w:bookmarkEnd w:id="319"/>
    <w:p w14:paraId="38557470" w14:textId="215EDC05" w:rsidR="005D4CA5" w:rsidRPr="0064714C" w:rsidRDefault="00B77359" w:rsidP="000A14B3">
      <w:pPr>
        <w:jc w:val="center"/>
        <w:rPr>
          <w:lang w:eastAsia="nl-NL"/>
        </w:rPr>
      </w:pPr>
      <w:r>
        <w:object w:dxaOrig="1287" w:dyaOrig="832" w14:anchorId="033DE5DD">
          <v:shape id="_x0000_i1027" type="#_x0000_t75" style="width:64.5pt;height:43.5pt" o:ole="">
            <v:imagedata r:id="rId52" o:title=""/>
          </v:shape>
          <o:OLEObject Type="Embed" ProgID="Excel.Sheet.12" ShapeID="_x0000_i1027" DrawAspect="Icon" ObjectID="_1745401141" r:id="rId53"/>
        </w:object>
      </w:r>
    </w:p>
    <w:p w14:paraId="0C9BD03B" w14:textId="34DC2946" w:rsidR="002E2FB8" w:rsidRPr="0064714C" w:rsidRDefault="002E2FB8" w:rsidP="00000DBA">
      <w:pPr>
        <w:pStyle w:val="Heading2"/>
        <w:numPr>
          <w:ilvl w:val="0"/>
          <w:numId w:val="0"/>
        </w:numPr>
        <w:ind w:left="576" w:hanging="576"/>
      </w:pPr>
      <w:bookmarkStart w:id="320" w:name="_Toc37867413"/>
      <w:bookmarkStart w:id="321" w:name="_Toc38881033"/>
      <w:bookmarkStart w:id="322" w:name="_Toc38969827"/>
      <w:bookmarkStart w:id="323" w:name="annex_daily_ct_report"/>
      <w:bookmarkStart w:id="324" w:name="_Toc285801186"/>
      <w:bookmarkStart w:id="325" w:name="_Toc8913312"/>
      <w:bookmarkStart w:id="326" w:name="_Toc9844613"/>
      <w:bookmarkStart w:id="327" w:name="_Toc14082751"/>
      <w:bookmarkStart w:id="328" w:name="_Toc134788109"/>
      <w:bookmarkEnd w:id="320"/>
      <w:bookmarkEnd w:id="321"/>
      <w:bookmarkEnd w:id="322"/>
      <w:r w:rsidRPr="0064714C">
        <w:t xml:space="preserve">Annex </w:t>
      </w:r>
      <w:r w:rsidR="00491FA7" w:rsidRPr="0064714C">
        <w:rPr>
          <w:lang w:val="fr-FR"/>
        </w:rPr>
        <w:fldChar w:fldCharType="begin"/>
      </w:r>
      <w:r w:rsidR="00491FA7" w:rsidRPr="0064714C">
        <w:rPr>
          <w:lang w:val="en-US"/>
        </w:rPr>
        <w:instrText xml:space="preserve"> SEQ Exh \* ALPHABETIC\n \* MERGEFORMAT </w:instrText>
      </w:r>
      <w:r w:rsidR="00491FA7" w:rsidRPr="0064714C">
        <w:rPr>
          <w:lang w:val="fr-FR"/>
        </w:rPr>
        <w:fldChar w:fldCharType="separate"/>
      </w:r>
      <w:r w:rsidR="001B4A50">
        <w:rPr>
          <w:noProof/>
          <w:lang w:val="en-US"/>
        </w:rPr>
        <w:t>B</w:t>
      </w:r>
      <w:r w:rsidR="00491FA7" w:rsidRPr="0064714C">
        <w:rPr>
          <w:lang w:val="fr-FR"/>
        </w:rPr>
        <w:fldChar w:fldCharType="end"/>
      </w:r>
      <w:bookmarkEnd w:id="323"/>
      <w:r w:rsidRPr="0064714C">
        <w:t xml:space="preserve">: </w:t>
      </w:r>
      <w:bookmarkEnd w:id="324"/>
      <w:bookmarkEnd w:id="325"/>
      <w:bookmarkEnd w:id="326"/>
      <w:bookmarkEnd w:id="327"/>
      <w:r w:rsidR="00234D42" w:rsidRPr="0064714C">
        <w:t xml:space="preserve">EO Operations Checklist for </w:t>
      </w:r>
      <w:r w:rsidR="005012FA" w:rsidRPr="0064714C">
        <w:t>m</w:t>
      </w:r>
      <w:r w:rsidR="00234D42" w:rsidRPr="0064714C">
        <w:t>oving to Production</w:t>
      </w:r>
      <w:bookmarkEnd w:id="328"/>
    </w:p>
    <w:p w14:paraId="33BA0554" w14:textId="7C675AC8" w:rsidR="00BB42F2" w:rsidRDefault="008213C6" w:rsidP="00BB42F2">
      <w:pPr>
        <w:rPr>
          <w:lang w:eastAsia="ko-KR"/>
        </w:rPr>
      </w:pPr>
      <w:r w:rsidRPr="0064714C">
        <w:rPr>
          <w:lang w:eastAsia="ko-KR"/>
        </w:rPr>
        <w:t xml:space="preserve">Operations Checklist depicts the activities that must be implemented by EOs to be considered as ready </w:t>
      </w:r>
      <w:r w:rsidR="008A7B55">
        <w:rPr>
          <w:lang w:eastAsia="ko-KR"/>
        </w:rPr>
        <w:t>to enter</w:t>
      </w:r>
      <w:r w:rsidRPr="0064714C">
        <w:rPr>
          <w:lang w:eastAsia="ko-KR"/>
        </w:rPr>
        <w:t xml:space="preserve"> in ICS2 Operations.</w:t>
      </w:r>
    </w:p>
    <w:bookmarkStart w:id="329" w:name="_MON_1705747405"/>
    <w:bookmarkEnd w:id="329"/>
    <w:p w14:paraId="7A0C58DB" w14:textId="666D2D3C" w:rsidR="008A7B55" w:rsidRPr="0064714C" w:rsidRDefault="00B77359" w:rsidP="008D58EA">
      <w:pPr>
        <w:jc w:val="center"/>
        <w:rPr>
          <w:lang w:eastAsia="ko-KR"/>
        </w:rPr>
      </w:pPr>
      <w:r>
        <w:rPr>
          <w:lang w:eastAsia="ko-KR"/>
        </w:rPr>
        <w:object w:dxaOrig="1287" w:dyaOrig="832" w14:anchorId="3C153E7C">
          <v:shape id="_x0000_i1028" type="#_x0000_t75" style="width:64.5pt;height:43.5pt" o:ole="">
            <v:imagedata r:id="rId54" o:title=""/>
          </v:shape>
          <o:OLEObject Type="Embed" ProgID="Excel.Sheet.12" ShapeID="_x0000_i1028" DrawAspect="Icon" ObjectID="_1745401142" r:id="rId55"/>
        </w:object>
      </w:r>
    </w:p>
    <w:p w14:paraId="4E143D36" w14:textId="5960FE5D" w:rsidR="002E2FB8" w:rsidRPr="0064714C" w:rsidRDefault="002E2FB8" w:rsidP="00000DBA">
      <w:pPr>
        <w:pStyle w:val="Heading2"/>
        <w:numPr>
          <w:ilvl w:val="0"/>
          <w:numId w:val="0"/>
        </w:numPr>
        <w:ind w:left="576" w:hanging="576"/>
        <w:rPr>
          <w:lang w:val="fr-FR"/>
        </w:rPr>
      </w:pPr>
      <w:bookmarkStart w:id="330" w:name="annex_incid"/>
      <w:bookmarkStart w:id="331" w:name="_Toc285801187"/>
      <w:bookmarkStart w:id="332" w:name="_Toc8913313"/>
      <w:bookmarkStart w:id="333" w:name="_Toc9844614"/>
      <w:bookmarkStart w:id="334" w:name="_Toc14082752"/>
      <w:bookmarkStart w:id="335" w:name="_Toc134788110"/>
      <w:r w:rsidRPr="0064714C">
        <w:rPr>
          <w:lang w:val="fr-FR"/>
        </w:rPr>
        <w:t xml:space="preserve">Annex </w:t>
      </w:r>
      <w:r w:rsidR="00491FA7" w:rsidRPr="0064714C">
        <w:rPr>
          <w:lang w:val="fr-FR"/>
        </w:rPr>
        <w:fldChar w:fldCharType="begin"/>
      </w:r>
      <w:r w:rsidR="00491FA7" w:rsidRPr="0064714C">
        <w:rPr>
          <w:lang w:val="fr-FR"/>
        </w:rPr>
        <w:instrText xml:space="preserve"> SEQ Exh \* ALPHABETIC\n \* MERGEFORMAT </w:instrText>
      </w:r>
      <w:r w:rsidR="00491FA7" w:rsidRPr="0064714C">
        <w:rPr>
          <w:lang w:val="fr-FR"/>
        </w:rPr>
        <w:fldChar w:fldCharType="separate"/>
      </w:r>
      <w:r w:rsidR="001B4A50">
        <w:rPr>
          <w:noProof/>
          <w:lang w:val="fr-FR"/>
        </w:rPr>
        <w:t>C</w:t>
      </w:r>
      <w:r w:rsidR="00491FA7" w:rsidRPr="0064714C">
        <w:rPr>
          <w:lang w:val="fr-FR"/>
        </w:rPr>
        <w:fldChar w:fldCharType="end"/>
      </w:r>
      <w:bookmarkEnd w:id="330"/>
      <w:r w:rsidRPr="0064714C">
        <w:rPr>
          <w:lang w:val="fr-FR"/>
        </w:rPr>
        <w:t xml:space="preserve">: </w:t>
      </w:r>
      <w:bookmarkEnd w:id="331"/>
      <w:bookmarkEnd w:id="332"/>
      <w:bookmarkEnd w:id="333"/>
      <w:bookmarkEnd w:id="334"/>
      <w:r w:rsidR="00460D33" w:rsidRPr="0064714C">
        <w:rPr>
          <w:lang w:val="fr-FR"/>
        </w:rPr>
        <w:t xml:space="preserve">Incident Management </w:t>
      </w:r>
      <w:r w:rsidR="002058C8" w:rsidRPr="0064714C">
        <w:rPr>
          <w:lang w:val="fr-FR"/>
        </w:rPr>
        <w:t>F</w:t>
      </w:r>
      <w:r w:rsidR="00460D33" w:rsidRPr="0064714C">
        <w:t>orm</w:t>
      </w:r>
      <w:bookmarkEnd w:id="335"/>
    </w:p>
    <w:bookmarkStart w:id="336" w:name="_MON_1650728496"/>
    <w:bookmarkEnd w:id="336"/>
    <w:p w14:paraId="0D9CD4D2" w14:textId="721229BA" w:rsidR="00D62412" w:rsidRPr="0064714C" w:rsidRDefault="00E0069F" w:rsidP="00B91749">
      <w:pPr>
        <w:jc w:val="center"/>
      </w:pPr>
      <w:r w:rsidRPr="0064714C">
        <w:object w:dxaOrig="1520" w:dyaOrig="985" w14:anchorId="2B90EF99">
          <v:shape id="_x0000_i1029" type="#_x0000_t75" style="width:79.5pt;height:49.95pt" o:ole="">
            <v:imagedata r:id="rId56" o:title=""/>
          </v:shape>
          <o:OLEObject Type="Embed" ProgID="Word.Document.8" ShapeID="_x0000_i1029" DrawAspect="Icon" ObjectID="_1745401143" r:id="rId57">
            <o:FieldCodes>\s</o:FieldCodes>
          </o:OLEObject>
        </w:object>
      </w:r>
    </w:p>
    <w:p w14:paraId="5441CF32" w14:textId="353F0562" w:rsidR="00F207F1" w:rsidRPr="0064714C" w:rsidRDefault="00F207F1" w:rsidP="00000DBA">
      <w:pPr>
        <w:pStyle w:val="Heading2"/>
        <w:numPr>
          <w:ilvl w:val="0"/>
          <w:numId w:val="0"/>
        </w:numPr>
        <w:ind w:left="576" w:hanging="576"/>
        <w:rPr>
          <w:lang w:val="en-US"/>
        </w:rPr>
      </w:pPr>
      <w:bookmarkStart w:id="337" w:name="annex_uum"/>
      <w:bookmarkStart w:id="338" w:name="_Toc134788111"/>
      <w:r w:rsidRPr="0064714C">
        <w:rPr>
          <w:lang w:val="en-US"/>
        </w:rPr>
        <w:t>Annex D</w:t>
      </w:r>
      <w:bookmarkEnd w:id="337"/>
      <w:r w:rsidRPr="0064714C">
        <w:rPr>
          <w:lang w:val="en-US"/>
        </w:rPr>
        <w:t xml:space="preserve">: </w:t>
      </w:r>
      <w:r w:rsidR="00192297" w:rsidRPr="0064714C">
        <w:rPr>
          <w:lang w:val="en-US"/>
        </w:rPr>
        <w:t xml:space="preserve">Guide about </w:t>
      </w:r>
      <w:r w:rsidR="004D086C" w:rsidRPr="0064714C">
        <w:rPr>
          <w:lang w:val="en-US"/>
        </w:rPr>
        <w:t>C</w:t>
      </w:r>
      <w:r w:rsidR="00192297" w:rsidRPr="0064714C">
        <w:rPr>
          <w:lang w:val="en-US"/>
        </w:rPr>
        <w:t xml:space="preserve">ertificate </w:t>
      </w:r>
      <w:r w:rsidR="004D086C" w:rsidRPr="0064714C">
        <w:rPr>
          <w:lang w:val="en-US"/>
        </w:rPr>
        <w:t>R</w:t>
      </w:r>
      <w:r w:rsidR="00192297" w:rsidRPr="0064714C">
        <w:rPr>
          <w:lang w:val="en-US"/>
        </w:rPr>
        <w:t>egistration in UUM&amp;DS</w:t>
      </w:r>
      <w:bookmarkEnd w:id="338"/>
    </w:p>
    <w:p w14:paraId="76A812AA" w14:textId="3C7143CD" w:rsidR="00C431B4" w:rsidRPr="0064714C" w:rsidRDefault="00C431B4" w:rsidP="00B90D09">
      <w:pPr>
        <w:rPr>
          <w:lang w:val="en-US"/>
        </w:rPr>
      </w:pPr>
      <w:proofErr w:type="gramStart"/>
      <w:r w:rsidRPr="0064714C">
        <w:rPr>
          <w:lang w:val="en-US" w:eastAsia="ko-KR"/>
        </w:rPr>
        <w:t>In order to</w:t>
      </w:r>
      <w:proofErr w:type="gramEnd"/>
      <w:r w:rsidRPr="0064714C">
        <w:rPr>
          <w:lang w:val="en-US" w:eastAsia="ko-KR"/>
        </w:rPr>
        <w:t xml:space="preserve"> register its certificate in UUM&amp;DS Admin application, the sender should provide the “BP_MANAGE” business profile and follow the below steps:</w:t>
      </w:r>
    </w:p>
    <w:p w14:paraId="19B3AE12" w14:textId="432ED153" w:rsidR="00C431B4" w:rsidRPr="0064714C" w:rsidRDefault="00C431B4" w:rsidP="005D7E6D">
      <w:pPr>
        <w:pStyle w:val="ListParagraph"/>
        <w:numPr>
          <w:ilvl w:val="0"/>
          <w:numId w:val="39"/>
        </w:numPr>
        <w:rPr>
          <w:lang w:val="en-US" w:eastAsia="ko-KR"/>
        </w:rPr>
      </w:pPr>
      <w:r w:rsidRPr="0064714C">
        <w:rPr>
          <w:lang w:val="en-US" w:eastAsia="ko-KR"/>
        </w:rPr>
        <w:t>The sender authenticates in UUM&amp;DS and access</w:t>
      </w:r>
      <w:r w:rsidR="00185F78" w:rsidRPr="0064714C">
        <w:rPr>
          <w:lang w:val="en-US" w:eastAsia="ko-KR"/>
        </w:rPr>
        <w:t>es</w:t>
      </w:r>
      <w:r w:rsidRPr="0064714C">
        <w:rPr>
          <w:lang w:val="en-US" w:eastAsia="ko-KR"/>
        </w:rPr>
        <w:t xml:space="preserve"> the UUM&amp;DS Admin </w:t>
      </w:r>
      <w:proofErr w:type="gramStart"/>
      <w:r w:rsidRPr="0064714C">
        <w:rPr>
          <w:lang w:val="en-US" w:eastAsia="ko-KR"/>
        </w:rPr>
        <w:t>application;</w:t>
      </w:r>
      <w:proofErr w:type="gramEnd"/>
    </w:p>
    <w:p w14:paraId="1D29A276" w14:textId="404A5DE7" w:rsidR="00C431B4" w:rsidRPr="0064714C" w:rsidRDefault="00C431B4" w:rsidP="005D7E6D">
      <w:pPr>
        <w:pStyle w:val="ListParagraph"/>
        <w:numPr>
          <w:ilvl w:val="0"/>
          <w:numId w:val="39"/>
        </w:numPr>
        <w:rPr>
          <w:lang w:val="en-US" w:eastAsia="ko-KR"/>
        </w:rPr>
      </w:pPr>
      <w:r w:rsidRPr="0064714C">
        <w:rPr>
          <w:lang w:val="en-US" w:eastAsia="ko-KR"/>
        </w:rPr>
        <w:t xml:space="preserve">The sender goes to the screen where its identity is displayed, and selects the "Certificates" </w:t>
      </w:r>
      <w:proofErr w:type="gramStart"/>
      <w:r w:rsidRPr="0064714C">
        <w:rPr>
          <w:lang w:val="en-US" w:eastAsia="ko-KR"/>
        </w:rPr>
        <w:t>tab;</w:t>
      </w:r>
      <w:proofErr w:type="gramEnd"/>
    </w:p>
    <w:p w14:paraId="614A4C00" w14:textId="5FC28ECC"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 xml:space="preserve">clicks on the + icon to add a new </w:t>
      </w:r>
      <w:proofErr w:type="gramStart"/>
      <w:r w:rsidRPr="0064714C">
        <w:rPr>
          <w:lang w:val="en-US" w:eastAsia="ko-KR"/>
        </w:rPr>
        <w:t>certificate;</w:t>
      </w:r>
      <w:proofErr w:type="gramEnd"/>
    </w:p>
    <w:p w14:paraId="1CDCEE78" w14:textId="76213F88"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specifies</w:t>
      </w:r>
      <w:r w:rsidR="00185F78" w:rsidRPr="0064714C">
        <w:rPr>
          <w:lang w:val="en-US" w:eastAsia="ko-KR"/>
        </w:rPr>
        <w:t xml:space="preserve"> that</w:t>
      </w:r>
      <w:r w:rsidRPr="0064714C">
        <w:rPr>
          <w:lang w:val="en-US" w:eastAsia="ko-KR"/>
        </w:rPr>
        <w:t xml:space="preserve"> he wants to register a certificate for signing</w:t>
      </w:r>
      <w:r w:rsidR="00185F78" w:rsidRPr="0064714C">
        <w:rPr>
          <w:lang w:val="en-US" w:eastAsia="ko-KR"/>
        </w:rPr>
        <w:t>,</w:t>
      </w:r>
      <w:r w:rsidRPr="0064714C">
        <w:rPr>
          <w:lang w:val="en-US" w:eastAsia="ko-KR"/>
        </w:rPr>
        <w:t xml:space="preserve"> for which he is able to sign the registration document with the private key related to this </w:t>
      </w:r>
      <w:proofErr w:type="gramStart"/>
      <w:r w:rsidRPr="0064714C">
        <w:rPr>
          <w:lang w:val="en-US" w:eastAsia="ko-KR"/>
        </w:rPr>
        <w:t>certificate;</w:t>
      </w:r>
      <w:proofErr w:type="gramEnd"/>
    </w:p>
    <w:p w14:paraId="4CCF591E" w14:textId="345F67D7" w:rsidR="00C431B4" w:rsidRPr="0064714C" w:rsidRDefault="00C431B4" w:rsidP="005D7E6D">
      <w:pPr>
        <w:pStyle w:val="ListParagraph"/>
        <w:numPr>
          <w:ilvl w:val="0"/>
          <w:numId w:val="39"/>
        </w:numPr>
        <w:rPr>
          <w:lang w:val="en-US" w:eastAsia="ko-KR"/>
        </w:rPr>
      </w:pPr>
      <w:r w:rsidRPr="0064714C">
        <w:rPr>
          <w:lang w:val="en-US" w:eastAsia="ko-KR"/>
        </w:rPr>
        <w:t xml:space="preserve">The </w:t>
      </w:r>
      <w:r w:rsidR="00185F78" w:rsidRPr="0064714C">
        <w:rPr>
          <w:lang w:val="en-US" w:eastAsia="ko-KR"/>
        </w:rPr>
        <w:t xml:space="preserve">sender </w:t>
      </w:r>
      <w:r w:rsidRPr="0064714C">
        <w:rPr>
          <w:lang w:val="en-US" w:eastAsia="ko-KR"/>
        </w:rPr>
        <w:t>fills in the form by providing a name, a description; the purpose is automatically set to "SIGNING</w:t>
      </w:r>
      <w:proofErr w:type="gramStart"/>
      <w:r w:rsidRPr="0064714C">
        <w:rPr>
          <w:lang w:val="en-US" w:eastAsia="ko-KR"/>
        </w:rPr>
        <w:t>";</w:t>
      </w:r>
      <w:proofErr w:type="gramEnd"/>
    </w:p>
    <w:p w14:paraId="7CB74DF6" w14:textId="61E860D0" w:rsidR="00C431B4" w:rsidRPr="0064714C" w:rsidRDefault="00C431B4" w:rsidP="005D7E6D">
      <w:pPr>
        <w:pStyle w:val="ListParagraph"/>
        <w:numPr>
          <w:ilvl w:val="0"/>
          <w:numId w:val="39"/>
        </w:numPr>
        <w:rPr>
          <w:lang w:val="en-US" w:eastAsia="ko-KR"/>
        </w:rPr>
      </w:pPr>
      <w:r w:rsidRPr="0064714C">
        <w:rPr>
          <w:lang w:val="en-US"/>
        </w:rPr>
        <w:t xml:space="preserve">UUM&amp;DS generates a PDF file containing the information about the </w:t>
      </w:r>
      <w:r w:rsidR="00185F78" w:rsidRPr="0064714C">
        <w:rPr>
          <w:lang w:val="en-US"/>
        </w:rPr>
        <w:t>sender</w:t>
      </w:r>
      <w:r w:rsidRPr="0064714C">
        <w:rPr>
          <w:lang w:val="en-US"/>
        </w:rPr>
        <w:t xml:space="preserve"> with a text indicating his intention of registering the certificate being part of the signature of this registration, and seals it as a proof of </w:t>
      </w:r>
      <w:proofErr w:type="gramStart"/>
      <w:r w:rsidRPr="0064714C">
        <w:rPr>
          <w:lang w:val="en-US"/>
        </w:rPr>
        <w:t>creation;</w:t>
      </w:r>
      <w:proofErr w:type="gramEnd"/>
    </w:p>
    <w:p w14:paraId="6480CB9D" w14:textId="46D7D083" w:rsidR="00C431B4" w:rsidRPr="0064714C" w:rsidRDefault="00C431B4" w:rsidP="005D7E6D">
      <w:pPr>
        <w:pStyle w:val="ListParagraph"/>
        <w:numPr>
          <w:ilvl w:val="0"/>
          <w:numId w:val="39"/>
        </w:numPr>
        <w:rPr>
          <w:lang w:val="en-US" w:eastAsia="ko-KR"/>
        </w:rPr>
      </w:pPr>
      <w:r w:rsidRPr="0064714C">
        <w:rPr>
          <w:lang w:val="en-US"/>
        </w:rPr>
        <w:t xml:space="preserve">The </w:t>
      </w:r>
      <w:r w:rsidR="00185F78" w:rsidRPr="0064714C">
        <w:rPr>
          <w:lang w:val="en-US" w:eastAsia="ko-KR"/>
        </w:rPr>
        <w:t xml:space="preserve">sender </w:t>
      </w:r>
      <w:r w:rsidRPr="0064714C">
        <w:rPr>
          <w:lang w:val="en-US"/>
        </w:rPr>
        <w:t>downloads the sealed PDF registration and need</w:t>
      </w:r>
      <w:r w:rsidR="00185F78" w:rsidRPr="0064714C">
        <w:rPr>
          <w:lang w:val="en-US"/>
        </w:rPr>
        <w:t>s</w:t>
      </w:r>
      <w:r w:rsidRPr="0064714C">
        <w:rPr>
          <w:lang w:val="en-US"/>
        </w:rPr>
        <w:t xml:space="preserve"> to sign it with the private key corresponding to the certificate that has been </w:t>
      </w:r>
      <w:proofErr w:type="gramStart"/>
      <w:r w:rsidRPr="0064714C">
        <w:rPr>
          <w:lang w:val="en-US"/>
        </w:rPr>
        <w:t>uploaded;</w:t>
      </w:r>
      <w:proofErr w:type="gramEnd"/>
    </w:p>
    <w:p w14:paraId="165DB045" w14:textId="6EFC2503" w:rsidR="00C431B4" w:rsidRPr="0064714C" w:rsidRDefault="00C431B4" w:rsidP="005D7E6D">
      <w:pPr>
        <w:pStyle w:val="ListParagraph"/>
        <w:numPr>
          <w:ilvl w:val="0"/>
          <w:numId w:val="39"/>
        </w:numPr>
        <w:rPr>
          <w:lang w:val="en-US" w:eastAsia="ko-KR"/>
        </w:rPr>
      </w:pPr>
      <w:r w:rsidRPr="0064714C">
        <w:rPr>
          <w:lang w:val="en-US"/>
        </w:rPr>
        <w:t xml:space="preserve">The </w:t>
      </w:r>
      <w:r w:rsidR="00185F78" w:rsidRPr="0064714C">
        <w:rPr>
          <w:lang w:val="en-US" w:eastAsia="ko-KR"/>
        </w:rPr>
        <w:t xml:space="preserve">sender </w:t>
      </w:r>
      <w:r w:rsidRPr="0064714C">
        <w:rPr>
          <w:lang w:val="en-US"/>
        </w:rPr>
        <w:t xml:space="preserve">uploads the signed </w:t>
      </w:r>
      <w:proofErr w:type="gramStart"/>
      <w:r w:rsidRPr="0064714C">
        <w:rPr>
          <w:lang w:val="en-US"/>
        </w:rPr>
        <w:t>registration</w:t>
      </w:r>
      <w:r w:rsidR="00185F78" w:rsidRPr="0064714C">
        <w:rPr>
          <w:lang w:val="en-US"/>
        </w:rPr>
        <w:t>;</w:t>
      </w:r>
      <w:proofErr w:type="gramEnd"/>
    </w:p>
    <w:p w14:paraId="1BA0172F" w14:textId="77777777" w:rsidR="00C431B4" w:rsidRPr="0064714C" w:rsidRDefault="00C431B4" w:rsidP="005D7E6D">
      <w:pPr>
        <w:pStyle w:val="ListParagraph"/>
        <w:numPr>
          <w:ilvl w:val="0"/>
          <w:numId w:val="39"/>
        </w:numPr>
        <w:rPr>
          <w:lang w:val="en-US" w:eastAsia="ko-KR"/>
        </w:rPr>
      </w:pPr>
      <w:r w:rsidRPr="0064714C">
        <w:rPr>
          <w:lang w:val="en-US"/>
        </w:rPr>
        <w:t>UUM&amp;DS validates the signature of the registration:</w:t>
      </w:r>
    </w:p>
    <w:p w14:paraId="3AAAAD23" w14:textId="77777777" w:rsidR="00C431B4" w:rsidRPr="0064714C" w:rsidRDefault="00C431B4" w:rsidP="005D7E6D">
      <w:pPr>
        <w:pStyle w:val="ListParagraph"/>
        <w:numPr>
          <w:ilvl w:val="1"/>
          <w:numId w:val="39"/>
        </w:numPr>
        <w:rPr>
          <w:lang w:val="en-US" w:eastAsia="ko-KR"/>
        </w:rPr>
      </w:pPr>
      <w:r w:rsidRPr="0064714C">
        <w:rPr>
          <w:lang w:val="en-US"/>
        </w:rPr>
        <w:t>The signature must be valid (cryptographic verification</w:t>
      </w:r>
      <w:proofErr w:type="gramStart"/>
      <w:r w:rsidRPr="0064714C">
        <w:rPr>
          <w:lang w:val="en-US"/>
        </w:rPr>
        <w:t>);</w:t>
      </w:r>
      <w:proofErr w:type="gramEnd"/>
    </w:p>
    <w:p w14:paraId="7E4EEE5E" w14:textId="77777777" w:rsidR="00C431B4" w:rsidRPr="0064714C" w:rsidRDefault="00C431B4" w:rsidP="005D7E6D">
      <w:pPr>
        <w:pStyle w:val="ListParagraph"/>
        <w:numPr>
          <w:ilvl w:val="1"/>
          <w:numId w:val="39"/>
        </w:numPr>
        <w:rPr>
          <w:lang w:val="en-US" w:eastAsia="ko-KR"/>
        </w:rPr>
      </w:pPr>
      <w:r w:rsidRPr="0064714C">
        <w:rPr>
          <w:lang w:val="en-US"/>
        </w:rPr>
        <w:t xml:space="preserve">The document signed should have not been altered except the addition of a new </w:t>
      </w:r>
      <w:proofErr w:type="gramStart"/>
      <w:r w:rsidRPr="0064714C">
        <w:rPr>
          <w:lang w:val="en-US"/>
        </w:rPr>
        <w:t>signature;</w:t>
      </w:r>
      <w:proofErr w:type="gramEnd"/>
    </w:p>
    <w:p w14:paraId="40F6B433" w14:textId="77777777" w:rsidR="00C431B4" w:rsidRPr="0064714C" w:rsidRDefault="00C431B4" w:rsidP="005D7E6D">
      <w:pPr>
        <w:pStyle w:val="ListParagraph"/>
        <w:numPr>
          <w:ilvl w:val="1"/>
          <w:numId w:val="39"/>
        </w:numPr>
        <w:rPr>
          <w:lang w:val="en-US" w:eastAsia="ko-KR"/>
        </w:rPr>
      </w:pPr>
      <w:r w:rsidRPr="0064714C">
        <w:rPr>
          <w:lang w:val="en-US"/>
        </w:rPr>
        <w:t>The signing certificate should be trusted by UUM&amp;</w:t>
      </w:r>
      <w:proofErr w:type="gramStart"/>
      <w:r w:rsidRPr="0064714C">
        <w:rPr>
          <w:lang w:val="en-US"/>
        </w:rPr>
        <w:t>DS;</w:t>
      </w:r>
      <w:proofErr w:type="gramEnd"/>
    </w:p>
    <w:p w14:paraId="64741900" w14:textId="054F9D11" w:rsidR="00C431B4" w:rsidRPr="0064714C" w:rsidRDefault="00C431B4" w:rsidP="005D7E6D">
      <w:pPr>
        <w:pStyle w:val="ListParagraph"/>
        <w:numPr>
          <w:ilvl w:val="1"/>
          <w:numId w:val="39"/>
        </w:numPr>
        <w:rPr>
          <w:lang w:val="en-US" w:eastAsia="ko-KR"/>
        </w:rPr>
      </w:pPr>
      <w:r w:rsidRPr="0064714C">
        <w:rPr>
          <w:lang w:val="en-US"/>
        </w:rPr>
        <w:t>The signing certificate should not be already registered for another identity</w:t>
      </w:r>
      <w:r w:rsidR="00116458">
        <w:rPr>
          <w:lang w:val="en-US"/>
        </w:rPr>
        <w:t>.</w:t>
      </w:r>
    </w:p>
    <w:p w14:paraId="6A22BF44" w14:textId="5700C01E" w:rsidR="00C431B4" w:rsidRPr="0064714C" w:rsidRDefault="00C431B4" w:rsidP="005D7E6D">
      <w:pPr>
        <w:pStyle w:val="ListParagraph"/>
        <w:numPr>
          <w:ilvl w:val="0"/>
          <w:numId w:val="39"/>
        </w:numPr>
        <w:rPr>
          <w:lang w:val="en-US" w:eastAsia="ko-KR"/>
        </w:rPr>
      </w:pPr>
      <w:r w:rsidRPr="0064714C">
        <w:rPr>
          <w:lang w:val="en-US"/>
        </w:rPr>
        <w:t>UUM&amp;DS establish</w:t>
      </w:r>
      <w:r w:rsidR="00185F78" w:rsidRPr="0064714C">
        <w:rPr>
          <w:lang w:val="en-US"/>
        </w:rPr>
        <w:t>es</w:t>
      </w:r>
      <w:r w:rsidRPr="0064714C">
        <w:rPr>
          <w:lang w:val="en-US"/>
        </w:rPr>
        <w:t xml:space="preserve"> the level of the certificate registration: Qualified or Non-Qualified</w:t>
      </w:r>
      <w:r w:rsidR="00185F78" w:rsidRPr="0064714C">
        <w:rPr>
          <w:lang w:val="en-US"/>
        </w:rPr>
        <w:t>. T</w:t>
      </w:r>
      <w:r w:rsidRPr="0064714C">
        <w:rPr>
          <w:lang w:val="en-US"/>
        </w:rPr>
        <w:t xml:space="preserve">he level is the lowest value of the certificate and the signature of the certificate </w:t>
      </w:r>
      <w:proofErr w:type="gramStart"/>
      <w:r w:rsidRPr="0064714C">
        <w:rPr>
          <w:lang w:val="en-US"/>
        </w:rPr>
        <w:t>registration;</w:t>
      </w:r>
      <w:proofErr w:type="gramEnd"/>
    </w:p>
    <w:p w14:paraId="29253AB6" w14:textId="52D72327" w:rsidR="00C431B4" w:rsidRPr="0064714C" w:rsidRDefault="00C431B4" w:rsidP="005D7E6D">
      <w:pPr>
        <w:pStyle w:val="ListParagraph"/>
        <w:numPr>
          <w:ilvl w:val="0"/>
          <w:numId w:val="39"/>
        </w:numPr>
        <w:rPr>
          <w:lang w:val="en-US" w:eastAsia="ko-KR"/>
        </w:rPr>
      </w:pPr>
      <w:r w:rsidRPr="0064714C">
        <w:rPr>
          <w:lang w:val="en-US"/>
        </w:rPr>
        <w:lastRenderedPageBreak/>
        <w:t>UUM&amp;DS provides the information of the registration: information about the certificate, purpose and computed level (Non-Qualified, Qualified</w:t>
      </w:r>
      <w:proofErr w:type="gramStart"/>
      <w:r w:rsidRPr="0064714C">
        <w:rPr>
          <w:lang w:val="en-US"/>
        </w:rPr>
        <w:t>);</w:t>
      </w:r>
      <w:proofErr w:type="gramEnd"/>
    </w:p>
    <w:p w14:paraId="4FA44E52" w14:textId="69CAD662" w:rsidR="00F207F1" w:rsidRPr="0064714C" w:rsidRDefault="00C431B4" w:rsidP="005D7E6D">
      <w:pPr>
        <w:pStyle w:val="ListParagraph"/>
        <w:numPr>
          <w:ilvl w:val="0"/>
          <w:numId w:val="39"/>
        </w:numPr>
        <w:rPr>
          <w:lang w:val="en-US" w:eastAsia="ko-KR"/>
        </w:rPr>
      </w:pPr>
      <w:r w:rsidRPr="0064714C">
        <w:rPr>
          <w:lang w:val="en-US"/>
        </w:rPr>
        <w:t>The certificate becomes active for UUM&amp;DS digital signatures operations.</w:t>
      </w:r>
    </w:p>
    <w:bookmarkStart w:id="339" w:name="Annex_E"/>
    <w:bookmarkStart w:id="340" w:name="_Ref110512991"/>
    <w:p w14:paraId="6D6BE184" w14:textId="77777777" w:rsidR="009D6BA8" w:rsidRPr="0064714C" w:rsidRDefault="009D6BA8" w:rsidP="009D6BA8">
      <w:pPr>
        <w:pStyle w:val="Heading2"/>
        <w:numPr>
          <w:ilvl w:val="0"/>
          <w:numId w:val="0"/>
        </w:numPr>
        <w:ind w:left="576" w:hanging="576"/>
        <w:rPr>
          <w:lang w:val="en-US"/>
        </w:rPr>
      </w:pPr>
      <w:r w:rsidRPr="0064714C">
        <w:rPr>
          <w:lang w:val="en-US"/>
        </w:rPr>
        <w:fldChar w:fldCharType="begin"/>
      </w:r>
      <w:r w:rsidRPr="0064714C">
        <w:rPr>
          <w:lang w:val="en-US"/>
        </w:rPr>
        <w:instrText xml:space="preserve"> REF Annex_E \h </w:instrText>
      </w:r>
      <w:r>
        <w:rPr>
          <w:lang w:val="en-US"/>
        </w:rPr>
        <w:instrText xml:space="preserve"> \* MERGEFORMAT </w:instrText>
      </w:r>
      <w:r w:rsidRPr="0064714C">
        <w:rPr>
          <w:lang w:val="en-US"/>
        </w:rPr>
      </w:r>
      <w:r w:rsidRPr="0064714C">
        <w:rPr>
          <w:lang w:val="en-US"/>
        </w:rPr>
        <w:fldChar w:fldCharType="separate"/>
      </w:r>
      <w:bookmarkStart w:id="341" w:name="_Toc95389051"/>
      <w:bookmarkStart w:id="342" w:name="_Toc134788112"/>
      <w:r w:rsidRPr="0064714C">
        <w:rPr>
          <w:lang w:val="en-US"/>
        </w:rPr>
        <w:t xml:space="preserve">Annex </w:t>
      </w:r>
      <w:r w:rsidRPr="0064714C">
        <w:rPr>
          <w:lang w:val="en-US"/>
        </w:rPr>
        <w:fldChar w:fldCharType="end"/>
      </w:r>
      <w:r w:rsidRPr="0064714C">
        <w:rPr>
          <w:lang w:val="en-US"/>
        </w:rPr>
        <w:t>E</w:t>
      </w:r>
      <w:bookmarkEnd w:id="339"/>
      <w:r w:rsidRPr="0064714C">
        <w:rPr>
          <w:lang w:val="en-US"/>
        </w:rPr>
        <w:t>: UUM&amp;DS System Online Course</w:t>
      </w:r>
      <w:bookmarkEnd w:id="340"/>
      <w:bookmarkEnd w:id="341"/>
      <w:bookmarkEnd w:id="342"/>
    </w:p>
    <w:p w14:paraId="67237DE2" w14:textId="77777777" w:rsidR="00824A3E" w:rsidRPr="0064714C" w:rsidRDefault="00824A3E" w:rsidP="00000DBA">
      <w:pPr>
        <w:rPr>
          <w:lang w:val="en-US"/>
        </w:rPr>
      </w:pPr>
      <w:r w:rsidRPr="0064714C">
        <w:rPr>
          <w:lang w:val="en-US"/>
        </w:rPr>
        <w:t>Attend course by accessing the following URL:</w:t>
      </w:r>
    </w:p>
    <w:p w14:paraId="258F4A32" w14:textId="1BC4C76E" w:rsidR="00000DBA" w:rsidRPr="0064714C" w:rsidRDefault="006F73D9" w:rsidP="00824A3E">
      <w:pPr>
        <w:jc w:val="center"/>
        <w:rPr>
          <w:lang w:val="en-US" w:eastAsia="ko-KR"/>
        </w:rPr>
      </w:pPr>
      <w:hyperlink r:id="rId58" w:history="1">
        <w:r w:rsidR="00187429" w:rsidRPr="0064714C">
          <w:rPr>
            <w:rStyle w:val="Hyperlink"/>
          </w:rPr>
          <w:t>Course: UUM&amp;DS system: Your passport to EU applications, Topic: en (europa.eu)</w:t>
        </w:r>
      </w:hyperlink>
    </w:p>
    <w:p w14:paraId="0BD1F01E" w14:textId="56831EF0" w:rsidR="00C32015" w:rsidRPr="0064714C" w:rsidRDefault="00C32015" w:rsidP="00000DBA">
      <w:pPr>
        <w:pStyle w:val="Heading2"/>
        <w:numPr>
          <w:ilvl w:val="0"/>
          <w:numId w:val="0"/>
        </w:numPr>
        <w:ind w:left="576" w:hanging="576"/>
        <w:rPr>
          <w:lang w:val="en-US"/>
        </w:rPr>
      </w:pPr>
      <w:bookmarkStart w:id="343" w:name="ref_pics"/>
      <w:bookmarkStart w:id="344" w:name="_Toc134788113"/>
      <w:r w:rsidRPr="0064714C">
        <w:rPr>
          <w:lang w:val="en-US"/>
        </w:rPr>
        <w:t xml:space="preserve">Annex </w:t>
      </w:r>
      <w:r w:rsidR="00541B87" w:rsidRPr="0064714C">
        <w:rPr>
          <w:lang w:val="en-US"/>
        </w:rPr>
        <w:t>F</w:t>
      </w:r>
      <w:bookmarkEnd w:id="343"/>
      <w:r w:rsidRPr="0064714C">
        <w:rPr>
          <w:lang w:val="en-US"/>
        </w:rPr>
        <w:t xml:space="preserve">: </w:t>
      </w:r>
      <w:r w:rsidR="006A4BF8" w:rsidRPr="00E76B0F">
        <w:t xml:space="preserve">How </w:t>
      </w:r>
      <w:r w:rsidR="006A4BF8">
        <w:t>to Access CIRCABC and Customs &amp; Tax EU Learning Portal</w:t>
      </w:r>
      <w:bookmarkEnd w:id="344"/>
    </w:p>
    <w:p w14:paraId="1FAC2CF4" w14:textId="5977926D" w:rsidR="006A4BF8" w:rsidRDefault="006A4BF8" w:rsidP="006A4BF8">
      <w:pPr>
        <w:rPr>
          <w:lang w:eastAsia="ko-KR"/>
        </w:rPr>
      </w:pPr>
      <w:r>
        <w:rPr>
          <w:lang w:eastAsia="ko-KR"/>
        </w:rPr>
        <w:t>To</w:t>
      </w:r>
      <w:r w:rsidRPr="00E76B0F">
        <w:rPr>
          <w:lang w:eastAsia="ko-KR"/>
        </w:rPr>
        <w:t xml:space="preserve"> </w:t>
      </w:r>
      <w:r>
        <w:rPr>
          <w:lang w:eastAsia="ko-KR"/>
        </w:rPr>
        <w:t>log in to</w:t>
      </w:r>
      <w:r w:rsidRPr="00E76B0F">
        <w:rPr>
          <w:lang w:eastAsia="ko-KR"/>
        </w:rPr>
        <w:t xml:space="preserve"> </w:t>
      </w:r>
      <w:r>
        <w:rPr>
          <w:lang w:eastAsia="ko-KR"/>
        </w:rPr>
        <w:t>Customs and Tax EU Learning Portal</w:t>
      </w:r>
      <w:r w:rsidRPr="00E76B0F">
        <w:rPr>
          <w:lang w:eastAsia="ko-KR"/>
        </w:rPr>
        <w:t>,</w:t>
      </w:r>
      <w:r>
        <w:rPr>
          <w:lang w:eastAsia="ko-KR"/>
        </w:rPr>
        <w:t xml:space="preserve"> a user needs to be registered in EU Login. In order to do so, </w:t>
      </w:r>
      <w:r w:rsidR="00116458">
        <w:rPr>
          <w:lang w:eastAsia="ko-KR"/>
        </w:rPr>
        <w:t xml:space="preserve">the </w:t>
      </w:r>
      <w:r>
        <w:rPr>
          <w:lang w:eastAsia="ko-KR"/>
        </w:rPr>
        <w:t xml:space="preserve">new </w:t>
      </w:r>
      <w:r w:rsidRPr="00E76B0F">
        <w:rPr>
          <w:lang w:eastAsia="ko-KR"/>
        </w:rPr>
        <w:t>user</w:t>
      </w:r>
      <w:r>
        <w:rPr>
          <w:lang w:eastAsia="ko-KR"/>
        </w:rPr>
        <w:t xml:space="preserve"> </w:t>
      </w:r>
      <w:r w:rsidRPr="00E76B0F">
        <w:rPr>
          <w:lang w:eastAsia="ko-KR"/>
        </w:rPr>
        <w:t xml:space="preserve">shall navigate to </w:t>
      </w:r>
      <w:r>
        <w:rPr>
          <w:lang w:eastAsia="ko-KR"/>
        </w:rPr>
        <w:t>the main official page (</w:t>
      </w:r>
      <w:hyperlink r:id="rId59" w:history="1">
        <w:r w:rsidRPr="00892C48">
          <w:rPr>
            <w:rStyle w:val="Hyperlink"/>
            <w:lang w:eastAsia="ko-KR"/>
          </w:rPr>
          <w:t>https://customs-taxation.learning.europa.eu</w:t>
        </w:r>
      </w:hyperlink>
      <w:r>
        <w:rPr>
          <w:lang w:eastAsia="ko-KR"/>
        </w:rPr>
        <w:t xml:space="preserve">) </w:t>
      </w:r>
      <w:r w:rsidRPr="00E76B0F">
        <w:rPr>
          <w:lang w:eastAsia="ko-KR"/>
        </w:rPr>
        <w:t>and choose "</w:t>
      </w:r>
      <w:r>
        <w:rPr>
          <w:lang w:eastAsia="ko-KR"/>
        </w:rPr>
        <w:t>Login</w:t>
      </w:r>
      <w:r w:rsidRPr="00E76B0F">
        <w:rPr>
          <w:lang w:eastAsia="ko-KR"/>
        </w:rPr>
        <w:t>"</w:t>
      </w:r>
      <w:r>
        <w:rPr>
          <w:lang w:eastAsia="ko-KR"/>
        </w:rPr>
        <w:t xml:space="preserve"> in the right section of the page. Then, the user shall press the “Create an account” link which will redirect him to a new page where user should insert their personal details. </w:t>
      </w:r>
    </w:p>
    <w:p w14:paraId="0790B989" w14:textId="77777777" w:rsidR="006A4BF8" w:rsidRDefault="006A4BF8" w:rsidP="00116458">
      <w:pPr>
        <w:keepNext/>
        <w:jc w:val="center"/>
      </w:pPr>
      <w:r>
        <w:rPr>
          <w:noProof/>
        </w:rPr>
        <w:drawing>
          <wp:inline distT="0" distB="0" distL="0" distR="0" wp14:anchorId="032523EA" wp14:editId="42DF7A36">
            <wp:extent cx="4320000" cy="2944800"/>
            <wp:effectExtent l="0" t="0" r="444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320000" cy="2944800"/>
                    </a:xfrm>
                    <a:prstGeom prst="rect">
                      <a:avLst/>
                    </a:prstGeom>
                    <a:noFill/>
                    <a:ln>
                      <a:noFill/>
                    </a:ln>
                  </pic:spPr>
                </pic:pic>
              </a:graphicData>
            </a:graphic>
          </wp:inline>
        </w:drawing>
      </w:r>
    </w:p>
    <w:p w14:paraId="2B4561FC" w14:textId="5CC3DBD3" w:rsidR="006A4BF8" w:rsidRDefault="006A4BF8" w:rsidP="00116458">
      <w:pPr>
        <w:pStyle w:val="Caption"/>
      </w:pPr>
      <w:bookmarkStart w:id="345" w:name="_Toc134788134"/>
      <w:r>
        <w:t xml:space="preserve">Figure </w:t>
      </w:r>
      <w:r w:rsidR="006F73D9">
        <w:fldChar w:fldCharType="begin"/>
      </w:r>
      <w:r w:rsidR="006F73D9">
        <w:instrText xml:space="preserve"> SEQ Figure \* ARABIC </w:instrText>
      </w:r>
      <w:r w:rsidR="006F73D9">
        <w:fldChar w:fldCharType="separate"/>
      </w:r>
      <w:r w:rsidR="001B4A50">
        <w:rPr>
          <w:noProof/>
        </w:rPr>
        <w:t>11</w:t>
      </w:r>
      <w:r w:rsidR="006F73D9">
        <w:rPr>
          <w:noProof/>
        </w:rPr>
        <w:fldChar w:fldCharType="end"/>
      </w:r>
      <w:r>
        <w:t>: Create an account - EU Login</w:t>
      </w:r>
      <w:bookmarkEnd w:id="345"/>
    </w:p>
    <w:p w14:paraId="3C2E2C2B" w14:textId="77777777" w:rsidR="00116458" w:rsidRPr="00116458" w:rsidRDefault="00116458" w:rsidP="00116458"/>
    <w:p w14:paraId="1FCCD61E" w14:textId="77777777" w:rsidR="006A4BF8" w:rsidRDefault="006A4BF8" w:rsidP="006A4BF8">
      <w:pPr>
        <w:rPr>
          <w:lang w:eastAsia="ko-KR"/>
        </w:rPr>
      </w:pPr>
      <w:r>
        <w:rPr>
          <w:lang w:eastAsia="ko-KR"/>
        </w:rPr>
        <w:t>After providing the requested details, the user should press the “Create an account” button and an e-mail will be sent to the e-mail address that was provided. Then, by clicking on the link provided via the e-mail, the user should generate a personal password and as a result access will be granted.</w:t>
      </w:r>
      <w:r w:rsidRPr="00E76B0F">
        <w:rPr>
          <w:lang w:eastAsia="ko-KR"/>
        </w:rPr>
        <w:t xml:space="preserve"> </w:t>
      </w:r>
    </w:p>
    <w:p w14:paraId="103F0103" w14:textId="77777777" w:rsidR="006A4BF8" w:rsidRDefault="006A4BF8" w:rsidP="006A4BF8">
      <w:pPr>
        <w:rPr>
          <w:lang w:eastAsia="ko-KR"/>
        </w:rPr>
      </w:pPr>
      <w:r>
        <w:rPr>
          <w:lang w:eastAsia="ko-KR"/>
        </w:rPr>
        <w:t>Afterwards, by redirecting to the main page, the user should edit their profile and complete the registration by adding further details (e.g., Location, Institution, etc.)</w:t>
      </w:r>
    </w:p>
    <w:p w14:paraId="39FEFC76" w14:textId="77777777" w:rsidR="006A4BF8" w:rsidRDefault="006A4BF8" w:rsidP="00116458">
      <w:pPr>
        <w:keepNext/>
        <w:jc w:val="center"/>
      </w:pPr>
      <w:r>
        <w:rPr>
          <w:noProof/>
        </w:rPr>
        <w:lastRenderedPageBreak/>
        <w:drawing>
          <wp:inline distT="0" distB="0" distL="0" distR="0" wp14:anchorId="126037EC" wp14:editId="2EA93C44">
            <wp:extent cx="4636800" cy="3240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r="24077"/>
                    <a:stretch/>
                  </pic:blipFill>
                  <pic:spPr bwMode="auto">
                    <a:xfrm>
                      <a:off x="0" y="0"/>
                      <a:ext cx="4636800" cy="3240000"/>
                    </a:xfrm>
                    <a:prstGeom prst="rect">
                      <a:avLst/>
                    </a:prstGeom>
                    <a:noFill/>
                    <a:ln>
                      <a:noFill/>
                    </a:ln>
                    <a:extLst>
                      <a:ext uri="{53640926-AAD7-44D8-BBD7-CCE9431645EC}">
                        <a14:shadowObscured xmlns:a14="http://schemas.microsoft.com/office/drawing/2010/main"/>
                      </a:ext>
                    </a:extLst>
                  </pic:spPr>
                </pic:pic>
              </a:graphicData>
            </a:graphic>
          </wp:inline>
        </w:drawing>
      </w:r>
    </w:p>
    <w:p w14:paraId="5C1687D6" w14:textId="23BD8698" w:rsidR="006A4BF8" w:rsidRDefault="006A4BF8" w:rsidP="00116458">
      <w:pPr>
        <w:pStyle w:val="Caption"/>
      </w:pPr>
      <w:bookmarkStart w:id="346" w:name="_Toc134788135"/>
      <w:r>
        <w:t xml:space="preserve">Figure </w:t>
      </w:r>
      <w:r w:rsidR="006F73D9">
        <w:fldChar w:fldCharType="begin"/>
      </w:r>
      <w:r w:rsidR="006F73D9">
        <w:instrText xml:space="preserve"> SEQ Figure \* ARABIC </w:instrText>
      </w:r>
      <w:r w:rsidR="006F73D9">
        <w:fldChar w:fldCharType="separate"/>
      </w:r>
      <w:r w:rsidR="001B4A50">
        <w:rPr>
          <w:noProof/>
        </w:rPr>
        <w:t>12</w:t>
      </w:r>
      <w:r w:rsidR="006F73D9">
        <w:rPr>
          <w:noProof/>
        </w:rPr>
        <w:fldChar w:fldCharType="end"/>
      </w:r>
      <w:r>
        <w:t xml:space="preserve">: Complete registration in </w:t>
      </w:r>
      <w:r w:rsidRPr="006A4BF8">
        <w:t>Customs &amp; Tax EU Learning Portal</w:t>
      </w:r>
      <w:bookmarkEnd w:id="346"/>
    </w:p>
    <w:p w14:paraId="766278BF" w14:textId="77777777" w:rsidR="00116458" w:rsidRPr="00116458" w:rsidRDefault="00116458" w:rsidP="00116458"/>
    <w:p w14:paraId="6765FBF9" w14:textId="77777777" w:rsidR="006A4BF8" w:rsidRDefault="006A4BF8" w:rsidP="006A4BF8">
      <w:r>
        <w:t>Click on ‘Save’ button and proceed with the acknowledgment and accepting of all the policies.</w:t>
      </w:r>
    </w:p>
    <w:p w14:paraId="4E807A7D" w14:textId="4D5248C1" w:rsidR="006A4BF8" w:rsidRDefault="006A4BF8" w:rsidP="006A4BF8">
      <w:pPr>
        <w:rPr>
          <w:lang w:eastAsia="ko-KR"/>
        </w:rPr>
      </w:pPr>
      <w:r>
        <w:rPr>
          <w:lang w:eastAsia="ko-KR"/>
        </w:rPr>
        <w:t>To</w:t>
      </w:r>
      <w:r w:rsidRPr="00E76B0F">
        <w:rPr>
          <w:lang w:eastAsia="ko-KR"/>
        </w:rPr>
        <w:t xml:space="preserve"> access </w:t>
      </w:r>
      <w:r>
        <w:rPr>
          <w:lang w:eastAsia="ko-KR"/>
        </w:rPr>
        <w:t>CIRCABC,</w:t>
      </w:r>
      <w:r w:rsidRPr="00E76B0F">
        <w:rPr>
          <w:lang w:eastAsia="ko-KR"/>
        </w:rPr>
        <w:t xml:space="preserve"> user shall navigate to </w:t>
      </w:r>
      <w:r>
        <w:rPr>
          <w:lang w:eastAsia="ko-KR"/>
        </w:rPr>
        <w:t>CIRCABC main page</w:t>
      </w:r>
      <w:r w:rsidRPr="00E76B0F">
        <w:rPr>
          <w:lang w:eastAsia="ko-KR"/>
        </w:rPr>
        <w:t xml:space="preserve"> </w:t>
      </w:r>
      <w:r>
        <w:rPr>
          <w:lang w:eastAsia="ko-KR"/>
        </w:rPr>
        <w:t>(</w:t>
      </w:r>
      <w:hyperlink r:id="rId62" w:history="1">
        <w:r w:rsidRPr="00CA2E16">
          <w:rPr>
            <w:rStyle w:val="Hyperlink"/>
            <w:lang w:eastAsia="ko-KR"/>
          </w:rPr>
          <w:t>https://circabc.europa.eu/ui/welcome</w:t>
        </w:r>
      </w:hyperlink>
      <w:r>
        <w:rPr>
          <w:lang w:eastAsia="ko-KR"/>
        </w:rPr>
        <w:t>)</w:t>
      </w:r>
      <w:r w:rsidRPr="00E76B0F">
        <w:rPr>
          <w:lang w:eastAsia="ko-KR"/>
        </w:rPr>
        <w:t xml:space="preserve"> </w:t>
      </w:r>
      <w:r>
        <w:rPr>
          <w:lang w:eastAsia="ko-KR"/>
        </w:rPr>
        <w:t>by using the “EU Login” in case user is already registered in EU Login. Otherwise, user shall click on the “Create EU Login account” button.</w:t>
      </w:r>
    </w:p>
    <w:p w14:paraId="71C05B5D" w14:textId="4D5248C1" w:rsidR="006A4BF8" w:rsidRDefault="006A4BF8" w:rsidP="00116458">
      <w:pPr>
        <w:keepNext/>
        <w:jc w:val="center"/>
      </w:pPr>
      <w:r>
        <w:rPr>
          <w:noProof/>
        </w:rPr>
        <w:drawing>
          <wp:inline distT="0" distB="0" distL="0" distR="0" wp14:anchorId="1F98A9E0" wp14:editId="3EB9B218">
            <wp:extent cx="5209200" cy="2559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209200" cy="2559600"/>
                    </a:xfrm>
                    <a:prstGeom prst="rect">
                      <a:avLst/>
                    </a:prstGeom>
                    <a:noFill/>
                    <a:ln>
                      <a:noFill/>
                    </a:ln>
                  </pic:spPr>
                </pic:pic>
              </a:graphicData>
            </a:graphic>
          </wp:inline>
        </w:drawing>
      </w:r>
    </w:p>
    <w:p w14:paraId="31E7F0FE" w14:textId="5DE40071" w:rsidR="006A4BF8" w:rsidRDefault="006A4BF8" w:rsidP="00116458">
      <w:pPr>
        <w:pStyle w:val="Caption"/>
      </w:pPr>
      <w:bookmarkStart w:id="347" w:name="_Toc134788136"/>
      <w:r>
        <w:t xml:space="preserve">Figure </w:t>
      </w:r>
      <w:r w:rsidR="006F73D9">
        <w:fldChar w:fldCharType="begin"/>
      </w:r>
      <w:r w:rsidR="006F73D9">
        <w:instrText xml:space="preserve"> SEQ Figure \* ARABIC </w:instrText>
      </w:r>
      <w:r w:rsidR="006F73D9">
        <w:fldChar w:fldCharType="separate"/>
      </w:r>
      <w:r w:rsidR="001B4A50">
        <w:rPr>
          <w:noProof/>
        </w:rPr>
        <w:t>13</w:t>
      </w:r>
      <w:r w:rsidR="006F73D9">
        <w:rPr>
          <w:noProof/>
        </w:rPr>
        <w:fldChar w:fldCharType="end"/>
      </w:r>
      <w:r>
        <w:t>: CIRCABC - Main Page</w:t>
      </w:r>
      <w:bookmarkEnd w:id="347"/>
    </w:p>
    <w:p w14:paraId="07A0FD48" w14:textId="77777777" w:rsidR="00116458" w:rsidRPr="00116458" w:rsidRDefault="00116458" w:rsidP="00116458"/>
    <w:p w14:paraId="58C67775" w14:textId="0BC49D15" w:rsidR="00577CB9" w:rsidRDefault="006A4BF8" w:rsidP="006A4BF8">
      <w:r>
        <w:t xml:space="preserve">By clicking on </w:t>
      </w:r>
      <w:r w:rsidR="00577CB9">
        <w:rPr>
          <w:lang w:eastAsia="ko-KR"/>
        </w:rPr>
        <w:t>“Create EU Login account”</w:t>
      </w:r>
      <w:r>
        <w:t xml:space="preserve"> button, the process to be followed is the same as described above.</w:t>
      </w:r>
    </w:p>
    <w:p w14:paraId="46E9598D" w14:textId="10CAEBB3" w:rsidR="007937EB" w:rsidRDefault="00FB5565" w:rsidP="006A4BF8">
      <w:r w:rsidRPr="00116458">
        <w:rPr>
          <w:u w:val="single"/>
        </w:rPr>
        <w:t>Note:</w:t>
      </w:r>
      <w:r>
        <w:t xml:space="preserve"> </w:t>
      </w:r>
      <w:r w:rsidR="00577CB9">
        <w:t xml:space="preserve">For accessing </w:t>
      </w:r>
      <w:r>
        <w:t>any</w:t>
      </w:r>
      <w:r w:rsidR="00577CB9">
        <w:t xml:space="preserve"> publicly available folders in </w:t>
      </w:r>
      <w:r>
        <w:t>CIRCABC, no user account creation is required.</w:t>
      </w:r>
    </w:p>
    <w:p w14:paraId="6139D78B" w14:textId="51BCAD0B" w:rsidR="00BF41F0" w:rsidRPr="0064714C" w:rsidRDefault="000D1099" w:rsidP="00BF41F0">
      <w:pPr>
        <w:pStyle w:val="Heading2"/>
        <w:numPr>
          <w:ilvl w:val="0"/>
          <w:numId w:val="0"/>
        </w:numPr>
        <w:ind w:left="576" w:hanging="576"/>
        <w:rPr>
          <w:lang w:val="en-US"/>
        </w:rPr>
      </w:pPr>
      <w:bookmarkStart w:id="348" w:name="Annex_G"/>
      <w:bookmarkStart w:id="349" w:name="_Toc134788114"/>
      <w:r>
        <w:rPr>
          <w:lang w:val="en-US"/>
        </w:rPr>
        <w:lastRenderedPageBreak/>
        <w:t>A</w:t>
      </w:r>
      <w:r w:rsidR="0077778A">
        <w:rPr>
          <w:lang w:val="en-US"/>
        </w:rPr>
        <w:t>nnex</w:t>
      </w:r>
      <w:r>
        <w:rPr>
          <w:lang w:val="en-US"/>
        </w:rPr>
        <w:t xml:space="preserve"> </w:t>
      </w:r>
      <w:r w:rsidR="00BF41F0" w:rsidRPr="0064714C">
        <w:rPr>
          <w:lang w:val="en-US"/>
        </w:rPr>
        <w:fldChar w:fldCharType="begin"/>
      </w:r>
      <w:r w:rsidR="00BF41F0" w:rsidRPr="0064714C">
        <w:rPr>
          <w:lang w:val="en-US"/>
        </w:rPr>
        <w:instrText xml:space="preserve"> REF Annex_E \h </w:instrText>
      </w:r>
      <w:r w:rsidR="00BF41F0">
        <w:rPr>
          <w:lang w:val="en-US"/>
        </w:rPr>
        <w:instrText xml:space="preserve"> \* MERGEFORMAT </w:instrText>
      </w:r>
      <w:r w:rsidR="00BF41F0" w:rsidRPr="0064714C">
        <w:rPr>
          <w:lang w:val="en-US"/>
        </w:rPr>
      </w:r>
      <w:r w:rsidR="006F73D9">
        <w:rPr>
          <w:lang w:val="en-US"/>
        </w:rPr>
        <w:fldChar w:fldCharType="separate"/>
      </w:r>
      <w:r w:rsidR="00BF41F0" w:rsidRPr="0064714C">
        <w:rPr>
          <w:lang w:val="en-US"/>
        </w:rPr>
        <w:fldChar w:fldCharType="end"/>
      </w:r>
      <w:r w:rsidR="005C0ACE">
        <w:rPr>
          <w:lang w:val="en-US"/>
        </w:rPr>
        <w:t>G</w:t>
      </w:r>
      <w:bookmarkEnd w:id="348"/>
      <w:r w:rsidR="00BF41F0" w:rsidRPr="0064714C">
        <w:rPr>
          <w:lang w:val="en-US"/>
        </w:rPr>
        <w:t>:</w:t>
      </w:r>
      <w:r w:rsidR="005C0ACE">
        <w:rPr>
          <w:lang w:val="en-US"/>
        </w:rPr>
        <w:t xml:space="preserve"> </w:t>
      </w:r>
      <w:r w:rsidR="00C23C87">
        <w:rPr>
          <w:lang w:val="en-US"/>
        </w:rPr>
        <w:t xml:space="preserve">EO Consolidated </w:t>
      </w:r>
      <w:r w:rsidR="00675CBB">
        <w:rPr>
          <w:lang w:val="en-US"/>
        </w:rPr>
        <w:t>CT</w:t>
      </w:r>
      <w:r w:rsidR="00C23C87">
        <w:rPr>
          <w:lang w:val="en-US"/>
        </w:rPr>
        <w:t xml:space="preserve"> Report</w:t>
      </w:r>
      <w:bookmarkEnd w:id="349"/>
    </w:p>
    <w:bookmarkStart w:id="350" w:name="_MON_1704632803"/>
    <w:bookmarkEnd w:id="350"/>
    <w:p w14:paraId="5D6191CE" w14:textId="1A080DEE" w:rsidR="00B16D90" w:rsidRDefault="00B77359" w:rsidP="00BE5AA4">
      <w:pPr>
        <w:jc w:val="center"/>
      </w:pPr>
      <w:r>
        <w:object w:dxaOrig="1287" w:dyaOrig="832" w14:anchorId="0BB05465">
          <v:shape id="_x0000_i1030" type="#_x0000_t75" style="width:67.7pt;height:43pt" o:ole="">
            <v:imagedata r:id="rId64" o:title=""/>
          </v:shape>
          <o:OLEObject Type="Embed" ProgID="Excel.Sheet.12" ShapeID="_x0000_i1030" DrawAspect="Icon" ObjectID="_1745401144" r:id="rId65"/>
        </w:object>
      </w:r>
    </w:p>
    <w:sectPr w:rsidR="00B16D90" w:rsidSect="009F7E1B">
      <w:headerReference w:type="even" r:id="rId66"/>
      <w:footerReference w:type="even" r:id="rId67"/>
      <w:footerReference w:type="default" r:id="rId68"/>
      <w:footerReference w:type="first" r:id="rId69"/>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AEBD2" w14:textId="77777777" w:rsidR="00F875B2" w:rsidRDefault="00F875B2">
      <w:pPr>
        <w:spacing w:after="0" w:line="240" w:lineRule="auto"/>
      </w:pPr>
      <w:r>
        <w:separator/>
      </w:r>
    </w:p>
  </w:endnote>
  <w:endnote w:type="continuationSeparator" w:id="0">
    <w:p w14:paraId="43A46AC9" w14:textId="77777777" w:rsidR="00F875B2" w:rsidRDefault="00F875B2">
      <w:pPr>
        <w:spacing w:after="0" w:line="240" w:lineRule="auto"/>
      </w:pPr>
      <w:r>
        <w:continuationSeparator/>
      </w:r>
    </w:p>
  </w:endnote>
  <w:endnote w:type="continuationNotice" w:id="1">
    <w:p w14:paraId="6D273049" w14:textId="77777777" w:rsidR="00F875B2" w:rsidRDefault="00F875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A1"/>
    <w:family w:val="swiss"/>
    <w:pitch w:val="variable"/>
    <w:sig w:usb0="00000287" w:usb1="00000000" w:usb2="00000000" w:usb3="00000000" w:csb0="0000009F" w:csb1="00000000"/>
  </w:font>
  <w:font w:name="Tahoma">
    <w:panose1 w:val="020B0604030504040204"/>
    <w:charset w:val="A1"/>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Footer - Footer"/>
      <w:tag w:val="tkgx793blqwVsfMzIs5ka6-Aa3Kt4ltWaoVXwcSq1qvk0"/>
      <w:id w:val="-66499086"/>
    </w:sdtPr>
    <w:sdtEndPr/>
    <w:sdtContent>
      <w:p w14:paraId="2D2540D0" w14:textId="6F241449" w:rsidR="00023996" w:rsidRPr="0061003D" w:rsidRDefault="006F73D9">
        <w:pPr>
          <w:pStyle w:val="FooterLine"/>
          <w:rPr>
            <w:lang w:val="en-IE"/>
          </w:rPr>
        </w:pPr>
        <w:sdt>
          <w:sdtPr>
            <w:rPr>
              <w:lang w:val="en-IE"/>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sidRPr="0061003D">
              <w:rPr>
                <w:lang w:val="en-IE"/>
              </w:rPr>
              <w:t>Conformance Test Organisation Document for Economic Operators</w:t>
            </w:r>
          </w:sdtContent>
        </w:sdt>
        <w:r w:rsidR="00023996" w:rsidRPr="0061003D">
          <w:rPr>
            <w:lang w:val="en-IE"/>
          </w:rPr>
          <w:t xml:space="preserve"> - </w:t>
        </w:r>
        <w:sdt>
          <w:sdtPr>
            <w:rPr>
              <w:lang w:val="en-IE"/>
            </w:r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23996" w:rsidRPr="0061003D">
              <w:rPr>
                <w:lang w:val="en-IE"/>
              </w:rPr>
              <w:t>ICS2 CTOD for EOs for Release 2</w:t>
            </w:r>
          </w:sdtContent>
        </w:sdt>
        <w:r w:rsidR="00023996" w:rsidRPr="0061003D">
          <w:rPr>
            <w:lang w:val="en-IE"/>
          </w:rPr>
          <w:tab/>
          <w:t xml:space="preserve">Page </w:t>
        </w:r>
        <w:r w:rsidR="00023996">
          <w:fldChar w:fldCharType="begin"/>
        </w:r>
        <w:r w:rsidR="00023996" w:rsidRPr="0061003D">
          <w:rPr>
            <w:lang w:val="en-IE"/>
          </w:rPr>
          <w:instrText>PAGE</w:instrText>
        </w:r>
        <w:r w:rsidR="00023996">
          <w:fldChar w:fldCharType="separate"/>
        </w:r>
        <w:r w:rsidR="00023996" w:rsidRPr="0061003D">
          <w:rPr>
            <w:noProof/>
            <w:lang w:val="en-IE"/>
          </w:rPr>
          <w:t>6</w:t>
        </w:r>
        <w:r w:rsidR="00023996">
          <w:fldChar w:fldCharType="end"/>
        </w:r>
        <w:r w:rsidR="00023996" w:rsidRPr="0061003D">
          <w:rPr>
            <w:lang w:val="en-IE"/>
          </w:rPr>
          <w:t xml:space="preserve"> / </w:t>
        </w:r>
        <w:r w:rsidR="00023996">
          <w:fldChar w:fldCharType="begin"/>
        </w:r>
        <w:r w:rsidR="00023996" w:rsidRPr="0061003D">
          <w:rPr>
            <w:lang w:val="en-IE"/>
          </w:rPr>
          <w:instrText>NUMPAGES</w:instrText>
        </w:r>
        <w:r w:rsidR="00023996">
          <w:fldChar w:fldCharType="separate"/>
        </w:r>
        <w:r w:rsidR="00023996" w:rsidRPr="0061003D">
          <w:rPr>
            <w:noProof/>
            <w:lang w:val="en-IE"/>
          </w:rPr>
          <w:t>2</w:t>
        </w:r>
        <w:r w:rsidR="00023996">
          <w:fldChar w:fldCharType="end"/>
        </w:r>
      </w:p>
      <w:p w14:paraId="0934336C" w14:textId="59EF1FF7" w:rsidR="00023996" w:rsidRPr="00766099" w:rsidRDefault="006F73D9">
        <w:pPr>
          <w:pStyle w:val="Footer"/>
          <w:rPr>
            <w:lang w:val="fr-FR"/>
          </w:rPr>
        </w:pPr>
        <w:sdt>
          <w:sdtPr>
            <w:rPr>
              <w:noProof/>
              <w:lang w:val="fr-BE"/>
            </w:rPr>
            <w:id w:val="-1646350973"/>
            <w:dataBinding w:xpath="/Texts/TechFooterVersion" w:storeItemID="{4EF90DE6-88B6-4264-9629-4D8DFDFE87D2}"/>
            <w:text w:multiLine="1"/>
          </w:sdtPr>
          <w:sdtEndPr/>
          <w:sdtContent>
            <w:r w:rsidR="00023996">
              <w:rPr>
                <w:noProof/>
                <w:lang w:val="fr-BE"/>
              </w:rPr>
              <w:t>Document version</w:t>
            </w:r>
          </w:sdtContent>
        </w:sdt>
        <w:r w:rsidR="00023996" w:rsidRPr="00766099">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D62DEF">
              <w:rPr>
                <w:lang w:val="fr-FR"/>
              </w:rPr>
              <w:t>1.50 EN</w:t>
            </w:r>
          </w:sdtContent>
        </w:sdt>
        <w:r w:rsidR="00023996" w:rsidRPr="00766099">
          <w:rPr>
            <w:lang w:val="fr-FR"/>
          </w:rPr>
          <w:t xml:space="preserve"> </w:t>
        </w:r>
        <w:sdt>
          <w:sdtPr>
            <w:rPr>
              <w:noProof/>
              <w:lang w:val="fr-FR"/>
            </w:rPr>
            <w:id w:val="-1738384756"/>
            <w:dataBinding w:xpath="/Texts/TechFooterDated" w:storeItemID="{4EF90DE6-88B6-4264-9629-4D8DFDFE87D2}"/>
            <w:text w:multiLine="1"/>
          </w:sdtPr>
          <w:sdtEndPr/>
          <w:sdtContent>
            <w:r w:rsidR="00023996" w:rsidRPr="00766099">
              <w:rPr>
                <w:noProof/>
                <w:lang w:val="fr-FR"/>
              </w:rPr>
              <w:t>dated</w:t>
            </w:r>
          </w:sdtContent>
        </w:sdt>
        <w:r w:rsidR="00023996" w:rsidRPr="00766099">
          <w:rPr>
            <w:lang w:val="fr-FR"/>
          </w:rPr>
          <w:t xml:space="preserve"> </w:t>
        </w:r>
        <w:sdt>
          <w:sdtPr>
            <w:rPr>
              <w:lang w:val="fr-FR"/>
            </w:rPr>
            <w:alias w:val=""/>
            <w:id w:val="-64425944"/>
            <w:dataBinding w:xpath="/EurolookProperties/DocumentDate" w:storeItemID="{D3EA5527-7367-4268-9D83-5125C98D0ED2}"/>
            <w:date w:fullDate="2023-05-19T00:00:00Z">
              <w:dateFormat w:val="dd/MM/yyyy"/>
              <w:lid w:val="en-GB"/>
              <w:storeMappedDataAs w:val="dateTime"/>
              <w:calendar w:val="gregorian"/>
            </w:date>
          </w:sdtPr>
          <w:sdtEndPr/>
          <w:sdtContent>
            <w:r w:rsidR="00A459F7">
              <w:t>19/05/2023</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Footer - Footer"/>
      <w:tag w:val="tkgx793blqwVsfMzIs5ka6-Aa3Kt4ltWaoVXwcSq1qvk0"/>
      <w:id w:val="1051889446"/>
    </w:sdtPr>
    <w:sdtEndPr/>
    <w:sdtContent>
      <w:p w14:paraId="016CF4A0" w14:textId="3983E70D" w:rsidR="00023996" w:rsidRPr="0061003D" w:rsidRDefault="006F73D9" w:rsidP="001F03D8">
        <w:pPr>
          <w:pStyle w:val="FooterLine"/>
          <w:rPr>
            <w:lang w:val="en-IE"/>
          </w:rPr>
        </w:pPr>
        <w:sdt>
          <w:sdtPr>
            <w:rPr>
              <w:lang w:val="en-IE"/>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D49E1" w:rsidRPr="0061003D">
              <w:rPr>
                <w:lang w:val="en-IE"/>
              </w:rPr>
              <w:t>Conformance Test Organisation Document for Economic Operators</w:t>
            </w:r>
          </w:sdtContent>
        </w:sdt>
        <w:r w:rsidR="00023996" w:rsidRPr="0061003D">
          <w:rPr>
            <w:lang w:val="en-IE"/>
          </w:rPr>
          <w:t xml:space="preserve"> - </w:t>
        </w:r>
        <w:sdt>
          <w:sdtPr>
            <w:rPr>
              <w:lang w:val="en-IE"/>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023996" w:rsidRPr="0061003D">
              <w:rPr>
                <w:lang w:val="en-IE"/>
              </w:rPr>
              <w:t>ICS2 CTOD for EOs for Release 2</w:t>
            </w:r>
          </w:sdtContent>
        </w:sdt>
        <w:r w:rsidR="00023996" w:rsidRPr="0061003D">
          <w:rPr>
            <w:lang w:val="en-IE"/>
          </w:rPr>
          <w:tab/>
          <w:t xml:space="preserve">Page </w:t>
        </w:r>
        <w:r w:rsidR="00023996">
          <w:fldChar w:fldCharType="begin"/>
        </w:r>
        <w:r w:rsidR="00023996" w:rsidRPr="0061003D">
          <w:rPr>
            <w:lang w:val="en-IE"/>
          </w:rPr>
          <w:instrText>PAGE</w:instrText>
        </w:r>
        <w:r w:rsidR="00023996">
          <w:fldChar w:fldCharType="separate"/>
        </w:r>
        <w:r w:rsidR="00023996" w:rsidRPr="0061003D">
          <w:rPr>
            <w:noProof/>
            <w:lang w:val="en-IE"/>
          </w:rPr>
          <w:t>15</w:t>
        </w:r>
        <w:r w:rsidR="00023996">
          <w:fldChar w:fldCharType="end"/>
        </w:r>
        <w:r w:rsidR="00023996" w:rsidRPr="0061003D">
          <w:rPr>
            <w:lang w:val="en-IE"/>
          </w:rPr>
          <w:t xml:space="preserve"> / </w:t>
        </w:r>
        <w:r w:rsidR="00023996">
          <w:fldChar w:fldCharType="begin"/>
        </w:r>
        <w:r w:rsidR="00023996" w:rsidRPr="0061003D">
          <w:rPr>
            <w:lang w:val="en-IE"/>
          </w:rPr>
          <w:instrText>NUMPAGES</w:instrText>
        </w:r>
        <w:r w:rsidR="00023996">
          <w:fldChar w:fldCharType="separate"/>
        </w:r>
        <w:r w:rsidR="00023996" w:rsidRPr="0061003D">
          <w:rPr>
            <w:noProof/>
            <w:lang w:val="en-IE"/>
          </w:rPr>
          <w:t>15</w:t>
        </w:r>
        <w:r w:rsidR="00023996">
          <w:fldChar w:fldCharType="end"/>
        </w:r>
      </w:p>
      <w:p w14:paraId="01852AD5" w14:textId="2BB30713" w:rsidR="00023996" w:rsidRPr="005D331A" w:rsidRDefault="006F73D9">
        <w:pPr>
          <w:pStyle w:val="Footer"/>
          <w:rPr>
            <w:lang w:val="en-US"/>
          </w:rPr>
        </w:pPr>
        <w:sdt>
          <w:sdtPr>
            <w:rPr>
              <w:noProof/>
              <w:lang w:val="en-US"/>
            </w:rPr>
            <w:id w:val="-1203323583"/>
            <w:dataBinding w:xpath="/Texts/TechFooterVersion" w:storeItemID="{4EF90DE6-88B6-4264-9629-4D8DFDFE87D2}"/>
            <w:text w:multiLine="1"/>
          </w:sdtPr>
          <w:sdtEndPr/>
          <w:sdtContent>
            <w:r w:rsidR="00023996" w:rsidRPr="009900A0">
              <w:rPr>
                <w:noProof/>
                <w:lang w:val="en-US"/>
              </w:rPr>
              <w:t xml:space="preserve">Document </w:t>
            </w:r>
            <w:r w:rsidR="00023996">
              <w:rPr>
                <w:noProof/>
                <w:lang w:val="en-US"/>
              </w:rPr>
              <w:t>v</w:t>
            </w:r>
            <w:r w:rsidR="00023996" w:rsidRPr="009900A0">
              <w:rPr>
                <w:noProof/>
                <w:lang w:val="en-US"/>
              </w:rPr>
              <w:t>ersion</w:t>
            </w:r>
          </w:sdtContent>
        </w:sdt>
        <w:r w:rsidR="00023996" w:rsidRPr="009900A0">
          <w:rPr>
            <w:lang w:val="en-US"/>
          </w:rPr>
          <w:t xml:space="preserve"> </w:t>
        </w:r>
        <w:sdt>
          <w:sdtPr>
            <w:alias w:val="Version"/>
            <w:id w:val="-807239695"/>
            <w:dataBinding w:xpath="/EurolookProperties/DocumentVersion" w:storeItemID="{D3EA5527-7367-4268-9D83-5125C98D0ED2}"/>
            <w:text w:multiLine="1"/>
          </w:sdtPr>
          <w:sdtEndPr/>
          <w:sdtContent>
            <w:r w:rsidR="00D62DEF">
              <w:t>1.50 EN</w:t>
            </w:r>
          </w:sdtContent>
        </w:sdt>
        <w:r w:rsidR="00023996" w:rsidRPr="009900A0">
          <w:rPr>
            <w:lang w:val="en-US"/>
          </w:rPr>
          <w:t xml:space="preserve"> </w:t>
        </w:r>
        <w:sdt>
          <w:sdtPr>
            <w:rPr>
              <w:noProof/>
              <w:lang w:val="en-US"/>
            </w:rPr>
            <w:id w:val="-1750648157"/>
            <w:dataBinding w:xpath="/Texts/TechFooterDated" w:storeItemID="{4EF90DE6-88B6-4264-9629-4D8DFDFE87D2}"/>
            <w:text w:multiLine="1"/>
          </w:sdtPr>
          <w:sdtEndPr/>
          <w:sdtContent>
            <w:r w:rsidR="00023996" w:rsidRPr="009900A0">
              <w:rPr>
                <w:noProof/>
                <w:lang w:val="en-US"/>
              </w:rPr>
              <w:t>dated</w:t>
            </w:r>
          </w:sdtContent>
        </w:sdt>
        <w:r w:rsidR="00023996" w:rsidRPr="009900A0">
          <w:rPr>
            <w:lang w:val="en-US"/>
          </w:rPr>
          <w:t xml:space="preserve"> </w:t>
        </w:r>
        <w:sdt>
          <w:sdtPr>
            <w:rPr>
              <w:lang w:val="fr-BE"/>
            </w:rPr>
            <w:alias w:val=""/>
            <w:id w:val="-642578304"/>
            <w:dataBinding w:xpath="/EurolookProperties/DocumentDate" w:storeItemID="{D3EA5527-7367-4268-9D83-5125C98D0ED2}"/>
            <w:date w:fullDate="2023-05-19T00:00:00Z">
              <w:dateFormat w:val="dd/MM/yyyy"/>
              <w:lid w:val="en-GB"/>
              <w:storeMappedDataAs w:val="dateTime"/>
              <w:calendar w:val="gregorian"/>
            </w:date>
          </w:sdtPr>
          <w:sdtEndPr/>
          <w:sdtContent>
            <w:r w:rsidR="00A459F7">
              <w:t>19/05/2023</w:t>
            </w:r>
          </w:sdtContent>
        </w:sdt>
      </w:p>
      <w:p w14:paraId="09E1B7BF" w14:textId="74F80564" w:rsidR="00023996" w:rsidRPr="001F03D8" w:rsidRDefault="00023996">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170D3">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alias w:val="EC Footers - EC Standard Footer "/>
      <w:tag w:val="SVoGAZ38gakDmzcHmLly90-Uz5BECj2qQF70SGAMzDdI0"/>
      <w:id w:val="-1471894362"/>
    </w:sdtPr>
    <w:sdtEndPr/>
    <w:sdtContent>
      <w:p w14:paraId="71BDB680" w14:textId="7C7874CA" w:rsidR="00023996" w:rsidRDefault="006F73D9">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023996" w:rsidRPr="00617D0F">
              <w:rPr>
                <w:noProof/>
                <w:lang w:val="fr-BE"/>
              </w:rPr>
              <w:t>Commission européenne/Europese Commissie, 1049 Bruxelles/Brussel, BELGIQUE/BELGIË - Tel. +32 22991111</w:t>
            </w:r>
          </w:sdtContent>
        </w:sdt>
      </w:p>
      <w:p w14:paraId="3D8B59E8" w14:textId="5609E1BF" w:rsidR="00023996" w:rsidRPr="001F03D8" w:rsidRDefault="006F73D9">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AB9CAF" w14:textId="77777777" w:rsidR="00F875B2" w:rsidRDefault="00F875B2">
      <w:pPr>
        <w:spacing w:after="0" w:line="240" w:lineRule="auto"/>
      </w:pPr>
      <w:r>
        <w:separator/>
      </w:r>
    </w:p>
  </w:footnote>
  <w:footnote w:type="continuationSeparator" w:id="0">
    <w:p w14:paraId="49FF45BD" w14:textId="77777777" w:rsidR="00F875B2" w:rsidRDefault="00F875B2">
      <w:pPr>
        <w:spacing w:after="0" w:line="240" w:lineRule="auto"/>
      </w:pPr>
      <w:r>
        <w:continuationSeparator/>
      </w:r>
    </w:p>
  </w:footnote>
  <w:footnote w:type="continuationNotice" w:id="1">
    <w:p w14:paraId="1E06FFAD" w14:textId="77777777" w:rsidR="00F875B2" w:rsidRDefault="00F875B2">
      <w:pPr>
        <w:spacing w:after="0" w:line="240" w:lineRule="auto"/>
      </w:pPr>
    </w:p>
  </w:footnote>
  <w:footnote w:id="2">
    <w:p w14:paraId="4784911E" w14:textId="4066C011" w:rsidR="00023996" w:rsidRDefault="00023996">
      <w:pPr>
        <w:pStyle w:val="FootnoteText"/>
      </w:pPr>
      <w:r>
        <w:rPr>
          <w:rStyle w:val="FootnoteReference"/>
        </w:rPr>
        <w:footnoteRef/>
      </w:r>
      <w:r>
        <w:t xml:space="preserve"> </w:t>
      </w:r>
      <w:r w:rsidRPr="00E3031D">
        <w:t xml:space="preserve">EORI number must exist in the EOS system </w:t>
      </w:r>
      <w:r>
        <w:t xml:space="preserve">in CONF </w:t>
      </w:r>
      <w:r w:rsidRPr="00E3031D">
        <w:t>and consequently in CRS.</w:t>
      </w:r>
    </w:p>
  </w:footnote>
  <w:footnote w:id="3">
    <w:p w14:paraId="5FB179E0" w14:textId="7F86DA72" w:rsidR="00023996" w:rsidRPr="00B16950" w:rsidRDefault="00023996" w:rsidP="00015108">
      <w:pPr>
        <w:pStyle w:val="FootnoteText"/>
        <w:rPr>
          <w:lang w:val="en-US"/>
        </w:rPr>
      </w:pPr>
      <w:r>
        <w:rPr>
          <w:rStyle w:val="FootnoteReference"/>
        </w:rPr>
        <w:footnoteRef/>
      </w:r>
      <w:r>
        <w:t xml:space="preserve"> Please note that despite using the Service Provider services, EOs (Postal Operators) established in the European Union remain "declarant" and are legally obliged to comply with timely, accurate and complete entry summary declaration lodgement and all related procedural requirements, as per Union Customs Code and its implementing provisions.</w:t>
      </w:r>
    </w:p>
  </w:footnote>
  <w:footnote w:id="4">
    <w:p w14:paraId="45DE5222" w14:textId="2262216B" w:rsidR="00023996" w:rsidRDefault="00023996">
      <w:pPr>
        <w:pStyle w:val="FootnoteText"/>
      </w:pPr>
      <w:r>
        <w:rPr>
          <w:rStyle w:val="FootnoteReference"/>
        </w:rPr>
        <w:footnoteRef/>
      </w:r>
      <w:r>
        <w:t xml:space="preserve"> </w:t>
      </w:r>
      <w:r w:rsidRPr="00091F62">
        <w:t>As 'responsible' is considered the National Customs Authority from which a Sender has obtained its EORI number.</w:t>
      </w:r>
    </w:p>
  </w:footnote>
  <w:footnote w:id="5">
    <w:p w14:paraId="3139449B" w14:textId="0D4D587C" w:rsidR="00023996" w:rsidRDefault="00023996" w:rsidP="001675F1">
      <w:pPr>
        <w:pStyle w:val="FootnoteText"/>
      </w:pPr>
      <w:r>
        <w:rPr>
          <w:rStyle w:val="FootnoteReference"/>
        </w:rPr>
        <w:footnoteRef/>
      </w:r>
      <w:r>
        <w:t xml:space="preserve"> </w:t>
      </w:r>
      <w:r w:rsidRPr="00814606">
        <w:t xml:space="preserve">The timeline that is depicted in </w:t>
      </w:r>
      <w:r w:rsidR="0049081D">
        <w:fldChar w:fldCharType="begin"/>
      </w:r>
      <w:r w:rsidR="0049081D">
        <w:instrText xml:space="preserve"> REF _Ref89849014 \h </w:instrText>
      </w:r>
      <w:r w:rsidR="0049081D">
        <w:fldChar w:fldCharType="separate"/>
      </w:r>
      <w:r w:rsidR="001B4A50" w:rsidRPr="0064714C">
        <w:t xml:space="preserve">Figure </w:t>
      </w:r>
      <w:r w:rsidR="001B4A50">
        <w:rPr>
          <w:noProof/>
        </w:rPr>
        <w:t>3</w:t>
      </w:r>
      <w:r w:rsidR="0049081D">
        <w:fldChar w:fldCharType="end"/>
      </w:r>
      <w:r w:rsidR="0049081D">
        <w:t xml:space="preserve"> </w:t>
      </w:r>
      <w:r w:rsidRPr="00814606">
        <w:t>regarding E2E campaign is indicative and may change. More details</w:t>
      </w:r>
      <w:r>
        <w:t xml:space="preserve"> </w:t>
      </w:r>
      <w:r w:rsidRPr="00814606">
        <w:t>regarding E2E campaign will be described in E2E CTOD.</w:t>
      </w:r>
    </w:p>
  </w:footnote>
  <w:footnote w:id="6">
    <w:p w14:paraId="5295D3BA" w14:textId="06946192" w:rsidR="00023996" w:rsidRDefault="00023996">
      <w:pPr>
        <w:pStyle w:val="FootnoteText"/>
      </w:pPr>
      <w:r>
        <w:rPr>
          <w:rStyle w:val="FootnoteReference"/>
        </w:rPr>
        <w:footnoteRef/>
      </w:r>
      <w:r>
        <w:t xml:space="preserve"> T</w:t>
      </w:r>
      <w:r w:rsidRPr="00C21140">
        <w:t xml:space="preserve">his feature is available only in the </w:t>
      </w:r>
      <w:r w:rsidRPr="0030408C">
        <w:t>CONF</w:t>
      </w:r>
      <w:r w:rsidRPr="00C21140">
        <w:t xml:space="preserve"> environment</w:t>
      </w:r>
      <w:r>
        <w:t>.</w:t>
      </w:r>
    </w:p>
  </w:footnote>
  <w:footnote w:id="7">
    <w:p w14:paraId="382E3DC3" w14:textId="4FCA5139" w:rsidR="00023996" w:rsidRDefault="00023996">
      <w:pPr>
        <w:pStyle w:val="FootnoteText"/>
      </w:pPr>
      <w:r>
        <w:rPr>
          <w:rStyle w:val="FootnoteReference"/>
        </w:rPr>
        <w:footnoteRef/>
      </w:r>
      <w:r>
        <w:t xml:space="preserve"> Self-</w:t>
      </w:r>
      <w:r w:rsidRPr="00B74D1C">
        <w:t>registra</w:t>
      </w:r>
      <w:r>
        <w:t>tion</w:t>
      </w:r>
      <w:r w:rsidRPr="00B74D1C">
        <w:t xml:space="preserve"> </w:t>
      </w:r>
      <w:r>
        <w:t>of</w:t>
      </w:r>
      <w:r w:rsidRPr="00B74D1C">
        <w:t xml:space="preserve"> conformance test campaign</w:t>
      </w:r>
      <w:r>
        <w:t xml:space="preserve"> is implemented through </w:t>
      </w:r>
      <w:r w:rsidRPr="0030408C">
        <w:t>STI-STP in the CONF environment</w:t>
      </w:r>
      <w:r>
        <w:t>.</w:t>
      </w:r>
    </w:p>
  </w:footnote>
  <w:footnote w:id="8">
    <w:p w14:paraId="482982CB" w14:textId="5E6E5770" w:rsidR="00023996" w:rsidRDefault="00023996">
      <w:pPr>
        <w:pStyle w:val="FootnoteText"/>
      </w:pPr>
      <w:r>
        <w:rPr>
          <w:rStyle w:val="FootnoteReference"/>
        </w:rPr>
        <w:footnoteRef/>
      </w:r>
      <w:r>
        <w:t xml:space="preserve"> The reference document is accessible only by MSs and it is published </w:t>
      </w:r>
      <w:hyperlink r:id="rId1" w:history="1">
        <w:r w:rsidRPr="00DF73D1">
          <w:rPr>
            <w:rStyle w:val="Hyperlink"/>
          </w:rPr>
          <w:t>here</w:t>
        </w:r>
      </w:hyperlink>
      <w:r>
        <w:t>.</w:t>
      </w:r>
    </w:p>
  </w:footnote>
  <w:footnote w:id="9">
    <w:p w14:paraId="23A69D25" w14:textId="24391E77" w:rsidR="00023996" w:rsidRDefault="00023996">
      <w:pPr>
        <w:pStyle w:val="FootnoteText"/>
      </w:pPr>
      <w:r w:rsidRPr="00B34A5E">
        <w:rPr>
          <w:rStyle w:val="FootnoteReference"/>
        </w:rPr>
        <w:footnoteRef/>
      </w:r>
      <w:r w:rsidRPr="00B34A5E">
        <w:t xml:space="preserve"> </w:t>
      </w:r>
      <w:r w:rsidR="001B516D" w:rsidRPr="001B516D">
        <w:rPr>
          <w:lang w:val="en"/>
        </w:rPr>
        <w:t>User manual is provided as part of the STP application and supported by training material (to be delivered).</w:t>
      </w:r>
    </w:p>
  </w:footnote>
  <w:footnote w:id="10">
    <w:p w14:paraId="7FFAE8B5" w14:textId="5CA1E12B" w:rsidR="00023996" w:rsidRDefault="00023996">
      <w:pPr>
        <w:pStyle w:val="FootnoteText"/>
      </w:pPr>
      <w:r>
        <w:rPr>
          <w:rStyle w:val="FootnoteReference"/>
        </w:rPr>
        <w:footnoteRef/>
      </w:r>
      <w:r>
        <w:t xml:space="preserve"> </w:t>
      </w:r>
      <w:r w:rsidRPr="00D23F37">
        <w:rPr>
          <w:lang w:eastAsia="ko-KR"/>
        </w:rPr>
        <w:t>The actual content of LOTL is managed and published by each MS.</w:t>
      </w:r>
    </w:p>
  </w:footnote>
  <w:footnote w:id="11">
    <w:p w14:paraId="20F3AAB3" w14:textId="6DD46918" w:rsidR="00023996" w:rsidRDefault="00023996">
      <w:pPr>
        <w:pStyle w:val="FootnoteText"/>
      </w:pPr>
      <w:r>
        <w:rPr>
          <w:rStyle w:val="FootnoteReference"/>
        </w:rPr>
        <w:footnoteRef/>
      </w:r>
      <w:r>
        <w:t xml:space="preserve"> </w:t>
      </w:r>
      <w:r w:rsidRPr="00F539CF">
        <w:rPr>
          <w:lang w:eastAsia="ko-KR"/>
        </w:rPr>
        <w:t>MS</w:t>
      </w:r>
      <w:r>
        <w:rPr>
          <w:lang w:eastAsia="ko-KR"/>
        </w:rPr>
        <w:t>s</w:t>
      </w:r>
      <w:r w:rsidRPr="00F539CF">
        <w:rPr>
          <w:lang w:eastAsia="ko-KR"/>
        </w:rPr>
        <w:t xml:space="preserve"> </w:t>
      </w:r>
      <w:r>
        <w:rPr>
          <w:lang w:eastAsia="ko-KR"/>
        </w:rPr>
        <w:t>are</w:t>
      </w:r>
      <w:r w:rsidRPr="00F539CF">
        <w:rPr>
          <w:lang w:eastAsia="ko-KR"/>
        </w:rPr>
        <w:t xml:space="preserve"> responsible for managing the National Customs alternate list.</w:t>
      </w:r>
    </w:p>
  </w:footnote>
  <w:footnote w:id="12">
    <w:p w14:paraId="5A15F204" w14:textId="0D26614E" w:rsidR="002B69AF" w:rsidRDefault="002B69AF" w:rsidP="00B734B8">
      <w:pPr>
        <w:pStyle w:val="FootnoteText"/>
      </w:pPr>
      <w:r>
        <w:rPr>
          <w:rStyle w:val="FootnoteReference"/>
        </w:rPr>
        <w:footnoteRef/>
      </w:r>
      <w:r>
        <w:t xml:space="preserve"> </w:t>
      </w:r>
      <w:r w:rsidRPr="002B69AF">
        <w:t>Certificate Attributes</w:t>
      </w:r>
      <w:r>
        <w:t>: CN: Common Name, OU: Organi</w:t>
      </w:r>
      <w:r w:rsidR="005E4E7A">
        <w:t>s</w:t>
      </w:r>
      <w:r>
        <w:t>ational Unit, O: Organi</w:t>
      </w:r>
      <w:r w:rsidR="005E4E7A">
        <w:t>s</w:t>
      </w:r>
      <w:r>
        <w:t>ation, L: Locality, C: Country</w:t>
      </w:r>
      <w:r w:rsidR="00B734B8">
        <w:t xml:space="preserve"> </w:t>
      </w:r>
      <w:r>
        <w:t>Name</w:t>
      </w:r>
      <w:r w:rsidR="00325A1E">
        <w:t>.</w:t>
      </w:r>
    </w:p>
  </w:footnote>
  <w:footnote w:id="13">
    <w:p w14:paraId="38922F4F" w14:textId="77777777" w:rsidR="00023996" w:rsidRDefault="00023996" w:rsidP="005D6BF0">
      <w:pPr>
        <w:pStyle w:val="FootnoteText"/>
      </w:pPr>
      <w:r>
        <w:rPr>
          <w:rStyle w:val="FootnoteReference"/>
        </w:rPr>
        <w:footnoteRef/>
      </w:r>
      <w:r>
        <w:t xml:space="preserve"> </w:t>
      </w:r>
      <w:r w:rsidRPr="005D6BF0">
        <w:t>An EO can see only their own data. Therefore, in the case that an EO uses an ITSP (or other EO) as Sender, EO can either use the same data as their Sender or to have UUM&amp;DS rights for both themselves and the Sender.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A954" w14:textId="77777777" w:rsidR="00023996" w:rsidRDefault="00023996">
    <w:pPr>
      <w:pStyle w:val="Header"/>
    </w:pPr>
  </w:p>
  <w:p w14:paraId="6A3EA04B" w14:textId="77777777" w:rsidR="00023996" w:rsidRDefault="0002399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B2EEE8F0"/>
    <w:lvl w:ilvl="0">
      <w:start w:val="1"/>
      <w:numFmt w:val="bullet"/>
      <w:pStyle w:val="ListBullet4"/>
      <w:lvlText w:val=""/>
      <w:lvlJc w:val="left"/>
      <w:pPr>
        <w:tabs>
          <w:tab w:val="num" w:pos="1440"/>
        </w:tabs>
        <w:ind w:left="1440" w:hanging="360"/>
      </w:pPr>
      <w:rPr>
        <w:rFonts w:ascii="Symbol" w:hAnsi="Symbol" w:hint="default"/>
      </w:rPr>
    </w:lvl>
  </w:abstractNum>
  <w:abstractNum w:abstractNumId="2"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3" w15:restartNumberingAfterBreak="0">
    <w:nsid w:val="FFFFFFFE"/>
    <w:multiLevelType w:val="singleLevel"/>
    <w:tmpl w:val="FFFFFFFF"/>
    <w:lvl w:ilvl="0">
      <w:numFmt w:val="decimal"/>
      <w:pStyle w:val="NormalSubitem"/>
      <w:lvlText w:val="*"/>
      <w:lvlJc w:val="left"/>
    </w:lvl>
  </w:abstractNum>
  <w:abstractNum w:abstractNumId="4" w15:restartNumberingAfterBreak="0">
    <w:nsid w:val="07380DFE"/>
    <w:multiLevelType w:val="hybridMultilevel"/>
    <w:tmpl w:val="F4224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6"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313A89"/>
    <w:multiLevelType w:val="hybridMultilevel"/>
    <w:tmpl w:val="5DD0889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E230BEE"/>
    <w:multiLevelType w:val="hybridMultilevel"/>
    <w:tmpl w:val="3E385DD6"/>
    <w:lvl w:ilvl="0" w:tplc="94E6CB8C">
      <w:start w:val="1"/>
      <w:numFmt w:val="decimal"/>
      <w:lvlText w:val="3.%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E6E3FB1"/>
    <w:multiLevelType w:val="hybridMultilevel"/>
    <w:tmpl w:val="6C78A9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1B2161E"/>
    <w:multiLevelType w:val="hybridMultilevel"/>
    <w:tmpl w:val="B12EB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2"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3"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4" w15:restartNumberingAfterBreak="0">
    <w:nsid w:val="1731579B"/>
    <w:multiLevelType w:val="hybridMultilevel"/>
    <w:tmpl w:val="D370E5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7DB6031"/>
    <w:multiLevelType w:val="hybridMultilevel"/>
    <w:tmpl w:val="FB06A1F6"/>
    <w:lvl w:ilvl="0" w:tplc="04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88028B3"/>
    <w:multiLevelType w:val="hybridMultilevel"/>
    <w:tmpl w:val="ED346A9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1AAF5F20"/>
    <w:multiLevelType w:val="hybridMultilevel"/>
    <w:tmpl w:val="31B2D9CA"/>
    <w:lvl w:ilvl="0" w:tplc="0809000F">
      <w:start w:val="1"/>
      <w:numFmt w:val="decimal"/>
      <w:lvlText w:val="%1."/>
      <w:lvlJc w:val="left"/>
      <w:pPr>
        <w:ind w:left="-1440" w:hanging="360"/>
      </w:pPr>
      <w:rPr>
        <w:rFont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0" w:hanging="360"/>
      </w:pPr>
      <w:rPr>
        <w:rFonts w:ascii="Wingdings" w:hAnsi="Wingdings" w:hint="default"/>
      </w:rPr>
    </w:lvl>
    <w:lvl w:ilvl="3" w:tplc="04090001" w:tentative="1">
      <w:start w:val="1"/>
      <w:numFmt w:val="bullet"/>
      <w:lvlText w:val=""/>
      <w:lvlJc w:val="left"/>
      <w:pPr>
        <w:ind w:left="720" w:hanging="360"/>
      </w:pPr>
      <w:rPr>
        <w:rFonts w:ascii="Symbol" w:hAnsi="Symbol" w:hint="default"/>
      </w:rPr>
    </w:lvl>
    <w:lvl w:ilvl="4" w:tplc="04090003" w:tentative="1">
      <w:start w:val="1"/>
      <w:numFmt w:val="bullet"/>
      <w:lvlText w:val="o"/>
      <w:lvlJc w:val="left"/>
      <w:pPr>
        <w:ind w:left="144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880" w:hanging="360"/>
      </w:pPr>
      <w:rPr>
        <w:rFonts w:ascii="Symbol" w:hAnsi="Symbol" w:hint="default"/>
      </w:rPr>
    </w:lvl>
    <w:lvl w:ilvl="7" w:tplc="04090003" w:tentative="1">
      <w:start w:val="1"/>
      <w:numFmt w:val="bullet"/>
      <w:lvlText w:val="o"/>
      <w:lvlJc w:val="left"/>
      <w:pPr>
        <w:ind w:left="3600" w:hanging="360"/>
      </w:pPr>
      <w:rPr>
        <w:rFonts w:ascii="Courier New" w:hAnsi="Courier New" w:cs="Courier New" w:hint="default"/>
      </w:rPr>
    </w:lvl>
    <w:lvl w:ilvl="8" w:tplc="04090005" w:tentative="1">
      <w:start w:val="1"/>
      <w:numFmt w:val="bullet"/>
      <w:lvlText w:val=""/>
      <w:lvlJc w:val="left"/>
      <w:pPr>
        <w:ind w:left="4320" w:hanging="360"/>
      </w:pPr>
      <w:rPr>
        <w:rFonts w:ascii="Wingdings" w:hAnsi="Wingdings" w:hint="default"/>
      </w:rPr>
    </w:lvl>
  </w:abstractNum>
  <w:abstractNum w:abstractNumId="18"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9" w15:restartNumberingAfterBreak="0">
    <w:nsid w:val="1C8A0FF0"/>
    <w:multiLevelType w:val="hybridMultilevel"/>
    <w:tmpl w:val="555C3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DD70728"/>
    <w:multiLevelType w:val="multilevel"/>
    <w:tmpl w:val="48DEDB12"/>
    <w:lvl w:ilvl="0">
      <w:start w:val="1"/>
      <w:numFmt w:val="decimal"/>
      <w:lvlText w:val="2.%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1" w15:restartNumberingAfterBreak="0">
    <w:nsid w:val="1F0125C4"/>
    <w:multiLevelType w:val="hybridMultilevel"/>
    <w:tmpl w:val="0C9AC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2141F10"/>
    <w:multiLevelType w:val="hybridMultilevel"/>
    <w:tmpl w:val="28664262"/>
    <w:lvl w:ilvl="0" w:tplc="B5D66CD8">
      <w:start w:val="1"/>
      <w:numFmt w:val="decimal"/>
      <w:lvlText w:val="1.%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24" w15:restartNumberingAfterBreak="0">
    <w:nsid w:val="23702C15"/>
    <w:multiLevelType w:val="hybridMultilevel"/>
    <w:tmpl w:val="CE4840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58514D2"/>
    <w:multiLevelType w:val="hybridMultilevel"/>
    <w:tmpl w:val="D2B85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8933C9C"/>
    <w:multiLevelType w:val="hybridMultilevel"/>
    <w:tmpl w:val="C6762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29DF7A9F"/>
    <w:multiLevelType w:val="multilevel"/>
    <w:tmpl w:val="C7EC4FBE"/>
    <w:lvl w:ilvl="0">
      <w:start w:val="1"/>
      <w:numFmt w:val="decimal"/>
      <w:lvlText w:val="9.%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9"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32" w15:restartNumberingAfterBreak="0">
    <w:nsid w:val="329F3E97"/>
    <w:multiLevelType w:val="hybridMultilevel"/>
    <w:tmpl w:val="D9B20A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6BE61CE"/>
    <w:multiLevelType w:val="hybridMultilevel"/>
    <w:tmpl w:val="B5C61EF8"/>
    <w:lvl w:ilvl="0" w:tplc="08090001">
      <w:start w:val="1"/>
      <w:numFmt w:val="bullet"/>
      <w:pStyle w:val="emcsAPtablebullet2"/>
      <w:lvlText w:val=""/>
      <w:lvlJc w:val="left"/>
      <w:pPr>
        <w:tabs>
          <w:tab w:val="num" w:pos="851"/>
        </w:tabs>
        <w:ind w:left="851" w:hanging="284"/>
      </w:pPr>
      <w:rPr>
        <w:rFonts w:ascii="Symbol" w:hAnsi="Symbol" w:hint="default"/>
      </w:rPr>
    </w:lvl>
    <w:lvl w:ilvl="1" w:tplc="08090003">
      <w:start w:val="1"/>
      <w:numFmt w:val="bullet"/>
      <w:lvlText w:val="o"/>
      <w:lvlJc w:val="left"/>
      <w:pPr>
        <w:tabs>
          <w:tab w:val="num" w:pos="1728"/>
        </w:tabs>
        <w:ind w:left="1728" w:hanging="360"/>
      </w:pPr>
      <w:rPr>
        <w:rFonts w:ascii="Courier New" w:hAnsi="Courier New" w:cs="Courier New" w:hint="default"/>
      </w:rPr>
    </w:lvl>
    <w:lvl w:ilvl="2" w:tplc="08090005" w:tentative="1">
      <w:start w:val="1"/>
      <w:numFmt w:val="bullet"/>
      <w:lvlText w:val=""/>
      <w:lvlJc w:val="left"/>
      <w:pPr>
        <w:tabs>
          <w:tab w:val="num" w:pos="2448"/>
        </w:tabs>
        <w:ind w:left="2448" w:hanging="360"/>
      </w:pPr>
      <w:rPr>
        <w:rFonts w:ascii="Wingdings" w:hAnsi="Wingdings" w:hint="default"/>
      </w:rPr>
    </w:lvl>
    <w:lvl w:ilvl="3" w:tplc="08090001" w:tentative="1">
      <w:start w:val="1"/>
      <w:numFmt w:val="bullet"/>
      <w:lvlText w:val=""/>
      <w:lvlJc w:val="left"/>
      <w:pPr>
        <w:tabs>
          <w:tab w:val="num" w:pos="3168"/>
        </w:tabs>
        <w:ind w:left="3168" w:hanging="360"/>
      </w:pPr>
      <w:rPr>
        <w:rFonts w:ascii="Symbol" w:hAnsi="Symbol" w:hint="default"/>
      </w:rPr>
    </w:lvl>
    <w:lvl w:ilvl="4" w:tplc="08090003" w:tentative="1">
      <w:start w:val="1"/>
      <w:numFmt w:val="bullet"/>
      <w:lvlText w:val="o"/>
      <w:lvlJc w:val="left"/>
      <w:pPr>
        <w:tabs>
          <w:tab w:val="num" w:pos="3888"/>
        </w:tabs>
        <w:ind w:left="3888" w:hanging="360"/>
      </w:pPr>
      <w:rPr>
        <w:rFonts w:ascii="Courier New" w:hAnsi="Courier New" w:cs="Courier New" w:hint="default"/>
      </w:rPr>
    </w:lvl>
    <w:lvl w:ilvl="5" w:tplc="08090005" w:tentative="1">
      <w:start w:val="1"/>
      <w:numFmt w:val="bullet"/>
      <w:lvlText w:val=""/>
      <w:lvlJc w:val="left"/>
      <w:pPr>
        <w:tabs>
          <w:tab w:val="num" w:pos="4608"/>
        </w:tabs>
        <w:ind w:left="4608" w:hanging="360"/>
      </w:pPr>
      <w:rPr>
        <w:rFonts w:ascii="Wingdings" w:hAnsi="Wingdings" w:hint="default"/>
      </w:rPr>
    </w:lvl>
    <w:lvl w:ilvl="6" w:tplc="08090001" w:tentative="1">
      <w:start w:val="1"/>
      <w:numFmt w:val="bullet"/>
      <w:lvlText w:val=""/>
      <w:lvlJc w:val="left"/>
      <w:pPr>
        <w:tabs>
          <w:tab w:val="num" w:pos="5328"/>
        </w:tabs>
        <w:ind w:left="5328" w:hanging="360"/>
      </w:pPr>
      <w:rPr>
        <w:rFonts w:ascii="Symbol" w:hAnsi="Symbol" w:hint="default"/>
      </w:rPr>
    </w:lvl>
    <w:lvl w:ilvl="7" w:tplc="08090003" w:tentative="1">
      <w:start w:val="1"/>
      <w:numFmt w:val="bullet"/>
      <w:lvlText w:val="o"/>
      <w:lvlJc w:val="left"/>
      <w:pPr>
        <w:tabs>
          <w:tab w:val="num" w:pos="6048"/>
        </w:tabs>
        <w:ind w:left="6048" w:hanging="360"/>
      </w:pPr>
      <w:rPr>
        <w:rFonts w:ascii="Courier New" w:hAnsi="Courier New" w:cs="Courier New" w:hint="default"/>
      </w:rPr>
    </w:lvl>
    <w:lvl w:ilvl="8" w:tplc="08090005" w:tentative="1">
      <w:start w:val="1"/>
      <w:numFmt w:val="bullet"/>
      <w:lvlText w:val=""/>
      <w:lvlJc w:val="left"/>
      <w:pPr>
        <w:tabs>
          <w:tab w:val="num" w:pos="6768"/>
        </w:tabs>
        <w:ind w:left="6768" w:hanging="360"/>
      </w:pPr>
      <w:rPr>
        <w:rFonts w:ascii="Wingdings" w:hAnsi="Wingdings" w:hint="default"/>
      </w:rPr>
    </w:lvl>
  </w:abstractNum>
  <w:abstractNum w:abstractNumId="34" w15:restartNumberingAfterBreak="0">
    <w:nsid w:val="38430F3C"/>
    <w:multiLevelType w:val="hybridMultilevel"/>
    <w:tmpl w:val="238E5B00"/>
    <w:lvl w:ilvl="0" w:tplc="04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94A7C23"/>
    <w:multiLevelType w:val="hybridMultilevel"/>
    <w:tmpl w:val="94A286B4"/>
    <w:lvl w:ilvl="0" w:tplc="0809000F">
      <w:start w:val="1"/>
      <w:numFmt w:val="decimal"/>
      <w:lvlText w:val="%1."/>
      <w:lvlJc w:val="left"/>
      <w:pPr>
        <w:ind w:left="360" w:hanging="360"/>
      </w:pPr>
    </w:lvl>
    <w:lvl w:ilvl="1" w:tplc="633C4C1E">
      <w:start w:val="1"/>
      <w:numFmt w:val="decimal"/>
      <w:lvlText w:val="2.%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7"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38"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415064F7"/>
    <w:multiLevelType w:val="multilevel"/>
    <w:tmpl w:val="5CB62298"/>
    <w:lvl w:ilvl="0">
      <w:start w:val="1"/>
      <w:numFmt w:val="decimal"/>
      <w:lvlText w:val="4.%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1" w15:restartNumberingAfterBreak="0">
    <w:nsid w:val="428B0762"/>
    <w:multiLevelType w:val="hybridMultilevel"/>
    <w:tmpl w:val="CCE02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43"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9D06B8F"/>
    <w:multiLevelType w:val="multilevel"/>
    <w:tmpl w:val="597EB1FC"/>
    <w:lvl w:ilvl="0">
      <w:start w:val="1"/>
      <w:numFmt w:val="decimal"/>
      <w:lvlText w:val="6.%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6" w15:restartNumberingAfterBreak="0">
    <w:nsid w:val="4CA9373B"/>
    <w:multiLevelType w:val="hybridMultilevel"/>
    <w:tmpl w:val="29D4F752"/>
    <w:lvl w:ilvl="0" w:tplc="158CEB18">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8"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49" w15:restartNumberingAfterBreak="0">
    <w:nsid w:val="55333D3C"/>
    <w:multiLevelType w:val="hybridMultilevel"/>
    <w:tmpl w:val="AEAED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61A62C4"/>
    <w:multiLevelType w:val="singleLevel"/>
    <w:tmpl w:val="309C5232"/>
    <w:lvl w:ilvl="0">
      <w:start w:val="1"/>
      <w:numFmt w:val="bullet"/>
      <w:pStyle w:val="ListBullet1"/>
      <w:lvlText w:val=""/>
      <w:lvlJc w:val="left"/>
      <w:pPr>
        <w:tabs>
          <w:tab w:val="num" w:pos="360"/>
        </w:tabs>
        <w:ind w:left="360" w:hanging="360"/>
      </w:pPr>
      <w:rPr>
        <w:rFonts w:ascii="Symbol" w:hAnsi="Symbol" w:hint="default"/>
      </w:rPr>
    </w:lvl>
  </w:abstractNum>
  <w:abstractNum w:abstractNumId="51" w15:restartNumberingAfterBreak="0">
    <w:nsid w:val="568C0A31"/>
    <w:multiLevelType w:val="hybridMultilevel"/>
    <w:tmpl w:val="288E34FE"/>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56FF4461"/>
    <w:multiLevelType w:val="hybridMultilevel"/>
    <w:tmpl w:val="37BA502E"/>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8BF5415"/>
    <w:multiLevelType w:val="multilevel"/>
    <w:tmpl w:val="10805EBE"/>
    <w:lvl w:ilvl="0">
      <w:start w:val="1"/>
      <w:numFmt w:val="decimal"/>
      <w:lvlText w:val="10.%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4" w15:restartNumberingAfterBreak="0">
    <w:nsid w:val="5A3E4595"/>
    <w:multiLevelType w:val="hybridMultilevel"/>
    <w:tmpl w:val="40EAAE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5" w15:restartNumberingAfterBreak="0">
    <w:nsid w:val="5B284B22"/>
    <w:multiLevelType w:val="hybridMultilevel"/>
    <w:tmpl w:val="2E1C6DB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5F395428"/>
    <w:multiLevelType w:val="hybridMultilevel"/>
    <w:tmpl w:val="94A286B4"/>
    <w:lvl w:ilvl="0" w:tplc="0809000F">
      <w:start w:val="1"/>
      <w:numFmt w:val="decimal"/>
      <w:lvlText w:val="%1."/>
      <w:lvlJc w:val="left"/>
      <w:pPr>
        <w:ind w:left="360" w:hanging="360"/>
      </w:pPr>
    </w:lvl>
    <w:lvl w:ilvl="1" w:tplc="633C4C1E">
      <w:start w:val="1"/>
      <w:numFmt w:val="decimal"/>
      <w:lvlText w:val="2.%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61BE0360"/>
    <w:multiLevelType w:val="hybridMultilevel"/>
    <w:tmpl w:val="57CA7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41D02E6"/>
    <w:multiLevelType w:val="hybridMultilevel"/>
    <w:tmpl w:val="89E4722E"/>
    <w:lvl w:ilvl="0" w:tplc="2CD8C6BA">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5B92F85"/>
    <w:multiLevelType w:val="multilevel"/>
    <w:tmpl w:val="7682EFE0"/>
    <w:lvl w:ilvl="0">
      <w:start w:val="1"/>
      <w:numFmt w:val="decimal"/>
      <w:lvlText w:val="8.%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6A8955B2"/>
    <w:multiLevelType w:val="hybridMultilevel"/>
    <w:tmpl w:val="5D34FC3E"/>
    <w:lvl w:ilvl="0" w:tplc="08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B99234A"/>
    <w:multiLevelType w:val="hybridMultilevel"/>
    <w:tmpl w:val="F5F8DF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02225AF"/>
    <w:multiLevelType w:val="hybridMultilevel"/>
    <w:tmpl w:val="BAB66B7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3" w15:restartNumberingAfterBreak="0">
    <w:nsid w:val="7063538A"/>
    <w:multiLevelType w:val="hybridMultilevel"/>
    <w:tmpl w:val="5A96B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4070062"/>
    <w:multiLevelType w:val="hybridMultilevel"/>
    <w:tmpl w:val="9B268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7C0F18DD"/>
    <w:multiLevelType w:val="hybridMultilevel"/>
    <w:tmpl w:val="2DC65AF2"/>
    <w:lvl w:ilvl="0" w:tplc="08090001">
      <w:start w:val="1"/>
      <w:numFmt w:val="bullet"/>
      <w:lvlText w:val=""/>
      <w:lvlJc w:val="left"/>
      <w:pPr>
        <w:ind w:left="360" w:hanging="360"/>
      </w:pPr>
      <w:rPr>
        <w:rFonts w:ascii="Symbol" w:hAnsi="Symbol"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70"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71"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abstractNum w:abstractNumId="72" w15:restartNumberingAfterBreak="0">
    <w:nsid w:val="7C884100"/>
    <w:multiLevelType w:val="hybridMultilevel"/>
    <w:tmpl w:val="9DBEF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E0D1C65"/>
    <w:multiLevelType w:val="hybridMultilevel"/>
    <w:tmpl w:val="065C53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EE55D6B"/>
    <w:multiLevelType w:val="hybridMultilevel"/>
    <w:tmpl w:val="2368C8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num w:numId="1" w16cid:durableId="886838224">
    <w:abstractNumId w:val="69"/>
  </w:num>
  <w:num w:numId="2" w16cid:durableId="1429541645">
    <w:abstractNumId w:val="47"/>
  </w:num>
  <w:num w:numId="3" w16cid:durableId="1746954365">
    <w:abstractNumId w:val="11"/>
  </w:num>
  <w:num w:numId="4" w16cid:durableId="345904588">
    <w:abstractNumId w:val="48"/>
  </w:num>
  <w:num w:numId="5" w16cid:durableId="893614301">
    <w:abstractNumId w:val="31"/>
  </w:num>
  <w:num w:numId="6" w16cid:durableId="1650288381">
    <w:abstractNumId w:val="70"/>
  </w:num>
  <w:num w:numId="7" w16cid:durableId="1047022254">
    <w:abstractNumId w:val="71"/>
  </w:num>
  <w:num w:numId="8" w16cid:durableId="774128901">
    <w:abstractNumId w:val="3"/>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2113864824">
    <w:abstractNumId w:val="36"/>
  </w:num>
  <w:num w:numId="10" w16cid:durableId="23603379">
    <w:abstractNumId w:val="0"/>
  </w:num>
  <w:num w:numId="11" w16cid:durableId="1457069579">
    <w:abstractNumId w:val="67"/>
  </w:num>
  <w:num w:numId="12" w16cid:durableId="1905097205">
    <w:abstractNumId w:val="43"/>
  </w:num>
  <w:num w:numId="13" w16cid:durableId="1373654754">
    <w:abstractNumId w:val="2"/>
  </w:num>
  <w:num w:numId="14" w16cid:durableId="456224520">
    <w:abstractNumId w:val="27"/>
  </w:num>
  <w:num w:numId="15" w16cid:durableId="1883712716">
    <w:abstractNumId w:val="66"/>
  </w:num>
  <w:num w:numId="16" w16cid:durableId="696468791">
    <w:abstractNumId w:val="12"/>
  </w:num>
  <w:num w:numId="17" w16cid:durableId="1308166501">
    <w:abstractNumId w:val="5"/>
  </w:num>
  <w:num w:numId="18" w16cid:durableId="2069330311">
    <w:abstractNumId w:val="37"/>
  </w:num>
  <w:num w:numId="19" w16cid:durableId="1954629231">
    <w:abstractNumId w:val="42"/>
  </w:num>
  <w:num w:numId="20" w16cid:durableId="81070437">
    <w:abstractNumId w:val="23"/>
  </w:num>
  <w:num w:numId="21" w16cid:durableId="866331725">
    <w:abstractNumId w:val="18"/>
  </w:num>
  <w:num w:numId="22" w16cid:durableId="1635404514">
    <w:abstractNumId w:val="13"/>
  </w:num>
  <w:num w:numId="23" w16cid:durableId="826365560">
    <w:abstractNumId w:val="51"/>
  </w:num>
  <w:num w:numId="24" w16cid:durableId="1996180292">
    <w:abstractNumId w:val="44"/>
  </w:num>
  <w:num w:numId="25" w16cid:durableId="851650153">
    <w:abstractNumId w:val="29"/>
  </w:num>
  <w:num w:numId="26" w16cid:durableId="914439514">
    <w:abstractNumId w:val="30"/>
  </w:num>
  <w:num w:numId="27" w16cid:durableId="1336348905">
    <w:abstractNumId w:val="33"/>
  </w:num>
  <w:num w:numId="28" w16cid:durableId="160439559">
    <w:abstractNumId w:val="1"/>
  </w:num>
  <w:num w:numId="29" w16cid:durableId="942301309">
    <w:abstractNumId w:val="50"/>
  </w:num>
  <w:num w:numId="30" w16cid:durableId="1750074531">
    <w:abstractNumId w:val="9"/>
  </w:num>
  <w:num w:numId="31" w16cid:durableId="1077748461">
    <w:abstractNumId w:val="65"/>
  </w:num>
  <w:num w:numId="32" w16cid:durableId="14772817">
    <w:abstractNumId w:val="4"/>
  </w:num>
  <w:num w:numId="33" w16cid:durableId="81605838">
    <w:abstractNumId w:val="19"/>
  </w:num>
  <w:num w:numId="34" w16cid:durableId="1461613057">
    <w:abstractNumId w:val="21"/>
  </w:num>
  <w:num w:numId="35" w16cid:durableId="1771198135">
    <w:abstractNumId w:val="25"/>
  </w:num>
  <w:num w:numId="36" w16cid:durableId="1477187018">
    <w:abstractNumId w:val="64"/>
  </w:num>
  <w:num w:numId="37" w16cid:durableId="543180496">
    <w:abstractNumId w:val="60"/>
  </w:num>
  <w:num w:numId="38" w16cid:durableId="237979192">
    <w:abstractNumId w:val="52"/>
  </w:num>
  <w:num w:numId="39" w16cid:durableId="1228103295">
    <w:abstractNumId w:val="32"/>
  </w:num>
  <w:num w:numId="40" w16cid:durableId="354691528">
    <w:abstractNumId w:val="38"/>
  </w:num>
  <w:num w:numId="41" w16cid:durableId="401560267">
    <w:abstractNumId w:val="39"/>
  </w:num>
  <w:num w:numId="42" w16cid:durableId="1833596653">
    <w:abstractNumId w:val="6"/>
  </w:num>
  <w:num w:numId="43" w16cid:durableId="1376152399">
    <w:abstractNumId w:val="49"/>
  </w:num>
  <w:num w:numId="44" w16cid:durableId="1624537859">
    <w:abstractNumId w:val="14"/>
  </w:num>
  <w:num w:numId="45" w16cid:durableId="394746851">
    <w:abstractNumId w:val="17"/>
  </w:num>
  <w:num w:numId="46" w16cid:durableId="1829514570">
    <w:abstractNumId w:val="22"/>
  </w:num>
  <w:num w:numId="47" w16cid:durableId="1378747636">
    <w:abstractNumId w:val="56"/>
  </w:num>
  <w:num w:numId="48" w16cid:durableId="326401698">
    <w:abstractNumId w:val="8"/>
  </w:num>
  <w:num w:numId="49" w16cid:durableId="891119583">
    <w:abstractNumId w:val="35"/>
  </w:num>
  <w:num w:numId="50" w16cid:durableId="187448057">
    <w:abstractNumId w:val="74"/>
  </w:num>
  <w:num w:numId="51" w16cid:durableId="1296446701">
    <w:abstractNumId w:val="68"/>
  </w:num>
  <w:num w:numId="52" w16cid:durableId="1664043391">
    <w:abstractNumId w:val="45"/>
  </w:num>
  <w:num w:numId="53" w16cid:durableId="668941882">
    <w:abstractNumId w:val="16"/>
  </w:num>
  <w:num w:numId="54" w16cid:durableId="887884845">
    <w:abstractNumId w:val="59"/>
  </w:num>
  <w:num w:numId="55" w16cid:durableId="1555845776">
    <w:abstractNumId w:val="53"/>
  </w:num>
  <w:num w:numId="56" w16cid:durableId="1348485029">
    <w:abstractNumId w:val="28"/>
  </w:num>
  <w:num w:numId="57" w16cid:durableId="1530096663">
    <w:abstractNumId w:val="54"/>
  </w:num>
  <w:num w:numId="58" w16cid:durableId="2083479569">
    <w:abstractNumId w:val="61"/>
  </w:num>
  <w:num w:numId="59" w16cid:durableId="1704751059">
    <w:abstractNumId w:val="72"/>
  </w:num>
  <w:num w:numId="60" w16cid:durableId="343872340">
    <w:abstractNumId w:val="46"/>
  </w:num>
  <w:num w:numId="61" w16cid:durableId="2099593948">
    <w:abstractNumId w:val="15"/>
  </w:num>
  <w:num w:numId="62" w16cid:durableId="1161197859">
    <w:abstractNumId w:val="58"/>
  </w:num>
  <w:num w:numId="63" w16cid:durableId="1663854288">
    <w:abstractNumId w:val="34"/>
  </w:num>
  <w:num w:numId="64" w16cid:durableId="1393845467">
    <w:abstractNumId w:val="55"/>
  </w:num>
  <w:num w:numId="65" w16cid:durableId="1690637291">
    <w:abstractNumId w:val="62"/>
  </w:num>
  <w:num w:numId="66" w16cid:durableId="443890289">
    <w:abstractNumId w:val="20"/>
  </w:num>
  <w:num w:numId="67" w16cid:durableId="849835095">
    <w:abstractNumId w:val="40"/>
  </w:num>
  <w:num w:numId="68" w16cid:durableId="73013429">
    <w:abstractNumId w:val="24"/>
  </w:num>
  <w:num w:numId="69" w16cid:durableId="1589070576">
    <w:abstractNumId w:val="26"/>
  </w:num>
  <w:num w:numId="70" w16cid:durableId="1746537066">
    <w:abstractNumId w:val="63"/>
  </w:num>
  <w:num w:numId="71" w16cid:durableId="1504970298">
    <w:abstractNumId w:val="57"/>
  </w:num>
  <w:num w:numId="72" w16cid:durableId="2100104769">
    <w:abstractNumId w:val="7"/>
  </w:num>
  <w:num w:numId="73" w16cid:durableId="2142993230">
    <w:abstractNumId w:val="41"/>
  </w:num>
  <w:num w:numId="74" w16cid:durableId="588538780">
    <w:abstractNumId w:val="73"/>
  </w:num>
  <w:num w:numId="75" w16cid:durableId="1644772247">
    <w:abstractNumId w:val="10"/>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6"/>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333A"/>
    <w:rsid w:val="00000DB6"/>
    <w:rsid w:val="00000DBA"/>
    <w:rsid w:val="00000E2E"/>
    <w:rsid w:val="00000FB9"/>
    <w:rsid w:val="00001011"/>
    <w:rsid w:val="000024BF"/>
    <w:rsid w:val="00003C4D"/>
    <w:rsid w:val="00007612"/>
    <w:rsid w:val="00007C57"/>
    <w:rsid w:val="00010CC3"/>
    <w:rsid w:val="00012202"/>
    <w:rsid w:val="000124DE"/>
    <w:rsid w:val="00012738"/>
    <w:rsid w:val="00013835"/>
    <w:rsid w:val="00014482"/>
    <w:rsid w:val="00015108"/>
    <w:rsid w:val="00015A2A"/>
    <w:rsid w:val="00015BD4"/>
    <w:rsid w:val="000168FB"/>
    <w:rsid w:val="00016C7F"/>
    <w:rsid w:val="00016DDC"/>
    <w:rsid w:val="000177C1"/>
    <w:rsid w:val="00017977"/>
    <w:rsid w:val="00017A5F"/>
    <w:rsid w:val="00020E2E"/>
    <w:rsid w:val="00020F19"/>
    <w:rsid w:val="00021B1A"/>
    <w:rsid w:val="00021C62"/>
    <w:rsid w:val="00021E5E"/>
    <w:rsid w:val="0002338F"/>
    <w:rsid w:val="00023996"/>
    <w:rsid w:val="0002508D"/>
    <w:rsid w:val="000255F9"/>
    <w:rsid w:val="00026240"/>
    <w:rsid w:val="000271DB"/>
    <w:rsid w:val="000273E9"/>
    <w:rsid w:val="000279B1"/>
    <w:rsid w:val="00027FB7"/>
    <w:rsid w:val="00031472"/>
    <w:rsid w:val="0003150E"/>
    <w:rsid w:val="0003283C"/>
    <w:rsid w:val="000329F7"/>
    <w:rsid w:val="0003322B"/>
    <w:rsid w:val="00033517"/>
    <w:rsid w:val="00034542"/>
    <w:rsid w:val="00035050"/>
    <w:rsid w:val="00035AA6"/>
    <w:rsid w:val="000376C3"/>
    <w:rsid w:val="000408B6"/>
    <w:rsid w:val="00040C02"/>
    <w:rsid w:val="00041562"/>
    <w:rsid w:val="00042C87"/>
    <w:rsid w:val="00043412"/>
    <w:rsid w:val="00043439"/>
    <w:rsid w:val="0004374A"/>
    <w:rsid w:val="00043EAF"/>
    <w:rsid w:val="00044460"/>
    <w:rsid w:val="0004492E"/>
    <w:rsid w:val="00044B42"/>
    <w:rsid w:val="00044E74"/>
    <w:rsid w:val="00045691"/>
    <w:rsid w:val="00046CF7"/>
    <w:rsid w:val="0004751B"/>
    <w:rsid w:val="00047A27"/>
    <w:rsid w:val="00050E66"/>
    <w:rsid w:val="00051326"/>
    <w:rsid w:val="000522D9"/>
    <w:rsid w:val="000525D5"/>
    <w:rsid w:val="00052A9A"/>
    <w:rsid w:val="000534A2"/>
    <w:rsid w:val="00054080"/>
    <w:rsid w:val="0005480A"/>
    <w:rsid w:val="00056613"/>
    <w:rsid w:val="00060527"/>
    <w:rsid w:val="00060FDE"/>
    <w:rsid w:val="0006168D"/>
    <w:rsid w:val="00061F8C"/>
    <w:rsid w:val="000621BB"/>
    <w:rsid w:val="0006308E"/>
    <w:rsid w:val="00064061"/>
    <w:rsid w:val="000645C9"/>
    <w:rsid w:val="00065D5F"/>
    <w:rsid w:val="0006725B"/>
    <w:rsid w:val="00067AD4"/>
    <w:rsid w:val="00067C6B"/>
    <w:rsid w:val="00070B05"/>
    <w:rsid w:val="00070BF7"/>
    <w:rsid w:val="00070C14"/>
    <w:rsid w:val="00070C1B"/>
    <w:rsid w:val="00072611"/>
    <w:rsid w:val="00073134"/>
    <w:rsid w:val="000738EB"/>
    <w:rsid w:val="00075987"/>
    <w:rsid w:val="000764CA"/>
    <w:rsid w:val="00076814"/>
    <w:rsid w:val="00077194"/>
    <w:rsid w:val="00077BB0"/>
    <w:rsid w:val="000808C4"/>
    <w:rsid w:val="000823C1"/>
    <w:rsid w:val="000851CB"/>
    <w:rsid w:val="00086803"/>
    <w:rsid w:val="00086BE5"/>
    <w:rsid w:val="00087814"/>
    <w:rsid w:val="00087FB1"/>
    <w:rsid w:val="00090050"/>
    <w:rsid w:val="00090BB2"/>
    <w:rsid w:val="00091F62"/>
    <w:rsid w:val="000920FC"/>
    <w:rsid w:val="0009254A"/>
    <w:rsid w:val="0009297C"/>
    <w:rsid w:val="0009303E"/>
    <w:rsid w:val="00093BD7"/>
    <w:rsid w:val="0009401A"/>
    <w:rsid w:val="00094477"/>
    <w:rsid w:val="00095609"/>
    <w:rsid w:val="00095A72"/>
    <w:rsid w:val="00096A77"/>
    <w:rsid w:val="000971B1"/>
    <w:rsid w:val="00097295"/>
    <w:rsid w:val="000973B5"/>
    <w:rsid w:val="000A0A72"/>
    <w:rsid w:val="000A14B3"/>
    <w:rsid w:val="000A1C15"/>
    <w:rsid w:val="000A2595"/>
    <w:rsid w:val="000A262A"/>
    <w:rsid w:val="000A284E"/>
    <w:rsid w:val="000A390D"/>
    <w:rsid w:val="000A55E0"/>
    <w:rsid w:val="000A5FC6"/>
    <w:rsid w:val="000A72DC"/>
    <w:rsid w:val="000A73D7"/>
    <w:rsid w:val="000A7A39"/>
    <w:rsid w:val="000B00EC"/>
    <w:rsid w:val="000B0BA1"/>
    <w:rsid w:val="000B19BA"/>
    <w:rsid w:val="000B1C54"/>
    <w:rsid w:val="000B2AB7"/>
    <w:rsid w:val="000B2C7F"/>
    <w:rsid w:val="000B3323"/>
    <w:rsid w:val="000B334B"/>
    <w:rsid w:val="000B39E0"/>
    <w:rsid w:val="000B3F19"/>
    <w:rsid w:val="000B41F6"/>
    <w:rsid w:val="000B481F"/>
    <w:rsid w:val="000B5E34"/>
    <w:rsid w:val="000B68BA"/>
    <w:rsid w:val="000B68C2"/>
    <w:rsid w:val="000B6A51"/>
    <w:rsid w:val="000B6F90"/>
    <w:rsid w:val="000C024E"/>
    <w:rsid w:val="000C189E"/>
    <w:rsid w:val="000C2066"/>
    <w:rsid w:val="000C2364"/>
    <w:rsid w:val="000C3374"/>
    <w:rsid w:val="000C36E1"/>
    <w:rsid w:val="000C3EB0"/>
    <w:rsid w:val="000C5518"/>
    <w:rsid w:val="000C57C6"/>
    <w:rsid w:val="000C582C"/>
    <w:rsid w:val="000C7181"/>
    <w:rsid w:val="000C7359"/>
    <w:rsid w:val="000C7A7E"/>
    <w:rsid w:val="000D0876"/>
    <w:rsid w:val="000D1099"/>
    <w:rsid w:val="000D123E"/>
    <w:rsid w:val="000D2415"/>
    <w:rsid w:val="000D3107"/>
    <w:rsid w:val="000D5059"/>
    <w:rsid w:val="000D5269"/>
    <w:rsid w:val="000D5834"/>
    <w:rsid w:val="000D611A"/>
    <w:rsid w:val="000D625F"/>
    <w:rsid w:val="000D69F1"/>
    <w:rsid w:val="000D71A8"/>
    <w:rsid w:val="000D72C3"/>
    <w:rsid w:val="000D74C5"/>
    <w:rsid w:val="000D7E5B"/>
    <w:rsid w:val="000E0B1A"/>
    <w:rsid w:val="000E0FFE"/>
    <w:rsid w:val="000E2C2F"/>
    <w:rsid w:val="000E34AC"/>
    <w:rsid w:val="000E34BC"/>
    <w:rsid w:val="000E401C"/>
    <w:rsid w:val="000E4683"/>
    <w:rsid w:val="000E5152"/>
    <w:rsid w:val="000E6DBA"/>
    <w:rsid w:val="000F19F6"/>
    <w:rsid w:val="000F2931"/>
    <w:rsid w:val="000F3053"/>
    <w:rsid w:val="000F3155"/>
    <w:rsid w:val="000F3BA9"/>
    <w:rsid w:val="000F41A7"/>
    <w:rsid w:val="000F45C3"/>
    <w:rsid w:val="000F610C"/>
    <w:rsid w:val="000F7026"/>
    <w:rsid w:val="000F7A53"/>
    <w:rsid w:val="000F7BA2"/>
    <w:rsid w:val="001010F8"/>
    <w:rsid w:val="00101FF4"/>
    <w:rsid w:val="00102780"/>
    <w:rsid w:val="0010319A"/>
    <w:rsid w:val="00104C67"/>
    <w:rsid w:val="0010590B"/>
    <w:rsid w:val="00105B4D"/>
    <w:rsid w:val="00105CB8"/>
    <w:rsid w:val="00106107"/>
    <w:rsid w:val="0010748A"/>
    <w:rsid w:val="00107672"/>
    <w:rsid w:val="00107679"/>
    <w:rsid w:val="001077AD"/>
    <w:rsid w:val="00110594"/>
    <w:rsid w:val="00110844"/>
    <w:rsid w:val="00110922"/>
    <w:rsid w:val="0011132F"/>
    <w:rsid w:val="001115CF"/>
    <w:rsid w:val="001123A2"/>
    <w:rsid w:val="00112DC7"/>
    <w:rsid w:val="00113C2A"/>
    <w:rsid w:val="00113E81"/>
    <w:rsid w:val="00116458"/>
    <w:rsid w:val="00116E1A"/>
    <w:rsid w:val="00117800"/>
    <w:rsid w:val="00117BE3"/>
    <w:rsid w:val="001201A2"/>
    <w:rsid w:val="00120BA9"/>
    <w:rsid w:val="001211C0"/>
    <w:rsid w:val="0012150A"/>
    <w:rsid w:val="001242D0"/>
    <w:rsid w:val="00124961"/>
    <w:rsid w:val="00124AD2"/>
    <w:rsid w:val="001260CB"/>
    <w:rsid w:val="0012677B"/>
    <w:rsid w:val="00127FA8"/>
    <w:rsid w:val="00130EC8"/>
    <w:rsid w:val="00131574"/>
    <w:rsid w:val="00133195"/>
    <w:rsid w:val="00133900"/>
    <w:rsid w:val="001340E1"/>
    <w:rsid w:val="0013611F"/>
    <w:rsid w:val="00136882"/>
    <w:rsid w:val="0013739E"/>
    <w:rsid w:val="00140152"/>
    <w:rsid w:val="00141299"/>
    <w:rsid w:val="00141AE1"/>
    <w:rsid w:val="00142074"/>
    <w:rsid w:val="00142556"/>
    <w:rsid w:val="001426D4"/>
    <w:rsid w:val="00144CC9"/>
    <w:rsid w:val="00144E7C"/>
    <w:rsid w:val="001452C5"/>
    <w:rsid w:val="001454C7"/>
    <w:rsid w:val="00146AD0"/>
    <w:rsid w:val="00147270"/>
    <w:rsid w:val="00147CDA"/>
    <w:rsid w:val="00151D03"/>
    <w:rsid w:val="00153E17"/>
    <w:rsid w:val="00155490"/>
    <w:rsid w:val="001555B5"/>
    <w:rsid w:val="00155B32"/>
    <w:rsid w:val="00156903"/>
    <w:rsid w:val="00157C4B"/>
    <w:rsid w:val="00162268"/>
    <w:rsid w:val="00162CF6"/>
    <w:rsid w:val="00165822"/>
    <w:rsid w:val="001658AC"/>
    <w:rsid w:val="00165FF9"/>
    <w:rsid w:val="0016663D"/>
    <w:rsid w:val="001675F1"/>
    <w:rsid w:val="00171F72"/>
    <w:rsid w:val="00172AF3"/>
    <w:rsid w:val="00173B4F"/>
    <w:rsid w:val="00174559"/>
    <w:rsid w:val="001748C8"/>
    <w:rsid w:val="0017523D"/>
    <w:rsid w:val="00175A2D"/>
    <w:rsid w:val="00175A5B"/>
    <w:rsid w:val="0017622C"/>
    <w:rsid w:val="00177426"/>
    <w:rsid w:val="00177904"/>
    <w:rsid w:val="00177D81"/>
    <w:rsid w:val="00180252"/>
    <w:rsid w:val="00180AC9"/>
    <w:rsid w:val="001813E3"/>
    <w:rsid w:val="00181614"/>
    <w:rsid w:val="001818F5"/>
    <w:rsid w:val="00182D99"/>
    <w:rsid w:val="00183030"/>
    <w:rsid w:val="0018436F"/>
    <w:rsid w:val="00184492"/>
    <w:rsid w:val="0018450C"/>
    <w:rsid w:val="00185E3B"/>
    <w:rsid w:val="00185F78"/>
    <w:rsid w:val="00187429"/>
    <w:rsid w:val="00192297"/>
    <w:rsid w:val="00192925"/>
    <w:rsid w:val="001942E9"/>
    <w:rsid w:val="0019459E"/>
    <w:rsid w:val="00194715"/>
    <w:rsid w:val="00194932"/>
    <w:rsid w:val="00194A04"/>
    <w:rsid w:val="00195BD8"/>
    <w:rsid w:val="00196628"/>
    <w:rsid w:val="001969EE"/>
    <w:rsid w:val="00197870"/>
    <w:rsid w:val="00197D34"/>
    <w:rsid w:val="00197F60"/>
    <w:rsid w:val="001A05F5"/>
    <w:rsid w:val="001A125C"/>
    <w:rsid w:val="001A1B79"/>
    <w:rsid w:val="001A2128"/>
    <w:rsid w:val="001A40CE"/>
    <w:rsid w:val="001A4F80"/>
    <w:rsid w:val="001A5BB7"/>
    <w:rsid w:val="001A6269"/>
    <w:rsid w:val="001A629D"/>
    <w:rsid w:val="001A62C1"/>
    <w:rsid w:val="001A6B34"/>
    <w:rsid w:val="001B0E44"/>
    <w:rsid w:val="001B137F"/>
    <w:rsid w:val="001B1730"/>
    <w:rsid w:val="001B2DA7"/>
    <w:rsid w:val="001B2DE6"/>
    <w:rsid w:val="001B4A50"/>
    <w:rsid w:val="001B4C19"/>
    <w:rsid w:val="001B4EE7"/>
    <w:rsid w:val="001B516D"/>
    <w:rsid w:val="001B7F19"/>
    <w:rsid w:val="001C0B82"/>
    <w:rsid w:val="001C2705"/>
    <w:rsid w:val="001C27A9"/>
    <w:rsid w:val="001C2D80"/>
    <w:rsid w:val="001C3878"/>
    <w:rsid w:val="001C3DFB"/>
    <w:rsid w:val="001C4BB1"/>
    <w:rsid w:val="001C5A3A"/>
    <w:rsid w:val="001C5B7E"/>
    <w:rsid w:val="001C5BE1"/>
    <w:rsid w:val="001C7223"/>
    <w:rsid w:val="001C741E"/>
    <w:rsid w:val="001C74A3"/>
    <w:rsid w:val="001C78E9"/>
    <w:rsid w:val="001C7C7C"/>
    <w:rsid w:val="001D028A"/>
    <w:rsid w:val="001D06B6"/>
    <w:rsid w:val="001D0D0C"/>
    <w:rsid w:val="001D1081"/>
    <w:rsid w:val="001D2432"/>
    <w:rsid w:val="001D2DF0"/>
    <w:rsid w:val="001D31F3"/>
    <w:rsid w:val="001D34C5"/>
    <w:rsid w:val="001D39A8"/>
    <w:rsid w:val="001D3DA3"/>
    <w:rsid w:val="001D4A80"/>
    <w:rsid w:val="001D4EC8"/>
    <w:rsid w:val="001D60A4"/>
    <w:rsid w:val="001D6432"/>
    <w:rsid w:val="001E103A"/>
    <w:rsid w:val="001E183B"/>
    <w:rsid w:val="001E1853"/>
    <w:rsid w:val="001E2779"/>
    <w:rsid w:val="001E3D80"/>
    <w:rsid w:val="001E42AD"/>
    <w:rsid w:val="001E7614"/>
    <w:rsid w:val="001E766F"/>
    <w:rsid w:val="001E77FB"/>
    <w:rsid w:val="001F020D"/>
    <w:rsid w:val="001F03D8"/>
    <w:rsid w:val="001F0F26"/>
    <w:rsid w:val="001F1DC5"/>
    <w:rsid w:val="001F2FEB"/>
    <w:rsid w:val="001F52A3"/>
    <w:rsid w:val="001F5B0F"/>
    <w:rsid w:val="001F5DD2"/>
    <w:rsid w:val="001F60F8"/>
    <w:rsid w:val="001F617D"/>
    <w:rsid w:val="001F6BF4"/>
    <w:rsid w:val="001F6C60"/>
    <w:rsid w:val="001F6EC5"/>
    <w:rsid w:val="001F727F"/>
    <w:rsid w:val="001F79B7"/>
    <w:rsid w:val="001F7D1D"/>
    <w:rsid w:val="00200CA3"/>
    <w:rsid w:val="00202865"/>
    <w:rsid w:val="00203A43"/>
    <w:rsid w:val="00204D94"/>
    <w:rsid w:val="00205324"/>
    <w:rsid w:val="002055EE"/>
    <w:rsid w:val="002058C8"/>
    <w:rsid w:val="00205AF5"/>
    <w:rsid w:val="00205CD7"/>
    <w:rsid w:val="00207268"/>
    <w:rsid w:val="00207707"/>
    <w:rsid w:val="0021016C"/>
    <w:rsid w:val="00210DC1"/>
    <w:rsid w:val="002111E3"/>
    <w:rsid w:val="00211B5A"/>
    <w:rsid w:val="002120F6"/>
    <w:rsid w:val="002127DB"/>
    <w:rsid w:val="00212AAF"/>
    <w:rsid w:val="00213E6A"/>
    <w:rsid w:val="00214232"/>
    <w:rsid w:val="00214382"/>
    <w:rsid w:val="00214ABB"/>
    <w:rsid w:val="002162B0"/>
    <w:rsid w:val="002164A9"/>
    <w:rsid w:val="00216AF7"/>
    <w:rsid w:val="00217991"/>
    <w:rsid w:val="002200BD"/>
    <w:rsid w:val="002208F6"/>
    <w:rsid w:val="002209A1"/>
    <w:rsid w:val="00222119"/>
    <w:rsid w:val="0022237B"/>
    <w:rsid w:val="00222554"/>
    <w:rsid w:val="00223752"/>
    <w:rsid w:val="00224824"/>
    <w:rsid w:val="00224BC3"/>
    <w:rsid w:val="00225173"/>
    <w:rsid w:val="00226764"/>
    <w:rsid w:val="00226935"/>
    <w:rsid w:val="00227118"/>
    <w:rsid w:val="00227519"/>
    <w:rsid w:val="0023051F"/>
    <w:rsid w:val="002313BC"/>
    <w:rsid w:val="0023393D"/>
    <w:rsid w:val="002339C2"/>
    <w:rsid w:val="00234D42"/>
    <w:rsid w:val="00237C8B"/>
    <w:rsid w:val="00240F9C"/>
    <w:rsid w:val="00242750"/>
    <w:rsid w:val="0024324F"/>
    <w:rsid w:val="00244DCE"/>
    <w:rsid w:val="00245AA1"/>
    <w:rsid w:val="00246469"/>
    <w:rsid w:val="002500BF"/>
    <w:rsid w:val="00250750"/>
    <w:rsid w:val="00250ACA"/>
    <w:rsid w:val="00251E08"/>
    <w:rsid w:val="00252133"/>
    <w:rsid w:val="002524BD"/>
    <w:rsid w:val="00252892"/>
    <w:rsid w:val="00252DE2"/>
    <w:rsid w:val="002533E5"/>
    <w:rsid w:val="0025434C"/>
    <w:rsid w:val="00255BC9"/>
    <w:rsid w:val="0025601B"/>
    <w:rsid w:val="00256953"/>
    <w:rsid w:val="00257C60"/>
    <w:rsid w:val="00257ECB"/>
    <w:rsid w:val="002600FB"/>
    <w:rsid w:val="002601D2"/>
    <w:rsid w:val="002603F0"/>
    <w:rsid w:val="002614B8"/>
    <w:rsid w:val="002614DC"/>
    <w:rsid w:val="00261A4F"/>
    <w:rsid w:val="00262E23"/>
    <w:rsid w:val="00263F6C"/>
    <w:rsid w:val="00264CEC"/>
    <w:rsid w:val="00265100"/>
    <w:rsid w:val="00265E77"/>
    <w:rsid w:val="00265EE0"/>
    <w:rsid w:val="002660AB"/>
    <w:rsid w:val="002672CD"/>
    <w:rsid w:val="00267F1C"/>
    <w:rsid w:val="00267F30"/>
    <w:rsid w:val="002705C8"/>
    <w:rsid w:val="00270D8C"/>
    <w:rsid w:val="00272E36"/>
    <w:rsid w:val="0027399C"/>
    <w:rsid w:val="002739A4"/>
    <w:rsid w:val="00274B4A"/>
    <w:rsid w:val="00274E16"/>
    <w:rsid w:val="002758A9"/>
    <w:rsid w:val="00276EAD"/>
    <w:rsid w:val="00277170"/>
    <w:rsid w:val="00277683"/>
    <w:rsid w:val="002778A0"/>
    <w:rsid w:val="00277F5E"/>
    <w:rsid w:val="002804EF"/>
    <w:rsid w:val="00281085"/>
    <w:rsid w:val="002811CC"/>
    <w:rsid w:val="0028186F"/>
    <w:rsid w:val="00281AE6"/>
    <w:rsid w:val="00283139"/>
    <w:rsid w:val="00284793"/>
    <w:rsid w:val="002848F4"/>
    <w:rsid w:val="00284E57"/>
    <w:rsid w:val="00285425"/>
    <w:rsid w:val="00285AE6"/>
    <w:rsid w:val="0028655E"/>
    <w:rsid w:val="00286F12"/>
    <w:rsid w:val="00287545"/>
    <w:rsid w:val="00287661"/>
    <w:rsid w:val="0028782F"/>
    <w:rsid w:val="0029082A"/>
    <w:rsid w:val="00291159"/>
    <w:rsid w:val="002911F2"/>
    <w:rsid w:val="00291407"/>
    <w:rsid w:val="00291843"/>
    <w:rsid w:val="002918C3"/>
    <w:rsid w:val="002928D8"/>
    <w:rsid w:val="00292D98"/>
    <w:rsid w:val="00293102"/>
    <w:rsid w:val="00293349"/>
    <w:rsid w:val="002952EF"/>
    <w:rsid w:val="00295A74"/>
    <w:rsid w:val="0029607B"/>
    <w:rsid w:val="002968FD"/>
    <w:rsid w:val="002A0E5F"/>
    <w:rsid w:val="002A16C5"/>
    <w:rsid w:val="002A2346"/>
    <w:rsid w:val="002A2BD9"/>
    <w:rsid w:val="002A3819"/>
    <w:rsid w:val="002A3B84"/>
    <w:rsid w:val="002A3D04"/>
    <w:rsid w:val="002A414E"/>
    <w:rsid w:val="002A4603"/>
    <w:rsid w:val="002A4CF7"/>
    <w:rsid w:val="002A6407"/>
    <w:rsid w:val="002A681C"/>
    <w:rsid w:val="002A6B73"/>
    <w:rsid w:val="002B03AE"/>
    <w:rsid w:val="002B1711"/>
    <w:rsid w:val="002B207B"/>
    <w:rsid w:val="002B2F02"/>
    <w:rsid w:val="002B3322"/>
    <w:rsid w:val="002B463E"/>
    <w:rsid w:val="002B4B78"/>
    <w:rsid w:val="002B69AF"/>
    <w:rsid w:val="002B784A"/>
    <w:rsid w:val="002B7945"/>
    <w:rsid w:val="002B7C6D"/>
    <w:rsid w:val="002C0821"/>
    <w:rsid w:val="002C0D1F"/>
    <w:rsid w:val="002C1D5F"/>
    <w:rsid w:val="002C23B8"/>
    <w:rsid w:val="002C264B"/>
    <w:rsid w:val="002C31B7"/>
    <w:rsid w:val="002C3A89"/>
    <w:rsid w:val="002C443D"/>
    <w:rsid w:val="002C4E8F"/>
    <w:rsid w:val="002C5325"/>
    <w:rsid w:val="002C640F"/>
    <w:rsid w:val="002C6C3D"/>
    <w:rsid w:val="002C6D7F"/>
    <w:rsid w:val="002C7E37"/>
    <w:rsid w:val="002D155B"/>
    <w:rsid w:val="002D27F0"/>
    <w:rsid w:val="002D37BF"/>
    <w:rsid w:val="002D3A7E"/>
    <w:rsid w:val="002D3FDA"/>
    <w:rsid w:val="002D4230"/>
    <w:rsid w:val="002D4304"/>
    <w:rsid w:val="002D4B02"/>
    <w:rsid w:val="002D55AD"/>
    <w:rsid w:val="002D7150"/>
    <w:rsid w:val="002D7733"/>
    <w:rsid w:val="002D7A03"/>
    <w:rsid w:val="002D7C76"/>
    <w:rsid w:val="002E02B8"/>
    <w:rsid w:val="002E083C"/>
    <w:rsid w:val="002E1058"/>
    <w:rsid w:val="002E263F"/>
    <w:rsid w:val="002E2FB8"/>
    <w:rsid w:val="002E3071"/>
    <w:rsid w:val="002E4E45"/>
    <w:rsid w:val="002E4E74"/>
    <w:rsid w:val="002E56FC"/>
    <w:rsid w:val="002E6478"/>
    <w:rsid w:val="002E704B"/>
    <w:rsid w:val="002E7B4E"/>
    <w:rsid w:val="002F049D"/>
    <w:rsid w:val="002F0648"/>
    <w:rsid w:val="002F3412"/>
    <w:rsid w:val="002F3660"/>
    <w:rsid w:val="002F37B8"/>
    <w:rsid w:val="002F430E"/>
    <w:rsid w:val="002F51DA"/>
    <w:rsid w:val="00300C84"/>
    <w:rsid w:val="00301397"/>
    <w:rsid w:val="00301512"/>
    <w:rsid w:val="00302539"/>
    <w:rsid w:val="00302B55"/>
    <w:rsid w:val="00303515"/>
    <w:rsid w:val="0030408C"/>
    <w:rsid w:val="003057B0"/>
    <w:rsid w:val="00307002"/>
    <w:rsid w:val="00311F5E"/>
    <w:rsid w:val="003121DF"/>
    <w:rsid w:val="00312253"/>
    <w:rsid w:val="0031245E"/>
    <w:rsid w:val="00312E24"/>
    <w:rsid w:val="00312FCC"/>
    <w:rsid w:val="00314E72"/>
    <w:rsid w:val="00315CDD"/>
    <w:rsid w:val="003160FD"/>
    <w:rsid w:val="003172EB"/>
    <w:rsid w:val="00320101"/>
    <w:rsid w:val="00320E43"/>
    <w:rsid w:val="00321A63"/>
    <w:rsid w:val="003226E0"/>
    <w:rsid w:val="00322712"/>
    <w:rsid w:val="0032349B"/>
    <w:rsid w:val="00324019"/>
    <w:rsid w:val="003245DB"/>
    <w:rsid w:val="003251C6"/>
    <w:rsid w:val="003255D9"/>
    <w:rsid w:val="00325A1E"/>
    <w:rsid w:val="00325BD1"/>
    <w:rsid w:val="00326B46"/>
    <w:rsid w:val="00327912"/>
    <w:rsid w:val="0033036F"/>
    <w:rsid w:val="00330918"/>
    <w:rsid w:val="00330E71"/>
    <w:rsid w:val="00331CA4"/>
    <w:rsid w:val="00332323"/>
    <w:rsid w:val="00333424"/>
    <w:rsid w:val="00333645"/>
    <w:rsid w:val="00333CA7"/>
    <w:rsid w:val="003349E6"/>
    <w:rsid w:val="00335765"/>
    <w:rsid w:val="0033584D"/>
    <w:rsid w:val="00335B9E"/>
    <w:rsid w:val="00335D02"/>
    <w:rsid w:val="0033675E"/>
    <w:rsid w:val="00336AC9"/>
    <w:rsid w:val="00336CEC"/>
    <w:rsid w:val="00337D8A"/>
    <w:rsid w:val="0034025F"/>
    <w:rsid w:val="003410D2"/>
    <w:rsid w:val="0034187D"/>
    <w:rsid w:val="00342073"/>
    <w:rsid w:val="003423CA"/>
    <w:rsid w:val="0034386E"/>
    <w:rsid w:val="003449C2"/>
    <w:rsid w:val="00344FD1"/>
    <w:rsid w:val="003463FB"/>
    <w:rsid w:val="003474C6"/>
    <w:rsid w:val="00347A3C"/>
    <w:rsid w:val="003505D3"/>
    <w:rsid w:val="00350C6B"/>
    <w:rsid w:val="003510CA"/>
    <w:rsid w:val="00351153"/>
    <w:rsid w:val="0035160F"/>
    <w:rsid w:val="003534B3"/>
    <w:rsid w:val="0035571E"/>
    <w:rsid w:val="00356011"/>
    <w:rsid w:val="00356D4F"/>
    <w:rsid w:val="00360096"/>
    <w:rsid w:val="003604EA"/>
    <w:rsid w:val="0036153C"/>
    <w:rsid w:val="00362BD4"/>
    <w:rsid w:val="0036493E"/>
    <w:rsid w:val="00365ACC"/>
    <w:rsid w:val="0036604F"/>
    <w:rsid w:val="003664E2"/>
    <w:rsid w:val="00370127"/>
    <w:rsid w:val="00370EF0"/>
    <w:rsid w:val="00371F2A"/>
    <w:rsid w:val="00372A84"/>
    <w:rsid w:val="00372ACC"/>
    <w:rsid w:val="00372BDA"/>
    <w:rsid w:val="00373FEA"/>
    <w:rsid w:val="00374B44"/>
    <w:rsid w:val="0037518B"/>
    <w:rsid w:val="00375994"/>
    <w:rsid w:val="00377250"/>
    <w:rsid w:val="00377735"/>
    <w:rsid w:val="00377C47"/>
    <w:rsid w:val="0038033C"/>
    <w:rsid w:val="00380894"/>
    <w:rsid w:val="00381265"/>
    <w:rsid w:val="0038152E"/>
    <w:rsid w:val="00382C0F"/>
    <w:rsid w:val="00382F1A"/>
    <w:rsid w:val="00383B24"/>
    <w:rsid w:val="00384B15"/>
    <w:rsid w:val="003857F5"/>
    <w:rsid w:val="00385EC3"/>
    <w:rsid w:val="0038616A"/>
    <w:rsid w:val="0038645C"/>
    <w:rsid w:val="00386D93"/>
    <w:rsid w:val="00390A81"/>
    <w:rsid w:val="00390C16"/>
    <w:rsid w:val="00390CB7"/>
    <w:rsid w:val="00391999"/>
    <w:rsid w:val="0039298E"/>
    <w:rsid w:val="00393CA0"/>
    <w:rsid w:val="003946FD"/>
    <w:rsid w:val="00395167"/>
    <w:rsid w:val="0039539E"/>
    <w:rsid w:val="003974E2"/>
    <w:rsid w:val="003976A0"/>
    <w:rsid w:val="003A0735"/>
    <w:rsid w:val="003A0F71"/>
    <w:rsid w:val="003A1BDF"/>
    <w:rsid w:val="003A1F7F"/>
    <w:rsid w:val="003A2396"/>
    <w:rsid w:val="003A3792"/>
    <w:rsid w:val="003A42BE"/>
    <w:rsid w:val="003A4F74"/>
    <w:rsid w:val="003A522C"/>
    <w:rsid w:val="003A56B3"/>
    <w:rsid w:val="003A5FE9"/>
    <w:rsid w:val="003A772D"/>
    <w:rsid w:val="003A7BC4"/>
    <w:rsid w:val="003B0452"/>
    <w:rsid w:val="003B0600"/>
    <w:rsid w:val="003B0756"/>
    <w:rsid w:val="003B1FC9"/>
    <w:rsid w:val="003B32A6"/>
    <w:rsid w:val="003B35E0"/>
    <w:rsid w:val="003B35EC"/>
    <w:rsid w:val="003B487F"/>
    <w:rsid w:val="003B49F1"/>
    <w:rsid w:val="003B4FDC"/>
    <w:rsid w:val="003B5A18"/>
    <w:rsid w:val="003B5DCA"/>
    <w:rsid w:val="003C136E"/>
    <w:rsid w:val="003C27C9"/>
    <w:rsid w:val="003C29B6"/>
    <w:rsid w:val="003C2A67"/>
    <w:rsid w:val="003C2AED"/>
    <w:rsid w:val="003C3280"/>
    <w:rsid w:val="003C32A9"/>
    <w:rsid w:val="003C408B"/>
    <w:rsid w:val="003C4F7A"/>
    <w:rsid w:val="003C5664"/>
    <w:rsid w:val="003C566C"/>
    <w:rsid w:val="003C6198"/>
    <w:rsid w:val="003C6878"/>
    <w:rsid w:val="003D046F"/>
    <w:rsid w:val="003D04D1"/>
    <w:rsid w:val="003D0C83"/>
    <w:rsid w:val="003D10D8"/>
    <w:rsid w:val="003D1ECF"/>
    <w:rsid w:val="003D2981"/>
    <w:rsid w:val="003D2D1F"/>
    <w:rsid w:val="003D371F"/>
    <w:rsid w:val="003D4863"/>
    <w:rsid w:val="003D498D"/>
    <w:rsid w:val="003D603B"/>
    <w:rsid w:val="003D661F"/>
    <w:rsid w:val="003D6925"/>
    <w:rsid w:val="003D7652"/>
    <w:rsid w:val="003D79BA"/>
    <w:rsid w:val="003D7B64"/>
    <w:rsid w:val="003E020C"/>
    <w:rsid w:val="003E1B86"/>
    <w:rsid w:val="003E2531"/>
    <w:rsid w:val="003E3271"/>
    <w:rsid w:val="003E5813"/>
    <w:rsid w:val="003E5EE7"/>
    <w:rsid w:val="003E6047"/>
    <w:rsid w:val="003E7921"/>
    <w:rsid w:val="003F0610"/>
    <w:rsid w:val="003F0927"/>
    <w:rsid w:val="003F0B89"/>
    <w:rsid w:val="003F0F31"/>
    <w:rsid w:val="003F2AF9"/>
    <w:rsid w:val="003F30E8"/>
    <w:rsid w:val="003F380F"/>
    <w:rsid w:val="003F3BE7"/>
    <w:rsid w:val="004006FE"/>
    <w:rsid w:val="004016E5"/>
    <w:rsid w:val="0040175F"/>
    <w:rsid w:val="0040190C"/>
    <w:rsid w:val="0040281D"/>
    <w:rsid w:val="00402915"/>
    <w:rsid w:val="00402DBE"/>
    <w:rsid w:val="004031C3"/>
    <w:rsid w:val="0040354C"/>
    <w:rsid w:val="0040407A"/>
    <w:rsid w:val="00404E42"/>
    <w:rsid w:val="004057B7"/>
    <w:rsid w:val="00406AC4"/>
    <w:rsid w:val="00406F45"/>
    <w:rsid w:val="004077BD"/>
    <w:rsid w:val="00407F3D"/>
    <w:rsid w:val="00407FCD"/>
    <w:rsid w:val="004105D4"/>
    <w:rsid w:val="00410EAE"/>
    <w:rsid w:val="00412BA6"/>
    <w:rsid w:val="00412BC6"/>
    <w:rsid w:val="00413870"/>
    <w:rsid w:val="00414263"/>
    <w:rsid w:val="004145C0"/>
    <w:rsid w:val="004166E4"/>
    <w:rsid w:val="004167A8"/>
    <w:rsid w:val="00416FEA"/>
    <w:rsid w:val="004174FD"/>
    <w:rsid w:val="004175A1"/>
    <w:rsid w:val="00417ACC"/>
    <w:rsid w:val="00417CFF"/>
    <w:rsid w:val="00417D3E"/>
    <w:rsid w:val="004200DD"/>
    <w:rsid w:val="00423625"/>
    <w:rsid w:val="004239DA"/>
    <w:rsid w:val="004244E2"/>
    <w:rsid w:val="00424542"/>
    <w:rsid w:val="00424CC5"/>
    <w:rsid w:val="004272B0"/>
    <w:rsid w:val="0042735B"/>
    <w:rsid w:val="004277F2"/>
    <w:rsid w:val="00427C63"/>
    <w:rsid w:val="00430B4A"/>
    <w:rsid w:val="00430BB3"/>
    <w:rsid w:val="004328F9"/>
    <w:rsid w:val="00433F60"/>
    <w:rsid w:val="004348AD"/>
    <w:rsid w:val="004352E0"/>
    <w:rsid w:val="00435B21"/>
    <w:rsid w:val="00435C49"/>
    <w:rsid w:val="00436530"/>
    <w:rsid w:val="00436D1F"/>
    <w:rsid w:val="00436D9E"/>
    <w:rsid w:val="0043784A"/>
    <w:rsid w:val="00437D8D"/>
    <w:rsid w:val="00437EC6"/>
    <w:rsid w:val="00440888"/>
    <w:rsid w:val="00441C5A"/>
    <w:rsid w:val="00441EB4"/>
    <w:rsid w:val="00443104"/>
    <w:rsid w:val="00443A56"/>
    <w:rsid w:val="00444080"/>
    <w:rsid w:val="00445962"/>
    <w:rsid w:val="00445B03"/>
    <w:rsid w:val="00447B14"/>
    <w:rsid w:val="00450114"/>
    <w:rsid w:val="00450C19"/>
    <w:rsid w:val="00450C1B"/>
    <w:rsid w:val="00451D92"/>
    <w:rsid w:val="0045229B"/>
    <w:rsid w:val="0045230F"/>
    <w:rsid w:val="00452A49"/>
    <w:rsid w:val="0045382D"/>
    <w:rsid w:val="00453E6F"/>
    <w:rsid w:val="0045473A"/>
    <w:rsid w:val="00455717"/>
    <w:rsid w:val="004559C1"/>
    <w:rsid w:val="004564A5"/>
    <w:rsid w:val="0045672F"/>
    <w:rsid w:val="00456C90"/>
    <w:rsid w:val="00457084"/>
    <w:rsid w:val="0045768D"/>
    <w:rsid w:val="00457A72"/>
    <w:rsid w:val="004604F7"/>
    <w:rsid w:val="0046052B"/>
    <w:rsid w:val="00460973"/>
    <w:rsid w:val="00460D33"/>
    <w:rsid w:val="004610F6"/>
    <w:rsid w:val="00461763"/>
    <w:rsid w:val="00462256"/>
    <w:rsid w:val="00462894"/>
    <w:rsid w:val="00462B07"/>
    <w:rsid w:val="004639B1"/>
    <w:rsid w:val="00463B8D"/>
    <w:rsid w:val="00464007"/>
    <w:rsid w:val="00464896"/>
    <w:rsid w:val="00464B6D"/>
    <w:rsid w:val="00464C63"/>
    <w:rsid w:val="00464E6F"/>
    <w:rsid w:val="00465690"/>
    <w:rsid w:val="00466DE8"/>
    <w:rsid w:val="0046791B"/>
    <w:rsid w:val="00467DBB"/>
    <w:rsid w:val="00471835"/>
    <w:rsid w:val="00471851"/>
    <w:rsid w:val="00471B1C"/>
    <w:rsid w:val="00472BE2"/>
    <w:rsid w:val="00473353"/>
    <w:rsid w:val="00474690"/>
    <w:rsid w:val="00474A3D"/>
    <w:rsid w:val="0047547D"/>
    <w:rsid w:val="00476221"/>
    <w:rsid w:val="00476259"/>
    <w:rsid w:val="00476285"/>
    <w:rsid w:val="00476925"/>
    <w:rsid w:val="00477C08"/>
    <w:rsid w:val="00480D6F"/>
    <w:rsid w:val="00480FDA"/>
    <w:rsid w:val="00481310"/>
    <w:rsid w:val="0048158A"/>
    <w:rsid w:val="00482D0C"/>
    <w:rsid w:val="004830FE"/>
    <w:rsid w:val="00484AB5"/>
    <w:rsid w:val="00485188"/>
    <w:rsid w:val="004854D1"/>
    <w:rsid w:val="00485D09"/>
    <w:rsid w:val="00486369"/>
    <w:rsid w:val="0049081D"/>
    <w:rsid w:val="00490AD3"/>
    <w:rsid w:val="00490C35"/>
    <w:rsid w:val="00490CBD"/>
    <w:rsid w:val="00490EBF"/>
    <w:rsid w:val="00491C1D"/>
    <w:rsid w:val="00491FA7"/>
    <w:rsid w:val="00492C0D"/>
    <w:rsid w:val="00492E0F"/>
    <w:rsid w:val="00493396"/>
    <w:rsid w:val="00494F4F"/>
    <w:rsid w:val="00495196"/>
    <w:rsid w:val="004A077C"/>
    <w:rsid w:val="004A0A2B"/>
    <w:rsid w:val="004A1D5B"/>
    <w:rsid w:val="004A283F"/>
    <w:rsid w:val="004A2E58"/>
    <w:rsid w:val="004A3311"/>
    <w:rsid w:val="004A4472"/>
    <w:rsid w:val="004A7F09"/>
    <w:rsid w:val="004B00AC"/>
    <w:rsid w:val="004B05D9"/>
    <w:rsid w:val="004B0C09"/>
    <w:rsid w:val="004B1A37"/>
    <w:rsid w:val="004B3DEF"/>
    <w:rsid w:val="004B716B"/>
    <w:rsid w:val="004C0207"/>
    <w:rsid w:val="004C09C4"/>
    <w:rsid w:val="004C1E2A"/>
    <w:rsid w:val="004C31F2"/>
    <w:rsid w:val="004C49F5"/>
    <w:rsid w:val="004C567B"/>
    <w:rsid w:val="004C5F01"/>
    <w:rsid w:val="004C6947"/>
    <w:rsid w:val="004C7091"/>
    <w:rsid w:val="004D086C"/>
    <w:rsid w:val="004D0F8E"/>
    <w:rsid w:val="004D1144"/>
    <w:rsid w:val="004D15DF"/>
    <w:rsid w:val="004D1912"/>
    <w:rsid w:val="004D2394"/>
    <w:rsid w:val="004D2822"/>
    <w:rsid w:val="004D2AA5"/>
    <w:rsid w:val="004D2D8B"/>
    <w:rsid w:val="004D305A"/>
    <w:rsid w:val="004D3B18"/>
    <w:rsid w:val="004D4197"/>
    <w:rsid w:val="004D4370"/>
    <w:rsid w:val="004D44CD"/>
    <w:rsid w:val="004D637A"/>
    <w:rsid w:val="004E032D"/>
    <w:rsid w:val="004E04D9"/>
    <w:rsid w:val="004E20EE"/>
    <w:rsid w:val="004E22FD"/>
    <w:rsid w:val="004E2379"/>
    <w:rsid w:val="004E3C00"/>
    <w:rsid w:val="004E41DA"/>
    <w:rsid w:val="004E44E3"/>
    <w:rsid w:val="004E6545"/>
    <w:rsid w:val="004E7268"/>
    <w:rsid w:val="004E7514"/>
    <w:rsid w:val="004E795D"/>
    <w:rsid w:val="004F15D8"/>
    <w:rsid w:val="004F1DEB"/>
    <w:rsid w:val="004F2D99"/>
    <w:rsid w:val="004F3B89"/>
    <w:rsid w:val="004F49CF"/>
    <w:rsid w:val="004F5539"/>
    <w:rsid w:val="004F5B2C"/>
    <w:rsid w:val="004F67A7"/>
    <w:rsid w:val="004F7B93"/>
    <w:rsid w:val="004F7CD6"/>
    <w:rsid w:val="004F7E0F"/>
    <w:rsid w:val="005012FA"/>
    <w:rsid w:val="0050153F"/>
    <w:rsid w:val="005016C3"/>
    <w:rsid w:val="0050287F"/>
    <w:rsid w:val="00502B51"/>
    <w:rsid w:val="00502CAD"/>
    <w:rsid w:val="005030F4"/>
    <w:rsid w:val="005033EF"/>
    <w:rsid w:val="00503A6D"/>
    <w:rsid w:val="00503DF3"/>
    <w:rsid w:val="00503E50"/>
    <w:rsid w:val="00505318"/>
    <w:rsid w:val="00506093"/>
    <w:rsid w:val="005079E9"/>
    <w:rsid w:val="00507C4C"/>
    <w:rsid w:val="00510091"/>
    <w:rsid w:val="00510BD1"/>
    <w:rsid w:val="00510F37"/>
    <w:rsid w:val="00510FB3"/>
    <w:rsid w:val="005126DD"/>
    <w:rsid w:val="00513B57"/>
    <w:rsid w:val="00513DA3"/>
    <w:rsid w:val="005151BC"/>
    <w:rsid w:val="00516432"/>
    <w:rsid w:val="00516E5C"/>
    <w:rsid w:val="005170B7"/>
    <w:rsid w:val="005202A2"/>
    <w:rsid w:val="005214BC"/>
    <w:rsid w:val="00521D7E"/>
    <w:rsid w:val="00522093"/>
    <w:rsid w:val="005221D1"/>
    <w:rsid w:val="005235D1"/>
    <w:rsid w:val="00524E29"/>
    <w:rsid w:val="00525084"/>
    <w:rsid w:val="005252C1"/>
    <w:rsid w:val="005255E9"/>
    <w:rsid w:val="0053191D"/>
    <w:rsid w:val="00531B06"/>
    <w:rsid w:val="00533F96"/>
    <w:rsid w:val="005348C8"/>
    <w:rsid w:val="00535195"/>
    <w:rsid w:val="00535A6A"/>
    <w:rsid w:val="00535E14"/>
    <w:rsid w:val="005365BD"/>
    <w:rsid w:val="00536DEC"/>
    <w:rsid w:val="00537D8D"/>
    <w:rsid w:val="00537FDA"/>
    <w:rsid w:val="00540D19"/>
    <w:rsid w:val="005413C3"/>
    <w:rsid w:val="00541B87"/>
    <w:rsid w:val="00542642"/>
    <w:rsid w:val="0054347D"/>
    <w:rsid w:val="005441B8"/>
    <w:rsid w:val="00544A34"/>
    <w:rsid w:val="00544E25"/>
    <w:rsid w:val="005457B5"/>
    <w:rsid w:val="00546325"/>
    <w:rsid w:val="005463A3"/>
    <w:rsid w:val="00546620"/>
    <w:rsid w:val="005467C4"/>
    <w:rsid w:val="00546DBA"/>
    <w:rsid w:val="00547E7D"/>
    <w:rsid w:val="005502F7"/>
    <w:rsid w:val="00551501"/>
    <w:rsid w:val="005539EE"/>
    <w:rsid w:val="00554038"/>
    <w:rsid w:val="00554553"/>
    <w:rsid w:val="005550A9"/>
    <w:rsid w:val="00555E17"/>
    <w:rsid w:val="005561ED"/>
    <w:rsid w:val="00556C41"/>
    <w:rsid w:val="00557051"/>
    <w:rsid w:val="0055711D"/>
    <w:rsid w:val="005571A5"/>
    <w:rsid w:val="00557E33"/>
    <w:rsid w:val="00560322"/>
    <w:rsid w:val="005603B3"/>
    <w:rsid w:val="00563842"/>
    <w:rsid w:val="0056390F"/>
    <w:rsid w:val="00564B0F"/>
    <w:rsid w:val="00565FC4"/>
    <w:rsid w:val="005665A5"/>
    <w:rsid w:val="005666EF"/>
    <w:rsid w:val="005701F6"/>
    <w:rsid w:val="0057217D"/>
    <w:rsid w:val="00572D75"/>
    <w:rsid w:val="00573BE8"/>
    <w:rsid w:val="00575256"/>
    <w:rsid w:val="005753C0"/>
    <w:rsid w:val="00575604"/>
    <w:rsid w:val="00575D55"/>
    <w:rsid w:val="00576501"/>
    <w:rsid w:val="005771C0"/>
    <w:rsid w:val="0057724B"/>
    <w:rsid w:val="00577260"/>
    <w:rsid w:val="00577CB9"/>
    <w:rsid w:val="005814C6"/>
    <w:rsid w:val="005818AE"/>
    <w:rsid w:val="00581AB1"/>
    <w:rsid w:val="00581F6A"/>
    <w:rsid w:val="0058238D"/>
    <w:rsid w:val="00583652"/>
    <w:rsid w:val="00584FEB"/>
    <w:rsid w:val="0058755D"/>
    <w:rsid w:val="00591683"/>
    <w:rsid w:val="005917C7"/>
    <w:rsid w:val="00592198"/>
    <w:rsid w:val="005925DF"/>
    <w:rsid w:val="0059331D"/>
    <w:rsid w:val="00595C6A"/>
    <w:rsid w:val="0059743E"/>
    <w:rsid w:val="00597ACA"/>
    <w:rsid w:val="005A16DD"/>
    <w:rsid w:val="005A193C"/>
    <w:rsid w:val="005A2340"/>
    <w:rsid w:val="005A387F"/>
    <w:rsid w:val="005A3DE3"/>
    <w:rsid w:val="005A5452"/>
    <w:rsid w:val="005A5699"/>
    <w:rsid w:val="005A599C"/>
    <w:rsid w:val="005A74E3"/>
    <w:rsid w:val="005A78DD"/>
    <w:rsid w:val="005B11A4"/>
    <w:rsid w:val="005B1436"/>
    <w:rsid w:val="005B1EDD"/>
    <w:rsid w:val="005B1F16"/>
    <w:rsid w:val="005B3234"/>
    <w:rsid w:val="005B45F0"/>
    <w:rsid w:val="005B55FF"/>
    <w:rsid w:val="005B5F6A"/>
    <w:rsid w:val="005B645D"/>
    <w:rsid w:val="005B6471"/>
    <w:rsid w:val="005B6F01"/>
    <w:rsid w:val="005B7001"/>
    <w:rsid w:val="005B7BA4"/>
    <w:rsid w:val="005C0321"/>
    <w:rsid w:val="005C0ACE"/>
    <w:rsid w:val="005C0B68"/>
    <w:rsid w:val="005C1762"/>
    <w:rsid w:val="005C1AF2"/>
    <w:rsid w:val="005C298D"/>
    <w:rsid w:val="005C2A0A"/>
    <w:rsid w:val="005C2BC0"/>
    <w:rsid w:val="005C2FDE"/>
    <w:rsid w:val="005C3460"/>
    <w:rsid w:val="005C42AD"/>
    <w:rsid w:val="005C505E"/>
    <w:rsid w:val="005C58C3"/>
    <w:rsid w:val="005C5C2F"/>
    <w:rsid w:val="005C76CA"/>
    <w:rsid w:val="005C772B"/>
    <w:rsid w:val="005C7B6B"/>
    <w:rsid w:val="005D05D3"/>
    <w:rsid w:val="005D187C"/>
    <w:rsid w:val="005D1E95"/>
    <w:rsid w:val="005D2F82"/>
    <w:rsid w:val="005D30FD"/>
    <w:rsid w:val="005D331A"/>
    <w:rsid w:val="005D36F5"/>
    <w:rsid w:val="005D4CA5"/>
    <w:rsid w:val="005D515D"/>
    <w:rsid w:val="005D523F"/>
    <w:rsid w:val="005D57FA"/>
    <w:rsid w:val="005D58B0"/>
    <w:rsid w:val="005D5A01"/>
    <w:rsid w:val="005D5BBE"/>
    <w:rsid w:val="005D6BF0"/>
    <w:rsid w:val="005D77F4"/>
    <w:rsid w:val="005D7E6D"/>
    <w:rsid w:val="005E03BF"/>
    <w:rsid w:val="005E0596"/>
    <w:rsid w:val="005E2339"/>
    <w:rsid w:val="005E2AEC"/>
    <w:rsid w:val="005E2EF0"/>
    <w:rsid w:val="005E3610"/>
    <w:rsid w:val="005E4E7A"/>
    <w:rsid w:val="005E5857"/>
    <w:rsid w:val="005E5CD8"/>
    <w:rsid w:val="005E79DC"/>
    <w:rsid w:val="005F000C"/>
    <w:rsid w:val="005F0035"/>
    <w:rsid w:val="005F0678"/>
    <w:rsid w:val="005F0886"/>
    <w:rsid w:val="005F282D"/>
    <w:rsid w:val="005F29AF"/>
    <w:rsid w:val="005F2B1D"/>
    <w:rsid w:val="005F2E45"/>
    <w:rsid w:val="005F2E48"/>
    <w:rsid w:val="005F372F"/>
    <w:rsid w:val="005F3D5A"/>
    <w:rsid w:val="005F53BE"/>
    <w:rsid w:val="005F56F6"/>
    <w:rsid w:val="005F5A60"/>
    <w:rsid w:val="005F64C3"/>
    <w:rsid w:val="005F6DAB"/>
    <w:rsid w:val="005F7B14"/>
    <w:rsid w:val="00600BFF"/>
    <w:rsid w:val="00600D6F"/>
    <w:rsid w:val="00601F1E"/>
    <w:rsid w:val="0060236C"/>
    <w:rsid w:val="0060370D"/>
    <w:rsid w:val="006055B1"/>
    <w:rsid w:val="00606802"/>
    <w:rsid w:val="00606B64"/>
    <w:rsid w:val="0061003D"/>
    <w:rsid w:val="00611166"/>
    <w:rsid w:val="006127C7"/>
    <w:rsid w:val="00612814"/>
    <w:rsid w:val="006131A7"/>
    <w:rsid w:val="00614E04"/>
    <w:rsid w:val="00615015"/>
    <w:rsid w:val="00615899"/>
    <w:rsid w:val="0061599F"/>
    <w:rsid w:val="00615CF8"/>
    <w:rsid w:val="00616D51"/>
    <w:rsid w:val="00617D0F"/>
    <w:rsid w:val="00620D63"/>
    <w:rsid w:val="00621529"/>
    <w:rsid w:val="00621A81"/>
    <w:rsid w:val="00621DAC"/>
    <w:rsid w:val="00621EB8"/>
    <w:rsid w:val="006228F5"/>
    <w:rsid w:val="00623C6F"/>
    <w:rsid w:val="00623EF2"/>
    <w:rsid w:val="00624562"/>
    <w:rsid w:val="00625015"/>
    <w:rsid w:val="0063020E"/>
    <w:rsid w:val="006302A7"/>
    <w:rsid w:val="00630C29"/>
    <w:rsid w:val="006314F5"/>
    <w:rsid w:val="00631683"/>
    <w:rsid w:val="006316C9"/>
    <w:rsid w:val="00631908"/>
    <w:rsid w:val="00631B21"/>
    <w:rsid w:val="00631BF8"/>
    <w:rsid w:val="00631E78"/>
    <w:rsid w:val="0063224E"/>
    <w:rsid w:val="006327C0"/>
    <w:rsid w:val="00634634"/>
    <w:rsid w:val="006349B2"/>
    <w:rsid w:val="00634AFA"/>
    <w:rsid w:val="00634FEB"/>
    <w:rsid w:val="006359C3"/>
    <w:rsid w:val="00636911"/>
    <w:rsid w:val="00636BE5"/>
    <w:rsid w:val="00637328"/>
    <w:rsid w:val="006378D4"/>
    <w:rsid w:val="006402F6"/>
    <w:rsid w:val="00640601"/>
    <w:rsid w:val="00640B82"/>
    <w:rsid w:val="006411F1"/>
    <w:rsid w:val="0064298B"/>
    <w:rsid w:val="0064368A"/>
    <w:rsid w:val="006443CC"/>
    <w:rsid w:val="0064594E"/>
    <w:rsid w:val="006463A2"/>
    <w:rsid w:val="00646A12"/>
    <w:rsid w:val="00646D95"/>
    <w:rsid w:val="0064714C"/>
    <w:rsid w:val="00647966"/>
    <w:rsid w:val="00647B79"/>
    <w:rsid w:val="0065026B"/>
    <w:rsid w:val="006512FF"/>
    <w:rsid w:val="00651786"/>
    <w:rsid w:val="00651B35"/>
    <w:rsid w:val="0065233B"/>
    <w:rsid w:val="00653495"/>
    <w:rsid w:val="006539A2"/>
    <w:rsid w:val="00654152"/>
    <w:rsid w:val="00654AE8"/>
    <w:rsid w:val="0065530D"/>
    <w:rsid w:val="006557B1"/>
    <w:rsid w:val="00655A26"/>
    <w:rsid w:val="00656AC4"/>
    <w:rsid w:val="00660FD8"/>
    <w:rsid w:val="00662355"/>
    <w:rsid w:val="00662806"/>
    <w:rsid w:val="006629C9"/>
    <w:rsid w:val="00663288"/>
    <w:rsid w:val="006635DE"/>
    <w:rsid w:val="00663880"/>
    <w:rsid w:val="00664149"/>
    <w:rsid w:val="00664401"/>
    <w:rsid w:val="00664AB0"/>
    <w:rsid w:val="00664AE5"/>
    <w:rsid w:val="00666AC2"/>
    <w:rsid w:val="00667156"/>
    <w:rsid w:val="00670652"/>
    <w:rsid w:val="00670CFA"/>
    <w:rsid w:val="006710D5"/>
    <w:rsid w:val="00671485"/>
    <w:rsid w:val="006721D9"/>
    <w:rsid w:val="00673A38"/>
    <w:rsid w:val="006748EB"/>
    <w:rsid w:val="00675190"/>
    <w:rsid w:val="0067598B"/>
    <w:rsid w:val="00675BBA"/>
    <w:rsid w:val="00675CBB"/>
    <w:rsid w:val="00676B58"/>
    <w:rsid w:val="006809EC"/>
    <w:rsid w:val="00680DBD"/>
    <w:rsid w:val="00680DC3"/>
    <w:rsid w:val="006812C8"/>
    <w:rsid w:val="006818B2"/>
    <w:rsid w:val="00682676"/>
    <w:rsid w:val="00682F47"/>
    <w:rsid w:val="006837EA"/>
    <w:rsid w:val="00683EAB"/>
    <w:rsid w:val="00684020"/>
    <w:rsid w:val="006849A1"/>
    <w:rsid w:val="00685D58"/>
    <w:rsid w:val="00685FCA"/>
    <w:rsid w:val="00686D68"/>
    <w:rsid w:val="00686FA4"/>
    <w:rsid w:val="0068704C"/>
    <w:rsid w:val="006902B4"/>
    <w:rsid w:val="00690F2E"/>
    <w:rsid w:val="0069118A"/>
    <w:rsid w:val="006928EE"/>
    <w:rsid w:val="006934A8"/>
    <w:rsid w:val="00695727"/>
    <w:rsid w:val="0069575B"/>
    <w:rsid w:val="00696452"/>
    <w:rsid w:val="006971BB"/>
    <w:rsid w:val="0069732D"/>
    <w:rsid w:val="006A04FF"/>
    <w:rsid w:val="006A1678"/>
    <w:rsid w:val="006A28B3"/>
    <w:rsid w:val="006A3512"/>
    <w:rsid w:val="006A4BF8"/>
    <w:rsid w:val="006A63AC"/>
    <w:rsid w:val="006A6591"/>
    <w:rsid w:val="006A6D72"/>
    <w:rsid w:val="006A73A1"/>
    <w:rsid w:val="006A73D1"/>
    <w:rsid w:val="006A7764"/>
    <w:rsid w:val="006B0E25"/>
    <w:rsid w:val="006B5702"/>
    <w:rsid w:val="006B61AE"/>
    <w:rsid w:val="006B7047"/>
    <w:rsid w:val="006B75EB"/>
    <w:rsid w:val="006B792A"/>
    <w:rsid w:val="006C12BA"/>
    <w:rsid w:val="006C391D"/>
    <w:rsid w:val="006C4A50"/>
    <w:rsid w:val="006C5037"/>
    <w:rsid w:val="006C6101"/>
    <w:rsid w:val="006C739F"/>
    <w:rsid w:val="006D049C"/>
    <w:rsid w:val="006D12F3"/>
    <w:rsid w:val="006D15A3"/>
    <w:rsid w:val="006D17B2"/>
    <w:rsid w:val="006D365E"/>
    <w:rsid w:val="006D4349"/>
    <w:rsid w:val="006D57C3"/>
    <w:rsid w:val="006D5A3D"/>
    <w:rsid w:val="006D6744"/>
    <w:rsid w:val="006D7E46"/>
    <w:rsid w:val="006E0115"/>
    <w:rsid w:val="006E038B"/>
    <w:rsid w:val="006E0692"/>
    <w:rsid w:val="006E0817"/>
    <w:rsid w:val="006E434E"/>
    <w:rsid w:val="006E49AD"/>
    <w:rsid w:val="006E49FF"/>
    <w:rsid w:val="006E5028"/>
    <w:rsid w:val="006E668C"/>
    <w:rsid w:val="006E678D"/>
    <w:rsid w:val="006E754C"/>
    <w:rsid w:val="006F03D0"/>
    <w:rsid w:val="006F0534"/>
    <w:rsid w:val="006F1404"/>
    <w:rsid w:val="006F1AA3"/>
    <w:rsid w:val="006F24AA"/>
    <w:rsid w:val="006F55AE"/>
    <w:rsid w:val="006F615A"/>
    <w:rsid w:val="006F7061"/>
    <w:rsid w:val="006F73D9"/>
    <w:rsid w:val="006F7D30"/>
    <w:rsid w:val="00701447"/>
    <w:rsid w:val="00701C41"/>
    <w:rsid w:val="00702059"/>
    <w:rsid w:val="00702221"/>
    <w:rsid w:val="0070263B"/>
    <w:rsid w:val="007047D7"/>
    <w:rsid w:val="00704F6C"/>
    <w:rsid w:val="00705036"/>
    <w:rsid w:val="007050D7"/>
    <w:rsid w:val="00707464"/>
    <w:rsid w:val="0071094B"/>
    <w:rsid w:val="00711959"/>
    <w:rsid w:val="00712EED"/>
    <w:rsid w:val="00714347"/>
    <w:rsid w:val="00714E3C"/>
    <w:rsid w:val="00716AB7"/>
    <w:rsid w:val="00716AF0"/>
    <w:rsid w:val="007171DF"/>
    <w:rsid w:val="007201BE"/>
    <w:rsid w:val="00721577"/>
    <w:rsid w:val="00721ADB"/>
    <w:rsid w:val="00721CDB"/>
    <w:rsid w:val="00721E99"/>
    <w:rsid w:val="007227F0"/>
    <w:rsid w:val="0072299F"/>
    <w:rsid w:val="00722F94"/>
    <w:rsid w:val="007241CB"/>
    <w:rsid w:val="007241D4"/>
    <w:rsid w:val="00725831"/>
    <w:rsid w:val="007258E8"/>
    <w:rsid w:val="0072599D"/>
    <w:rsid w:val="00725A1A"/>
    <w:rsid w:val="00726185"/>
    <w:rsid w:val="007272E5"/>
    <w:rsid w:val="00727AD8"/>
    <w:rsid w:val="00730195"/>
    <w:rsid w:val="00730C58"/>
    <w:rsid w:val="00731053"/>
    <w:rsid w:val="00732F00"/>
    <w:rsid w:val="00733084"/>
    <w:rsid w:val="00733355"/>
    <w:rsid w:val="007334D2"/>
    <w:rsid w:val="00733792"/>
    <w:rsid w:val="00733F4F"/>
    <w:rsid w:val="00734756"/>
    <w:rsid w:val="007348A5"/>
    <w:rsid w:val="00735096"/>
    <w:rsid w:val="00735C6D"/>
    <w:rsid w:val="007361A6"/>
    <w:rsid w:val="0073659A"/>
    <w:rsid w:val="00736D59"/>
    <w:rsid w:val="007379F8"/>
    <w:rsid w:val="00737E3A"/>
    <w:rsid w:val="00740733"/>
    <w:rsid w:val="007413F4"/>
    <w:rsid w:val="007426B0"/>
    <w:rsid w:val="00743504"/>
    <w:rsid w:val="007446F5"/>
    <w:rsid w:val="0074483F"/>
    <w:rsid w:val="00744B4F"/>
    <w:rsid w:val="00746072"/>
    <w:rsid w:val="0074672A"/>
    <w:rsid w:val="00747034"/>
    <w:rsid w:val="00747400"/>
    <w:rsid w:val="00747BDC"/>
    <w:rsid w:val="00751950"/>
    <w:rsid w:val="00751D2A"/>
    <w:rsid w:val="00753BEF"/>
    <w:rsid w:val="00753DE0"/>
    <w:rsid w:val="00754123"/>
    <w:rsid w:val="00754E24"/>
    <w:rsid w:val="00754E6A"/>
    <w:rsid w:val="00755C24"/>
    <w:rsid w:val="0075681A"/>
    <w:rsid w:val="00756885"/>
    <w:rsid w:val="0075725A"/>
    <w:rsid w:val="0076101D"/>
    <w:rsid w:val="0076178C"/>
    <w:rsid w:val="00762D01"/>
    <w:rsid w:val="00763DC1"/>
    <w:rsid w:val="00765D93"/>
    <w:rsid w:val="00766061"/>
    <w:rsid w:val="00766099"/>
    <w:rsid w:val="007669BC"/>
    <w:rsid w:val="00766E4B"/>
    <w:rsid w:val="00767150"/>
    <w:rsid w:val="007701A5"/>
    <w:rsid w:val="007702BA"/>
    <w:rsid w:val="00770402"/>
    <w:rsid w:val="00770A91"/>
    <w:rsid w:val="00770C72"/>
    <w:rsid w:val="00771203"/>
    <w:rsid w:val="007716D6"/>
    <w:rsid w:val="00772939"/>
    <w:rsid w:val="00772960"/>
    <w:rsid w:val="00773127"/>
    <w:rsid w:val="007739C6"/>
    <w:rsid w:val="00773D2A"/>
    <w:rsid w:val="00775C26"/>
    <w:rsid w:val="00776396"/>
    <w:rsid w:val="0077751B"/>
    <w:rsid w:val="007776A3"/>
    <w:rsid w:val="0077770E"/>
    <w:rsid w:val="0077778A"/>
    <w:rsid w:val="00777FF0"/>
    <w:rsid w:val="00781504"/>
    <w:rsid w:val="00784180"/>
    <w:rsid w:val="007843AC"/>
    <w:rsid w:val="00784A1C"/>
    <w:rsid w:val="00784C08"/>
    <w:rsid w:val="007856E8"/>
    <w:rsid w:val="00785CEA"/>
    <w:rsid w:val="0079065A"/>
    <w:rsid w:val="0079142A"/>
    <w:rsid w:val="00791A37"/>
    <w:rsid w:val="00791E1B"/>
    <w:rsid w:val="00792643"/>
    <w:rsid w:val="007937EB"/>
    <w:rsid w:val="00794BF2"/>
    <w:rsid w:val="00795323"/>
    <w:rsid w:val="00796BC0"/>
    <w:rsid w:val="007A0A99"/>
    <w:rsid w:val="007A1170"/>
    <w:rsid w:val="007A1478"/>
    <w:rsid w:val="007A3426"/>
    <w:rsid w:val="007A350A"/>
    <w:rsid w:val="007A3A2D"/>
    <w:rsid w:val="007A3AE5"/>
    <w:rsid w:val="007A4282"/>
    <w:rsid w:val="007A5029"/>
    <w:rsid w:val="007A5B84"/>
    <w:rsid w:val="007A5B9B"/>
    <w:rsid w:val="007A7617"/>
    <w:rsid w:val="007A782A"/>
    <w:rsid w:val="007A7D9D"/>
    <w:rsid w:val="007B0E0A"/>
    <w:rsid w:val="007B2419"/>
    <w:rsid w:val="007B31BB"/>
    <w:rsid w:val="007B3A0F"/>
    <w:rsid w:val="007B3E5A"/>
    <w:rsid w:val="007B4521"/>
    <w:rsid w:val="007B47A6"/>
    <w:rsid w:val="007B4939"/>
    <w:rsid w:val="007B5032"/>
    <w:rsid w:val="007B5483"/>
    <w:rsid w:val="007B5535"/>
    <w:rsid w:val="007B55AE"/>
    <w:rsid w:val="007C10CB"/>
    <w:rsid w:val="007C1819"/>
    <w:rsid w:val="007C2D5B"/>
    <w:rsid w:val="007C41BF"/>
    <w:rsid w:val="007C5F47"/>
    <w:rsid w:val="007C6355"/>
    <w:rsid w:val="007C64F8"/>
    <w:rsid w:val="007C6D1A"/>
    <w:rsid w:val="007C7B2B"/>
    <w:rsid w:val="007C7E8F"/>
    <w:rsid w:val="007D08AD"/>
    <w:rsid w:val="007D0BBE"/>
    <w:rsid w:val="007D0D2B"/>
    <w:rsid w:val="007D10D5"/>
    <w:rsid w:val="007D2A6F"/>
    <w:rsid w:val="007D35D7"/>
    <w:rsid w:val="007D3E7A"/>
    <w:rsid w:val="007D4314"/>
    <w:rsid w:val="007D45B9"/>
    <w:rsid w:val="007D4A4F"/>
    <w:rsid w:val="007D5716"/>
    <w:rsid w:val="007D680A"/>
    <w:rsid w:val="007D6B27"/>
    <w:rsid w:val="007D7C25"/>
    <w:rsid w:val="007D7CA7"/>
    <w:rsid w:val="007E009F"/>
    <w:rsid w:val="007E0876"/>
    <w:rsid w:val="007E226C"/>
    <w:rsid w:val="007E229D"/>
    <w:rsid w:val="007E38A9"/>
    <w:rsid w:val="007E4FFA"/>
    <w:rsid w:val="007E52C6"/>
    <w:rsid w:val="007E54EE"/>
    <w:rsid w:val="007E7101"/>
    <w:rsid w:val="007E7179"/>
    <w:rsid w:val="007E71CC"/>
    <w:rsid w:val="007F0FC5"/>
    <w:rsid w:val="007F1127"/>
    <w:rsid w:val="007F172A"/>
    <w:rsid w:val="007F30DD"/>
    <w:rsid w:val="007F38C5"/>
    <w:rsid w:val="007F47F5"/>
    <w:rsid w:val="007F4D1A"/>
    <w:rsid w:val="007F6CD8"/>
    <w:rsid w:val="007F6E03"/>
    <w:rsid w:val="007F77DF"/>
    <w:rsid w:val="00800C9F"/>
    <w:rsid w:val="00800F4E"/>
    <w:rsid w:val="00801AD4"/>
    <w:rsid w:val="008023D0"/>
    <w:rsid w:val="00802652"/>
    <w:rsid w:val="00802C26"/>
    <w:rsid w:val="00803413"/>
    <w:rsid w:val="00804616"/>
    <w:rsid w:val="00804758"/>
    <w:rsid w:val="008049CE"/>
    <w:rsid w:val="00805282"/>
    <w:rsid w:val="00805E8A"/>
    <w:rsid w:val="00805EC5"/>
    <w:rsid w:val="00806892"/>
    <w:rsid w:val="00806EDD"/>
    <w:rsid w:val="00810CB0"/>
    <w:rsid w:val="00810CE2"/>
    <w:rsid w:val="00810D0C"/>
    <w:rsid w:val="00810E66"/>
    <w:rsid w:val="008112C2"/>
    <w:rsid w:val="008119B8"/>
    <w:rsid w:val="008122A1"/>
    <w:rsid w:val="00812FBA"/>
    <w:rsid w:val="00813142"/>
    <w:rsid w:val="008132FC"/>
    <w:rsid w:val="0081369D"/>
    <w:rsid w:val="0081397E"/>
    <w:rsid w:val="00813ABE"/>
    <w:rsid w:val="00813B46"/>
    <w:rsid w:val="00814563"/>
    <w:rsid w:val="00814606"/>
    <w:rsid w:val="00814645"/>
    <w:rsid w:val="00815C4F"/>
    <w:rsid w:val="00816D43"/>
    <w:rsid w:val="00816E9D"/>
    <w:rsid w:val="00820703"/>
    <w:rsid w:val="008213C6"/>
    <w:rsid w:val="00821635"/>
    <w:rsid w:val="0082177B"/>
    <w:rsid w:val="008217DD"/>
    <w:rsid w:val="008219CA"/>
    <w:rsid w:val="00822948"/>
    <w:rsid w:val="00822FCE"/>
    <w:rsid w:val="00824221"/>
    <w:rsid w:val="008242B5"/>
    <w:rsid w:val="00824446"/>
    <w:rsid w:val="00824A3E"/>
    <w:rsid w:val="008258D6"/>
    <w:rsid w:val="00825CD1"/>
    <w:rsid w:val="00825D1B"/>
    <w:rsid w:val="00826D62"/>
    <w:rsid w:val="008270CD"/>
    <w:rsid w:val="00827420"/>
    <w:rsid w:val="0083204F"/>
    <w:rsid w:val="008329F0"/>
    <w:rsid w:val="00832B2F"/>
    <w:rsid w:val="00832E62"/>
    <w:rsid w:val="00832F55"/>
    <w:rsid w:val="008334B7"/>
    <w:rsid w:val="008354D2"/>
    <w:rsid w:val="008354FC"/>
    <w:rsid w:val="00835727"/>
    <w:rsid w:val="00837214"/>
    <w:rsid w:val="008374D9"/>
    <w:rsid w:val="008375D3"/>
    <w:rsid w:val="00840CE1"/>
    <w:rsid w:val="008415CE"/>
    <w:rsid w:val="00841D37"/>
    <w:rsid w:val="00842C8A"/>
    <w:rsid w:val="00845245"/>
    <w:rsid w:val="008454EC"/>
    <w:rsid w:val="0084573E"/>
    <w:rsid w:val="00845772"/>
    <w:rsid w:val="00846449"/>
    <w:rsid w:val="008466C1"/>
    <w:rsid w:val="008468FD"/>
    <w:rsid w:val="008505A2"/>
    <w:rsid w:val="00850CF8"/>
    <w:rsid w:val="00851101"/>
    <w:rsid w:val="00851A97"/>
    <w:rsid w:val="00851E50"/>
    <w:rsid w:val="00852063"/>
    <w:rsid w:val="00853870"/>
    <w:rsid w:val="00855041"/>
    <w:rsid w:val="008559F8"/>
    <w:rsid w:val="008566CD"/>
    <w:rsid w:val="00857038"/>
    <w:rsid w:val="00857275"/>
    <w:rsid w:val="00857B65"/>
    <w:rsid w:val="008614E5"/>
    <w:rsid w:val="00861CF4"/>
    <w:rsid w:val="00862BFF"/>
    <w:rsid w:val="00862E07"/>
    <w:rsid w:val="00862F69"/>
    <w:rsid w:val="00863506"/>
    <w:rsid w:val="00863B03"/>
    <w:rsid w:val="00863E3B"/>
    <w:rsid w:val="00865BD5"/>
    <w:rsid w:val="008664A9"/>
    <w:rsid w:val="00867082"/>
    <w:rsid w:val="00867796"/>
    <w:rsid w:val="00870DCD"/>
    <w:rsid w:val="008710B8"/>
    <w:rsid w:val="00872AD3"/>
    <w:rsid w:val="00876140"/>
    <w:rsid w:val="00876234"/>
    <w:rsid w:val="0087635E"/>
    <w:rsid w:val="00876876"/>
    <w:rsid w:val="00876B82"/>
    <w:rsid w:val="0087777E"/>
    <w:rsid w:val="00877CE2"/>
    <w:rsid w:val="00880BE5"/>
    <w:rsid w:val="00882282"/>
    <w:rsid w:val="008826B8"/>
    <w:rsid w:val="00882C08"/>
    <w:rsid w:val="00884214"/>
    <w:rsid w:val="00884E0F"/>
    <w:rsid w:val="00884EDE"/>
    <w:rsid w:val="008856C5"/>
    <w:rsid w:val="00885BBE"/>
    <w:rsid w:val="008861AA"/>
    <w:rsid w:val="00886986"/>
    <w:rsid w:val="00886D39"/>
    <w:rsid w:val="00887C45"/>
    <w:rsid w:val="00890268"/>
    <w:rsid w:val="00890ED6"/>
    <w:rsid w:val="00892157"/>
    <w:rsid w:val="00893D99"/>
    <w:rsid w:val="00895798"/>
    <w:rsid w:val="00895865"/>
    <w:rsid w:val="008964EE"/>
    <w:rsid w:val="00896B31"/>
    <w:rsid w:val="0089713C"/>
    <w:rsid w:val="00897FEA"/>
    <w:rsid w:val="008A0FD2"/>
    <w:rsid w:val="008A1418"/>
    <w:rsid w:val="008A1670"/>
    <w:rsid w:val="008A241D"/>
    <w:rsid w:val="008A27BE"/>
    <w:rsid w:val="008A41D9"/>
    <w:rsid w:val="008A4217"/>
    <w:rsid w:val="008A456B"/>
    <w:rsid w:val="008A5004"/>
    <w:rsid w:val="008A623C"/>
    <w:rsid w:val="008A72B9"/>
    <w:rsid w:val="008A7B55"/>
    <w:rsid w:val="008A7C20"/>
    <w:rsid w:val="008B0460"/>
    <w:rsid w:val="008B0BD9"/>
    <w:rsid w:val="008B0C4B"/>
    <w:rsid w:val="008B1851"/>
    <w:rsid w:val="008B2135"/>
    <w:rsid w:val="008B2EFA"/>
    <w:rsid w:val="008B3D92"/>
    <w:rsid w:val="008B43FC"/>
    <w:rsid w:val="008B5365"/>
    <w:rsid w:val="008B684A"/>
    <w:rsid w:val="008B6AEE"/>
    <w:rsid w:val="008B6F6C"/>
    <w:rsid w:val="008B7093"/>
    <w:rsid w:val="008B717E"/>
    <w:rsid w:val="008C0020"/>
    <w:rsid w:val="008C004B"/>
    <w:rsid w:val="008C0911"/>
    <w:rsid w:val="008C0A78"/>
    <w:rsid w:val="008C0C17"/>
    <w:rsid w:val="008C196A"/>
    <w:rsid w:val="008C1979"/>
    <w:rsid w:val="008C1995"/>
    <w:rsid w:val="008C1DB5"/>
    <w:rsid w:val="008C296B"/>
    <w:rsid w:val="008C3818"/>
    <w:rsid w:val="008C40E0"/>
    <w:rsid w:val="008C43D9"/>
    <w:rsid w:val="008C48E5"/>
    <w:rsid w:val="008C5DD1"/>
    <w:rsid w:val="008C6071"/>
    <w:rsid w:val="008C6806"/>
    <w:rsid w:val="008D0776"/>
    <w:rsid w:val="008D1DA3"/>
    <w:rsid w:val="008D287F"/>
    <w:rsid w:val="008D2A7E"/>
    <w:rsid w:val="008D314F"/>
    <w:rsid w:val="008D4B18"/>
    <w:rsid w:val="008D4F51"/>
    <w:rsid w:val="008D58EA"/>
    <w:rsid w:val="008D66F8"/>
    <w:rsid w:val="008D6C40"/>
    <w:rsid w:val="008D6C74"/>
    <w:rsid w:val="008D7184"/>
    <w:rsid w:val="008D78D4"/>
    <w:rsid w:val="008E038F"/>
    <w:rsid w:val="008E245B"/>
    <w:rsid w:val="008E472A"/>
    <w:rsid w:val="008E54EB"/>
    <w:rsid w:val="008E64F8"/>
    <w:rsid w:val="008E676F"/>
    <w:rsid w:val="008E6DE7"/>
    <w:rsid w:val="008E7467"/>
    <w:rsid w:val="008E7956"/>
    <w:rsid w:val="008E7D93"/>
    <w:rsid w:val="008E7E33"/>
    <w:rsid w:val="008F04AC"/>
    <w:rsid w:val="008F108A"/>
    <w:rsid w:val="008F1A22"/>
    <w:rsid w:val="008F1F1B"/>
    <w:rsid w:val="008F27DD"/>
    <w:rsid w:val="008F2902"/>
    <w:rsid w:val="008F299B"/>
    <w:rsid w:val="008F32A6"/>
    <w:rsid w:val="008F3487"/>
    <w:rsid w:val="008F3944"/>
    <w:rsid w:val="008F3C05"/>
    <w:rsid w:val="008F3CD7"/>
    <w:rsid w:val="008F654A"/>
    <w:rsid w:val="008F6A7A"/>
    <w:rsid w:val="008F6F83"/>
    <w:rsid w:val="008F74CA"/>
    <w:rsid w:val="008F75A0"/>
    <w:rsid w:val="0090091D"/>
    <w:rsid w:val="00900EF2"/>
    <w:rsid w:val="00900FBE"/>
    <w:rsid w:val="009012C0"/>
    <w:rsid w:val="009016EC"/>
    <w:rsid w:val="0090171C"/>
    <w:rsid w:val="00901827"/>
    <w:rsid w:val="0090261A"/>
    <w:rsid w:val="0090387D"/>
    <w:rsid w:val="00905A14"/>
    <w:rsid w:val="0090620B"/>
    <w:rsid w:val="00906673"/>
    <w:rsid w:val="00906B7D"/>
    <w:rsid w:val="00906C3E"/>
    <w:rsid w:val="00907217"/>
    <w:rsid w:val="0090777C"/>
    <w:rsid w:val="00907C3F"/>
    <w:rsid w:val="0091215A"/>
    <w:rsid w:val="00912DE3"/>
    <w:rsid w:val="00912E0F"/>
    <w:rsid w:val="009132F5"/>
    <w:rsid w:val="0091485E"/>
    <w:rsid w:val="00914D09"/>
    <w:rsid w:val="0091561A"/>
    <w:rsid w:val="00915DE6"/>
    <w:rsid w:val="009177CE"/>
    <w:rsid w:val="00917F77"/>
    <w:rsid w:val="009201F4"/>
    <w:rsid w:val="0092029F"/>
    <w:rsid w:val="00922D5E"/>
    <w:rsid w:val="00922DBF"/>
    <w:rsid w:val="0092549C"/>
    <w:rsid w:val="009254E4"/>
    <w:rsid w:val="00925B95"/>
    <w:rsid w:val="00926612"/>
    <w:rsid w:val="0092699F"/>
    <w:rsid w:val="00926B35"/>
    <w:rsid w:val="009304F7"/>
    <w:rsid w:val="0093339C"/>
    <w:rsid w:val="009333AC"/>
    <w:rsid w:val="00934862"/>
    <w:rsid w:val="0093623C"/>
    <w:rsid w:val="00936721"/>
    <w:rsid w:val="00937892"/>
    <w:rsid w:val="00940396"/>
    <w:rsid w:val="00941B30"/>
    <w:rsid w:val="00941CF2"/>
    <w:rsid w:val="009439C5"/>
    <w:rsid w:val="00943E34"/>
    <w:rsid w:val="0094434C"/>
    <w:rsid w:val="00945006"/>
    <w:rsid w:val="00945FF6"/>
    <w:rsid w:val="00946873"/>
    <w:rsid w:val="00947ACE"/>
    <w:rsid w:val="00947AD9"/>
    <w:rsid w:val="0095061A"/>
    <w:rsid w:val="009523C7"/>
    <w:rsid w:val="0095266B"/>
    <w:rsid w:val="00953745"/>
    <w:rsid w:val="00953C81"/>
    <w:rsid w:val="00954E23"/>
    <w:rsid w:val="00954F85"/>
    <w:rsid w:val="009573B3"/>
    <w:rsid w:val="00957705"/>
    <w:rsid w:val="009605DF"/>
    <w:rsid w:val="009617CD"/>
    <w:rsid w:val="00961B2A"/>
    <w:rsid w:val="00962D7F"/>
    <w:rsid w:val="00963139"/>
    <w:rsid w:val="00963C3A"/>
    <w:rsid w:val="00964631"/>
    <w:rsid w:val="0096482A"/>
    <w:rsid w:val="00965C6D"/>
    <w:rsid w:val="00966356"/>
    <w:rsid w:val="009678F3"/>
    <w:rsid w:val="009702C1"/>
    <w:rsid w:val="009703B4"/>
    <w:rsid w:val="009709E9"/>
    <w:rsid w:val="009711FF"/>
    <w:rsid w:val="00971771"/>
    <w:rsid w:val="00971DAB"/>
    <w:rsid w:val="009727D1"/>
    <w:rsid w:val="00972DE6"/>
    <w:rsid w:val="00972F09"/>
    <w:rsid w:val="009736FF"/>
    <w:rsid w:val="00975056"/>
    <w:rsid w:val="009760BE"/>
    <w:rsid w:val="00976CF0"/>
    <w:rsid w:val="00976E18"/>
    <w:rsid w:val="009810D5"/>
    <w:rsid w:val="00981326"/>
    <w:rsid w:val="00981DBF"/>
    <w:rsid w:val="00982E1C"/>
    <w:rsid w:val="00985199"/>
    <w:rsid w:val="00985F30"/>
    <w:rsid w:val="0098668E"/>
    <w:rsid w:val="0098716B"/>
    <w:rsid w:val="00987681"/>
    <w:rsid w:val="009900A0"/>
    <w:rsid w:val="009902DA"/>
    <w:rsid w:val="00991D5A"/>
    <w:rsid w:val="009925B1"/>
    <w:rsid w:val="00992AB1"/>
    <w:rsid w:val="00993B23"/>
    <w:rsid w:val="00994A96"/>
    <w:rsid w:val="00995170"/>
    <w:rsid w:val="009957C0"/>
    <w:rsid w:val="00995B61"/>
    <w:rsid w:val="00995B85"/>
    <w:rsid w:val="00995ED2"/>
    <w:rsid w:val="0099639A"/>
    <w:rsid w:val="00996403"/>
    <w:rsid w:val="00997433"/>
    <w:rsid w:val="009A07DA"/>
    <w:rsid w:val="009A090E"/>
    <w:rsid w:val="009A0984"/>
    <w:rsid w:val="009A34E4"/>
    <w:rsid w:val="009A3D82"/>
    <w:rsid w:val="009A403A"/>
    <w:rsid w:val="009A488F"/>
    <w:rsid w:val="009A551D"/>
    <w:rsid w:val="009A5561"/>
    <w:rsid w:val="009A625B"/>
    <w:rsid w:val="009A6447"/>
    <w:rsid w:val="009A64A2"/>
    <w:rsid w:val="009A6ACE"/>
    <w:rsid w:val="009A768E"/>
    <w:rsid w:val="009A7706"/>
    <w:rsid w:val="009B2803"/>
    <w:rsid w:val="009B5082"/>
    <w:rsid w:val="009B56A2"/>
    <w:rsid w:val="009B6635"/>
    <w:rsid w:val="009B688B"/>
    <w:rsid w:val="009B7664"/>
    <w:rsid w:val="009B788A"/>
    <w:rsid w:val="009C0298"/>
    <w:rsid w:val="009C095D"/>
    <w:rsid w:val="009C2151"/>
    <w:rsid w:val="009C2D5D"/>
    <w:rsid w:val="009C2E65"/>
    <w:rsid w:val="009C3442"/>
    <w:rsid w:val="009C34A3"/>
    <w:rsid w:val="009C5F06"/>
    <w:rsid w:val="009C6721"/>
    <w:rsid w:val="009C6730"/>
    <w:rsid w:val="009C7CE5"/>
    <w:rsid w:val="009C7F43"/>
    <w:rsid w:val="009D026A"/>
    <w:rsid w:val="009D06B2"/>
    <w:rsid w:val="009D0AD1"/>
    <w:rsid w:val="009D2658"/>
    <w:rsid w:val="009D2B9B"/>
    <w:rsid w:val="009D3B99"/>
    <w:rsid w:val="009D4986"/>
    <w:rsid w:val="009D63A1"/>
    <w:rsid w:val="009D6BA8"/>
    <w:rsid w:val="009D6D41"/>
    <w:rsid w:val="009D6FB0"/>
    <w:rsid w:val="009D716A"/>
    <w:rsid w:val="009D7702"/>
    <w:rsid w:val="009D7740"/>
    <w:rsid w:val="009E05FF"/>
    <w:rsid w:val="009E1A1C"/>
    <w:rsid w:val="009E1BAE"/>
    <w:rsid w:val="009E2315"/>
    <w:rsid w:val="009E2DEF"/>
    <w:rsid w:val="009E2E5F"/>
    <w:rsid w:val="009E3614"/>
    <w:rsid w:val="009E5B24"/>
    <w:rsid w:val="009E5EFF"/>
    <w:rsid w:val="009E7139"/>
    <w:rsid w:val="009F097F"/>
    <w:rsid w:val="009F1266"/>
    <w:rsid w:val="009F16FE"/>
    <w:rsid w:val="009F1786"/>
    <w:rsid w:val="009F1CA7"/>
    <w:rsid w:val="009F1DAB"/>
    <w:rsid w:val="009F3441"/>
    <w:rsid w:val="009F3E3A"/>
    <w:rsid w:val="009F4CBD"/>
    <w:rsid w:val="009F50E2"/>
    <w:rsid w:val="009F60E5"/>
    <w:rsid w:val="009F6747"/>
    <w:rsid w:val="009F7771"/>
    <w:rsid w:val="009F7E1B"/>
    <w:rsid w:val="00A00F3E"/>
    <w:rsid w:val="00A00FF1"/>
    <w:rsid w:val="00A0196B"/>
    <w:rsid w:val="00A01C25"/>
    <w:rsid w:val="00A02799"/>
    <w:rsid w:val="00A02EB8"/>
    <w:rsid w:val="00A02F27"/>
    <w:rsid w:val="00A03016"/>
    <w:rsid w:val="00A04EF7"/>
    <w:rsid w:val="00A0584C"/>
    <w:rsid w:val="00A05878"/>
    <w:rsid w:val="00A06680"/>
    <w:rsid w:val="00A07DB6"/>
    <w:rsid w:val="00A10107"/>
    <w:rsid w:val="00A103F5"/>
    <w:rsid w:val="00A12072"/>
    <w:rsid w:val="00A126F1"/>
    <w:rsid w:val="00A131EC"/>
    <w:rsid w:val="00A137F5"/>
    <w:rsid w:val="00A168AD"/>
    <w:rsid w:val="00A16C9E"/>
    <w:rsid w:val="00A20023"/>
    <w:rsid w:val="00A20894"/>
    <w:rsid w:val="00A20D05"/>
    <w:rsid w:val="00A21BC5"/>
    <w:rsid w:val="00A2214B"/>
    <w:rsid w:val="00A224D5"/>
    <w:rsid w:val="00A22A35"/>
    <w:rsid w:val="00A22A59"/>
    <w:rsid w:val="00A235B2"/>
    <w:rsid w:val="00A2366B"/>
    <w:rsid w:val="00A23E4F"/>
    <w:rsid w:val="00A24020"/>
    <w:rsid w:val="00A249A6"/>
    <w:rsid w:val="00A24CD5"/>
    <w:rsid w:val="00A26437"/>
    <w:rsid w:val="00A2654B"/>
    <w:rsid w:val="00A26947"/>
    <w:rsid w:val="00A26F68"/>
    <w:rsid w:val="00A27253"/>
    <w:rsid w:val="00A2785C"/>
    <w:rsid w:val="00A304CF"/>
    <w:rsid w:val="00A3139A"/>
    <w:rsid w:val="00A322FA"/>
    <w:rsid w:val="00A334EB"/>
    <w:rsid w:val="00A338C1"/>
    <w:rsid w:val="00A37291"/>
    <w:rsid w:val="00A3778D"/>
    <w:rsid w:val="00A4300B"/>
    <w:rsid w:val="00A44796"/>
    <w:rsid w:val="00A44F32"/>
    <w:rsid w:val="00A44FE8"/>
    <w:rsid w:val="00A459F7"/>
    <w:rsid w:val="00A47EA5"/>
    <w:rsid w:val="00A47F0C"/>
    <w:rsid w:val="00A5070B"/>
    <w:rsid w:val="00A50BAB"/>
    <w:rsid w:val="00A5120D"/>
    <w:rsid w:val="00A516CF"/>
    <w:rsid w:val="00A51966"/>
    <w:rsid w:val="00A520D5"/>
    <w:rsid w:val="00A535FC"/>
    <w:rsid w:val="00A53997"/>
    <w:rsid w:val="00A53B46"/>
    <w:rsid w:val="00A541B4"/>
    <w:rsid w:val="00A54D71"/>
    <w:rsid w:val="00A55159"/>
    <w:rsid w:val="00A56964"/>
    <w:rsid w:val="00A604FF"/>
    <w:rsid w:val="00A60C42"/>
    <w:rsid w:val="00A612DB"/>
    <w:rsid w:val="00A617B5"/>
    <w:rsid w:val="00A61968"/>
    <w:rsid w:val="00A6234C"/>
    <w:rsid w:val="00A637E8"/>
    <w:rsid w:val="00A63B64"/>
    <w:rsid w:val="00A63EDD"/>
    <w:rsid w:val="00A66035"/>
    <w:rsid w:val="00A6615C"/>
    <w:rsid w:val="00A666A7"/>
    <w:rsid w:val="00A66800"/>
    <w:rsid w:val="00A671AD"/>
    <w:rsid w:val="00A67561"/>
    <w:rsid w:val="00A67D31"/>
    <w:rsid w:val="00A67F3D"/>
    <w:rsid w:val="00A70A3B"/>
    <w:rsid w:val="00A71E7A"/>
    <w:rsid w:val="00A756AD"/>
    <w:rsid w:val="00A7695E"/>
    <w:rsid w:val="00A76BAA"/>
    <w:rsid w:val="00A77330"/>
    <w:rsid w:val="00A8017E"/>
    <w:rsid w:val="00A809FD"/>
    <w:rsid w:val="00A82EE3"/>
    <w:rsid w:val="00A83264"/>
    <w:rsid w:val="00A83ED8"/>
    <w:rsid w:val="00A84EA1"/>
    <w:rsid w:val="00A852EE"/>
    <w:rsid w:val="00A855EE"/>
    <w:rsid w:val="00A85873"/>
    <w:rsid w:val="00A86859"/>
    <w:rsid w:val="00A878FB"/>
    <w:rsid w:val="00A9020C"/>
    <w:rsid w:val="00A926BC"/>
    <w:rsid w:val="00A93610"/>
    <w:rsid w:val="00A96395"/>
    <w:rsid w:val="00AA0689"/>
    <w:rsid w:val="00AA073C"/>
    <w:rsid w:val="00AA17B2"/>
    <w:rsid w:val="00AA1CDC"/>
    <w:rsid w:val="00AA3E62"/>
    <w:rsid w:val="00AA3ED1"/>
    <w:rsid w:val="00AA454C"/>
    <w:rsid w:val="00AA5090"/>
    <w:rsid w:val="00AA525C"/>
    <w:rsid w:val="00AA69CD"/>
    <w:rsid w:val="00AA76EC"/>
    <w:rsid w:val="00AA784C"/>
    <w:rsid w:val="00AA7C20"/>
    <w:rsid w:val="00AB0BE8"/>
    <w:rsid w:val="00AB182A"/>
    <w:rsid w:val="00AB1BF4"/>
    <w:rsid w:val="00AB23E5"/>
    <w:rsid w:val="00AB2757"/>
    <w:rsid w:val="00AB47C4"/>
    <w:rsid w:val="00AB5428"/>
    <w:rsid w:val="00AB54D5"/>
    <w:rsid w:val="00AB5E65"/>
    <w:rsid w:val="00AB715B"/>
    <w:rsid w:val="00AB7B68"/>
    <w:rsid w:val="00AC02A0"/>
    <w:rsid w:val="00AC0B4C"/>
    <w:rsid w:val="00AC1005"/>
    <w:rsid w:val="00AC11B9"/>
    <w:rsid w:val="00AC152D"/>
    <w:rsid w:val="00AC24CD"/>
    <w:rsid w:val="00AC293F"/>
    <w:rsid w:val="00AC402C"/>
    <w:rsid w:val="00AC4078"/>
    <w:rsid w:val="00AC53A1"/>
    <w:rsid w:val="00AC5D9D"/>
    <w:rsid w:val="00AC60F5"/>
    <w:rsid w:val="00AC6428"/>
    <w:rsid w:val="00AC655D"/>
    <w:rsid w:val="00AC6D25"/>
    <w:rsid w:val="00AC75D2"/>
    <w:rsid w:val="00AD0FA0"/>
    <w:rsid w:val="00AD1F1C"/>
    <w:rsid w:val="00AD259C"/>
    <w:rsid w:val="00AD3282"/>
    <w:rsid w:val="00AD427C"/>
    <w:rsid w:val="00AD4B42"/>
    <w:rsid w:val="00AD51C2"/>
    <w:rsid w:val="00AD5407"/>
    <w:rsid w:val="00AD5981"/>
    <w:rsid w:val="00AD5E9E"/>
    <w:rsid w:val="00AD6DF5"/>
    <w:rsid w:val="00AD715B"/>
    <w:rsid w:val="00AD74B9"/>
    <w:rsid w:val="00AE1555"/>
    <w:rsid w:val="00AE18F9"/>
    <w:rsid w:val="00AE19D9"/>
    <w:rsid w:val="00AE2D0E"/>
    <w:rsid w:val="00AE3F77"/>
    <w:rsid w:val="00AE5881"/>
    <w:rsid w:val="00AE58E4"/>
    <w:rsid w:val="00AE5A9D"/>
    <w:rsid w:val="00AE6201"/>
    <w:rsid w:val="00AE67E1"/>
    <w:rsid w:val="00AE6E40"/>
    <w:rsid w:val="00AE7837"/>
    <w:rsid w:val="00AE7A2B"/>
    <w:rsid w:val="00AF05B1"/>
    <w:rsid w:val="00AF150F"/>
    <w:rsid w:val="00AF174D"/>
    <w:rsid w:val="00AF1DFD"/>
    <w:rsid w:val="00AF236C"/>
    <w:rsid w:val="00AF2469"/>
    <w:rsid w:val="00AF270D"/>
    <w:rsid w:val="00AF2E57"/>
    <w:rsid w:val="00AF31D0"/>
    <w:rsid w:val="00AF338C"/>
    <w:rsid w:val="00AF3435"/>
    <w:rsid w:val="00AF5090"/>
    <w:rsid w:val="00AF732F"/>
    <w:rsid w:val="00AF7BCE"/>
    <w:rsid w:val="00B01508"/>
    <w:rsid w:val="00B01561"/>
    <w:rsid w:val="00B02874"/>
    <w:rsid w:val="00B05A3C"/>
    <w:rsid w:val="00B06CFE"/>
    <w:rsid w:val="00B072B8"/>
    <w:rsid w:val="00B10BE4"/>
    <w:rsid w:val="00B11216"/>
    <w:rsid w:val="00B1172E"/>
    <w:rsid w:val="00B11754"/>
    <w:rsid w:val="00B11CE0"/>
    <w:rsid w:val="00B136FD"/>
    <w:rsid w:val="00B13C2E"/>
    <w:rsid w:val="00B14787"/>
    <w:rsid w:val="00B14CDB"/>
    <w:rsid w:val="00B14D81"/>
    <w:rsid w:val="00B15035"/>
    <w:rsid w:val="00B165CE"/>
    <w:rsid w:val="00B1693D"/>
    <w:rsid w:val="00B16950"/>
    <w:rsid w:val="00B16D90"/>
    <w:rsid w:val="00B1749A"/>
    <w:rsid w:val="00B17858"/>
    <w:rsid w:val="00B17B4F"/>
    <w:rsid w:val="00B204A1"/>
    <w:rsid w:val="00B20B5B"/>
    <w:rsid w:val="00B22D99"/>
    <w:rsid w:val="00B2487C"/>
    <w:rsid w:val="00B25D9A"/>
    <w:rsid w:val="00B25E30"/>
    <w:rsid w:val="00B26C5E"/>
    <w:rsid w:val="00B2794C"/>
    <w:rsid w:val="00B27C30"/>
    <w:rsid w:val="00B300FD"/>
    <w:rsid w:val="00B305DF"/>
    <w:rsid w:val="00B305F6"/>
    <w:rsid w:val="00B3088C"/>
    <w:rsid w:val="00B30D8A"/>
    <w:rsid w:val="00B30E84"/>
    <w:rsid w:val="00B32534"/>
    <w:rsid w:val="00B32589"/>
    <w:rsid w:val="00B32812"/>
    <w:rsid w:val="00B32F8A"/>
    <w:rsid w:val="00B34A5E"/>
    <w:rsid w:val="00B36287"/>
    <w:rsid w:val="00B362A8"/>
    <w:rsid w:val="00B372F3"/>
    <w:rsid w:val="00B376FF"/>
    <w:rsid w:val="00B40887"/>
    <w:rsid w:val="00B416FD"/>
    <w:rsid w:val="00B417CE"/>
    <w:rsid w:val="00B42B28"/>
    <w:rsid w:val="00B42B30"/>
    <w:rsid w:val="00B42ECD"/>
    <w:rsid w:val="00B43D29"/>
    <w:rsid w:val="00B4423D"/>
    <w:rsid w:val="00B44974"/>
    <w:rsid w:val="00B45AA4"/>
    <w:rsid w:val="00B462E7"/>
    <w:rsid w:val="00B46783"/>
    <w:rsid w:val="00B46B9E"/>
    <w:rsid w:val="00B50784"/>
    <w:rsid w:val="00B52553"/>
    <w:rsid w:val="00B52884"/>
    <w:rsid w:val="00B53B0A"/>
    <w:rsid w:val="00B53EEC"/>
    <w:rsid w:val="00B53FE3"/>
    <w:rsid w:val="00B54084"/>
    <w:rsid w:val="00B54C02"/>
    <w:rsid w:val="00B55F55"/>
    <w:rsid w:val="00B56277"/>
    <w:rsid w:val="00B565A2"/>
    <w:rsid w:val="00B566D1"/>
    <w:rsid w:val="00B57B68"/>
    <w:rsid w:val="00B6076B"/>
    <w:rsid w:val="00B61044"/>
    <w:rsid w:val="00B61357"/>
    <w:rsid w:val="00B6365D"/>
    <w:rsid w:val="00B6513D"/>
    <w:rsid w:val="00B71710"/>
    <w:rsid w:val="00B719D2"/>
    <w:rsid w:val="00B720C0"/>
    <w:rsid w:val="00B72C97"/>
    <w:rsid w:val="00B72EBA"/>
    <w:rsid w:val="00B7325E"/>
    <w:rsid w:val="00B734B8"/>
    <w:rsid w:val="00B7482C"/>
    <w:rsid w:val="00B74D1C"/>
    <w:rsid w:val="00B74ED8"/>
    <w:rsid w:val="00B75A94"/>
    <w:rsid w:val="00B7677A"/>
    <w:rsid w:val="00B7723E"/>
    <w:rsid w:val="00B77359"/>
    <w:rsid w:val="00B775C3"/>
    <w:rsid w:val="00B80294"/>
    <w:rsid w:val="00B80B49"/>
    <w:rsid w:val="00B80B51"/>
    <w:rsid w:val="00B8223D"/>
    <w:rsid w:val="00B82366"/>
    <w:rsid w:val="00B83B11"/>
    <w:rsid w:val="00B84AD8"/>
    <w:rsid w:val="00B85FD2"/>
    <w:rsid w:val="00B86A90"/>
    <w:rsid w:val="00B875D8"/>
    <w:rsid w:val="00B87AA2"/>
    <w:rsid w:val="00B90C75"/>
    <w:rsid w:val="00B90D09"/>
    <w:rsid w:val="00B914B8"/>
    <w:rsid w:val="00B91749"/>
    <w:rsid w:val="00B91C28"/>
    <w:rsid w:val="00B93195"/>
    <w:rsid w:val="00B9359A"/>
    <w:rsid w:val="00B9383D"/>
    <w:rsid w:val="00B93D69"/>
    <w:rsid w:val="00B946F3"/>
    <w:rsid w:val="00B9470C"/>
    <w:rsid w:val="00B949E0"/>
    <w:rsid w:val="00B97068"/>
    <w:rsid w:val="00B974CB"/>
    <w:rsid w:val="00BA0693"/>
    <w:rsid w:val="00BA0F32"/>
    <w:rsid w:val="00BA14DF"/>
    <w:rsid w:val="00BA229D"/>
    <w:rsid w:val="00BA2363"/>
    <w:rsid w:val="00BA277B"/>
    <w:rsid w:val="00BA285C"/>
    <w:rsid w:val="00BA28A6"/>
    <w:rsid w:val="00BA317C"/>
    <w:rsid w:val="00BA3523"/>
    <w:rsid w:val="00BA3F97"/>
    <w:rsid w:val="00BA4420"/>
    <w:rsid w:val="00BA4948"/>
    <w:rsid w:val="00BA4E29"/>
    <w:rsid w:val="00BA50C1"/>
    <w:rsid w:val="00BA511B"/>
    <w:rsid w:val="00BA5AEC"/>
    <w:rsid w:val="00BB1B6D"/>
    <w:rsid w:val="00BB3B43"/>
    <w:rsid w:val="00BB4054"/>
    <w:rsid w:val="00BB42F2"/>
    <w:rsid w:val="00BB62D7"/>
    <w:rsid w:val="00BB6720"/>
    <w:rsid w:val="00BB6F89"/>
    <w:rsid w:val="00BB751A"/>
    <w:rsid w:val="00BC04C2"/>
    <w:rsid w:val="00BC32D8"/>
    <w:rsid w:val="00BC4441"/>
    <w:rsid w:val="00BC56ED"/>
    <w:rsid w:val="00BC6090"/>
    <w:rsid w:val="00BC709B"/>
    <w:rsid w:val="00BC7C37"/>
    <w:rsid w:val="00BD0062"/>
    <w:rsid w:val="00BD10AB"/>
    <w:rsid w:val="00BD1A9B"/>
    <w:rsid w:val="00BD2F60"/>
    <w:rsid w:val="00BD342B"/>
    <w:rsid w:val="00BD3F6D"/>
    <w:rsid w:val="00BD4680"/>
    <w:rsid w:val="00BD47A5"/>
    <w:rsid w:val="00BD4AAD"/>
    <w:rsid w:val="00BD4ACA"/>
    <w:rsid w:val="00BD59BC"/>
    <w:rsid w:val="00BD6297"/>
    <w:rsid w:val="00BD7458"/>
    <w:rsid w:val="00BD7B4C"/>
    <w:rsid w:val="00BE0258"/>
    <w:rsid w:val="00BE16B1"/>
    <w:rsid w:val="00BE2512"/>
    <w:rsid w:val="00BE2896"/>
    <w:rsid w:val="00BE2A4B"/>
    <w:rsid w:val="00BE352B"/>
    <w:rsid w:val="00BE5AA4"/>
    <w:rsid w:val="00BE6595"/>
    <w:rsid w:val="00BE75DD"/>
    <w:rsid w:val="00BE77E7"/>
    <w:rsid w:val="00BF0837"/>
    <w:rsid w:val="00BF0F75"/>
    <w:rsid w:val="00BF1938"/>
    <w:rsid w:val="00BF1B97"/>
    <w:rsid w:val="00BF234F"/>
    <w:rsid w:val="00BF36E2"/>
    <w:rsid w:val="00BF3F5B"/>
    <w:rsid w:val="00BF41F0"/>
    <w:rsid w:val="00BF4308"/>
    <w:rsid w:val="00BF4856"/>
    <w:rsid w:val="00BF54C8"/>
    <w:rsid w:val="00BF789F"/>
    <w:rsid w:val="00C02A95"/>
    <w:rsid w:val="00C03383"/>
    <w:rsid w:val="00C04BAB"/>
    <w:rsid w:val="00C05EEA"/>
    <w:rsid w:val="00C06F9A"/>
    <w:rsid w:val="00C1014E"/>
    <w:rsid w:val="00C114C6"/>
    <w:rsid w:val="00C11E38"/>
    <w:rsid w:val="00C126FE"/>
    <w:rsid w:val="00C12EAE"/>
    <w:rsid w:val="00C13002"/>
    <w:rsid w:val="00C137CE"/>
    <w:rsid w:val="00C139F3"/>
    <w:rsid w:val="00C141DF"/>
    <w:rsid w:val="00C14DB3"/>
    <w:rsid w:val="00C15636"/>
    <w:rsid w:val="00C16ED8"/>
    <w:rsid w:val="00C170D3"/>
    <w:rsid w:val="00C1771A"/>
    <w:rsid w:val="00C20C34"/>
    <w:rsid w:val="00C20EF0"/>
    <w:rsid w:val="00C21140"/>
    <w:rsid w:val="00C21FD8"/>
    <w:rsid w:val="00C223FC"/>
    <w:rsid w:val="00C23C87"/>
    <w:rsid w:val="00C24000"/>
    <w:rsid w:val="00C24E2E"/>
    <w:rsid w:val="00C251F6"/>
    <w:rsid w:val="00C25B6C"/>
    <w:rsid w:val="00C27486"/>
    <w:rsid w:val="00C30227"/>
    <w:rsid w:val="00C30F1A"/>
    <w:rsid w:val="00C316C5"/>
    <w:rsid w:val="00C32015"/>
    <w:rsid w:val="00C32F91"/>
    <w:rsid w:val="00C33C90"/>
    <w:rsid w:val="00C34C77"/>
    <w:rsid w:val="00C350EF"/>
    <w:rsid w:val="00C35B63"/>
    <w:rsid w:val="00C36815"/>
    <w:rsid w:val="00C375AF"/>
    <w:rsid w:val="00C41379"/>
    <w:rsid w:val="00C4146D"/>
    <w:rsid w:val="00C416DF"/>
    <w:rsid w:val="00C41D6A"/>
    <w:rsid w:val="00C41FCC"/>
    <w:rsid w:val="00C420DA"/>
    <w:rsid w:val="00C431B4"/>
    <w:rsid w:val="00C43437"/>
    <w:rsid w:val="00C43E22"/>
    <w:rsid w:val="00C4535A"/>
    <w:rsid w:val="00C45C60"/>
    <w:rsid w:val="00C46F5B"/>
    <w:rsid w:val="00C4706B"/>
    <w:rsid w:val="00C47E29"/>
    <w:rsid w:val="00C5039D"/>
    <w:rsid w:val="00C510AF"/>
    <w:rsid w:val="00C5122D"/>
    <w:rsid w:val="00C512D0"/>
    <w:rsid w:val="00C514B0"/>
    <w:rsid w:val="00C52F27"/>
    <w:rsid w:val="00C547A1"/>
    <w:rsid w:val="00C56081"/>
    <w:rsid w:val="00C5696C"/>
    <w:rsid w:val="00C57ACD"/>
    <w:rsid w:val="00C61D42"/>
    <w:rsid w:val="00C62C4A"/>
    <w:rsid w:val="00C640A3"/>
    <w:rsid w:val="00C6475B"/>
    <w:rsid w:val="00C6478E"/>
    <w:rsid w:val="00C6566D"/>
    <w:rsid w:val="00C665FD"/>
    <w:rsid w:val="00C67803"/>
    <w:rsid w:val="00C708F9"/>
    <w:rsid w:val="00C70BF7"/>
    <w:rsid w:val="00C7180E"/>
    <w:rsid w:val="00C72D8A"/>
    <w:rsid w:val="00C73131"/>
    <w:rsid w:val="00C73299"/>
    <w:rsid w:val="00C73974"/>
    <w:rsid w:val="00C74087"/>
    <w:rsid w:val="00C744CC"/>
    <w:rsid w:val="00C745BB"/>
    <w:rsid w:val="00C74685"/>
    <w:rsid w:val="00C74761"/>
    <w:rsid w:val="00C74BCE"/>
    <w:rsid w:val="00C74F1B"/>
    <w:rsid w:val="00C759D6"/>
    <w:rsid w:val="00C76BB9"/>
    <w:rsid w:val="00C7734E"/>
    <w:rsid w:val="00C77423"/>
    <w:rsid w:val="00C80522"/>
    <w:rsid w:val="00C80C4E"/>
    <w:rsid w:val="00C80F8B"/>
    <w:rsid w:val="00C81721"/>
    <w:rsid w:val="00C81E21"/>
    <w:rsid w:val="00C83111"/>
    <w:rsid w:val="00C83552"/>
    <w:rsid w:val="00C83CA3"/>
    <w:rsid w:val="00C8486B"/>
    <w:rsid w:val="00C85D2C"/>
    <w:rsid w:val="00C85DCD"/>
    <w:rsid w:val="00C877F7"/>
    <w:rsid w:val="00C903D7"/>
    <w:rsid w:val="00C9076F"/>
    <w:rsid w:val="00C9284F"/>
    <w:rsid w:val="00C93FDA"/>
    <w:rsid w:val="00C94237"/>
    <w:rsid w:val="00C94480"/>
    <w:rsid w:val="00C94D73"/>
    <w:rsid w:val="00C95332"/>
    <w:rsid w:val="00C958F3"/>
    <w:rsid w:val="00C96E2C"/>
    <w:rsid w:val="00CA0C3E"/>
    <w:rsid w:val="00CA1CF5"/>
    <w:rsid w:val="00CA3FF7"/>
    <w:rsid w:val="00CA441F"/>
    <w:rsid w:val="00CA4D96"/>
    <w:rsid w:val="00CA51D2"/>
    <w:rsid w:val="00CA663B"/>
    <w:rsid w:val="00CA6DD6"/>
    <w:rsid w:val="00CA7517"/>
    <w:rsid w:val="00CA7885"/>
    <w:rsid w:val="00CB0B3C"/>
    <w:rsid w:val="00CB31C8"/>
    <w:rsid w:val="00CB38F5"/>
    <w:rsid w:val="00CB44F2"/>
    <w:rsid w:val="00CB4CC3"/>
    <w:rsid w:val="00CB5B10"/>
    <w:rsid w:val="00CB623F"/>
    <w:rsid w:val="00CB645C"/>
    <w:rsid w:val="00CB6AD4"/>
    <w:rsid w:val="00CB785D"/>
    <w:rsid w:val="00CB7E66"/>
    <w:rsid w:val="00CC0477"/>
    <w:rsid w:val="00CC075C"/>
    <w:rsid w:val="00CC0A40"/>
    <w:rsid w:val="00CC1256"/>
    <w:rsid w:val="00CC1D49"/>
    <w:rsid w:val="00CC3B2A"/>
    <w:rsid w:val="00CC3E39"/>
    <w:rsid w:val="00CC55A6"/>
    <w:rsid w:val="00CC612D"/>
    <w:rsid w:val="00CC70C4"/>
    <w:rsid w:val="00CC750D"/>
    <w:rsid w:val="00CD082C"/>
    <w:rsid w:val="00CD12C0"/>
    <w:rsid w:val="00CD1573"/>
    <w:rsid w:val="00CD19CF"/>
    <w:rsid w:val="00CD1C2C"/>
    <w:rsid w:val="00CD2B03"/>
    <w:rsid w:val="00CD3F28"/>
    <w:rsid w:val="00CD5E95"/>
    <w:rsid w:val="00CD6508"/>
    <w:rsid w:val="00CD6B52"/>
    <w:rsid w:val="00CD7C18"/>
    <w:rsid w:val="00CD7FFC"/>
    <w:rsid w:val="00CE0628"/>
    <w:rsid w:val="00CE0B47"/>
    <w:rsid w:val="00CE11B2"/>
    <w:rsid w:val="00CE1347"/>
    <w:rsid w:val="00CE1390"/>
    <w:rsid w:val="00CE3220"/>
    <w:rsid w:val="00CE33A7"/>
    <w:rsid w:val="00CE33EF"/>
    <w:rsid w:val="00CE485B"/>
    <w:rsid w:val="00CE4D1B"/>
    <w:rsid w:val="00CE5957"/>
    <w:rsid w:val="00CE6297"/>
    <w:rsid w:val="00CE6817"/>
    <w:rsid w:val="00CE7576"/>
    <w:rsid w:val="00CE75CA"/>
    <w:rsid w:val="00CE78F8"/>
    <w:rsid w:val="00CE78FC"/>
    <w:rsid w:val="00CF0114"/>
    <w:rsid w:val="00CF0A2F"/>
    <w:rsid w:val="00CF0E3D"/>
    <w:rsid w:val="00CF0F23"/>
    <w:rsid w:val="00CF1528"/>
    <w:rsid w:val="00CF1919"/>
    <w:rsid w:val="00CF19E3"/>
    <w:rsid w:val="00CF1C5C"/>
    <w:rsid w:val="00CF280B"/>
    <w:rsid w:val="00CF53C5"/>
    <w:rsid w:val="00CF6814"/>
    <w:rsid w:val="00CF6F39"/>
    <w:rsid w:val="00CF7E94"/>
    <w:rsid w:val="00D00219"/>
    <w:rsid w:val="00D00767"/>
    <w:rsid w:val="00D00BE3"/>
    <w:rsid w:val="00D00C3F"/>
    <w:rsid w:val="00D012BC"/>
    <w:rsid w:val="00D025F8"/>
    <w:rsid w:val="00D027F4"/>
    <w:rsid w:val="00D02804"/>
    <w:rsid w:val="00D02BE5"/>
    <w:rsid w:val="00D02FC1"/>
    <w:rsid w:val="00D0339B"/>
    <w:rsid w:val="00D03736"/>
    <w:rsid w:val="00D03E57"/>
    <w:rsid w:val="00D04069"/>
    <w:rsid w:val="00D0432A"/>
    <w:rsid w:val="00D049F7"/>
    <w:rsid w:val="00D05470"/>
    <w:rsid w:val="00D05C68"/>
    <w:rsid w:val="00D05EF4"/>
    <w:rsid w:val="00D06362"/>
    <w:rsid w:val="00D0681F"/>
    <w:rsid w:val="00D06BC3"/>
    <w:rsid w:val="00D070D0"/>
    <w:rsid w:val="00D0769D"/>
    <w:rsid w:val="00D101F5"/>
    <w:rsid w:val="00D10588"/>
    <w:rsid w:val="00D11AC2"/>
    <w:rsid w:val="00D121E0"/>
    <w:rsid w:val="00D13752"/>
    <w:rsid w:val="00D13D10"/>
    <w:rsid w:val="00D15ED1"/>
    <w:rsid w:val="00D16125"/>
    <w:rsid w:val="00D16841"/>
    <w:rsid w:val="00D17243"/>
    <w:rsid w:val="00D17E62"/>
    <w:rsid w:val="00D17F78"/>
    <w:rsid w:val="00D2020F"/>
    <w:rsid w:val="00D20DE5"/>
    <w:rsid w:val="00D22018"/>
    <w:rsid w:val="00D234CB"/>
    <w:rsid w:val="00D2371B"/>
    <w:rsid w:val="00D23F37"/>
    <w:rsid w:val="00D2495F"/>
    <w:rsid w:val="00D2726A"/>
    <w:rsid w:val="00D27592"/>
    <w:rsid w:val="00D30B3D"/>
    <w:rsid w:val="00D3136C"/>
    <w:rsid w:val="00D31994"/>
    <w:rsid w:val="00D31B01"/>
    <w:rsid w:val="00D322F8"/>
    <w:rsid w:val="00D325B6"/>
    <w:rsid w:val="00D32AF1"/>
    <w:rsid w:val="00D3333A"/>
    <w:rsid w:val="00D34645"/>
    <w:rsid w:val="00D360B0"/>
    <w:rsid w:val="00D36415"/>
    <w:rsid w:val="00D36780"/>
    <w:rsid w:val="00D367CD"/>
    <w:rsid w:val="00D36C61"/>
    <w:rsid w:val="00D36CCC"/>
    <w:rsid w:val="00D37F60"/>
    <w:rsid w:val="00D401F7"/>
    <w:rsid w:val="00D404E8"/>
    <w:rsid w:val="00D405C9"/>
    <w:rsid w:val="00D40F29"/>
    <w:rsid w:val="00D41486"/>
    <w:rsid w:val="00D42E00"/>
    <w:rsid w:val="00D4357D"/>
    <w:rsid w:val="00D437EC"/>
    <w:rsid w:val="00D443F9"/>
    <w:rsid w:val="00D44FCA"/>
    <w:rsid w:val="00D45519"/>
    <w:rsid w:val="00D456D1"/>
    <w:rsid w:val="00D45713"/>
    <w:rsid w:val="00D458FB"/>
    <w:rsid w:val="00D45FF9"/>
    <w:rsid w:val="00D46B39"/>
    <w:rsid w:val="00D47078"/>
    <w:rsid w:val="00D505A3"/>
    <w:rsid w:val="00D517C7"/>
    <w:rsid w:val="00D528C3"/>
    <w:rsid w:val="00D52D1B"/>
    <w:rsid w:val="00D535C7"/>
    <w:rsid w:val="00D54193"/>
    <w:rsid w:val="00D54558"/>
    <w:rsid w:val="00D54CCB"/>
    <w:rsid w:val="00D57177"/>
    <w:rsid w:val="00D57FC6"/>
    <w:rsid w:val="00D610FC"/>
    <w:rsid w:val="00D61140"/>
    <w:rsid w:val="00D6168D"/>
    <w:rsid w:val="00D61EE9"/>
    <w:rsid w:val="00D623FF"/>
    <w:rsid w:val="00D62412"/>
    <w:rsid w:val="00D62DEF"/>
    <w:rsid w:val="00D639F6"/>
    <w:rsid w:val="00D63D19"/>
    <w:rsid w:val="00D64F99"/>
    <w:rsid w:val="00D66327"/>
    <w:rsid w:val="00D66C9C"/>
    <w:rsid w:val="00D676E4"/>
    <w:rsid w:val="00D67837"/>
    <w:rsid w:val="00D67B79"/>
    <w:rsid w:val="00D7030A"/>
    <w:rsid w:val="00D70C72"/>
    <w:rsid w:val="00D710BA"/>
    <w:rsid w:val="00D72F04"/>
    <w:rsid w:val="00D736C0"/>
    <w:rsid w:val="00D752D0"/>
    <w:rsid w:val="00D7592A"/>
    <w:rsid w:val="00D75AE4"/>
    <w:rsid w:val="00D767BC"/>
    <w:rsid w:val="00D77164"/>
    <w:rsid w:val="00D771DA"/>
    <w:rsid w:val="00D777FD"/>
    <w:rsid w:val="00D80603"/>
    <w:rsid w:val="00D819E2"/>
    <w:rsid w:val="00D81C4E"/>
    <w:rsid w:val="00D81C7C"/>
    <w:rsid w:val="00D81E0B"/>
    <w:rsid w:val="00D82C9D"/>
    <w:rsid w:val="00D83825"/>
    <w:rsid w:val="00D8386E"/>
    <w:rsid w:val="00D846B2"/>
    <w:rsid w:val="00D848D1"/>
    <w:rsid w:val="00D84C01"/>
    <w:rsid w:val="00D84C68"/>
    <w:rsid w:val="00D850D5"/>
    <w:rsid w:val="00D86F97"/>
    <w:rsid w:val="00D87F2C"/>
    <w:rsid w:val="00D905A4"/>
    <w:rsid w:val="00D90E30"/>
    <w:rsid w:val="00D912E6"/>
    <w:rsid w:val="00D92192"/>
    <w:rsid w:val="00D92770"/>
    <w:rsid w:val="00D928C4"/>
    <w:rsid w:val="00D94462"/>
    <w:rsid w:val="00D952B7"/>
    <w:rsid w:val="00D95364"/>
    <w:rsid w:val="00D956D1"/>
    <w:rsid w:val="00D977AD"/>
    <w:rsid w:val="00DA404A"/>
    <w:rsid w:val="00DA5153"/>
    <w:rsid w:val="00DA63CA"/>
    <w:rsid w:val="00DA6F02"/>
    <w:rsid w:val="00DA6F13"/>
    <w:rsid w:val="00DA7AA8"/>
    <w:rsid w:val="00DB12B4"/>
    <w:rsid w:val="00DB12E0"/>
    <w:rsid w:val="00DB25D5"/>
    <w:rsid w:val="00DB47CC"/>
    <w:rsid w:val="00DB4BC9"/>
    <w:rsid w:val="00DB5078"/>
    <w:rsid w:val="00DB5148"/>
    <w:rsid w:val="00DB740D"/>
    <w:rsid w:val="00DC1077"/>
    <w:rsid w:val="00DC1153"/>
    <w:rsid w:val="00DC1943"/>
    <w:rsid w:val="00DC3576"/>
    <w:rsid w:val="00DC3DC4"/>
    <w:rsid w:val="00DC5AA5"/>
    <w:rsid w:val="00DC5DE3"/>
    <w:rsid w:val="00DC6723"/>
    <w:rsid w:val="00DC69BD"/>
    <w:rsid w:val="00DC7B2A"/>
    <w:rsid w:val="00DD0F16"/>
    <w:rsid w:val="00DD5613"/>
    <w:rsid w:val="00DD6197"/>
    <w:rsid w:val="00DD658B"/>
    <w:rsid w:val="00DD75F2"/>
    <w:rsid w:val="00DE071F"/>
    <w:rsid w:val="00DE09C2"/>
    <w:rsid w:val="00DE0ACF"/>
    <w:rsid w:val="00DE19E5"/>
    <w:rsid w:val="00DE1C0B"/>
    <w:rsid w:val="00DE1EC6"/>
    <w:rsid w:val="00DE2705"/>
    <w:rsid w:val="00DE2C81"/>
    <w:rsid w:val="00DE3806"/>
    <w:rsid w:val="00DE4DDC"/>
    <w:rsid w:val="00DE609F"/>
    <w:rsid w:val="00DE7540"/>
    <w:rsid w:val="00DF01A5"/>
    <w:rsid w:val="00DF1344"/>
    <w:rsid w:val="00DF192A"/>
    <w:rsid w:val="00DF193C"/>
    <w:rsid w:val="00DF1DFA"/>
    <w:rsid w:val="00DF27A3"/>
    <w:rsid w:val="00DF2B5E"/>
    <w:rsid w:val="00DF3A97"/>
    <w:rsid w:val="00DF3D36"/>
    <w:rsid w:val="00DF3EE8"/>
    <w:rsid w:val="00DF3EEB"/>
    <w:rsid w:val="00DF4F7E"/>
    <w:rsid w:val="00DF5892"/>
    <w:rsid w:val="00DF629A"/>
    <w:rsid w:val="00DF6E72"/>
    <w:rsid w:val="00DF707F"/>
    <w:rsid w:val="00DF73D1"/>
    <w:rsid w:val="00DF7B23"/>
    <w:rsid w:val="00DF7C5B"/>
    <w:rsid w:val="00E001D2"/>
    <w:rsid w:val="00E00254"/>
    <w:rsid w:val="00E0069F"/>
    <w:rsid w:val="00E00780"/>
    <w:rsid w:val="00E01307"/>
    <w:rsid w:val="00E0190C"/>
    <w:rsid w:val="00E02836"/>
    <w:rsid w:val="00E033EA"/>
    <w:rsid w:val="00E0442C"/>
    <w:rsid w:val="00E045CF"/>
    <w:rsid w:val="00E05633"/>
    <w:rsid w:val="00E061D9"/>
    <w:rsid w:val="00E07B2A"/>
    <w:rsid w:val="00E07D47"/>
    <w:rsid w:val="00E101B5"/>
    <w:rsid w:val="00E10506"/>
    <w:rsid w:val="00E1075B"/>
    <w:rsid w:val="00E108B4"/>
    <w:rsid w:val="00E117BF"/>
    <w:rsid w:val="00E11E4C"/>
    <w:rsid w:val="00E11FE0"/>
    <w:rsid w:val="00E12564"/>
    <w:rsid w:val="00E12AC8"/>
    <w:rsid w:val="00E13DAE"/>
    <w:rsid w:val="00E1499B"/>
    <w:rsid w:val="00E15919"/>
    <w:rsid w:val="00E16C93"/>
    <w:rsid w:val="00E17CAA"/>
    <w:rsid w:val="00E17CB8"/>
    <w:rsid w:val="00E2012D"/>
    <w:rsid w:val="00E203F9"/>
    <w:rsid w:val="00E2045B"/>
    <w:rsid w:val="00E2120D"/>
    <w:rsid w:val="00E21742"/>
    <w:rsid w:val="00E21B4A"/>
    <w:rsid w:val="00E2204F"/>
    <w:rsid w:val="00E233B5"/>
    <w:rsid w:val="00E233EA"/>
    <w:rsid w:val="00E24958"/>
    <w:rsid w:val="00E2546C"/>
    <w:rsid w:val="00E26D3D"/>
    <w:rsid w:val="00E27B72"/>
    <w:rsid w:val="00E3031D"/>
    <w:rsid w:val="00E3049E"/>
    <w:rsid w:val="00E30D4B"/>
    <w:rsid w:val="00E30E02"/>
    <w:rsid w:val="00E32A53"/>
    <w:rsid w:val="00E3322C"/>
    <w:rsid w:val="00E33239"/>
    <w:rsid w:val="00E33B3C"/>
    <w:rsid w:val="00E33E50"/>
    <w:rsid w:val="00E340B2"/>
    <w:rsid w:val="00E35879"/>
    <w:rsid w:val="00E36E5A"/>
    <w:rsid w:val="00E371F5"/>
    <w:rsid w:val="00E37221"/>
    <w:rsid w:val="00E374D7"/>
    <w:rsid w:val="00E420F1"/>
    <w:rsid w:val="00E4287B"/>
    <w:rsid w:val="00E42E38"/>
    <w:rsid w:val="00E42FD1"/>
    <w:rsid w:val="00E43737"/>
    <w:rsid w:val="00E443A0"/>
    <w:rsid w:val="00E4445B"/>
    <w:rsid w:val="00E4455C"/>
    <w:rsid w:val="00E446D9"/>
    <w:rsid w:val="00E458B1"/>
    <w:rsid w:val="00E46C9C"/>
    <w:rsid w:val="00E50453"/>
    <w:rsid w:val="00E5153E"/>
    <w:rsid w:val="00E5157E"/>
    <w:rsid w:val="00E52252"/>
    <w:rsid w:val="00E526B3"/>
    <w:rsid w:val="00E5287B"/>
    <w:rsid w:val="00E52F8D"/>
    <w:rsid w:val="00E5363B"/>
    <w:rsid w:val="00E5365F"/>
    <w:rsid w:val="00E53ABD"/>
    <w:rsid w:val="00E5428F"/>
    <w:rsid w:val="00E54A51"/>
    <w:rsid w:val="00E54B1E"/>
    <w:rsid w:val="00E54E19"/>
    <w:rsid w:val="00E550CA"/>
    <w:rsid w:val="00E55935"/>
    <w:rsid w:val="00E5629A"/>
    <w:rsid w:val="00E5749B"/>
    <w:rsid w:val="00E62E93"/>
    <w:rsid w:val="00E636F6"/>
    <w:rsid w:val="00E64970"/>
    <w:rsid w:val="00E66789"/>
    <w:rsid w:val="00E74705"/>
    <w:rsid w:val="00E753DF"/>
    <w:rsid w:val="00E758B1"/>
    <w:rsid w:val="00E75E4F"/>
    <w:rsid w:val="00E7626F"/>
    <w:rsid w:val="00E772D3"/>
    <w:rsid w:val="00E775D9"/>
    <w:rsid w:val="00E800F0"/>
    <w:rsid w:val="00E80D8E"/>
    <w:rsid w:val="00E8325E"/>
    <w:rsid w:val="00E872FA"/>
    <w:rsid w:val="00E87DE3"/>
    <w:rsid w:val="00E90DC6"/>
    <w:rsid w:val="00E91484"/>
    <w:rsid w:val="00E91779"/>
    <w:rsid w:val="00E91A6F"/>
    <w:rsid w:val="00E91DD2"/>
    <w:rsid w:val="00E920CA"/>
    <w:rsid w:val="00E92A48"/>
    <w:rsid w:val="00E93D73"/>
    <w:rsid w:val="00E94692"/>
    <w:rsid w:val="00E94892"/>
    <w:rsid w:val="00E956DB"/>
    <w:rsid w:val="00E95805"/>
    <w:rsid w:val="00E9584D"/>
    <w:rsid w:val="00E95D9B"/>
    <w:rsid w:val="00E95E2F"/>
    <w:rsid w:val="00E96AAA"/>
    <w:rsid w:val="00E973B6"/>
    <w:rsid w:val="00E97B11"/>
    <w:rsid w:val="00EA0453"/>
    <w:rsid w:val="00EA0FAD"/>
    <w:rsid w:val="00EA1FA3"/>
    <w:rsid w:val="00EA2E0C"/>
    <w:rsid w:val="00EA3205"/>
    <w:rsid w:val="00EA371E"/>
    <w:rsid w:val="00EA3E30"/>
    <w:rsid w:val="00EA3E45"/>
    <w:rsid w:val="00EA4C81"/>
    <w:rsid w:val="00EA5D5B"/>
    <w:rsid w:val="00EA66A2"/>
    <w:rsid w:val="00EA75C2"/>
    <w:rsid w:val="00EB17D8"/>
    <w:rsid w:val="00EB27BE"/>
    <w:rsid w:val="00EB2BBA"/>
    <w:rsid w:val="00EB2D03"/>
    <w:rsid w:val="00EB2D52"/>
    <w:rsid w:val="00EB31D3"/>
    <w:rsid w:val="00EB37DE"/>
    <w:rsid w:val="00EB387D"/>
    <w:rsid w:val="00EB4673"/>
    <w:rsid w:val="00EB5879"/>
    <w:rsid w:val="00EB59D0"/>
    <w:rsid w:val="00EB665D"/>
    <w:rsid w:val="00EC0230"/>
    <w:rsid w:val="00EC0D7B"/>
    <w:rsid w:val="00EC100F"/>
    <w:rsid w:val="00EC11EA"/>
    <w:rsid w:val="00EC14AB"/>
    <w:rsid w:val="00EC1C0E"/>
    <w:rsid w:val="00EC1D5F"/>
    <w:rsid w:val="00EC20B6"/>
    <w:rsid w:val="00EC2718"/>
    <w:rsid w:val="00EC4805"/>
    <w:rsid w:val="00EC4D53"/>
    <w:rsid w:val="00EC57A3"/>
    <w:rsid w:val="00EC5B05"/>
    <w:rsid w:val="00EC6287"/>
    <w:rsid w:val="00EC63BB"/>
    <w:rsid w:val="00EC6473"/>
    <w:rsid w:val="00EC67DD"/>
    <w:rsid w:val="00EC6851"/>
    <w:rsid w:val="00EC71A6"/>
    <w:rsid w:val="00EC76E7"/>
    <w:rsid w:val="00ED031C"/>
    <w:rsid w:val="00ED1D96"/>
    <w:rsid w:val="00ED1F0E"/>
    <w:rsid w:val="00ED252D"/>
    <w:rsid w:val="00ED3B05"/>
    <w:rsid w:val="00ED49E1"/>
    <w:rsid w:val="00ED4E66"/>
    <w:rsid w:val="00ED5791"/>
    <w:rsid w:val="00ED7841"/>
    <w:rsid w:val="00EE1B90"/>
    <w:rsid w:val="00EE32C6"/>
    <w:rsid w:val="00EE3486"/>
    <w:rsid w:val="00EE3D8D"/>
    <w:rsid w:val="00EE480A"/>
    <w:rsid w:val="00EE4D4F"/>
    <w:rsid w:val="00EE51BB"/>
    <w:rsid w:val="00EE6341"/>
    <w:rsid w:val="00EE637D"/>
    <w:rsid w:val="00EE64F7"/>
    <w:rsid w:val="00EE6AEB"/>
    <w:rsid w:val="00EE768F"/>
    <w:rsid w:val="00EE77A7"/>
    <w:rsid w:val="00EF020D"/>
    <w:rsid w:val="00EF06E0"/>
    <w:rsid w:val="00EF2EDA"/>
    <w:rsid w:val="00EF4748"/>
    <w:rsid w:val="00EF4C8B"/>
    <w:rsid w:val="00EF4E9E"/>
    <w:rsid w:val="00EF5E94"/>
    <w:rsid w:val="00EF62BE"/>
    <w:rsid w:val="00EF6400"/>
    <w:rsid w:val="00EF7016"/>
    <w:rsid w:val="00EF739E"/>
    <w:rsid w:val="00F01F59"/>
    <w:rsid w:val="00F01F88"/>
    <w:rsid w:val="00F0340C"/>
    <w:rsid w:val="00F035A2"/>
    <w:rsid w:val="00F03EB2"/>
    <w:rsid w:val="00F063AC"/>
    <w:rsid w:val="00F07C0D"/>
    <w:rsid w:val="00F10E67"/>
    <w:rsid w:val="00F115B7"/>
    <w:rsid w:val="00F132D0"/>
    <w:rsid w:val="00F13ED5"/>
    <w:rsid w:val="00F13F74"/>
    <w:rsid w:val="00F154BC"/>
    <w:rsid w:val="00F15F5B"/>
    <w:rsid w:val="00F15FBE"/>
    <w:rsid w:val="00F1665B"/>
    <w:rsid w:val="00F17496"/>
    <w:rsid w:val="00F17AD8"/>
    <w:rsid w:val="00F207F1"/>
    <w:rsid w:val="00F2156C"/>
    <w:rsid w:val="00F21EB3"/>
    <w:rsid w:val="00F22034"/>
    <w:rsid w:val="00F2262D"/>
    <w:rsid w:val="00F228A1"/>
    <w:rsid w:val="00F22E7F"/>
    <w:rsid w:val="00F238CF"/>
    <w:rsid w:val="00F23A29"/>
    <w:rsid w:val="00F24868"/>
    <w:rsid w:val="00F2498B"/>
    <w:rsid w:val="00F25CB0"/>
    <w:rsid w:val="00F261E8"/>
    <w:rsid w:val="00F26ECD"/>
    <w:rsid w:val="00F27EE8"/>
    <w:rsid w:val="00F27F86"/>
    <w:rsid w:val="00F30479"/>
    <w:rsid w:val="00F304FA"/>
    <w:rsid w:val="00F30E95"/>
    <w:rsid w:val="00F317F4"/>
    <w:rsid w:val="00F3204A"/>
    <w:rsid w:val="00F32383"/>
    <w:rsid w:val="00F337B3"/>
    <w:rsid w:val="00F3443D"/>
    <w:rsid w:val="00F36A21"/>
    <w:rsid w:val="00F37111"/>
    <w:rsid w:val="00F405C9"/>
    <w:rsid w:val="00F41042"/>
    <w:rsid w:val="00F41256"/>
    <w:rsid w:val="00F41A17"/>
    <w:rsid w:val="00F429C3"/>
    <w:rsid w:val="00F43367"/>
    <w:rsid w:val="00F43931"/>
    <w:rsid w:val="00F44239"/>
    <w:rsid w:val="00F4536A"/>
    <w:rsid w:val="00F46FA9"/>
    <w:rsid w:val="00F4766A"/>
    <w:rsid w:val="00F47886"/>
    <w:rsid w:val="00F4791C"/>
    <w:rsid w:val="00F51E28"/>
    <w:rsid w:val="00F52713"/>
    <w:rsid w:val="00F527E5"/>
    <w:rsid w:val="00F529A4"/>
    <w:rsid w:val="00F529BB"/>
    <w:rsid w:val="00F539CF"/>
    <w:rsid w:val="00F54D7A"/>
    <w:rsid w:val="00F55B97"/>
    <w:rsid w:val="00F562F7"/>
    <w:rsid w:val="00F57573"/>
    <w:rsid w:val="00F5784C"/>
    <w:rsid w:val="00F60050"/>
    <w:rsid w:val="00F6030C"/>
    <w:rsid w:val="00F6119F"/>
    <w:rsid w:val="00F613FB"/>
    <w:rsid w:val="00F6160C"/>
    <w:rsid w:val="00F620B2"/>
    <w:rsid w:val="00F620B4"/>
    <w:rsid w:val="00F62FC5"/>
    <w:rsid w:val="00F6310E"/>
    <w:rsid w:val="00F643AD"/>
    <w:rsid w:val="00F64B49"/>
    <w:rsid w:val="00F65AAA"/>
    <w:rsid w:val="00F6639B"/>
    <w:rsid w:val="00F667BD"/>
    <w:rsid w:val="00F7002F"/>
    <w:rsid w:val="00F712C7"/>
    <w:rsid w:val="00F74BC0"/>
    <w:rsid w:val="00F752F4"/>
    <w:rsid w:val="00F7542D"/>
    <w:rsid w:val="00F756D5"/>
    <w:rsid w:val="00F76996"/>
    <w:rsid w:val="00F802D0"/>
    <w:rsid w:val="00F80B5C"/>
    <w:rsid w:val="00F81783"/>
    <w:rsid w:val="00F81BC5"/>
    <w:rsid w:val="00F832A1"/>
    <w:rsid w:val="00F835F2"/>
    <w:rsid w:val="00F842E1"/>
    <w:rsid w:val="00F84BD3"/>
    <w:rsid w:val="00F84FB7"/>
    <w:rsid w:val="00F8555B"/>
    <w:rsid w:val="00F858ED"/>
    <w:rsid w:val="00F8714E"/>
    <w:rsid w:val="00F875B2"/>
    <w:rsid w:val="00F93DEC"/>
    <w:rsid w:val="00F9461B"/>
    <w:rsid w:val="00F95115"/>
    <w:rsid w:val="00F962B5"/>
    <w:rsid w:val="00F96322"/>
    <w:rsid w:val="00F969C6"/>
    <w:rsid w:val="00F976BC"/>
    <w:rsid w:val="00F9789F"/>
    <w:rsid w:val="00F97DD3"/>
    <w:rsid w:val="00FA0048"/>
    <w:rsid w:val="00FA06C3"/>
    <w:rsid w:val="00FA07A2"/>
    <w:rsid w:val="00FA1C99"/>
    <w:rsid w:val="00FA3091"/>
    <w:rsid w:val="00FA4D52"/>
    <w:rsid w:val="00FA6E71"/>
    <w:rsid w:val="00FA6E9B"/>
    <w:rsid w:val="00FA6EC2"/>
    <w:rsid w:val="00FA7687"/>
    <w:rsid w:val="00FA7699"/>
    <w:rsid w:val="00FB15FC"/>
    <w:rsid w:val="00FB1823"/>
    <w:rsid w:val="00FB2A9D"/>
    <w:rsid w:val="00FB3B52"/>
    <w:rsid w:val="00FB3DE9"/>
    <w:rsid w:val="00FB4318"/>
    <w:rsid w:val="00FB4852"/>
    <w:rsid w:val="00FB4A41"/>
    <w:rsid w:val="00FB5549"/>
    <w:rsid w:val="00FB5565"/>
    <w:rsid w:val="00FB6340"/>
    <w:rsid w:val="00FB6B33"/>
    <w:rsid w:val="00FB7563"/>
    <w:rsid w:val="00FB7AAF"/>
    <w:rsid w:val="00FB7CC1"/>
    <w:rsid w:val="00FC03D3"/>
    <w:rsid w:val="00FC157B"/>
    <w:rsid w:val="00FC20CE"/>
    <w:rsid w:val="00FC3808"/>
    <w:rsid w:val="00FC3B02"/>
    <w:rsid w:val="00FC466E"/>
    <w:rsid w:val="00FC47EF"/>
    <w:rsid w:val="00FC678E"/>
    <w:rsid w:val="00FC6C9A"/>
    <w:rsid w:val="00FC71F7"/>
    <w:rsid w:val="00FD0321"/>
    <w:rsid w:val="00FD36B2"/>
    <w:rsid w:val="00FD424E"/>
    <w:rsid w:val="00FD53E5"/>
    <w:rsid w:val="00FD5991"/>
    <w:rsid w:val="00FD5A24"/>
    <w:rsid w:val="00FD70C6"/>
    <w:rsid w:val="00FD7C20"/>
    <w:rsid w:val="00FD7DE8"/>
    <w:rsid w:val="00FE09E6"/>
    <w:rsid w:val="00FE0C38"/>
    <w:rsid w:val="00FE139F"/>
    <w:rsid w:val="00FE1574"/>
    <w:rsid w:val="00FE1778"/>
    <w:rsid w:val="00FE2EDE"/>
    <w:rsid w:val="00FE41A0"/>
    <w:rsid w:val="00FE6809"/>
    <w:rsid w:val="00FE6AC2"/>
    <w:rsid w:val="00FE6D5C"/>
    <w:rsid w:val="00FE7EE7"/>
    <w:rsid w:val="00FF0851"/>
    <w:rsid w:val="00FF16E7"/>
    <w:rsid w:val="00FF1B75"/>
    <w:rsid w:val="00FF2709"/>
    <w:rsid w:val="00FF2B1C"/>
    <w:rsid w:val="00FF304D"/>
    <w:rsid w:val="00FF3632"/>
    <w:rsid w:val="00FF3A5D"/>
    <w:rsid w:val="00FF4810"/>
    <w:rsid w:val="00FF54E3"/>
    <w:rsid w:val="00FF5E56"/>
    <w:rsid w:val="00FF5FDF"/>
    <w:rsid w:val="00FF6B28"/>
    <w:rsid w:val="00FF7601"/>
    <w:rsid w:val="00FF7F38"/>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2"/>
    </o:shapelayout>
  </w:shapeDefaults>
  <w:decimalSymbol w:val=","/>
  <w:listSeparator w:val=";"/>
  <w14:docId w14:val="02D20D40"/>
  <w15:docId w15:val="{D315275F-7673-4D5E-85B0-847E87BD6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qFormat="1"/>
    <w:lsdException w:name="heading 6" w:semiHidden="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7A5B9B"/>
    <w:pPr>
      <w:spacing w:after="120" w:line="264" w:lineRule="auto"/>
      <w:jc w:val="both"/>
    </w:pPr>
    <w:rPr>
      <w:sz w:val="22"/>
    </w:rPr>
  </w:style>
  <w:style w:type="paragraph" w:styleId="Heading1">
    <w:name w:val="heading 1"/>
    <w:basedOn w:val="Normal"/>
    <w:next w:val="Normal"/>
    <w:link w:val="Heading1Char"/>
    <w:qFormat/>
    <w:rsid w:val="0084573E"/>
    <w:pPr>
      <w:keepNext/>
      <w:numPr>
        <w:numId w:val="1"/>
      </w:numPr>
      <w:tabs>
        <w:tab w:val="left" w:pos="510"/>
      </w:tabs>
      <w:spacing w:before="480"/>
      <w:outlineLvl w:val="0"/>
    </w:pPr>
    <w:rPr>
      <w:b/>
      <w:smallCaps/>
      <w:sz w:val="32"/>
      <w:lang w:eastAsia="ko-KR"/>
    </w:rPr>
  </w:style>
  <w:style w:type="paragraph" w:styleId="Heading2">
    <w:name w:val="heading 2"/>
    <w:basedOn w:val="Heading1"/>
    <w:next w:val="Normal"/>
    <w:link w:val="Heading2Char"/>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qFormat/>
    <w:pPr>
      <w:keepNext/>
      <w:numPr>
        <w:ilvl w:val="4"/>
        <w:numId w:val="1"/>
      </w:numPr>
      <w:outlineLvl w:val="4"/>
    </w:pPr>
  </w:style>
  <w:style w:type="paragraph" w:styleId="Heading6">
    <w:name w:val="heading 6"/>
    <w:basedOn w:val="Normal"/>
    <w:next w:val="Normal"/>
    <w:link w:val="Heading6Char"/>
    <w:unhideWhenUsed/>
    <w:pPr>
      <w:keepNext/>
      <w:numPr>
        <w:ilvl w:val="5"/>
        <w:numId w:val="1"/>
      </w:numPr>
      <w:outlineLvl w:val="5"/>
    </w:pPr>
  </w:style>
  <w:style w:type="paragraph" w:styleId="Heading7">
    <w:name w:val="heading 7"/>
    <w:basedOn w:val="Normal"/>
    <w:next w:val="Normal"/>
    <w:link w:val="Heading7Char"/>
    <w:qFormat/>
    <w:pPr>
      <w:keepNext/>
      <w:numPr>
        <w:ilvl w:val="6"/>
        <w:numId w:val="1"/>
      </w:numPr>
      <w:outlineLvl w:val="6"/>
    </w:pPr>
  </w:style>
  <w:style w:type="paragraph" w:styleId="Heading8">
    <w:name w:val="heading 8"/>
    <w:basedOn w:val="Normal"/>
    <w:next w:val="Normal"/>
    <w:link w:val="Heading8Char"/>
    <w:qFormat/>
    <w:pPr>
      <w:keepNext/>
      <w:numPr>
        <w:ilvl w:val="7"/>
        <w:numId w:val="1"/>
      </w:numPr>
      <w:outlineLvl w:val="7"/>
    </w:pPr>
  </w:style>
  <w:style w:type="paragraph" w:styleId="Heading9">
    <w:name w:val="heading 9"/>
    <w:basedOn w:val="Normal"/>
    <w:next w:val="Normal"/>
    <w:link w:val="Heading9Char"/>
    <w:qFormat/>
    <w:pPr>
      <w:keepNext/>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aliases w:val="CaptionCFMU,CaptionTLS"/>
    <w:basedOn w:val="Normal"/>
    <w:next w:val="Normal"/>
    <w:link w:val="CaptionChar"/>
    <w:uiPriority w:val="1"/>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Footnote text,Schriftart: 9 pt,Schriftart: 10 pt,Schriftart: 8 pt Char Char,Schriftart: 8 pt"/>
    <w:basedOn w:val="Normal"/>
    <w:link w:val="FootnoteTextChar"/>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semiHidden/>
    <w:pPr>
      <w:tabs>
        <w:tab w:val="right" w:leader="dot" w:pos="8640"/>
      </w:tabs>
      <w:spacing w:before="120" w:after="60"/>
      <w:ind w:right="720"/>
    </w:pPr>
    <w:rPr>
      <w:b/>
    </w:rPr>
  </w:style>
  <w:style w:type="paragraph" w:styleId="TOC6">
    <w:name w:val="toc 6"/>
    <w:basedOn w:val="Normal"/>
    <w:next w:val="Normal"/>
    <w:semiHidden/>
    <w:pPr>
      <w:tabs>
        <w:tab w:val="right" w:leader="dot" w:pos="8640"/>
      </w:tabs>
    </w:pPr>
  </w:style>
  <w:style w:type="paragraph" w:styleId="TOC7">
    <w:name w:val="toc 7"/>
    <w:basedOn w:val="Normal"/>
    <w:next w:val="Normal"/>
    <w:semiHidden/>
    <w:pPr>
      <w:tabs>
        <w:tab w:val="right" w:leader="dot" w:pos="8640"/>
      </w:tabs>
    </w:pPr>
  </w:style>
  <w:style w:type="paragraph" w:styleId="TOC8">
    <w:name w:val="toc 8"/>
    <w:basedOn w:val="Normal"/>
    <w:next w:val="Normal"/>
    <w:semiHidden/>
    <w:pPr>
      <w:tabs>
        <w:tab w:val="right" w:leader="dot" w:pos="8640"/>
      </w:tabs>
    </w:pPr>
  </w:style>
  <w:style w:type="paragraph" w:styleId="TOC9">
    <w:name w:val="toc 9"/>
    <w:basedOn w:val="Normal"/>
    <w:next w:val="Normal"/>
    <w:semiHidden/>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uiPriority w:val="1"/>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uiPriority w:val="1"/>
    <w:locked/>
    <w:rsid w:val="00212AAF"/>
    <w:pPr>
      <w:spacing w:after="120"/>
    </w:pPr>
  </w:style>
  <w:style w:type="character" w:customStyle="1" w:styleId="BodyTextChar">
    <w:name w:val="Body Text Char"/>
    <w:basedOn w:val="DefaultParagraphFont"/>
    <w:link w:val="BodyText"/>
    <w:uiPriority w:val="1"/>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link w:val="TableHeadingChar"/>
    <w:qFormat/>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semiHidden/>
    <w:locked/>
    <w:rsid w:val="007C64F8"/>
    <w:pPr>
      <w:spacing w:line="240" w:lineRule="auto"/>
    </w:pPr>
    <w:rPr>
      <w:sz w:val="20"/>
    </w:rPr>
  </w:style>
  <w:style w:type="character" w:customStyle="1" w:styleId="CommentTextChar">
    <w:name w:val="Comment Text Char"/>
    <w:basedOn w:val="DefaultParagraphFont"/>
    <w:link w:val="CommentText"/>
    <w:uiPriority w:val="99"/>
    <w:semiHidden/>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Normal"/>
    <w:next w:val="Normal"/>
    <w:link w:val="GuidanceChar"/>
    <w:uiPriority w:val="1"/>
    <w:semiHidden/>
    <w:qFormat/>
    <w:rsid w:val="00A56964"/>
    <w:pPr>
      <w:spacing w:line="240" w:lineRule="auto"/>
    </w:pPr>
    <w:rPr>
      <w:rFonts w:cs="Arial"/>
      <w:lang w:eastAsia="en-US"/>
    </w:rPr>
  </w:style>
  <w:style w:type="paragraph" w:customStyle="1" w:styleId="Text2">
    <w:name w:val="Text 2"/>
    <w:basedOn w:val="Normal"/>
    <w:link w:val="Text2Char"/>
    <w:qFormat/>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character" w:customStyle="1" w:styleId="Heading1Char">
    <w:name w:val="Heading 1 Char"/>
    <w:basedOn w:val="DefaultParagraphFont"/>
    <w:link w:val="Heading1"/>
    <w:rsid w:val="006E49FF"/>
    <w:rPr>
      <w:b/>
      <w:smallCaps/>
      <w:sz w:val="32"/>
      <w:lang w:eastAsia="ko-KR"/>
    </w:rPr>
  </w:style>
  <w:style w:type="character" w:customStyle="1" w:styleId="Heading2Char">
    <w:name w:val="Heading 2 Char"/>
    <w:basedOn w:val="DefaultParagraphFont"/>
    <w:link w:val="Heading2"/>
    <w:rsid w:val="006E49FF"/>
    <w:rPr>
      <w:b/>
      <w:smallCaps/>
      <w:sz w:val="26"/>
      <w:szCs w:val="26"/>
      <w:lang w:eastAsia="ko-KR"/>
    </w:rPr>
  </w:style>
  <w:style w:type="character" w:customStyle="1" w:styleId="Heading3Char">
    <w:name w:val="Heading 3 Char"/>
    <w:basedOn w:val="DefaultParagraphFont"/>
    <w:link w:val="Heading3"/>
    <w:rsid w:val="006E49FF"/>
    <w:rPr>
      <w:b/>
      <w:sz w:val="26"/>
      <w:lang w:val="en" w:eastAsia="en-US"/>
    </w:rPr>
  </w:style>
  <w:style w:type="character" w:customStyle="1" w:styleId="Heading4Char">
    <w:name w:val="Heading 4 Char"/>
    <w:basedOn w:val="DefaultParagraphFont"/>
    <w:link w:val="Heading4"/>
    <w:rsid w:val="006E49FF"/>
    <w:rPr>
      <w:b/>
      <w:sz w:val="22"/>
    </w:rPr>
  </w:style>
  <w:style w:type="character" w:customStyle="1" w:styleId="Heading5Char">
    <w:name w:val="Heading 5 Char"/>
    <w:basedOn w:val="DefaultParagraphFont"/>
    <w:link w:val="Heading5"/>
    <w:rsid w:val="006E49FF"/>
    <w:rPr>
      <w:sz w:val="22"/>
    </w:rPr>
  </w:style>
  <w:style w:type="character" w:customStyle="1" w:styleId="Heading6Char">
    <w:name w:val="Heading 6 Char"/>
    <w:basedOn w:val="DefaultParagraphFont"/>
    <w:link w:val="Heading6"/>
    <w:rsid w:val="006E49FF"/>
    <w:rPr>
      <w:sz w:val="22"/>
    </w:rPr>
  </w:style>
  <w:style w:type="character" w:customStyle="1" w:styleId="Heading7Char">
    <w:name w:val="Heading 7 Char"/>
    <w:basedOn w:val="DefaultParagraphFont"/>
    <w:link w:val="Heading7"/>
    <w:rsid w:val="006E49FF"/>
    <w:rPr>
      <w:sz w:val="22"/>
    </w:rPr>
  </w:style>
  <w:style w:type="character" w:customStyle="1" w:styleId="Heading8Char">
    <w:name w:val="Heading 8 Char"/>
    <w:basedOn w:val="DefaultParagraphFont"/>
    <w:link w:val="Heading8"/>
    <w:rsid w:val="006E49FF"/>
    <w:rPr>
      <w:sz w:val="22"/>
    </w:rPr>
  </w:style>
  <w:style w:type="character" w:customStyle="1" w:styleId="Heading9Char">
    <w:name w:val="Heading 9 Char"/>
    <w:basedOn w:val="DefaultParagraphFont"/>
    <w:link w:val="Heading9"/>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Footnote text Char,Schriftart: 9 pt Char,Schriftart: 10 pt Char,Schriftart: 8 pt Char Char Char,Schriftart: 8 pt Char"/>
    <w:basedOn w:val="DefaultParagraphFont"/>
    <w:link w:val="Footnote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aliases w:val="CaptionCFMU Char,CaptionTLS Char"/>
    <w:basedOn w:val="DefaultParagraphFont"/>
    <w:link w:val="Caption"/>
    <w:uiPriority w:val="1"/>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paragraph" w:customStyle="1" w:styleId="emcsAPtablebullet2">
    <w:name w:val="emcs_AP_table_bullet2"/>
    <w:rsid w:val="002E2FB8"/>
    <w:pPr>
      <w:keepNext/>
      <w:numPr>
        <w:numId w:val="27"/>
      </w:numPr>
      <w:tabs>
        <w:tab w:val="clear" w:pos="851"/>
        <w:tab w:val="num" w:pos="567"/>
      </w:tabs>
      <w:ind w:left="567" w:hanging="283"/>
      <w:jc w:val="both"/>
    </w:pPr>
    <w:rPr>
      <w:i/>
      <w:color w:val="000080"/>
      <w:sz w:val="16"/>
      <w:szCs w:val="16"/>
      <w:lang w:eastAsia="en-US"/>
    </w:rPr>
  </w:style>
  <w:style w:type="character" w:styleId="UnresolvedMention">
    <w:name w:val="Unresolved Mention"/>
    <w:basedOn w:val="DefaultParagraphFont"/>
    <w:uiPriority w:val="99"/>
    <w:semiHidden/>
    <w:unhideWhenUsed/>
    <w:rsid w:val="006443CC"/>
    <w:rPr>
      <w:color w:val="605E5C"/>
      <w:shd w:val="clear" w:color="auto" w:fill="E1DFDD"/>
    </w:rPr>
  </w:style>
  <w:style w:type="paragraph" w:styleId="ListBullet4">
    <w:name w:val="List Bullet 4"/>
    <w:basedOn w:val="Normal"/>
    <w:semiHidden/>
    <w:unhideWhenUsed/>
    <w:locked/>
    <w:rsid w:val="0091485E"/>
    <w:pPr>
      <w:numPr>
        <w:numId w:val="28"/>
      </w:numPr>
      <w:contextualSpacing/>
    </w:pPr>
  </w:style>
  <w:style w:type="paragraph" w:customStyle="1" w:styleId="ListBullet1">
    <w:name w:val="List Bullet 1"/>
    <w:basedOn w:val="Normal"/>
    <w:rsid w:val="001D2DF0"/>
    <w:pPr>
      <w:numPr>
        <w:numId w:val="29"/>
      </w:numPr>
      <w:spacing w:before="120" w:after="0" w:line="240" w:lineRule="auto"/>
      <w:jc w:val="left"/>
    </w:pPr>
    <w:rPr>
      <w:szCs w:val="20"/>
      <w:lang w:eastAsia="en-US"/>
    </w:rPr>
  </w:style>
  <w:style w:type="paragraph" w:styleId="Revision">
    <w:name w:val="Revision"/>
    <w:hidden/>
    <w:semiHidden/>
    <w:locked/>
    <w:rsid w:val="00110844"/>
    <w:rPr>
      <w:sz w:val="22"/>
    </w:rPr>
  </w:style>
  <w:style w:type="character" w:customStyle="1" w:styleId="TableHeadingChar">
    <w:name w:val="Table Heading Char"/>
    <w:basedOn w:val="DefaultParagraphFont"/>
    <w:link w:val="TableHeading"/>
    <w:rsid w:val="00ED031C"/>
    <w:rPr>
      <w:rFonts w:ascii="Times New Roman Bold" w:eastAsia="Calibri" w:hAnsi="Times New Roman Bold"/>
      <w:b/>
      <w:bCs/>
      <w:color w:val="000000"/>
      <w:sz w:val="22"/>
    </w:rPr>
  </w:style>
  <w:style w:type="character" w:customStyle="1" w:styleId="Text2Char">
    <w:name w:val="Text 2 Char"/>
    <w:link w:val="Text2"/>
    <w:rsid w:val="00784C08"/>
    <w:rPr>
      <w:rFonts w:asciiTheme="minorHAnsi" w:hAnsiTheme="minorHAnsi"/>
      <w:sz w:val="20"/>
      <w:lang w:eastAsia="en-US"/>
    </w:rPr>
  </w:style>
  <w:style w:type="paragraph" w:customStyle="1" w:styleId="Default">
    <w:name w:val="Default"/>
    <w:rsid w:val="00281AE6"/>
    <w:pPr>
      <w:autoSpaceDE w:val="0"/>
      <w:autoSpaceDN w:val="0"/>
      <w:adjustRightInd w:val="0"/>
    </w:pPr>
    <w:rPr>
      <w:rFonts w:eastAsiaTheme="minorHAnsi"/>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41185">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71704954">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09151318">
      <w:bodyDiv w:val="1"/>
      <w:marLeft w:val="0"/>
      <w:marRight w:val="0"/>
      <w:marTop w:val="0"/>
      <w:marBottom w:val="0"/>
      <w:divBdr>
        <w:top w:val="none" w:sz="0" w:space="0" w:color="auto"/>
        <w:left w:val="none" w:sz="0" w:space="0" w:color="auto"/>
        <w:bottom w:val="none" w:sz="0" w:space="0" w:color="auto"/>
        <w:right w:val="none" w:sz="0" w:space="0" w:color="auto"/>
      </w:divBdr>
    </w:div>
    <w:div w:id="223834567">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367923316">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537621857">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784351261">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15881824">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156340631">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326933359">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79567888">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14228424">
      <w:bodyDiv w:val="1"/>
      <w:marLeft w:val="0"/>
      <w:marRight w:val="0"/>
      <w:marTop w:val="0"/>
      <w:marBottom w:val="0"/>
      <w:divBdr>
        <w:top w:val="none" w:sz="0" w:space="0" w:color="auto"/>
        <w:left w:val="none" w:sz="0" w:space="0" w:color="auto"/>
        <w:bottom w:val="none" w:sz="0" w:space="0" w:color="auto"/>
        <w:right w:val="none" w:sz="0" w:space="0" w:color="auto"/>
      </w:divBdr>
    </w:div>
    <w:div w:id="1815219589">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38695058">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94738174">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 w:id="21288886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c.europa.eu/taxation_customs/customs-4/customs-security/import-control-system-2-ics2_en" TargetMode="External"/><Relationship Id="rId21" Type="http://schemas.openxmlformats.org/officeDocument/2006/relationships/image" Target="media/image3.png"/><Relationship Id="rId42" Type="http://schemas.openxmlformats.org/officeDocument/2006/relationships/hyperlink" Target="https://secure.globalsign.com/cacert/gsrsaovsslca2018.crt" TargetMode="External"/><Relationship Id="rId47" Type="http://schemas.openxmlformats.org/officeDocument/2006/relationships/hyperlink" Target="https://circabc.europa.eu/ui/group/528298e7-ca03-47a5-8a59-4cd4f7f5f12d/library/eb756f90-8cb9-4a39-a787-0c8926651555" TargetMode="External"/><Relationship Id="rId63" Type="http://schemas.openxmlformats.org/officeDocument/2006/relationships/image" Target="media/image19.png"/><Relationship Id="rId68" Type="http://schemas.openxmlformats.org/officeDocument/2006/relationships/footer" Target="footer2.xml"/><Relationship Id="rId7" Type="http://schemas.openxmlformats.org/officeDocument/2006/relationships/customXml" Target="../customXml/item7.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yperlink" Target="https://conformance.customs.ec.europa.eu/euctp" TargetMode="External"/><Relationship Id="rId11" Type="http://schemas.openxmlformats.org/officeDocument/2006/relationships/webSettings" Target="webSettings.xml"/><Relationship Id="rId24" Type="http://schemas.openxmlformats.org/officeDocument/2006/relationships/hyperlink" Target="https://circabc.europa.eu/ui/group/ea5f882b-9153-4fc1-9394-54ac8fe9149a/library/3a95f619-b6f0-4286-9673-466190f8fb88?p=1&amp;n=10&amp;sort=modified_DESC" TargetMode="External"/><Relationship Id="rId32" Type="http://schemas.openxmlformats.org/officeDocument/2006/relationships/image" Target="media/image7.emf"/><Relationship Id="rId37" Type="http://schemas.openxmlformats.org/officeDocument/2006/relationships/hyperlink" Target="https://customs.ec.europa.eu:8445/domibus/services/msh" TargetMode="External"/><Relationship Id="rId40" Type="http://schemas.openxmlformats.org/officeDocument/2006/relationships/hyperlink" Target="https://esignature.ec.europa.eu/efda/tl-browser/" TargetMode="External"/><Relationship Id="rId45" Type="http://schemas.openxmlformats.org/officeDocument/2006/relationships/image" Target="media/image13.emf"/><Relationship Id="rId53" Type="http://schemas.openxmlformats.org/officeDocument/2006/relationships/package" Target="embeddings/Microsoft_Excel_Worksheet.xlsx"/><Relationship Id="rId58" Type="http://schemas.openxmlformats.org/officeDocument/2006/relationships/hyperlink" Target="https://customs-taxation.learning.europa.eu/course/view.php?id=494&amp;section=1" TargetMode="External"/><Relationship Id="rId66" Type="http://schemas.openxmlformats.org/officeDocument/2006/relationships/header" Target="header1.xml"/><Relationship Id="rId5" Type="http://schemas.openxmlformats.org/officeDocument/2006/relationships/customXml" Target="../customXml/item5.xml"/><Relationship Id="rId61" Type="http://schemas.openxmlformats.org/officeDocument/2006/relationships/image" Target="media/image18.png"/><Relationship Id="rId19" Type="http://schemas.openxmlformats.org/officeDocument/2006/relationships/hyperlink" Target="https://ec.europa.eu/taxation_customs/customs-4/customs-security/import-control-system-2-ics2_en" TargetMode="External"/><Relationship Id="rId14" Type="http://schemas.openxmlformats.org/officeDocument/2006/relationships/image" Target="media/image1.png"/><Relationship Id="rId22" Type="http://schemas.openxmlformats.org/officeDocument/2006/relationships/image" Target="media/image4.emf"/><Relationship Id="rId27" Type="http://schemas.openxmlformats.org/officeDocument/2006/relationships/hyperlink" Target="https://circabc.europa.eu/ui/group/ea5f882b-9153-4fc1-9394-54ac8fe9149a/library/3a95f619-b6f0-4286-9673-466190f8fb88?p=1&amp;n=10&amp;sort=modified_DESC" TargetMode="External"/><Relationship Id="rId30" Type="http://schemas.openxmlformats.org/officeDocument/2006/relationships/image" Target="media/image5.emf"/><Relationship Id="rId35" Type="http://schemas.openxmlformats.org/officeDocument/2006/relationships/image" Target="media/image10.emf"/><Relationship Id="rId43" Type="http://schemas.openxmlformats.org/officeDocument/2006/relationships/image" Target="media/image12.emf"/><Relationship Id="rId48" Type="http://schemas.openxmlformats.org/officeDocument/2006/relationships/hyperlink" Target="https://ec.europa.eu/taxation_customs/dds2/taric/taric_consultation.jsp?MeasText=&amp;Lang=en&amp;StartPub=&amp;Area=&amp;GoodsText=&amp;LangDescr=&amp;MinCharFts=3&amp;Taric=&amp;OrderNum=&amp;MeasType=&amp;callbackuri=CBU-0&amp;Expand=false&amp;SimDate=20200429&amp;EndPub=&amp;Level=&amp;Regulation=&amp;LastSelectedCode=" TargetMode="External"/><Relationship Id="rId56" Type="http://schemas.openxmlformats.org/officeDocument/2006/relationships/image" Target="media/image16.emf"/><Relationship Id="rId64" Type="http://schemas.openxmlformats.org/officeDocument/2006/relationships/image" Target="media/image20.emf"/><Relationship Id="rId69" Type="http://schemas.openxmlformats.org/officeDocument/2006/relationships/footer" Target="footer3.xml"/><Relationship Id="rId8" Type="http://schemas.openxmlformats.org/officeDocument/2006/relationships/numbering" Target="numbering.xml"/><Relationship Id="rId51" Type="http://schemas.openxmlformats.org/officeDocument/2006/relationships/hyperlink" Target="https://ec.europa.eu/taxation_customs/dds2/eos/eos_home.jsp"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ec.europa.eu/taxation_customs/aeo-legislation-and-management-instruments_el" TargetMode="External"/><Relationship Id="rId25" Type="http://schemas.openxmlformats.org/officeDocument/2006/relationships/hyperlink" Target="https://customs-taxation.learning.europa.eu/" TargetMode="External"/><Relationship Id="rId33" Type="http://schemas.openxmlformats.org/officeDocument/2006/relationships/image" Target="media/image8.png"/><Relationship Id="rId38" Type="http://schemas.openxmlformats.org/officeDocument/2006/relationships/image" Target="media/image11.emf"/><Relationship Id="rId46" Type="http://schemas.openxmlformats.org/officeDocument/2006/relationships/oleObject" Target="embeddings/oleObject2.bin"/><Relationship Id="rId59" Type="http://schemas.openxmlformats.org/officeDocument/2006/relationships/hyperlink" Target="https://customs-taxation.learning.europa.eu" TargetMode="External"/><Relationship Id="rId67" Type="http://schemas.openxmlformats.org/officeDocument/2006/relationships/footer" Target="footer1.xml"/><Relationship Id="rId20" Type="http://schemas.openxmlformats.org/officeDocument/2006/relationships/hyperlink" Target="https://circabc.europa.eu/ui/group/ea5f882b-9153-4fc1-9394-54ac8fe9149a" TargetMode="External"/><Relationship Id="rId41" Type="http://schemas.openxmlformats.org/officeDocument/2006/relationships/hyperlink" Target="https://secure.globalsign.net/cacert/Root-R3.crt" TargetMode="External"/><Relationship Id="rId54" Type="http://schemas.openxmlformats.org/officeDocument/2006/relationships/image" Target="media/image15.emf"/><Relationship Id="rId62" Type="http://schemas.openxmlformats.org/officeDocument/2006/relationships/hyperlink" Target="https://circabc.europa.eu/ui/welcome"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webgate.ec.europa.eu/pics/filedepot/26046" TargetMode="External"/><Relationship Id="rId23" Type="http://schemas.openxmlformats.org/officeDocument/2006/relationships/hyperlink" Target="https://circabc.europa.eu/ui/group/ea5f882b-9153-4fc1-9394-54ac8fe9149a/library/e23dba00-f6fd-4d2b-bf52-ec4450629d27" TargetMode="External"/><Relationship Id="rId28" Type="http://schemas.openxmlformats.org/officeDocument/2006/relationships/hyperlink" Target="https://conformance.customs.ec.europa.eu/euctp" TargetMode="External"/><Relationship Id="rId36" Type="http://schemas.openxmlformats.org/officeDocument/2006/relationships/hyperlink" Target="https://conformance.customs.ec.europa.eu:8445/domibus/services/msh" TargetMode="External"/><Relationship Id="rId49" Type="http://schemas.openxmlformats.org/officeDocument/2006/relationships/hyperlink" Target="https://ec.europa.eu/taxation_customs/dds2/eos/eos_home.jsp" TargetMode="External"/><Relationship Id="rId57" Type="http://schemas.openxmlformats.org/officeDocument/2006/relationships/oleObject" Target="embeddings/Microsoft_Word_97_-_2003_Document.doc"/><Relationship Id="rId10" Type="http://schemas.openxmlformats.org/officeDocument/2006/relationships/settings" Target="settings.xml"/><Relationship Id="rId31" Type="http://schemas.openxmlformats.org/officeDocument/2006/relationships/image" Target="media/image6.emf"/><Relationship Id="rId44" Type="http://schemas.openxmlformats.org/officeDocument/2006/relationships/oleObject" Target="embeddings/oleObject1.bin"/><Relationship Id="rId52" Type="http://schemas.openxmlformats.org/officeDocument/2006/relationships/image" Target="media/image14.emf"/><Relationship Id="rId60" Type="http://schemas.openxmlformats.org/officeDocument/2006/relationships/image" Target="media/image17.png"/><Relationship Id="rId65" Type="http://schemas.openxmlformats.org/officeDocument/2006/relationships/package" Target="embeddings/Microsoft_Excel_Worksheet2.xlsx"/><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conformance.customs.ec.europa.eu/taxud/uumds/admin-ext/" TargetMode="External"/><Relationship Id="rId39" Type="http://schemas.openxmlformats.org/officeDocument/2006/relationships/hyperlink" Target="https://circabc.europa.eu/ui/group/ea5f882b-9153-4fc1-9394-54ac8fe9149a/library/3a95f619-b6f0-4286-9673-466190f8fb88" TargetMode="External"/><Relationship Id="rId34" Type="http://schemas.openxmlformats.org/officeDocument/2006/relationships/image" Target="media/image9.png"/><Relationship Id="rId50" Type="http://schemas.openxmlformats.org/officeDocument/2006/relationships/hyperlink" Target="https://ec.europa.eu/taxation_customs/dds2/ecics/chemicalsubstance_consultation.jsp?Lang=en" TargetMode="External"/><Relationship Id="rId55" Type="http://schemas.openxmlformats.org/officeDocument/2006/relationships/package" Target="embeddings/Microsoft_Excel_Worksheet1.xlsx"/></Relationships>
</file>

<file path=word/_rels/footnotes.xml.rels><?xml version="1.0" encoding="UTF-8" standalone="yes"?>
<Relationships xmlns="http://schemas.openxmlformats.org/package/2006/relationships"><Relationship Id="rId1" Type="http://schemas.openxmlformats.org/officeDocument/2006/relationships/hyperlink" Target="https://webgate.ec.europa.eu/pics/filedepot/folder/1809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CCC7F569813412CB40FEEEF3B27C05B"/>
        <w:category>
          <w:name w:val="General"/>
          <w:gallery w:val="placeholder"/>
        </w:category>
        <w:types>
          <w:type w:val="bbPlcHdr"/>
        </w:types>
        <w:behaviors>
          <w:behavior w:val="content"/>
        </w:behaviors>
        <w:guid w:val="{26B15324-0995-4BDE-9B9A-83500BDEADA3}"/>
      </w:docPartPr>
      <w:docPartBody>
        <w:p w:rsidR="005C15F8" w:rsidRDefault="006F7B2A" w:rsidP="006F7B2A">
          <w:pPr>
            <w:pStyle w:val="ECCC7F569813412CB40FEEEF3B27C05B31"/>
          </w:pPr>
          <w:r w:rsidRPr="00F64B49">
            <w:rPr>
              <w:rStyle w:val="PlaceholderText"/>
              <w:color w:val="984806"/>
              <w:sz w:val="20"/>
            </w:rPr>
            <w:t>Select the confidentiality classification level here.</w:t>
          </w:r>
        </w:p>
      </w:docPartBody>
    </w:docPart>
    <w:docPart>
      <w:docPartPr>
        <w:name w:val="81B499D0F4824B4ABCF45618BF1895EF"/>
        <w:category>
          <w:name w:val="General"/>
          <w:gallery w:val="placeholder"/>
        </w:category>
        <w:types>
          <w:type w:val="bbPlcHdr"/>
        </w:types>
        <w:behaviors>
          <w:behavior w:val="content"/>
        </w:behaviors>
        <w:guid w:val="{6E8CD82F-999D-426A-AAD8-74B1CB5BC6AC}"/>
      </w:docPartPr>
      <w:docPartBody>
        <w:p w:rsidR="0059297A" w:rsidRDefault="003B3C12" w:rsidP="003B3C12">
          <w:pPr>
            <w:pStyle w:val="81B499D0F4824B4ABCF45618BF1895EF"/>
          </w:pPr>
          <w:r w:rsidRPr="00624562">
            <w:rPr>
              <w:color w:val="984806"/>
            </w:rPr>
            <w:t>Select the applicable value about the location of the previously accepted ver</w:t>
          </w:r>
          <w:r>
            <w:rPr>
              <w:color w:val="984806"/>
            </w:rPr>
            <w:t>sion of this document here.</w:t>
          </w:r>
        </w:p>
      </w:docPartBody>
    </w:docPart>
    <w:docPart>
      <w:docPartPr>
        <w:name w:val="6A3DC68727F24D99A73A01C5F6DE6A38"/>
        <w:category>
          <w:name w:val="General"/>
          <w:gallery w:val="placeholder"/>
        </w:category>
        <w:types>
          <w:type w:val="bbPlcHdr"/>
        </w:types>
        <w:behaviors>
          <w:behavior w:val="content"/>
        </w:behaviors>
        <w:guid w:val="{8F24EE8B-7F47-4DAC-812A-C9AC29A3B8C9}"/>
      </w:docPartPr>
      <w:docPartBody>
        <w:p w:rsidR="00FA19F3" w:rsidRDefault="00377241" w:rsidP="00377241">
          <w:pPr>
            <w:pStyle w:val="6A3DC68727F24D99A73A01C5F6DE6A38"/>
          </w:pPr>
          <w:r>
            <w:rPr>
              <w:rStyle w:val="PlaceholderText"/>
              <w:color w:val="984806"/>
              <w:sz w:val="20"/>
            </w:rPr>
            <w:t>Select the DG TAXUD B Unit here.</w:t>
          </w:r>
        </w:p>
      </w:docPartBody>
    </w:docPart>
    <w:docPart>
      <w:docPartPr>
        <w:name w:val="8295AF96537B4CAFB3B9650E44BA387E"/>
        <w:category>
          <w:name w:val="General"/>
          <w:gallery w:val="placeholder"/>
        </w:category>
        <w:types>
          <w:type w:val="bbPlcHdr"/>
        </w:types>
        <w:behaviors>
          <w:behavior w:val="content"/>
        </w:behaviors>
        <w:guid w:val="{52AF2CE2-9AFA-41F8-B779-EC623563D26A}"/>
      </w:docPartPr>
      <w:docPartBody>
        <w:p w:rsidR="00FA19F3" w:rsidRDefault="00377241" w:rsidP="00377241">
          <w:pPr>
            <w:pStyle w:val="8295AF96537B4CAFB3B9650E44BA387E"/>
          </w:pPr>
          <w:r>
            <w:rPr>
              <w:rStyle w:val="PlaceholderText"/>
              <w:color w:val="984806"/>
              <w:sz w:val="20"/>
            </w:rPr>
            <w:t>Select the DG TAXUD B Unit here.</w:t>
          </w:r>
        </w:p>
      </w:docPartBody>
    </w:docPart>
    <w:docPart>
      <w:docPartPr>
        <w:name w:val="F5E000F4A7BD415B9408992BF9A76983"/>
        <w:category>
          <w:name w:val="General"/>
          <w:gallery w:val="placeholder"/>
        </w:category>
        <w:types>
          <w:type w:val="bbPlcHdr"/>
        </w:types>
        <w:behaviors>
          <w:behavior w:val="content"/>
        </w:behaviors>
        <w:guid w:val="{AB8C837E-C67D-4482-9A06-AE1656685702}"/>
      </w:docPartPr>
      <w:docPartBody>
        <w:p w:rsidR="004743BE" w:rsidRDefault="00025688" w:rsidP="00025688">
          <w:r w:rsidRPr="00F64B49">
            <w:rPr>
              <w:rStyle w:val="PlaceholderText"/>
              <w:color w:val="984806"/>
            </w:rPr>
            <w:t>Select the status here.</w:t>
          </w:r>
        </w:p>
      </w:docPartBody>
    </w:docPart>
    <w:docPart>
      <w:docPartPr>
        <w:name w:val="CD8C7A562ABC4D6185FA2BE79BDD73D1"/>
        <w:category>
          <w:name w:val="General"/>
          <w:gallery w:val="placeholder"/>
        </w:category>
        <w:types>
          <w:type w:val="bbPlcHdr"/>
        </w:types>
        <w:behaviors>
          <w:behavior w:val="content"/>
        </w:behaviors>
        <w:guid w:val="{C8DBBD04-CACD-47DA-A9FD-CC76750A96A2}"/>
      </w:docPartPr>
      <w:docPartBody>
        <w:p w:rsidR="00287D68" w:rsidRDefault="00420744" w:rsidP="00420744">
          <w:pPr>
            <w:pStyle w:val="CD8C7A562ABC4D6185FA2BE79BDD73D1"/>
          </w:pPr>
          <w:r w:rsidRPr="00F64B49">
            <w:rPr>
              <w:rStyle w:val="PlaceholderText"/>
              <w:color w:val="984806"/>
              <w:lang w:eastAsia="en-US"/>
            </w:rPr>
            <w:t>Select the confidentiality classification level here.</w:t>
          </w:r>
        </w:p>
      </w:docPartBody>
    </w:docPart>
    <w:docPart>
      <w:docPartPr>
        <w:name w:val="FBA866775C0D4E5AABD013C626E3C17F"/>
        <w:category>
          <w:name w:val="General"/>
          <w:gallery w:val="placeholder"/>
        </w:category>
        <w:types>
          <w:type w:val="bbPlcHdr"/>
        </w:types>
        <w:behaviors>
          <w:behavior w:val="content"/>
        </w:behaviors>
        <w:guid w:val="{791F667A-03CC-4C8F-8825-46030F40695E}"/>
      </w:docPartPr>
      <w:docPartBody>
        <w:p w:rsidR="00541442" w:rsidRDefault="00C07466" w:rsidP="00C07466">
          <w:pPr>
            <w:pStyle w:val="FBA866775C0D4E5AABD013C626E3C17F"/>
          </w:pPr>
          <w:r w:rsidRPr="00F64B49">
            <w:rPr>
              <w:rFonts w:eastAsia="PMingLiU"/>
              <w:color w:val="984806"/>
              <w:sz w:val="20"/>
            </w:rPr>
            <w:t>E</w:t>
          </w:r>
          <w:r w:rsidRPr="00F64B49">
            <w:rPr>
              <w:rStyle w:val="PlaceholderText"/>
              <w:color w:val="984806"/>
              <w:sz w:val="20"/>
            </w:rPr>
            <w:t>nter the date here.</w:t>
          </w:r>
        </w:p>
      </w:docPartBody>
    </w:docPart>
    <w:docPart>
      <w:docPartPr>
        <w:name w:val="97F0D14C89DD45399823DDA6F61D8342"/>
        <w:category>
          <w:name w:val="General"/>
          <w:gallery w:val="placeholder"/>
        </w:category>
        <w:types>
          <w:type w:val="bbPlcHdr"/>
        </w:types>
        <w:behaviors>
          <w:behavior w:val="content"/>
        </w:behaviors>
        <w:guid w:val="{BDBE81DB-2C32-4B86-909F-86D3AC2E8FD2}"/>
      </w:docPartPr>
      <w:docPartBody>
        <w:p w:rsidR="00541442" w:rsidRDefault="00C07466" w:rsidP="00C07466">
          <w:pPr>
            <w:pStyle w:val="97F0D14C89DD45399823DDA6F61D8342"/>
          </w:pPr>
          <w:r w:rsidRPr="00490EBF">
            <w:rPr>
              <w:rStyle w:val="PlaceholderText"/>
              <w:color w:val="984806"/>
              <w:sz w:val="20"/>
            </w:rPr>
            <w:t>Select a description here (optional).</w:t>
          </w:r>
        </w:p>
      </w:docPartBody>
    </w:docPart>
    <w:docPart>
      <w:docPartPr>
        <w:name w:val="686535D3DAD3499D9DF044D4FC20F3AD"/>
        <w:category>
          <w:name w:val="General"/>
          <w:gallery w:val="placeholder"/>
        </w:category>
        <w:types>
          <w:type w:val="bbPlcHdr"/>
        </w:types>
        <w:behaviors>
          <w:behavior w:val="content"/>
        </w:behaviors>
        <w:guid w:val="{E1D54B35-F12F-43F9-80A3-94550E92EB8E}"/>
      </w:docPartPr>
      <w:docPartBody>
        <w:p w:rsidR="00541442" w:rsidRDefault="00C07466" w:rsidP="00C07466">
          <w:pPr>
            <w:pStyle w:val="686535D3DAD3499D9DF044D4FC20F3AD"/>
          </w:pPr>
          <w:r w:rsidRPr="00F64B49">
            <w:rPr>
              <w:rFonts w:eastAsia="PMingLiU"/>
              <w:color w:val="984806"/>
              <w:sz w:val="20"/>
            </w:rPr>
            <w:t>E</w:t>
          </w:r>
          <w:r w:rsidRPr="00F64B49">
            <w:rPr>
              <w:rStyle w:val="PlaceholderText"/>
              <w:color w:val="984806"/>
              <w:sz w:val="20"/>
            </w:rPr>
            <w:t>nter the date here.</w:t>
          </w:r>
        </w:p>
      </w:docPartBody>
    </w:docPart>
    <w:docPart>
      <w:docPartPr>
        <w:name w:val="EA55BA8BC74C44CB8BDC46D517AD545C"/>
        <w:category>
          <w:name w:val="General"/>
          <w:gallery w:val="placeholder"/>
        </w:category>
        <w:types>
          <w:type w:val="bbPlcHdr"/>
        </w:types>
        <w:behaviors>
          <w:behavior w:val="content"/>
        </w:behaviors>
        <w:guid w:val="{913A85AA-CECD-4CC7-87B4-EED212C6E2B4}"/>
      </w:docPartPr>
      <w:docPartBody>
        <w:p w:rsidR="00541442" w:rsidRDefault="00C07466" w:rsidP="00C07466">
          <w:pPr>
            <w:pStyle w:val="EA55BA8BC74C44CB8BDC46D517AD545C"/>
          </w:pPr>
          <w:r w:rsidRPr="00490EBF">
            <w:rPr>
              <w:rStyle w:val="PlaceholderText"/>
              <w:color w:val="984806"/>
              <w:sz w:val="20"/>
            </w:rPr>
            <w:t>Select a description here (optional).</w:t>
          </w:r>
        </w:p>
      </w:docPartBody>
    </w:docPart>
    <w:docPart>
      <w:docPartPr>
        <w:name w:val="9686C114F0BF4F6CA17E4266261CD82B"/>
        <w:category>
          <w:name w:val="General"/>
          <w:gallery w:val="placeholder"/>
        </w:category>
        <w:types>
          <w:type w:val="bbPlcHdr"/>
        </w:types>
        <w:behaviors>
          <w:behavior w:val="content"/>
        </w:behaviors>
        <w:guid w:val="{55219D15-A52D-4041-BA96-1D83631384D9}"/>
      </w:docPartPr>
      <w:docPartBody>
        <w:p w:rsidR="00541442" w:rsidRDefault="00C07466" w:rsidP="00C07466">
          <w:pPr>
            <w:pStyle w:val="9686C114F0BF4F6CA17E4266261CD82B"/>
          </w:pPr>
          <w:r w:rsidRPr="00F64B49">
            <w:rPr>
              <w:rFonts w:eastAsia="PMingLiU"/>
              <w:color w:val="984806"/>
              <w:sz w:val="20"/>
            </w:rPr>
            <w:t>E</w:t>
          </w:r>
          <w:r w:rsidRPr="00F64B49">
            <w:rPr>
              <w:rStyle w:val="PlaceholderText"/>
              <w:color w:val="984806"/>
              <w:sz w:val="20"/>
            </w:rPr>
            <w:t>nter the date here.</w:t>
          </w:r>
        </w:p>
      </w:docPartBody>
    </w:docPart>
    <w:docPart>
      <w:docPartPr>
        <w:name w:val="7C0A4D26E0944FECAD9F461583ADF6A0"/>
        <w:category>
          <w:name w:val="General"/>
          <w:gallery w:val="placeholder"/>
        </w:category>
        <w:types>
          <w:type w:val="bbPlcHdr"/>
        </w:types>
        <w:behaviors>
          <w:behavior w:val="content"/>
        </w:behaviors>
        <w:guid w:val="{2A145375-FCED-4FDC-A532-59A28610F885}"/>
      </w:docPartPr>
      <w:docPartBody>
        <w:p w:rsidR="00541442" w:rsidRDefault="00C07466" w:rsidP="00C07466">
          <w:pPr>
            <w:pStyle w:val="7C0A4D26E0944FECAD9F461583ADF6A0"/>
          </w:pPr>
          <w:r w:rsidRPr="00490EBF">
            <w:rPr>
              <w:rStyle w:val="PlaceholderText"/>
              <w:color w:val="984806"/>
              <w:sz w:val="20"/>
            </w:rPr>
            <w:t>Select a description here (optional).</w:t>
          </w:r>
        </w:p>
      </w:docPartBody>
    </w:docPart>
    <w:docPart>
      <w:docPartPr>
        <w:name w:val="76BD9237476C4B35977A94C3E861682C"/>
        <w:category>
          <w:name w:val="General"/>
          <w:gallery w:val="placeholder"/>
        </w:category>
        <w:types>
          <w:type w:val="bbPlcHdr"/>
        </w:types>
        <w:behaviors>
          <w:behavior w:val="content"/>
        </w:behaviors>
        <w:guid w:val="{E79AD15D-45A1-4A91-9D87-4473BD8C8BC5}"/>
      </w:docPartPr>
      <w:docPartBody>
        <w:p w:rsidR="00541442" w:rsidRDefault="00C07466" w:rsidP="00C07466">
          <w:pPr>
            <w:pStyle w:val="76BD9237476C4B35977A94C3E861682C"/>
          </w:pPr>
          <w:r w:rsidRPr="00F64B49">
            <w:rPr>
              <w:rFonts w:eastAsia="PMingLiU"/>
              <w:color w:val="984806"/>
              <w:sz w:val="20"/>
            </w:rPr>
            <w:t>E</w:t>
          </w:r>
          <w:r w:rsidRPr="00F64B49">
            <w:rPr>
              <w:rStyle w:val="PlaceholderText"/>
              <w:color w:val="984806"/>
              <w:sz w:val="20"/>
            </w:rPr>
            <w:t>nter the date here.</w:t>
          </w:r>
        </w:p>
      </w:docPartBody>
    </w:docPart>
    <w:docPart>
      <w:docPartPr>
        <w:name w:val="910BCAA0C248421AA82953B8FCBB591E"/>
        <w:category>
          <w:name w:val="General"/>
          <w:gallery w:val="placeholder"/>
        </w:category>
        <w:types>
          <w:type w:val="bbPlcHdr"/>
        </w:types>
        <w:behaviors>
          <w:behavior w:val="content"/>
        </w:behaviors>
        <w:guid w:val="{E83ED77D-9377-48C7-9C5E-403DFCAA7D6D}"/>
      </w:docPartPr>
      <w:docPartBody>
        <w:p w:rsidR="00541442" w:rsidRDefault="00C07466" w:rsidP="00C07466">
          <w:pPr>
            <w:pStyle w:val="910BCAA0C248421AA82953B8FCBB591E"/>
          </w:pPr>
          <w:r w:rsidRPr="00490EBF">
            <w:rPr>
              <w:rStyle w:val="PlaceholderText"/>
              <w:color w:val="984806"/>
              <w:sz w:val="20"/>
            </w:rPr>
            <w:t>Select a description here (optional).</w:t>
          </w:r>
        </w:p>
      </w:docPartBody>
    </w:docPart>
    <w:docPart>
      <w:docPartPr>
        <w:name w:val="FB82DF3B7ACF43F2BA9E12ABC962CABE"/>
        <w:category>
          <w:name w:val="General"/>
          <w:gallery w:val="placeholder"/>
        </w:category>
        <w:types>
          <w:type w:val="bbPlcHdr"/>
        </w:types>
        <w:behaviors>
          <w:behavior w:val="content"/>
        </w:behaviors>
        <w:guid w:val="{EFD16883-69D4-4D6B-870E-6591CA2F536B}"/>
      </w:docPartPr>
      <w:docPartBody>
        <w:p w:rsidR="00541442" w:rsidRDefault="00C07466" w:rsidP="00C07466">
          <w:pPr>
            <w:pStyle w:val="FB82DF3B7ACF43F2BA9E12ABC962CABE"/>
          </w:pPr>
          <w:r w:rsidRPr="00F64B49">
            <w:rPr>
              <w:rFonts w:eastAsia="PMingLiU"/>
              <w:color w:val="984806"/>
              <w:sz w:val="20"/>
            </w:rPr>
            <w:t>E</w:t>
          </w:r>
          <w:r w:rsidRPr="00F64B49">
            <w:rPr>
              <w:rStyle w:val="PlaceholderText"/>
              <w:color w:val="984806"/>
              <w:sz w:val="20"/>
            </w:rPr>
            <w:t>nter the date here.</w:t>
          </w:r>
        </w:p>
      </w:docPartBody>
    </w:docPart>
    <w:docPart>
      <w:docPartPr>
        <w:name w:val="B14303833CA94FB79927AF688B824F2F"/>
        <w:category>
          <w:name w:val="General"/>
          <w:gallery w:val="placeholder"/>
        </w:category>
        <w:types>
          <w:type w:val="bbPlcHdr"/>
        </w:types>
        <w:behaviors>
          <w:behavior w:val="content"/>
        </w:behaviors>
        <w:guid w:val="{36AB09B7-7878-4185-BE23-58018648D91A}"/>
      </w:docPartPr>
      <w:docPartBody>
        <w:p w:rsidR="00541442" w:rsidRDefault="00C07466" w:rsidP="00C07466">
          <w:pPr>
            <w:pStyle w:val="B14303833CA94FB79927AF688B824F2F"/>
          </w:pPr>
          <w:r w:rsidRPr="00490EBF">
            <w:rPr>
              <w:rStyle w:val="PlaceholderText"/>
              <w:color w:val="984806"/>
              <w:sz w:val="20"/>
            </w:rPr>
            <w:t>Select a description here (optional).</w:t>
          </w:r>
        </w:p>
      </w:docPartBody>
    </w:docPart>
    <w:docPart>
      <w:docPartPr>
        <w:name w:val="E2B63FC26D1446CEAC3C4F11637CE7D0"/>
        <w:category>
          <w:name w:val="General"/>
          <w:gallery w:val="placeholder"/>
        </w:category>
        <w:types>
          <w:type w:val="bbPlcHdr"/>
        </w:types>
        <w:behaviors>
          <w:behavior w:val="content"/>
        </w:behaviors>
        <w:guid w:val="{82C36402-D16B-4D3F-9EDE-4FD05D89F425}"/>
      </w:docPartPr>
      <w:docPartBody>
        <w:p w:rsidR="00541442" w:rsidRDefault="00C07466" w:rsidP="00C07466">
          <w:pPr>
            <w:pStyle w:val="E2B63FC26D1446CEAC3C4F11637CE7D0"/>
          </w:pPr>
          <w:r w:rsidRPr="00F64B49">
            <w:rPr>
              <w:rFonts w:eastAsia="PMingLiU"/>
              <w:color w:val="984806"/>
              <w:sz w:val="20"/>
            </w:rPr>
            <w:t>E</w:t>
          </w:r>
          <w:r w:rsidRPr="00F64B49">
            <w:rPr>
              <w:rStyle w:val="PlaceholderText"/>
              <w:color w:val="984806"/>
              <w:sz w:val="20"/>
            </w:rPr>
            <w:t>nter the date here.</w:t>
          </w:r>
        </w:p>
      </w:docPartBody>
    </w:docPart>
    <w:docPart>
      <w:docPartPr>
        <w:name w:val="5E90E54507DC4C278AB45186B4CEFAC8"/>
        <w:category>
          <w:name w:val="General"/>
          <w:gallery w:val="placeholder"/>
        </w:category>
        <w:types>
          <w:type w:val="bbPlcHdr"/>
        </w:types>
        <w:behaviors>
          <w:behavior w:val="content"/>
        </w:behaviors>
        <w:guid w:val="{AFCA9857-A537-424D-9070-7EDD713B6519}"/>
      </w:docPartPr>
      <w:docPartBody>
        <w:p w:rsidR="00541442" w:rsidRDefault="00C07466" w:rsidP="00C07466">
          <w:pPr>
            <w:pStyle w:val="5E90E54507DC4C278AB45186B4CEFAC8"/>
          </w:pPr>
          <w:r w:rsidRPr="00490EBF">
            <w:rPr>
              <w:rStyle w:val="PlaceholderText"/>
              <w:color w:val="984806"/>
              <w:sz w:val="20"/>
            </w:rPr>
            <w:t>Select a description here (optional).</w:t>
          </w:r>
        </w:p>
      </w:docPartBody>
    </w:docPart>
    <w:docPart>
      <w:docPartPr>
        <w:name w:val="E09ADDF5300F4BDCB3F744595CB18F5D"/>
        <w:category>
          <w:name w:val="General"/>
          <w:gallery w:val="placeholder"/>
        </w:category>
        <w:types>
          <w:type w:val="bbPlcHdr"/>
        </w:types>
        <w:behaviors>
          <w:behavior w:val="content"/>
        </w:behaviors>
        <w:guid w:val="{9A6D1F73-29DB-45F1-BACC-7D939E45CF15}"/>
      </w:docPartPr>
      <w:docPartBody>
        <w:p w:rsidR="00541442" w:rsidRDefault="00C07466" w:rsidP="00C07466">
          <w:pPr>
            <w:pStyle w:val="E09ADDF5300F4BDCB3F744595CB18F5D"/>
          </w:pPr>
          <w:r w:rsidRPr="00F64B49">
            <w:rPr>
              <w:rFonts w:eastAsia="PMingLiU"/>
              <w:color w:val="984806"/>
              <w:sz w:val="20"/>
            </w:rPr>
            <w:t>E</w:t>
          </w:r>
          <w:r w:rsidRPr="00F64B49">
            <w:rPr>
              <w:rStyle w:val="PlaceholderText"/>
              <w:color w:val="984806"/>
              <w:sz w:val="20"/>
            </w:rPr>
            <w:t>nter the date here.</w:t>
          </w:r>
        </w:p>
      </w:docPartBody>
    </w:docPart>
    <w:docPart>
      <w:docPartPr>
        <w:name w:val="912E224250614D0CBBA1761C178DEB3A"/>
        <w:category>
          <w:name w:val="General"/>
          <w:gallery w:val="placeholder"/>
        </w:category>
        <w:types>
          <w:type w:val="bbPlcHdr"/>
        </w:types>
        <w:behaviors>
          <w:behavior w:val="content"/>
        </w:behaviors>
        <w:guid w:val="{E6029532-6597-45F0-A69C-EEA8681E05B2}"/>
      </w:docPartPr>
      <w:docPartBody>
        <w:p w:rsidR="00541442" w:rsidRDefault="00C07466" w:rsidP="00C07466">
          <w:pPr>
            <w:pStyle w:val="912E224250614D0CBBA1761C178DEB3A"/>
          </w:pPr>
          <w:r w:rsidRPr="00490EBF">
            <w:rPr>
              <w:rStyle w:val="PlaceholderText"/>
              <w:color w:val="984806"/>
              <w:sz w:val="20"/>
            </w:rPr>
            <w:t>Select a description here (optional).</w:t>
          </w:r>
        </w:p>
      </w:docPartBody>
    </w:docPart>
    <w:docPart>
      <w:docPartPr>
        <w:name w:val="9767E1BCEE684A1085CD21395DA9A226"/>
        <w:category>
          <w:name w:val="General"/>
          <w:gallery w:val="placeholder"/>
        </w:category>
        <w:types>
          <w:type w:val="bbPlcHdr"/>
        </w:types>
        <w:behaviors>
          <w:behavior w:val="content"/>
        </w:behaviors>
        <w:guid w:val="{BB42AA04-096A-4248-83E4-E534E0444590}"/>
      </w:docPartPr>
      <w:docPartBody>
        <w:p w:rsidR="00684CE5" w:rsidRDefault="00B8139A" w:rsidP="00B8139A">
          <w:pPr>
            <w:pStyle w:val="9767E1BCEE684A1085CD21395DA9A226"/>
          </w:pPr>
          <w:r w:rsidRPr="00F64B49">
            <w:rPr>
              <w:rFonts w:eastAsia="PMingLiU"/>
              <w:color w:val="984806"/>
              <w:sz w:val="20"/>
            </w:rPr>
            <w:t>E</w:t>
          </w:r>
          <w:r w:rsidRPr="00F64B49">
            <w:rPr>
              <w:rStyle w:val="PlaceholderText"/>
              <w:color w:val="984806"/>
              <w:sz w:val="20"/>
            </w:rPr>
            <w:t>nter the date here.</w:t>
          </w:r>
        </w:p>
      </w:docPartBody>
    </w:docPart>
    <w:docPart>
      <w:docPartPr>
        <w:name w:val="A1CF8688241A443DB36902A5C80EB00E"/>
        <w:category>
          <w:name w:val="General"/>
          <w:gallery w:val="placeholder"/>
        </w:category>
        <w:types>
          <w:type w:val="bbPlcHdr"/>
        </w:types>
        <w:behaviors>
          <w:behavior w:val="content"/>
        </w:behaviors>
        <w:guid w:val="{9DC678CA-ED01-49C4-BEC2-F46315F298BE}"/>
      </w:docPartPr>
      <w:docPartBody>
        <w:p w:rsidR="00684CE5" w:rsidRDefault="00B8139A" w:rsidP="00B8139A">
          <w:pPr>
            <w:pStyle w:val="A1CF8688241A443DB36902A5C80EB00E"/>
          </w:pPr>
          <w:r w:rsidRPr="00490EBF">
            <w:rPr>
              <w:rStyle w:val="Placehold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Calibri">
    <w:panose1 w:val="020F0502020204030204"/>
    <w:charset w:val="A1"/>
    <w:family w:val="swiss"/>
    <w:pitch w:val="variable"/>
    <w:sig w:usb0="E4002EFF" w:usb1="C000247B" w:usb2="00000009" w:usb3="00000000" w:csb0="000001FF" w:csb1="00000000"/>
  </w:font>
  <w:font w:name="Segoe UI">
    <w:panose1 w:val="020B0502040204020203"/>
    <w:charset w:val="A1"/>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A1"/>
    <w:family w:val="swiss"/>
    <w:pitch w:val="variable"/>
    <w:sig w:usb0="00000287" w:usb1="00000000" w:usb2="00000000" w:usb3="00000000" w:csb0="0000009F" w:csb1="00000000"/>
  </w:font>
  <w:font w:name="Tahoma">
    <w:panose1 w:val="020B0604030504040204"/>
    <w:charset w:val="A1"/>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A1"/>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CE1"/>
    <w:rsid w:val="00011AD6"/>
    <w:rsid w:val="0001584A"/>
    <w:rsid w:val="00024A1F"/>
    <w:rsid w:val="00025688"/>
    <w:rsid w:val="00033F55"/>
    <w:rsid w:val="00045432"/>
    <w:rsid w:val="00062A23"/>
    <w:rsid w:val="0008467A"/>
    <w:rsid w:val="000853CF"/>
    <w:rsid w:val="00093B5C"/>
    <w:rsid w:val="000B1C56"/>
    <w:rsid w:val="000F0EB5"/>
    <w:rsid w:val="001014E0"/>
    <w:rsid w:val="00112AF7"/>
    <w:rsid w:val="00150A2F"/>
    <w:rsid w:val="001538E8"/>
    <w:rsid w:val="001C4FF6"/>
    <w:rsid w:val="001F2A75"/>
    <w:rsid w:val="00214373"/>
    <w:rsid w:val="00274554"/>
    <w:rsid w:val="002758FB"/>
    <w:rsid w:val="00284967"/>
    <w:rsid w:val="00287D68"/>
    <w:rsid w:val="00294D60"/>
    <w:rsid w:val="00296EF6"/>
    <w:rsid w:val="002D5479"/>
    <w:rsid w:val="002F0421"/>
    <w:rsid w:val="00316D04"/>
    <w:rsid w:val="003359D0"/>
    <w:rsid w:val="00340D08"/>
    <w:rsid w:val="00351BF6"/>
    <w:rsid w:val="0035548B"/>
    <w:rsid w:val="0036504B"/>
    <w:rsid w:val="00365A88"/>
    <w:rsid w:val="00377241"/>
    <w:rsid w:val="003B3C12"/>
    <w:rsid w:val="003B65E1"/>
    <w:rsid w:val="003D041B"/>
    <w:rsid w:val="003F2F66"/>
    <w:rsid w:val="00400930"/>
    <w:rsid w:val="00420744"/>
    <w:rsid w:val="00426125"/>
    <w:rsid w:val="00432506"/>
    <w:rsid w:val="00440C03"/>
    <w:rsid w:val="004743BE"/>
    <w:rsid w:val="00480C99"/>
    <w:rsid w:val="004922FC"/>
    <w:rsid w:val="004932D4"/>
    <w:rsid w:val="00507AEB"/>
    <w:rsid w:val="005248DD"/>
    <w:rsid w:val="005362E7"/>
    <w:rsid w:val="00541442"/>
    <w:rsid w:val="00545EFF"/>
    <w:rsid w:val="00555FF3"/>
    <w:rsid w:val="00557B26"/>
    <w:rsid w:val="00566BC2"/>
    <w:rsid w:val="00585D70"/>
    <w:rsid w:val="0059297A"/>
    <w:rsid w:val="005B39E5"/>
    <w:rsid w:val="005C15F8"/>
    <w:rsid w:val="005C25CB"/>
    <w:rsid w:val="005E41D5"/>
    <w:rsid w:val="005E4C78"/>
    <w:rsid w:val="0063518F"/>
    <w:rsid w:val="00655388"/>
    <w:rsid w:val="00661DE5"/>
    <w:rsid w:val="00684CE5"/>
    <w:rsid w:val="00687537"/>
    <w:rsid w:val="00697340"/>
    <w:rsid w:val="006D6114"/>
    <w:rsid w:val="006F127A"/>
    <w:rsid w:val="006F2B6A"/>
    <w:rsid w:val="006F7B2A"/>
    <w:rsid w:val="00710B56"/>
    <w:rsid w:val="0071280C"/>
    <w:rsid w:val="00715DA2"/>
    <w:rsid w:val="00723033"/>
    <w:rsid w:val="007304B9"/>
    <w:rsid w:val="00742300"/>
    <w:rsid w:val="00743230"/>
    <w:rsid w:val="007709AD"/>
    <w:rsid w:val="007777A1"/>
    <w:rsid w:val="007804E1"/>
    <w:rsid w:val="007A2D23"/>
    <w:rsid w:val="007D7CDB"/>
    <w:rsid w:val="007E0C09"/>
    <w:rsid w:val="00871EF2"/>
    <w:rsid w:val="008A5E9F"/>
    <w:rsid w:val="008D2307"/>
    <w:rsid w:val="008E5918"/>
    <w:rsid w:val="009141AB"/>
    <w:rsid w:val="009405F8"/>
    <w:rsid w:val="0098411C"/>
    <w:rsid w:val="009B7A23"/>
    <w:rsid w:val="009C03F6"/>
    <w:rsid w:val="009C70F4"/>
    <w:rsid w:val="009C7F2E"/>
    <w:rsid w:val="009D1201"/>
    <w:rsid w:val="009D47A1"/>
    <w:rsid w:val="009E19DF"/>
    <w:rsid w:val="009F245C"/>
    <w:rsid w:val="00A14B82"/>
    <w:rsid w:val="00A20D34"/>
    <w:rsid w:val="00A238E7"/>
    <w:rsid w:val="00AB08AB"/>
    <w:rsid w:val="00AB2896"/>
    <w:rsid w:val="00AB787A"/>
    <w:rsid w:val="00AF34DA"/>
    <w:rsid w:val="00B001E8"/>
    <w:rsid w:val="00B117FC"/>
    <w:rsid w:val="00B33102"/>
    <w:rsid w:val="00B41D21"/>
    <w:rsid w:val="00B63BC2"/>
    <w:rsid w:val="00B64D85"/>
    <w:rsid w:val="00B8139A"/>
    <w:rsid w:val="00BC0AF5"/>
    <w:rsid w:val="00BC5D1D"/>
    <w:rsid w:val="00BE2A9D"/>
    <w:rsid w:val="00BE39CC"/>
    <w:rsid w:val="00BE743E"/>
    <w:rsid w:val="00BF4B01"/>
    <w:rsid w:val="00BF6052"/>
    <w:rsid w:val="00BF62F1"/>
    <w:rsid w:val="00C04556"/>
    <w:rsid w:val="00C057DD"/>
    <w:rsid w:val="00C07466"/>
    <w:rsid w:val="00C20042"/>
    <w:rsid w:val="00C305A9"/>
    <w:rsid w:val="00CA2ECE"/>
    <w:rsid w:val="00CD2962"/>
    <w:rsid w:val="00CE68D2"/>
    <w:rsid w:val="00D40407"/>
    <w:rsid w:val="00D67B11"/>
    <w:rsid w:val="00D91C32"/>
    <w:rsid w:val="00DE4EF9"/>
    <w:rsid w:val="00DF2F38"/>
    <w:rsid w:val="00E22F17"/>
    <w:rsid w:val="00E7071E"/>
    <w:rsid w:val="00E740CD"/>
    <w:rsid w:val="00ED1346"/>
    <w:rsid w:val="00EE6024"/>
    <w:rsid w:val="00EF11FA"/>
    <w:rsid w:val="00F0614A"/>
    <w:rsid w:val="00F13883"/>
    <w:rsid w:val="00F4205F"/>
    <w:rsid w:val="00F4280F"/>
    <w:rsid w:val="00F608D7"/>
    <w:rsid w:val="00F7006C"/>
    <w:rsid w:val="00F70F5F"/>
    <w:rsid w:val="00F82B88"/>
    <w:rsid w:val="00F83E5E"/>
    <w:rsid w:val="00F93B07"/>
    <w:rsid w:val="00FA10C8"/>
    <w:rsid w:val="00FA19F3"/>
    <w:rsid w:val="00FA5189"/>
    <w:rsid w:val="00FB19B6"/>
    <w:rsid w:val="00FC695A"/>
    <w:rsid w:val="00FD103A"/>
    <w:rsid w:val="00FE6CCB"/>
    <w:rsid w:val="00FF6074"/>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74B31FA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8139A"/>
    <w:rPr>
      <w:color w:val="2C8F6C"/>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ECCC7F569813412CB40FEEEF3B27C05B31">
    <w:name w:val="ECCC7F569813412CB40FEEEF3B27C05B31"/>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81B499D0F4824B4ABCF45618BF1895EF">
    <w:name w:val="81B499D0F4824B4ABCF45618BF1895EF"/>
    <w:rsid w:val="003B3C12"/>
    <w:rPr>
      <w:lang w:val="en-US" w:eastAsia="en-US"/>
    </w:rPr>
  </w:style>
  <w:style w:type="paragraph" w:customStyle="1" w:styleId="6A3DC68727F24D99A73A01C5F6DE6A38">
    <w:name w:val="6A3DC68727F24D99A73A01C5F6DE6A38"/>
    <w:rsid w:val="00377241"/>
    <w:rPr>
      <w:lang w:val="en-US" w:eastAsia="en-US"/>
    </w:rPr>
  </w:style>
  <w:style w:type="paragraph" w:customStyle="1" w:styleId="8295AF96537B4CAFB3B9650E44BA387E">
    <w:name w:val="8295AF96537B4CAFB3B9650E44BA387E"/>
    <w:rsid w:val="00377241"/>
    <w:rPr>
      <w:lang w:val="en-US" w:eastAsia="en-US"/>
    </w:rPr>
  </w:style>
  <w:style w:type="paragraph" w:customStyle="1" w:styleId="CD8C7A562ABC4D6185FA2BE79BDD73D1">
    <w:name w:val="CD8C7A562ABC4D6185FA2BE79BDD73D1"/>
    <w:rsid w:val="00420744"/>
    <w:rPr>
      <w:lang w:val="en-GB" w:eastAsia="en-GB"/>
    </w:rPr>
  </w:style>
  <w:style w:type="paragraph" w:customStyle="1" w:styleId="FBA866775C0D4E5AABD013C626E3C17F">
    <w:name w:val="FBA866775C0D4E5AABD013C626E3C17F"/>
    <w:rsid w:val="00C07466"/>
    <w:rPr>
      <w:lang w:val="en-US" w:eastAsia="en-US"/>
    </w:rPr>
  </w:style>
  <w:style w:type="paragraph" w:customStyle="1" w:styleId="97F0D14C89DD45399823DDA6F61D8342">
    <w:name w:val="97F0D14C89DD45399823DDA6F61D8342"/>
    <w:rsid w:val="00C07466"/>
    <w:rPr>
      <w:lang w:val="en-US" w:eastAsia="en-US"/>
    </w:rPr>
  </w:style>
  <w:style w:type="paragraph" w:customStyle="1" w:styleId="686535D3DAD3499D9DF044D4FC20F3AD">
    <w:name w:val="686535D3DAD3499D9DF044D4FC20F3AD"/>
    <w:rsid w:val="00C07466"/>
    <w:rPr>
      <w:lang w:val="en-US" w:eastAsia="en-US"/>
    </w:rPr>
  </w:style>
  <w:style w:type="paragraph" w:customStyle="1" w:styleId="EA55BA8BC74C44CB8BDC46D517AD545C">
    <w:name w:val="EA55BA8BC74C44CB8BDC46D517AD545C"/>
    <w:rsid w:val="00C07466"/>
    <w:rPr>
      <w:lang w:val="en-US" w:eastAsia="en-US"/>
    </w:rPr>
  </w:style>
  <w:style w:type="paragraph" w:customStyle="1" w:styleId="9686C114F0BF4F6CA17E4266261CD82B">
    <w:name w:val="9686C114F0BF4F6CA17E4266261CD82B"/>
    <w:rsid w:val="00C07466"/>
    <w:rPr>
      <w:lang w:val="en-US" w:eastAsia="en-US"/>
    </w:rPr>
  </w:style>
  <w:style w:type="paragraph" w:customStyle="1" w:styleId="7C0A4D26E0944FECAD9F461583ADF6A0">
    <w:name w:val="7C0A4D26E0944FECAD9F461583ADF6A0"/>
    <w:rsid w:val="00C07466"/>
    <w:rPr>
      <w:lang w:val="en-US" w:eastAsia="en-US"/>
    </w:rPr>
  </w:style>
  <w:style w:type="paragraph" w:customStyle="1" w:styleId="76BD9237476C4B35977A94C3E861682C">
    <w:name w:val="76BD9237476C4B35977A94C3E861682C"/>
    <w:rsid w:val="00C07466"/>
    <w:rPr>
      <w:lang w:val="en-US" w:eastAsia="en-US"/>
    </w:rPr>
  </w:style>
  <w:style w:type="paragraph" w:customStyle="1" w:styleId="910BCAA0C248421AA82953B8FCBB591E">
    <w:name w:val="910BCAA0C248421AA82953B8FCBB591E"/>
    <w:rsid w:val="00C07466"/>
    <w:rPr>
      <w:lang w:val="en-US" w:eastAsia="en-US"/>
    </w:rPr>
  </w:style>
  <w:style w:type="paragraph" w:customStyle="1" w:styleId="FB82DF3B7ACF43F2BA9E12ABC962CABE">
    <w:name w:val="FB82DF3B7ACF43F2BA9E12ABC962CABE"/>
    <w:rsid w:val="00C07466"/>
    <w:rPr>
      <w:lang w:val="en-US" w:eastAsia="en-US"/>
    </w:rPr>
  </w:style>
  <w:style w:type="paragraph" w:customStyle="1" w:styleId="B14303833CA94FB79927AF688B824F2F">
    <w:name w:val="B14303833CA94FB79927AF688B824F2F"/>
    <w:rsid w:val="00C07466"/>
    <w:rPr>
      <w:lang w:val="en-US" w:eastAsia="en-US"/>
    </w:rPr>
  </w:style>
  <w:style w:type="paragraph" w:customStyle="1" w:styleId="E2B63FC26D1446CEAC3C4F11637CE7D0">
    <w:name w:val="E2B63FC26D1446CEAC3C4F11637CE7D0"/>
    <w:rsid w:val="00C07466"/>
    <w:rPr>
      <w:lang w:val="en-US" w:eastAsia="en-US"/>
    </w:rPr>
  </w:style>
  <w:style w:type="paragraph" w:customStyle="1" w:styleId="5E90E54507DC4C278AB45186B4CEFAC8">
    <w:name w:val="5E90E54507DC4C278AB45186B4CEFAC8"/>
    <w:rsid w:val="00C07466"/>
    <w:rPr>
      <w:lang w:val="en-US" w:eastAsia="en-US"/>
    </w:rPr>
  </w:style>
  <w:style w:type="paragraph" w:customStyle="1" w:styleId="E09ADDF5300F4BDCB3F744595CB18F5D">
    <w:name w:val="E09ADDF5300F4BDCB3F744595CB18F5D"/>
    <w:rsid w:val="00C07466"/>
    <w:rPr>
      <w:lang w:val="en-US" w:eastAsia="en-US"/>
    </w:rPr>
  </w:style>
  <w:style w:type="paragraph" w:customStyle="1" w:styleId="912E224250614D0CBBA1761C178DEB3A">
    <w:name w:val="912E224250614D0CBBA1761C178DEB3A"/>
    <w:rsid w:val="00C07466"/>
    <w:rPr>
      <w:lang w:val="en-US" w:eastAsia="en-US"/>
    </w:rPr>
  </w:style>
  <w:style w:type="paragraph" w:customStyle="1" w:styleId="9767E1BCEE684A1085CD21395DA9A226">
    <w:name w:val="9767E1BCEE684A1085CD21395DA9A226"/>
    <w:rsid w:val="00B8139A"/>
    <w:rPr>
      <w:kern w:val="2"/>
      <w:lang w:val="en-US" w:eastAsia="en-US"/>
      <w14:ligatures w14:val="standardContextual"/>
    </w:rPr>
  </w:style>
  <w:style w:type="paragraph" w:customStyle="1" w:styleId="A1CF8688241A443DB36902A5C80EB00E">
    <w:name w:val="A1CF8688241A443DB36902A5C80EB00E"/>
    <w:rsid w:val="00B8139A"/>
    <w:rPr>
      <w:kern w:val="2"/>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2023-05-19T00:00:00</DocumentDate>
  <DocumentVersion>1.50 EN</DocumentVersion>
  <CompatibilityMode>Eurolook10</CompatibilityMode>
  <Address/>
</Eurolook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340a17e6-2d0a-41d9-896f-a1ad094b81cd" xsi:nil="true"/>
    <lcf76f155ced4ddcb4097134ff3c332f xmlns="13829ba5-4996-4f52-96f1-a39497d57a80">
      <Terms xmlns="http://schemas.microsoft.com/office/infopath/2007/PartnerControls"/>
    </lcf76f155ced4ddcb4097134ff3c332f>
  </documentManagement>
</p:properties>
</file>

<file path=customXml/item3.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 StyleName="" Version="0"/>
</file>

<file path=customXml/item6.xml><?xml version="1.0" encoding="utf-8"?>
<ct:contentTypeSchema xmlns:ct="http://schemas.microsoft.com/office/2006/metadata/contentType" xmlns:ma="http://schemas.microsoft.com/office/2006/metadata/properties/metaAttributes" ct:_="" ma:_="" ma:contentTypeName="Document" ma:contentTypeID="0x0101002990ED9718B98B498CF4D59971EF1EBD" ma:contentTypeVersion="16" ma:contentTypeDescription="Create a new document." ma:contentTypeScope="" ma:versionID="e794adc0f93fa57be1d16c3420025854">
  <xsd:schema xmlns:xsd="http://www.w3.org/2001/XMLSchema" xmlns:xs="http://www.w3.org/2001/XMLSchema" xmlns:p="http://schemas.microsoft.com/office/2006/metadata/properties" xmlns:ns2="13829ba5-4996-4f52-96f1-a39497d57a80" xmlns:ns3="340a17e6-2d0a-41d9-896f-a1ad094b81cd" targetNamespace="http://schemas.microsoft.com/office/2006/metadata/properties" ma:root="true" ma:fieldsID="3ef0fe5f4df754949481b6ef751d9388" ns2:_="" ns3:_="">
    <xsd:import namespace="13829ba5-4996-4f52-96f1-a39497d57a80"/>
    <xsd:import namespace="340a17e6-2d0a-41d9-896f-a1ad094b81c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829ba5-4996-4f52-96f1-a39497d57a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6254810-351b-4400-ac85-83999116f2c0"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0a17e6-2d0a-41d9-896f-a1ad094b81cd"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f3711fbc-633f-48f3-b8cc-cf9c8aaab975}" ma:internalName="TaxCatchAll" ma:showField="CatchAllData" ma:web="340a17e6-2d0a-41d9-896f-a1ad094b81c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Props1.xml><?xml version="1.0" encoding="utf-8"?>
<ds:datastoreItem xmlns:ds="http://schemas.openxmlformats.org/officeDocument/2006/customXml" ds:itemID="{D3EA5527-7367-4268-9D83-5125C98D0ED2}">
  <ds:schemaRefs/>
</ds:datastoreItem>
</file>

<file path=customXml/itemProps2.xml><?xml version="1.0" encoding="utf-8"?>
<ds:datastoreItem xmlns:ds="http://schemas.openxmlformats.org/officeDocument/2006/customXml" ds:itemID="{2B813BD7-DADA-4B88-ADD9-88887BA9E3FF}">
  <ds:schemaRefs>
    <ds:schemaRef ds:uri="http://purl.org/dc/terms/"/>
    <ds:schemaRef ds:uri="13829ba5-4996-4f52-96f1-a39497d57a80"/>
    <ds:schemaRef ds:uri="http://purl.org/dc/elements/1.1/"/>
    <ds:schemaRef ds:uri="http://schemas.microsoft.com/office/2006/metadata/properties"/>
    <ds:schemaRef ds:uri="http://schemas.microsoft.com/office/2006/documentManagement/types"/>
    <ds:schemaRef ds:uri="http://purl.org/dc/dcmitype/"/>
    <ds:schemaRef ds:uri="http://www.w3.org/XML/1998/namespace"/>
    <ds:schemaRef ds:uri="http://schemas.openxmlformats.org/package/2006/metadata/core-properties"/>
    <ds:schemaRef ds:uri="http://schemas.microsoft.com/office/infopath/2007/PartnerControls"/>
    <ds:schemaRef ds:uri="340a17e6-2d0a-41d9-896f-a1ad094b81cd"/>
  </ds:schemaRefs>
</ds:datastoreItem>
</file>

<file path=customXml/itemProps3.xml><?xml version="1.0" encoding="utf-8"?>
<ds:datastoreItem xmlns:ds="http://schemas.openxmlformats.org/officeDocument/2006/customXml" ds:itemID="{4EF90DE6-88B6-4264-9629-4D8DFDFE87D2}">
  <ds:schemaRefs/>
</ds:datastoreItem>
</file>

<file path=customXml/itemProps4.xml><?xml version="1.0" encoding="utf-8"?>
<ds:datastoreItem xmlns:ds="http://schemas.openxmlformats.org/officeDocument/2006/customXml" ds:itemID="{7D0957CA-F1A6-4AB0-AAEB-F79716F996DF}">
  <ds:schemaRefs>
    <ds:schemaRef ds:uri="http://schemas.microsoft.com/sharepoint/v3/contenttype/forms"/>
  </ds:schemaRefs>
</ds:datastoreItem>
</file>

<file path=customXml/itemProps5.xml><?xml version="1.0" encoding="utf-8"?>
<ds:datastoreItem xmlns:ds="http://schemas.openxmlformats.org/officeDocument/2006/customXml" ds:itemID="{C0B9D4D5-DCA5-40BB-BF2D-D3640A83194C}">
  <ds:schemaRefs>
    <ds:schemaRef ds:uri="http://schemas.openxmlformats.org/officeDocument/2006/bibliography"/>
  </ds:schemaRefs>
</ds:datastoreItem>
</file>

<file path=customXml/itemProps6.xml><?xml version="1.0" encoding="utf-8"?>
<ds:datastoreItem xmlns:ds="http://schemas.openxmlformats.org/officeDocument/2006/customXml" ds:itemID="{2C0362B5-9D7C-41D8-8023-65F58251CC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829ba5-4996-4f52-96f1-a39497d57a80"/>
    <ds:schemaRef ds:uri="340a17e6-2d0a-41d9-896f-a1ad094b81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EE044946-5330-43F7-8D16-AA78684F2938}">
  <ds:schemaRefs/>
</ds:datastoreItem>
</file>

<file path=docProps/app.xml><?xml version="1.0" encoding="utf-8"?>
<Properties xmlns="http://schemas.openxmlformats.org/officeDocument/2006/extended-properties" xmlns:vt="http://schemas.openxmlformats.org/officeDocument/2006/docPropsVTypes">
  <Template>Eurolook.dotm</Template>
  <TotalTime>330</TotalTime>
  <Pages>42</Pages>
  <Words>12695</Words>
  <Characters>72365</Characters>
  <Application>Microsoft Office Word</Application>
  <DocSecurity>0</DocSecurity>
  <PresentationFormat>Microsoft Word 14.0</PresentationFormat>
  <Lines>603</Lines>
  <Paragraphs>169</Paragraphs>
  <ScaleCrop>true</ScaleCrop>
  <HeadingPairs>
    <vt:vector size="2" baseType="variant">
      <vt:variant>
        <vt:lpstr>Title</vt:lpstr>
      </vt:variant>
      <vt:variant>
        <vt:i4>1</vt:i4>
      </vt:variant>
    </vt:vector>
  </HeadingPairs>
  <TitlesOfParts>
    <vt:vector size="1" baseType="lpstr">
      <vt:lpstr>Conformance Test Organisation Document for Economic Operators</vt:lpstr>
    </vt:vector>
  </TitlesOfParts>
  <Company/>
  <LinksUpToDate>false</LinksUpToDate>
  <CharactersWithSpaces>84891</CharactersWithSpaces>
  <SharedDoc>false</SharedDoc>
  <HLinks>
    <vt:vector size="594" baseType="variant">
      <vt:variant>
        <vt:i4>1966174</vt:i4>
      </vt:variant>
      <vt:variant>
        <vt:i4>948</vt:i4>
      </vt:variant>
      <vt:variant>
        <vt:i4>0</vt:i4>
      </vt:variant>
      <vt:variant>
        <vt:i4>5</vt:i4>
      </vt:variant>
      <vt:variant>
        <vt:lpwstr>https://circabc.europa.eu/ui/welcome</vt:lpwstr>
      </vt:variant>
      <vt:variant>
        <vt:lpwstr/>
      </vt:variant>
      <vt:variant>
        <vt:i4>4522064</vt:i4>
      </vt:variant>
      <vt:variant>
        <vt:i4>939</vt:i4>
      </vt:variant>
      <vt:variant>
        <vt:i4>0</vt:i4>
      </vt:variant>
      <vt:variant>
        <vt:i4>5</vt:i4>
      </vt:variant>
      <vt:variant>
        <vt:lpwstr>https://customs-taxation.learning.europa.eu/</vt:lpwstr>
      </vt:variant>
      <vt:variant>
        <vt:lpwstr/>
      </vt:variant>
      <vt:variant>
        <vt:i4>1376268</vt:i4>
      </vt:variant>
      <vt:variant>
        <vt:i4>936</vt:i4>
      </vt:variant>
      <vt:variant>
        <vt:i4>0</vt:i4>
      </vt:variant>
      <vt:variant>
        <vt:i4>5</vt:i4>
      </vt:variant>
      <vt:variant>
        <vt:lpwstr>https://customs-taxation.learning.europa.eu/course/view.php?id=494&amp;section=1</vt:lpwstr>
      </vt:variant>
      <vt:variant>
        <vt:lpwstr/>
      </vt:variant>
      <vt:variant>
        <vt:i4>4849728</vt:i4>
      </vt:variant>
      <vt:variant>
        <vt:i4>855</vt:i4>
      </vt:variant>
      <vt:variant>
        <vt:i4>0</vt:i4>
      </vt:variant>
      <vt:variant>
        <vt:i4>5</vt:i4>
      </vt:variant>
      <vt:variant>
        <vt:lpwstr>https://secure.globalsign.com/cacert/gsrsaovsslca2018.crt</vt:lpwstr>
      </vt:variant>
      <vt:variant>
        <vt:lpwstr/>
      </vt:variant>
      <vt:variant>
        <vt:i4>1638427</vt:i4>
      </vt:variant>
      <vt:variant>
        <vt:i4>852</vt:i4>
      </vt:variant>
      <vt:variant>
        <vt:i4>0</vt:i4>
      </vt:variant>
      <vt:variant>
        <vt:i4>5</vt:i4>
      </vt:variant>
      <vt:variant>
        <vt:lpwstr>https://secure.globalsign.net/cacert/Root-R3.crt</vt:lpwstr>
      </vt:variant>
      <vt:variant>
        <vt:lpwstr/>
      </vt:variant>
      <vt:variant>
        <vt:i4>7667819</vt:i4>
      </vt:variant>
      <vt:variant>
        <vt:i4>849</vt:i4>
      </vt:variant>
      <vt:variant>
        <vt:i4>0</vt:i4>
      </vt:variant>
      <vt:variant>
        <vt:i4>5</vt:i4>
      </vt:variant>
      <vt:variant>
        <vt:lpwstr>https://customs.ec.europa.eu:8445/domibus/services/msh</vt:lpwstr>
      </vt:variant>
      <vt:variant>
        <vt:lpwstr/>
      </vt:variant>
      <vt:variant>
        <vt:i4>2228335</vt:i4>
      </vt:variant>
      <vt:variant>
        <vt:i4>843</vt:i4>
      </vt:variant>
      <vt:variant>
        <vt:i4>0</vt:i4>
      </vt:variant>
      <vt:variant>
        <vt:i4>5</vt:i4>
      </vt:variant>
      <vt:variant>
        <vt:lpwstr>https://conformance.customs.ec.europa.eu:8445/domibus/services/msh</vt:lpwstr>
      </vt:variant>
      <vt:variant>
        <vt:lpwstr/>
      </vt:variant>
      <vt:variant>
        <vt:i4>6160473</vt:i4>
      </vt:variant>
      <vt:variant>
        <vt:i4>840</vt:i4>
      </vt:variant>
      <vt:variant>
        <vt:i4>0</vt:i4>
      </vt:variant>
      <vt:variant>
        <vt:i4>5</vt:i4>
      </vt:variant>
      <vt:variant>
        <vt:lpwstr>https://esignature.ec.europa.eu/efda/tl-browser/</vt:lpwstr>
      </vt:variant>
      <vt:variant>
        <vt:lpwstr>/screen/home</vt:lpwstr>
      </vt:variant>
      <vt:variant>
        <vt:i4>2949171</vt:i4>
      </vt:variant>
      <vt:variant>
        <vt:i4>744</vt:i4>
      </vt:variant>
      <vt:variant>
        <vt:i4>0</vt:i4>
      </vt:variant>
      <vt:variant>
        <vt:i4>5</vt:i4>
      </vt:variant>
      <vt:variant>
        <vt:lpwstr>https://conformance.customs.ec.europa.eu/euctp</vt:lpwstr>
      </vt:variant>
      <vt:variant>
        <vt:lpwstr/>
      </vt:variant>
      <vt:variant>
        <vt:i4>2949171</vt:i4>
      </vt:variant>
      <vt:variant>
        <vt:i4>741</vt:i4>
      </vt:variant>
      <vt:variant>
        <vt:i4>0</vt:i4>
      </vt:variant>
      <vt:variant>
        <vt:i4>5</vt:i4>
      </vt:variant>
      <vt:variant>
        <vt:lpwstr>https://conformance.customs.ec.europa.eu/euctp</vt:lpwstr>
      </vt:variant>
      <vt:variant>
        <vt:lpwstr/>
      </vt:variant>
      <vt:variant>
        <vt:i4>6750216</vt:i4>
      </vt:variant>
      <vt:variant>
        <vt:i4>735</vt:i4>
      </vt:variant>
      <vt:variant>
        <vt:i4>0</vt:i4>
      </vt:variant>
      <vt:variant>
        <vt:i4>5</vt:i4>
      </vt:variant>
      <vt:variant>
        <vt:lpwstr>https://circabc.europa.eu/ui/group/ea5f882b-9153-4fc1-9394-54ac8fe9149a/library/3a95f619-b6f0-4286-9673-466190f8fb88?p=1&amp;n=10&amp;sort=modified_DESC</vt:lpwstr>
      </vt:variant>
      <vt:variant>
        <vt:lpwstr/>
      </vt:variant>
      <vt:variant>
        <vt:i4>786440</vt:i4>
      </vt:variant>
      <vt:variant>
        <vt:i4>732</vt:i4>
      </vt:variant>
      <vt:variant>
        <vt:i4>0</vt:i4>
      </vt:variant>
      <vt:variant>
        <vt:i4>5</vt:i4>
      </vt:variant>
      <vt:variant>
        <vt:lpwstr>https://ec.europa.eu/taxation_customs/customs-4/customs-security/import-control-system-2-ics2_en</vt:lpwstr>
      </vt:variant>
      <vt:variant>
        <vt:lpwstr/>
      </vt:variant>
      <vt:variant>
        <vt:i4>4522064</vt:i4>
      </vt:variant>
      <vt:variant>
        <vt:i4>711</vt:i4>
      </vt:variant>
      <vt:variant>
        <vt:i4>0</vt:i4>
      </vt:variant>
      <vt:variant>
        <vt:i4>5</vt:i4>
      </vt:variant>
      <vt:variant>
        <vt:lpwstr>https://customs-taxation.learning.europa.eu/</vt:lpwstr>
      </vt:variant>
      <vt:variant>
        <vt:lpwstr/>
      </vt:variant>
      <vt:variant>
        <vt:i4>6750216</vt:i4>
      </vt:variant>
      <vt:variant>
        <vt:i4>708</vt:i4>
      </vt:variant>
      <vt:variant>
        <vt:i4>0</vt:i4>
      </vt:variant>
      <vt:variant>
        <vt:i4>5</vt:i4>
      </vt:variant>
      <vt:variant>
        <vt:lpwstr>https://circabc.europa.eu/ui/group/ea5f882b-9153-4fc1-9394-54ac8fe9149a/library/3a95f619-b6f0-4286-9673-466190f8fb88?p=1&amp;n=10&amp;sort=modified_DESC</vt:lpwstr>
      </vt:variant>
      <vt:variant>
        <vt:lpwstr/>
      </vt:variant>
      <vt:variant>
        <vt:i4>4653069</vt:i4>
      </vt:variant>
      <vt:variant>
        <vt:i4>705</vt:i4>
      </vt:variant>
      <vt:variant>
        <vt:i4>0</vt:i4>
      </vt:variant>
      <vt:variant>
        <vt:i4>5</vt:i4>
      </vt:variant>
      <vt:variant>
        <vt:lpwstr>https://circabc.europa.eu/ui/group/ea5f882b-9153-4fc1-9394-54ac8fe9149a/library/e23dba00-f6fd-4d2b-bf52-ec4450629d27</vt:lpwstr>
      </vt:variant>
      <vt:variant>
        <vt:lpwstr/>
      </vt:variant>
      <vt:variant>
        <vt:i4>8257575</vt:i4>
      </vt:variant>
      <vt:variant>
        <vt:i4>615</vt:i4>
      </vt:variant>
      <vt:variant>
        <vt:i4>0</vt:i4>
      </vt:variant>
      <vt:variant>
        <vt:i4>5</vt:i4>
      </vt:variant>
      <vt:variant>
        <vt:lpwstr>https://circabc.europa.eu/ui/group/ea5f882b-9153-4fc1-9394-54ac8fe9149a</vt:lpwstr>
      </vt:variant>
      <vt:variant>
        <vt:lpwstr/>
      </vt:variant>
      <vt:variant>
        <vt:i4>786440</vt:i4>
      </vt:variant>
      <vt:variant>
        <vt:i4>612</vt:i4>
      </vt:variant>
      <vt:variant>
        <vt:i4>0</vt:i4>
      </vt:variant>
      <vt:variant>
        <vt:i4>5</vt:i4>
      </vt:variant>
      <vt:variant>
        <vt:lpwstr>https://ec.europa.eu/taxation_customs/customs-4/customs-security/import-control-system-2-ics2_en</vt:lpwstr>
      </vt:variant>
      <vt:variant>
        <vt:lpwstr/>
      </vt:variant>
      <vt:variant>
        <vt:i4>2818159</vt:i4>
      </vt:variant>
      <vt:variant>
        <vt:i4>588</vt:i4>
      </vt:variant>
      <vt:variant>
        <vt:i4>0</vt:i4>
      </vt:variant>
      <vt:variant>
        <vt:i4>5</vt:i4>
      </vt:variant>
      <vt:variant>
        <vt:lpwstr>https://conformance.customs.ec.europa.eu/taxud/uumds/admin-ext/</vt:lpwstr>
      </vt:variant>
      <vt:variant>
        <vt:lpwstr/>
      </vt:variant>
      <vt:variant>
        <vt:i4>1114191</vt:i4>
      </vt:variant>
      <vt:variant>
        <vt:i4>579</vt:i4>
      </vt:variant>
      <vt:variant>
        <vt:i4>0</vt:i4>
      </vt:variant>
      <vt:variant>
        <vt:i4>5</vt:i4>
      </vt:variant>
      <vt:variant>
        <vt:lpwstr>https://ec.europa.eu/taxation_customs/aeo-legislation-and-management-instruments_el</vt:lpwstr>
      </vt:variant>
      <vt:variant>
        <vt:lpwstr/>
      </vt:variant>
      <vt:variant>
        <vt:i4>1441841</vt:i4>
      </vt:variant>
      <vt:variant>
        <vt:i4>473</vt:i4>
      </vt:variant>
      <vt:variant>
        <vt:i4>0</vt:i4>
      </vt:variant>
      <vt:variant>
        <vt:i4>5</vt:i4>
      </vt:variant>
      <vt:variant>
        <vt:lpwstr/>
      </vt:variant>
      <vt:variant>
        <vt:lpwstr>_Toc107574002</vt:lpwstr>
      </vt:variant>
      <vt:variant>
        <vt:i4>1441841</vt:i4>
      </vt:variant>
      <vt:variant>
        <vt:i4>467</vt:i4>
      </vt:variant>
      <vt:variant>
        <vt:i4>0</vt:i4>
      </vt:variant>
      <vt:variant>
        <vt:i4>5</vt:i4>
      </vt:variant>
      <vt:variant>
        <vt:lpwstr/>
      </vt:variant>
      <vt:variant>
        <vt:lpwstr>_Toc107574001</vt:lpwstr>
      </vt:variant>
      <vt:variant>
        <vt:i4>1441841</vt:i4>
      </vt:variant>
      <vt:variant>
        <vt:i4>461</vt:i4>
      </vt:variant>
      <vt:variant>
        <vt:i4>0</vt:i4>
      </vt:variant>
      <vt:variant>
        <vt:i4>5</vt:i4>
      </vt:variant>
      <vt:variant>
        <vt:lpwstr/>
      </vt:variant>
      <vt:variant>
        <vt:lpwstr>_Toc107574000</vt:lpwstr>
      </vt:variant>
      <vt:variant>
        <vt:i4>1572920</vt:i4>
      </vt:variant>
      <vt:variant>
        <vt:i4>455</vt:i4>
      </vt:variant>
      <vt:variant>
        <vt:i4>0</vt:i4>
      </vt:variant>
      <vt:variant>
        <vt:i4>5</vt:i4>
      </vt:variant>
      <vt:variant>
        <vt:lpwstr/>
      </vt:variant>
      <vt:variant>
        <vt:lpwstr>_Toc107573999</vt:lpwstr>
      </vt:variant>
      <vt:variant>
        <vt:i4>1572920</vt:i4>
      </vt:variant>
      <vt:variant>
        <vt:i4>449</vt:i4>
      </vt:variant>
      <vt:variant>
        <vt:i4>0</vt:i4>
      </vt:variant>
      <vt:variant>
        <vt:i4>5</vt:i4>
      </vt:variant>
      <vt:variant>
        <vt:lpwstr/>
      </vt:variant>
      <vt:variant>
        <vt:lpwstr>_Toc107573998</vt:lpwstr>
      </vt:variant>
      <vt:variant>
        <vt:i4>1572920</vt:i4>
      </vt:variant>
      <vt:variant>
        <vt:i4>443</vt:i4>
      </vt:variant>
      <vt:variant>
        <vt:i4>0</vt:i4>
      </vt:variant>
      <vt:variant>
        <vt:i4>5</vt:i4>
      </vt:variant>
      <vt:variant>
        <vt:lpwstr/>
      </vt:variant>
      <vt:variant>
        <vt:lpwstr>_Toc107573997</vt:lpwstr>
      </vt:variant>
      <vt:variant>
        <vt:i4>1572920</vt:i4>
      </vt:variant>
      <vt:variant>
        <vt:i4>437</vt:i4>
      </vt:variant>
      <vt:variant>
        <vt:i4>0</vt:i4>
      </vt:variant>
      <vt:variant>
        <vt:i4>5</vt:i4>
      </vt:variant>
      <vt:variant>
        <vt:lpwstr/>
      </vt:variant>
      <vt:variant>
        <vt:lpwstr>_Toc107573996</vt:lpwstr>
      </vt:variant>
      <vt:variant>
        <vt:i4>1572920</vt:i4>
      </vt:variant>
      <vt:variant>
        <vt:i4>431</vt:i4>
      </vt:variant>
      <vt:variant>
        <vt:i4>0</vt:i4>
      </vt:variant>
      <vt:variant>
        <vt:i4>5</vt:i4>
      </vt:variant>
      <vt:variant>
        <vt:lpwstr/>
      </vt:variant>
      <vt:variant>
        <vt:lpwstr>_Toc107573995</vt:lpwstr>
      </vt:variant>
      <vt:variant>
        <vt:i4>1572920</vt:i4>
      </vt:variant>
      <vt:variant>
        <vt:i4>425</vt:i4>
      </vt:variant>
      <vt:variant>
        <vt:i4>0</vt:i4>
      </vt:variant>
      <vt:variant>
        <vt:i4>5</vt:i4>
      </vt:variant>
      <vt:variant>
        <vt:lpwstr/>
      </vt:variant>
      <vt:variant>
        <vt:lpwstr>_Toc107573994</vt:lpwstr>
      </vt:variant>
      <vt:variant>
        <vt:i4>1572920</vt:i4>
      </vt:variant>
      <vt:variant>
        <vt:i4>419</vt:i4>
      </vt:variant>
      <vt:variant>
        <vt:i4>0</vt:i4>
      </vt:variant>
      <vt:variant>
        <vt:i4>5</vt:i4>
      </vt:variant>
      <vt:variant>
        <vt:lpwstr/>
      </vt:variant>
      <vt:variant>
        <vt:lpwstr>_Toc107573993</vt:lpwstr>
      </vt:variant>
      <vt:variant>
        <vt:i4>1572920</vt:i4>
      </vt:variant>
      <vt:variant>
        <vt:i4>413</vt:i4>
      </vt:variant>
      <vt:variant>
        <vt:i4>0</vt:i4>
      </vt:variant>
      <vt:variant>
        <vt:i4>5</vt:i4>
      </vt:variant>
      <vt:variant>
        <vt:lpwstr/>
      </vt:variant>
      <vt:variant>
        <vt:lpwstr>_Toc107573992</vt:lpwstr>
      </vt:variant>
      <vt:variant>
        <vt:i4>1572920</vt:i4>
      </vt:variant>
      <vt:variant>
        <vt:i4>407</vt:i4>
      </vt:variant>
      <vt:variant>
        <vt:i4>0</vt:i4>
      </vt:variant>
      <vt:variant>
        <vt:i4>5</vt:i4>
      </vt:variant>
      <vt:variant>
        <vt:lpwstr/>
      </vt:variant>
      <vt:variant>
        <vt:lpwstr>_Toc107573991</vt:lpwstr>
      </vt:variant>
      <vt:variant>
        <vt:i4>1572920</vt:i4>
      </vt:variant>
      <vt:variant>
        <vt:i4>401</vt:i4>
      </vt:variant>
      <vt:variant>
        <vt:i4>0</vt:i4>
      </vt:variant>
      <vt:variant>
        <vt:i4>5</vt:i4>
      </vt:variant>
      <vt:variant>
        <vt:lpwstr/>
      </vt:variant>
      <vt:variant>
        <vt:lpwstr>_Toc107573990</vt:lpwstr>
      </vt:variant>
      <vt:variant>
        <vt:i4>1638456</vt:i4>
      </vt:variant>
      <vt:variant>
        <vt:i4>392</vt:i4>
      </vt:variant>
      <vt:variant>
        <vt:i4>0</vt:i4>
      </vt:variant>
      <vt:variant>
        <vt:i4>5</vt:i4>
      </vt:variant>
      <vt:variant>
        <vt:lpwstr/>
      </vt:variant>
      <vt:variant>
        <vt:lpwstr>_Toc107573989</vt:lpwstr>
      </vt:variant>
      <vt:variant>
        <vt:i4>1638456</vt:i4>
      </vt:variant>
      <vt:variant>
        <vt:i4>386</vt:i4>
      </vt:variant>
      <vt:variant>
        <vt:i4>0</vt:i4>
      </vt:variant>
      <vt:variant>
        <vt:i4>5</vt:i4>
      </vt:variant>
      <vt:variant>
        <vt:lpwstr/>
      </vt:variant>
      <vt:variant>
        <vt:lpwstr>_Toc107573988</vt:lpwstr>
      </vt:variant>
      <vt:variant>
        <vt:i4>1638456</vt:i4>
      </vt:variant>
      <vt:variant>
        <vt:i4>380</vt:i4>
      </vt:variant>
      <vt:variant>
        <vt:i4>0</vt:i4>
      </vt:variant>
      <vt:variant>
        <vt:i4>5</vt:i4>
      </vt:variant>
      <vt:variant>
        <vt:lpwstr/>
      </vt:variant>
      <vt:variant>
        <vt:lpwstr>_Toc107573987</vt:lpwstr>
      </vt:variant>
      <vt:variant>
        <vt:i4>1638456</vt:i4>
      </vt:variant>
      <vt:variant>
        <vt:i4>374</vt:i4>
      </vt:variant>
      <vt:variant>
        <vt:i4>0</vt:i4>
      </vt:variant>
      <vt:variant>
        <vt:i4>5</vt:i4>
      </vt:variant>
      <vt:variant>
        <vt:lpwstr/>
      </vt:variant>
      <vt:variant>
        <vt:lpwstr>_Toc107573986</vt:lpwstr>
      </vt:variant>
      <vt:variant>
        <vt:i4>1638456</vt:i4>
      </vt:variant>
      <vt:variant>
        <vt:i4>368</vt:i4>
      </vt:variant>
      <vt:variant>
        <vt:i4>0</vt:i4>
      </vt:variant>
      <vt:variant>
        <vt:i4>5</vt:i4>
      </vt:variant>
      <vt:variant>
        <vt:lpwstr/>
      </vt:variant>
      <vt:variant>
        <vt:lpwstr>_Toc107573985</vt:lpwstr>
      </vt:variant>
      <vt:variant>
        <vt:i4>1638456</vt:i4>
      </vt:variant>
      <vt:variant>
        <vt:i4>362</vt:i4>
      </vt:variant>
      <vt:variant>
        <vt:i4>0</vt:i4>
      </vt:variant>
      <vt:variant>
        <vt:i4>5</vt:i4>
      </vt:variant>
      <vt:variant>
        <vt:lpwstr/>
      </vt:variant>
      <vt:variant>
        <vt:lpwstr>_Toc107573984</vt:lpwstr>
      </vt:variant>
      <vt:variant>
        <vt:i4>1638456</vt:i4>
      </vt:variant>
      <vt:variant>
        <vt:i4>356</vt:i4>
      </vt:variant>
      <vt:variant>
        <vt:i4>0</vt:i4>
      </vt:variant>
      <vt:variant>
        <vt:i4>5</vt:i4>
      </vt:variant>
      <vt:variant>
        <vt:lpwstr/>
      </vt:variant>
      <vt:variant>
        <vt:lpwstr>_Toc107573983</vt:lpwstr>
      </vt:variant>
      <vt:variant>
        <vt:i4>1638456</vt:i4>
      </vt:variant>
      <vt:variant>
        <vt:i4>350</vt:i4>
      </vt:variant>
      <vt:variant>
        <vt:i4>0</vt:i4>
      </vt:variant>
      <vt:variant>
        <vt:i4>5</vt:i4>
      </vt:variant>
      <vt:variant>
        <vt:lpwstr/>
      </vt:variant>
      <vt:variant>
        <vt:lpwstr>_Toc107573982</vt:lpwstr>
      </vt:variant>
      <vt:variant>
        <vt:i4>1638456</vt:i4>
      </vt:variant>
      <vt:variant>
        <vt:i4>344</vt:i4>
      </vt:variant>
      <vt:variant>
        <vt:i4>0</vt:i4>
      </vt:variant>
      <vt:variant>
        <vt:i4>5</vt:i4>
      </vt:variant>
      <vt:variant>
        <vt:lpwstr/>
      </vt:variant>
      <vt:variant>
        <vt:lpwstr>_Toc107573981</vt:lpwstr>
      </vt:variant>
      <vt:variant>
        <vt:i4>1638456</vt:i4>
      </vt:variant>
      <vt:variant>
        <vt:i4>335</vt:i4>
      </vt:variant>
      <vt:variant>
        <vt:i4>0</vt:i4>
      </vt:variant>
      <vt:variant>
        <vt:i4>5</vt:i4>
      </vt:variant>
      <vt:variant>
        <vt:lpwstr/>
      </vt:variant>
      <vt:variant>
        <vt:lpwstr>_Toc107573980</vt:lpwstr>
      </vt:variant>
      <vt:variant>
        <vt:i4>1441848</vt:i4>
      </vt:variant>
      <vt:variant>
        <vt:i4>329</vt:i4>
      </vt:variant>
      <vt:variant>
        <vt:i4>0</vt:i4>
      </vt:variant>
      <vt:variant>
        <vt:i4>5</vt:i4>
      </vt:variant>
      <vt:variant>
        <vt:lpwstr/>
      </vt:variant>
      <vt:variant>
        <vt:lpwstr>_Toc107573979</vt:lpwstr>
      </vt:variant>
      <vt:variant>
        <vt:i4>1441848</vt:i4>
      </vt:variant>
      <vt:variant>
        <vt:i4>323</vt:i4>
      </vt:variant>
      <vt:variant>
        <vt:i4>0</vt:i4>
      </vt:variant>
      <vt:variant>
        <vt:i4>5</vt:i4>
      </vt:variant>
      <vt:variant>
        <vt:lpwstr/>
      </vt:variant>
      <vt:variant>
        <vt:lpwstr>_Toc107573978</vt:lpwstr>
      </vt:variant>
      <vt:variant>
        <vt:i4>1441848</vt:i4>
      </vt:variant>
      <vt:variant>
        <vt:i4>317</vt:i4>
      </vt:variant>
      <vt:variant>
        <vt:i4>0</vt:i4>
      </vt:variant>
      <vt:variant>
        <vt:i4>5</vt:i4>
      </vt:variant>
      <vt:variant>
        <vt:lpwstr/>
      </vt:variant>
      <vt:variant>
        <vt:lpwstr>_Toc107573977</vt:lpwstr>
      </vt:variant>
      <vt:variant>
        <vt:i4>1441848</vt:i4>
      </vt:variant>
      <vt:variant>
        <vt:i4>311</vt:i4>
      </vt:variant>
      <vt:variant>
        <vt:i4>0</vt:i4>
      </vt:variant>
      <vt:variant>
        <vt:i4>5</vt:i4>
      </vt:variant>
      <vt:variant>
        <vt:lpwstr/>
      </vt:variant>
      <vt:variant>
        <vt:lpwstr>_Toc107573976</vt:lpwstr>
      </vt:variant>
      <vt:variant>
        <vt:i4>1441848</vt:i4>
      </vt:variant>
      <vt:variant>
        <vt:i4>305</vt:i4>
      </vt:variant>
      <vt:variant>
        <vt:i4>0</vt:i4>
      </vt:variant>
      <vt:variant>
        <vt:i4>5</vt:i4>
      </vt:variant>
      <vt:variant>
        <vt:lpwstr/>
      </vt:variant>
      <vt:variant>
        <vt:lpwstr>_Toc107573975</vt:lpwstr>
      </vt:variant>
      <vt:variant>
        <vt:i4>1441848</vt:i4>
      </vt:variant>
      <vt:variant>
        <vt:i4>299</vt:i4>
      </vt:variant>
      <vt:variant>
        <vt:i4>0</vt:i4>
      </vt:variant>
      <vt:variant>
        <vt:i4>5</vt:i4>
      </vt:variant>
      <vt:variant>
        <vt:lpwstr/>
      </vt:variant>
      <vt:variant>
        <vt:lpwstr>_Toc107573974</vt:lpwstr>
      </vt:variant>
      <vt:variant>
        <vt:i4>1441848</vt:i4>
      </vt:variant>
      <vt:variant>
        <vt:i4>293</vt:i4>
      </vt:variant>
      <vt:variant>
        <vt:i4>0</vt:i4>
      </vt:variant>
      <vt:variant>
        <vt:i4>5</vt:i4>
      </vt:variant>
      <vt:variant>
        <vt:lpwstr/>
      </vt:variant>
      <vt:variant>
        <vt:lpwstr>_Toc107573973</vt:lpwstr>
      </vt:variant>
      <vt:variant>
        <vt:i4>1441848</vt:i4>
      </vt:variant>
      <vt:variant>
        <vt:i4>287</vt:i4>
      </vt:variant>
      <vt:variant>
        <vt:i4>0</vt:i4>
      </vt:variant>
      <vt:variant>
        <vt:i4>5</vt:i4>
      </vt:variant>
      <vt:variant>
        <vt:lpwstr/>
      </vt:variant>
      <vt:variant>
        <vt:lpwstr>_Toc107573972</vt:lpwstr>
      </vt:variant>
      <vt:variant>
        <vt:i4>1441848</vt:i4>
      </vt:variant>
      <vt:variant>
        <vt:i4>281</vt:i4>
      </vt:variant>
      <vt:variant>
        <vt:i4>0</vt:i4>
      </vt:variant>
      <vt:variant>
        <vt:i4>5</vt:i4>
      </vt:variant>
      <vt:variant>
        <vt:lpwstr/>
      </vt:variant>
      <vt:variant>
        <vt:lpwstr>_Toc107573971</vt:lpwstr>
      </vt:variant>
      <vt:variant>
        <vt:i4>1441848</vt:i4>
      </vt:variant>
      <vt:variant>
        <vt:i4>275</vt:i4>
      </vt:variant>
      <vt:variant>
        <vt:i4>0</vt:i4>
      </vt:variant>
      <vt:variant>
        <vt:i4>5</vt:i4>
      </vt:variant>
      <vt:variant>
        <vt:lpwstr/>
      </vt:variant>
      <vt:variant>
        <vt:lpwstr>_Toc107573970</vt:lpwstr>
      </vt:variant>
      <vt:variant>
        <vt:i4>1507384</vt:i4>
      </vt:variant>
      <vt:variant>
        <vt:i4>269</vt:i4>
      </vt:variant>
      <vt:variant>
        <vt:i4>0</vt:i4>
      </vt:variant>
      <vt:variant>
        <vt:i4>5</vt:i4>
      </vt:variant>
      <vt:variant>
        <vt:lpwstr/>
      </vt:variant>
      <vt:variant>
        <vt:lpwstr>_Toc107573969</vt:lpwstr>
      </vt:variant>
      <vt:variant>
        <vt:i4>1507384</vt:i4>
      </vt:variant>
      <vt:variant>
        <vt:i4>263</vt:i4>
      </vt:variant>
      <vt:variant>
        <vt:i4>0</vt:i4>
      </vt:variant>
      <vt:variant>
        <vt:i4>5</vt:i4>
      </vt:variant>
      <vt:variant>
        <vt:lpwstr/>
      </vt:variant>
      <vt:variant>
        <vt:lpwstr>_Toc107573968</vt:lpwstr>
      </vt:variant>
      <vt:variant>
        <vt:i4>1507384</vt:i4>
      </vt:variant>
      <vt:variant>
        <vt:i4>257</vt:i4>
      </vt:variant>
      <vt:variant>
        <vt:i4>0</vt:i4>
      </vt:variant>
      <vt:variant>
        <vt:i4>5</vt:i4>
      </vt:variant>
      <vt:variant>
        <vt:lpwstr/>
      </vt:variant>
      <vt:variant>
        <vt:lpwstr>_Toc107573967</vt:lpwstr>
      </vt:variant>
      <vt:variant>
        <vt:i4>1507384</vt:i4>
      </vt:variant>
      <vt:variant>
        <vt:i4>251</vt:i4>
      </vt:variant>
      <vt:variant>
        <vt:i4>0</vt:i4>
      </vt:variant>
      <vt:variant>
        <vt:i4>5</vt:i4>
      </vt:variant>
      <vt:variant>
        <vt:lpwstr/>
      </vt:variant>
      <vt:variant>
        <vt:lpwstr>_Toc107573966</vt:lpwstr>
      </vt:variant>
      <vt:variant>
        <vt:i4>1507384</vt:i4>
      </vt:variant>
      <vt:variant>
        <vt:i4>245</vt:i4>
      </vt:variant>
      <vt:variant>
        <vt:i4>0</vt:i4>
      </vt:variant>
      <vt:variant>
        <vt:i4>5</vt:i4>
      </vt:variant>
      <vt:variant>
        <vt:lpwstr/>
      </vt:variant>
      <vt:variant>
        <vt:lpwstr>_Toc107573965</vt:lpwstr>
      </vt:variant>
      <vt:variant>
        <vt:i4>1507384</vt:i4>
      </vt:variant>
      <vt:variant>
        <vt:i4>239</vt:i4>
      </vt:variant>
      <vt:variant>
        <vt:i4>0</vt:i4>
      </vt:variant>
      <vt:variant>
        <vt:i4>5</vt:i4>
      </vt:variant>
      <vt:variant>
        <vt:lpwstr/>
      </vt:variant>
      <vt:variant>
        <vt:lpwstr>_Toc107573964</vt:lpwstr>
      </vt:variant>
      <vt:variant>
        <vt:i4>1507384</vt:i4>
      </vt:variant>
      <vt:variant>
        <vt:i4>233</vt:i4>
      </vt:variant>
      <vt:variant>
        <vt:i4>0</vt:i4>
      </vt:variant>
      <vt:variant>
        <vt:i4>5</vt:i4>
      </vt:variant>
      <vt:variant>
        <vt:lpwstr/>
      </vt:variant>
      <vt:variant>
        <vt:lpwstr>_Toc107573963</vt:lpwstr>
      </vt:variant>
      <vt:variant>
        <vt:i4>1507384</vt:i4>
      </vt:variant>
      <vt:variant>
        <vt:i4>227</vt:i4>
      </vt:variant>
      <vt:variant>
        <vt:i4>0</vt:i4>
      </vt:variant>
      <vt:variant>
        <vt:i4>5</vt:i4>
      </vt:variant>
      <vt:variant>
        <vt:lpwstr/>
      </vt:variant>
      <vt:variant>
        <vt:lpwstr>_Toc107573962</vt:lpwstr>
      </vt:variant>
      <vt:variant>
        <vt:i4>1507384</vt:i4>
      </vt:variant>
      <vt:variant>
        <vt:i4>221</vt:i4>
      </vt:variant>
      <vt:variant>
        <vt:i4>0</vt:i4>
      </vt:variant>
      <vt:variant>
        <vt:i4>5</vt:i4>
      </vt:variant>
      <vt:variant>
        <vt:lpwstr/>
      </vt:variant>
      <vt:variant>
        <vt:lpwstr>_Toc107573961</vt:lpwstr>
      </vt:variant>
      <vt:variant>
        <vt:i4>1507384</vt:i4>
      </vt:variant>
      <vt:variant>
        <vt:i4>215</vt:i4>
      </vt:variant>
      <vt:variant>
        <vt:i4>0</vt:i4>
      </vt:variant>
      <vt:variant>
        <vt:i4>5</vt:i4>
      </vt:variant>
      <vt:variant>
        <vt:lpwstr/>
      </vt:variant>
      <vt:variant>
        <vt:lpwstr>_Toc107573960</vt:lpwstr>
      </vt:variant>
      <vt:variant>
        <vt:i4>1310776</vt:i4>
      </vt:variant>
      <vt:variant>
        <vt:i4>209</vt:i4>
      </vt:variant>
      <vt:variant>
        <vt:i4>0</vt:i4>
      </vt:variant>
      <vt:variant>
        <vt:i4>5</vt:i4>
      </vt:variant>
      <vt:variant>
        <vt:lpwstr/>
      </vt:variant>
      <vt:variant>
        <vt:lpwstr>_Toc107573959</vt:lpwstr>
      </vt:variant>
      <vt:variant>
        <vt:i4>1310776</vt:i4>
      </vt:variant>
      <vt:variant>
        <vt:i4>203</vt:i4>
      </vt:variant>
      <vt:variant>
        <vt:i4>0</vt:i4>
      </vt:variant>
      <vt:variant>
        <vt:i4>5</vt:i4>
      </vt:variant>
      <vt:variant>
        <vt:lpwstr/>
      </vt:variant>
      <vt:variant>
        <vt:lpwstr>_Toc107573958</vt:lpwstr>
      </vt:variant>
      <vt:variant>
        <vt:i4>1310776</vt:i4>
      </vt:variant>
      <vt:variant>
        <vt:i4>197</vt:i4>
      </vt:variant>
      <vt:variant>
        <vt:i4>0</vt:i4>
      </vt:variant>
      <vt:variant>
        <vt:i4>5</vt:i4>
      </vt:variant>
      <vt:variant>
        <vt:lpwstr/>
      </vt:variant>
      <vt:variant>
        <vt:lpwstr>_Toc107573957</vt:lpwstr>
      </vt:variant>
      <vt:variant>
        <vt:i4>1310776</vt:i4>
      </vt:variant>
      <vt:variant>
        <vt:i4>191</vt:i4>
      </vt:variant>
      <vt:variant>
        <vt:i4>0</vt:i4>
      </vt:variant>
      <vt:variant>
        <vt:i4>5</vt:i4>
      </vt:variant>
      <vt:variant>
        <vt:lpwstr/>
      </vt:variant>
      <vt:variant>
        <vt:lpwstr>_Toc107573956</vt:lpwstr>
      </vt:variant>
      <vt:variant>
        <vt:i4>1310776</vt:i4>
      </vt:variant>
      <vt:variant>
        <vt:i4>185</vt:i4>
      </vt:variant>
      <vt:variant>
        <vt:i4>0</vt:i4>
      </vt:variant>
      <vt:variant>
        <vt:i4>5</vt:i4>
      </vt:variant>
      <vt:variant>
        <vt:lpwstr/>
      </vt:variant>
      <vt:variant>
        <vt:lpwstr>_Toc107573955</vt:lpwstr>
      </vt:variant>
      <vt:variant>
        <vt:i4>1310776</vt:i4>
      </vt:variant>
      <vt:variant>
        <vt:i4>179</vt:i4>
      </vt:variant>
      <vt:variant>
        <vt:i4>0</vt:i4>
      </vt:variant>
      <vt:variant>
        <vt:i4>5</vt:i4>
      </vt:variant>
      <vt:variant>
        <vt:lpwstr/>
      </vt:variant>
      <vt:variant>
        <vt:lpwstr>_Toc107573954</vt:lpwstr>
      </vt:variant>
      <vt:variant>
        <vt:i4>1310776</vt:i4>
      </vt:variant>
      <vt:variant>
        <vt:i4>173</vt:i4>
      </vt:variant>
      <vt:variant>
        <vt:i4>0</vt:i4>
      </vt:variant>
      <vt:variant>
        <vt:i4>5</vt:i4>
      </vt:variant>
      <vt:variant>
        <vt:lpwstr/>
      </vt:variant>
      <vt:variant>
        <vt:lpwstr>_Toc107573953</vt:lpwstr>
      </vt:variant>
      <vt:variant>
        <vt:i4>1310776</vt:i4>
      </vt:variant>
      <vt:variant>
        <vt:i4>167</vt:i4>
      </vt:variant>
      <vt:variant>
        <vt:i4>0</vt:i4>
      </vt:variant>
      <vt:variant>
        <vt:i4>5</vt:i4>
      </vt:variant>
      <vt:variant>
        <vt:lpwstr/>
      </vt:variant>
      <vt:variant>
        <vt:lpwstr>_Toc107573952</vt:lpwstr>
      </vt:variant>
      <vt:variant>
        <vt:i4>1310776</vt:i4>
      </vt:variant>
      <vt:variant>
        <vt:i4>161</vt:i4>
      </vt:variant>
      <vt:variant>
        <vt:i4>0</vt:i4>
      </vt:variant>
      <vt:variant>
        <vt:i4>5</vt:i4>
      </vt:variant>
      <vt:variant>
        <vt:lpwstr/>
      </vt:variant>
      <vt:variant>
        <vt:lpwstr>_Toc107573951</vt:lpwstr>
      </vt:variant>
      <vt:variant>
        <vt:i4>1310776</vt:i4>
      </vt:variant>
      <vt:variant>
        <vt:i4>155</vt:i4>
      </vt:variant>
      <vt:variant>
        <vt:i4>0</vt:i4>
      </vt:variant>
      <vt:variant>
        <vt:i4>5</vt:i4>
      </vt:variant>
      <vt:variant>
        <vt:lpwstr/>
      </vt:variant>
      <vt:variant>
        <vt:lpwstr>_Toc107573950</vt:lpwstr>
      </vt:variant>
      <vt:variant>
        <vt:i4>1376312</vt:i4>
      </vt:variant>
      <vt:variant>
        <vt:i4>149</vt:i4>
      </vt:variant>
      <vt:variant>
        <vt:i4>0</vt:i4>
      </vt:variant>
      <vt:variant>
        <vt:i4>5</vt:i4>
      </vt:variant>
      <vt:variant>
        <vt:lpwstr/>
      </vt:variant>
      <vt:variant>
        <vt:lpwstr>_Toc107573949</vt:lpwstr>
      </vt:variant>
      <vt:variant>
        <vt:i4>1376312</vt:i4>
      </vt:variant>
      <vt:variant>
        <vt:i4>143</vt:i4>
      </vt:variant>
      <vt:variant>
        <vt:i4>0</vt:i4>
      </vt:variant>
      <vt:variant>
        <vt:i4>5</vt:i4>
      </vt:variant>
      <vt:variant>
        <vt:lpwstr/>
      </vt:variant>
      <vt:variant>
        <vt:lpwstr>_Toc107573948</vt:lpwstr>
      </vt:variant>
      <vt:variant>
        <vt:i4>1376312</vt:i4>
      </vt:variant>
      <vt:variant>
        <vt:i4>137</vt:i4>
      </vt:variant>
      <vt:variant>
        <vt:i4>0</vt:i4>
      </vt:variant>
      <vt:variant>
        <vt:i4>5</vt:i4>
      </vt:variant>
      <vt:variant>
        <vt:lpwstr/>
      </vt:variant>
      <vt:variant>
        <vt:lpwstr>_Toc107573947</vt:lpwstr>
      </vt:variant>
      <vt:variant>
        <vt:i4>1376312</vt:i4>
      </vt:variant>
      <vt:variant>
        <vt:i4>131</vt:i4>
      </vt:variant>
      <vt:variant>
        <vt:i4>0</vt:i4>
      </vt:variant>
      <vt:variant>
        <vt:i4>5</vt:i4>
      </vt:variant>
      <vt:variant>
        <vt:lpwstr/>
      </vt:variant>
      <vt:variant>
        <vt:lpwstr>_Toc107573946</vt:lpwstr>
      </vt:variant>
      <vt:variant>
        <vt:i4>1376312</vt:i4>
      </vt:variant>
      <vt:variant>
        <vt:i4>125</vt:i4>
      </vt:variant>
      <vt:variant>
        <vt:i4>0</vt:i4>
      </vt:variant>
      <vt:variant>
        <vt:i4>5</vt:i4>
      </vt:variant>
      <vt:variant>
        <vt:lpwstr/>
      </vt:variant>
      <vt:variant>
        <vt:lpwstr>_Toc107573945</vt:lpwstr>
      </vt:variant>
      <vt:variant>
        <vt:i4>1376312</vt:i4>
      </vt:variant>
      <vt:variant>
        <vt:i4>119</vt:i4>
      </vt:variant>
      <vt:variant>
        <vt:i4>0</vt:i4>
      </vt:variant>
      <vt:variant>
        <vt:i4>5</vt:i4>
      </vt:variant>
      <vt:variant>
        <vt:lpwstr/>
      </vt:variant>
      <vt:variant>
        <vt:lpwstr>_Toc107573944</vt:lpwstr>
      </vt:variant>
      <vt:variant>
        <vt:i4>1376312</vt:i4>
      </vt:variant>
      <vt:variant>
        <vt:i4>113</vt:i4>
      </vt:variant>
      <vt:variant>
        <vt:i4>0</vt:i4>
      </vt:variant>
      <vt:variant>
        <vt:i4>5</vt:i4>
      </vt:variant>
      <vt:variant>
        <vt:lpwstr/>
      </vt:variant>
      <vt:variant>
        <vt:lpwstr>_Toc107573943</vt:lpwstr>
      </vt:variant>
      <vt:variant>
        <vt:i4>1376312</vt:i4>
      </vt:variant>
      <vt:variant>
        <vt:i4>107</vt:i4>
      </vt:variant>
      <vt:variant>
        <vt:i4>0</vt:i4>
      </vt:variant>
      <vt:variant>
        <vt:i4>5</vt:i4>
      </vt:variant>
      <vt:variant>
        <vt:lpwstr/>
      </vt:variant>
      <vt:variant>
        <vt:lpwstr>_Toc107573942</vt:lpwstr>
      </vt:variant>
      <vt:variant>
        <vt:i4>1376312</vt:i4>
      </vt:variant>
      <vt:variant>
        <vt:i4>101</vt:i4>
      </vt:variant>
      <vt:variant>
        <vt:i4>0</vt:i4>
      </vt:variant>
      <vt:variant>
        <vt:i4>5</vt:i4>
      </vt:variant>
      <vt:variant>
        <vt:lpwstr/>
      </vt:variant>
      <vt:variant>
        <vt:lpwstr>_Toc107573941</vt:lpwstr>
      </vt:variant>
      <vt:variant>
        <vt:i4>1376312</vt:i4>
      </vt:variant>
      <vt:variant>
        <vt:i4>95</vt:i4>
      </vt:variant>
      <vt:variant>
        <vt:i4>0</vt:i4>
      </vt:variant>
      <vt:variant>
        <vt:i4>5</vt:i4>
      </vt:variant>
      <vt:variant>
        <vt:lpwstr/>
      </vt:variant>
      <vt:variant>
        <vt:lpwstr>_Toc107573940</vt:lpwstr>
      </vt:variant>
      <vt:variant>
        <vt:i4>1179704</vt:i4>
      </vt:variant>
      <vt:variant>
        <vt:i4>89</vt:i4>
      </vt:variant>
      <vt:variant>
        <vt:i4>0</vt:i4>
      </vt:variant>
      <vt:variant>
        <vt:i4>5</vt:i4>
      </vt:variant>
      <vt:variant>
        <vt:lpwstr/>
      </vt:variant>
      <vt:variant>
        <vt:lpwstr>_Toc107573939</vt:lpwstr>
      </vt:variant>
      <vt:variant>
        <vt:i4>1179704</vt:i4>
      </vt:variant>
      <vt:variant>
        <vt:i4>83</vt:i4>
      </vt:variant>
      <vt:variant>
        <vt:i4>0</vt:i4>
      </vt:variant>
      <vt:variant>
        <vt:i4>5</vt:i4>
      </vt:variant>
      <vt:variant>
        <vt:lpwstr/>
      </vt:variant>
      <vt:variant>
        <vt:lpwstr>_Toc107573938</vt:lpwstr>
      </vt:variant>
      <vt:variant>
        <vt:i4>1179704</vt:i4>
      </vt:variant>
      <vt:variant>
        <vt:i4>77</vt:i4>
      </vt:variant>
      <vt:variant>
        <vt:i4>0</vt:i4>
      </vt:variant>
      <vt:variant>
        <vt:i4>5</vt:i4>
      </vt:variant>
      <vt:variant>
        <vt:lpwstr/>
      </vt:variant>
      <vt:variant>
        <vt:lpwstr>_Toc107573937</vt:lpwstr>
      </vt:variant>
      <vt:variant>
        <vt:i4>1179704</vt:i4>
      </vt:variant>
      <vt:variant>
        <vt:i4>71</vt:i4>
      </vt:variant>
      <vt:variant>
        <vt:i4>0</vt:i4>
      </vt:variant>
      <vt:variant>
        <vt:i4>5</vt:i4>
      </vt:variant>
      <vt:variant>
        <vt:lpwstr/>
      </vt:variant>
      <vt:variant>
        <vt:lpwstr>_Toc107573936</vt:lpwstr>
      </vt:variant>
      <vt:variant>
        <vt:i4>1179704</vt:i4>
      </vt:variant>
      <vt:variant>
        <vt:i4>65</vt:i4>
      </vt:variant>
      <vt:variant>
        <vt:i4>0</vt:i4>
      </vt:variant>
      <vt:variant>
        <vt:i4>5</vt:i4>
      </vt:variant>
      <vt:variant>
        <vt:lpwstr/>
      </vt:variant>
      <vt:variant>
        <vt:lpwstr>_Toc107573935</vt:lpwstr>
      </vt:variant>
      <vt:variant>
        <vt:i4>1179704</vt:i4>
      </vt:variant>
      <vt:variant>
        <vt:i4>59</vt:i4>
      </vt:variant>
      <vt:variant>
        <vt:i4>0</vt:i4>
      </vt:variant>
      <vt:variant>
        <vt:i4>5</vt:i4>
      </vt:variant>
      <vt:variant>
        <vt:lpwstr/>
      </vt:variant>
      <vt:variant>
        <vt:lpwstr>_Toc107573934</vt:lpwstr>
      </vt:variant>
      <vt:variant>
        <vt:i4>1179704</vt:i4>
      </vt:variant>
      <vt:variant>
        <vt:i4>53</vt:i4>
      </vt:variant>
      <vt:variant>
        <vt:i4>0</vt:i4>
      </vt:variant>
      <vt:variant>
        <vt:i4>5</vt:i4>
      </vt:variant>
      <vt:variant>
        <vt:lpwstr/>
      </vt:variant>
      <vt:variant>
        <vt:lpwstr>_Toc107573933</vt:lpwstr>
      </vt:variant>
      <vt:variant>
        <vt:i4>1179704</vt:i4>
      </vt:variant>
      <vt:variant>
        <vt:i4>47</vt:i4>
      </vt:variant>
      <vt:variant>
        <vt:i4>0</vt:i4>
      </vt:variant>
      <vt:variant>
        <vt:i4>5</vt:i4>
      </vt:variant>
      <vt:variant>
        <vt:lpwstr/>
      </vt:variant>
      <vt:variant>
        <vt:lpwstr>_Toc107573932</vt:lpwstr>
      </vt:variant>
      <vt:variant>
        <vt:i4>1179704</vt:i4>
      </vt:variant>
      <vt:variant>
        <vt:i4>41</vt:i4>
      </vt:variant>
      <vt:variant>
        <vt:i4>0</vt:i4>
      </vt:variant>
      <vt:variant>
        <vt:i4>5</vt:i4>
      </vt:variant>
      <vt:variant>
        <vt:lpwstr/>
      </vt:variant>
      <vt:variant>
        <vt:lpwstr>_Toc107573931</vt:lpwstr>
      </vt:variant>
      <vt:variant>
        <vt:i4>1179704</vt:i4>
      </vt:variant>
      <vt:variant>
        <vt:i4>35</vt:i4>
      </vt:variant>
      <vt:variant>
        <vt:i4>0</vt:i4>
      </vt:variant>
      <vt:variant>
        <vt:i4>5</vt:i4>
      </vt:variant>
      <vt:variant>
        <vt:lpwstr/>
      </vt:variant>
      <vt:variant>
        <vt:lpwstr>_Toc107573930</vt:lpwstr>
      </vt:variant>
      <vt:variant>
        <vt:i4>1245240</vt:i4>
      </vt:variant>
      <vt:variant>
        <vt:i4>29</vt:i4>
      </vt:variant>
      <vt:variant>
        <vt:i4>0</vt:i4>
      </vt:variant>
      <vt:variant>
        <vt:i4>5</vt:i4>
      </vt:variant>
      <vt:variant>
        <vt:lpwstr/>
      </vt:variant>
      <vt:variant>
        <vt:lpwstr>_Toc107573929</vt:lpwstr>
      </vt:variant>
      <vt:variant>
        <vt:i4>1245240</vt:i4>
      </vt:variant>
      <vt:variant>
        <vt:i4>23</vt:i4>
      </vt:variant>
      <vt:variant>
        <vt:i4>0</vt:i4>
      </vt:variant>
      <vt:variant>
        <vt:i4>5</vt:i4>
      </vt:variant>
      <vt:variant>
        <vt:lpwstr/>
      </vt:variant>
      <vt:variant>
        <vt:lpwstr>_Toc107573928</vt:lpwstr>
      </vt:variant>
      <vt:variant>
        <vt:i4>1245240</vt:i4>
      </vt:variant>
      <vt:variant>
        <vt:i4>17</vt:i4>
      </vt:variant>
      <vt:variant>
        <vt:i4>0</vt:i4>
      </vt:variant>
      <vt:variant>
        <vt:i4>5</vt:i4>
      </vt:variant>
      <vt:variant>
        <vt:lpwstr/>
      </vt:variant>
      <vt:variant>
        <vt:lpwstr>_Toc107573927</vt:lpwstr>
      </vt:variant>
      <vt:variant>
        <vt:i4>1245240</vt:i4>
      </vt:variant>
      <vt:variant>
        <vt:i4>11</vt:i4>
      </vt:variant>
      <vt:variant>
        <vt:i4>0</vt:i4>
      </vt:variant>
      <vt:variant>
        <vt:i4>5</vt:i4>
      </vt:variant>
      <vt:variant>
        <vt:lpwstr/>
      </vt:variant>
      <vt:variant>
        <vt:lpwstr>_Toc107573926</vt:lpwstr>
      </vt:variant>
      <vt:variant>
        <vt:i4>1245240</vt:i4>
      </vt:variant>
      <vt:variant>
        <vt:i4>5</vt:i4>
      </vt:variant>
      <vt:variant>
        <vt:i4>0</vt:i4>
      </vt:variant>
      <vt:variant>
        <vt:i4>5</vt:i4>
      </vt:variant>
      <vt:variant>
        <vt:lpwstr/>
      </vt:variant>
      <vt:variant>
        <vt:lpwstr>_Toc107573925</vt:lpwstr>
      </vt:variant>
      <vt:variant>
        <vt:i4>65625</vt:i4>
      </vt:variant>
      <vt:variant>
        <vt:i4>0</vt:i4>
      </vt:variant>
      <vt:variant>
        <vt:i4>0</vt:i4>
      </vt:variant>
      <vt:variant>
        <vt:i4>5</vt:i4>
      </vt:variant>
      <vt:variant>
        <vt:lpwstr>https://webgate.ec.europa.eu/pics/filedepot/26046</vt:lpwstr>
      </vt:variant>
      <vt:variant>
        <vt:lpwstr/>
      </vt:variant>
      <vt:variant>
        <vt:i4>4718618</vt:i4>
      </vt:variant>
      <vt:variant>
        <vt:i4>3</vt:i4>
      </vt:variant>
      <vt:variant>
        <vt:i4>0</vt:i4>
      </vt:variant>
      <vt:variant>
        <vt:i4>5</vt:i4>
      </vt:variant>
      <vt:variant>
        <vt:lpwstr>https://webgate.ec.europa.eu/pics/filedepot/folder/18093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Conformance Test Organisation Document for Economic Operators</dc:title>
  <dc:subject>ICS2 CTOD for EOs for Release 2</dc:subject>
  <dc:creator>ITSM2LOT2ExciseBT@intrasoft-intl.com</dc:creator>
  <cp:keywords/>
  <dc:description/>
  <cp:lastModifiedBy>SEKERI Eva</cp:lastModifiedBy>
  <cp:revision>100</cp:revision>
  <cp:lastPrinted>2019-07-06T20:29:00Z</cp:lastPrinted>
  <dcterms:created xsi:type="dcterms:W3CDTF">2022-08-03T09:25:00Z</dcterms:created>
  <dcterms:modified xsi:type="dcterms:W3CDTF">2023-05-12T09:52:00Z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0x0101002990ED9718B98B498CF4D59971EF1EBD</vt:lpwstr>
  </property>
  <property fmtid="{D5CDD505-2E9C-101B-9397-08002B2CF9AE}" pid="5" name="MediaServiceImageTags">
    <vt:lpwstr/>
  </property>
  <property fmtid="{D5CDD505-2E9C-101B-9397-08002B2CF9AE}" pid="6" name="MSIP_Label_6bd9ddd1-4d20-43f6-abfa-fc3c07406f94_Enabled">
    <vt:lpwstr>true</vt:lpwstr>
  </property>
  <property fmtid="{D5CDD505-2E9C-101B-9397-08002B2CF9AE}" pid="7" name="MSIP_Label_6bd9ddd1-4d20-43f6-abfa-fc3c07406f94_SetDate">
    <vt:lpwstr>2022-08-03T09:17:28Z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f7b5dcb7-70e4-4289-8011-86de969fd316</vt:lpwstr>
  </property>
  <property fmtid="{D5CDD505-2E9C-101B-9397-08002B2CF9AE}" pid="12" name="MSIP_Label_6bd9ddd1-4d20-43f6-abfa-fc3c07406f94_ContentBits">
    <vt:lpwstr>0</vt:lpwstr>
  </property>
</Properties>
</file>