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6A4FA1" w:rsidRDefault="00E14D30" w:rsidP="00957EB9">
      <w:pPr>
        <w:pStyle w:val="ZCom"/>
        <w:widowControl/>
        <w:tabs>
          <w:tab w:val="left" w:pos="142"/>
          <w:tab w:val="left" w:pos="4253"/>
        </w:tabs>
        <w:jc w:val="center"/>
        <w:rPr>
          <w:rFonts w:ascii="Calibri" w:hAnsi="Calibri"/>
        </w:rPr>
      </w:pPr>
      <w:bookmarkStart w:id="0" w:name="_GoBack"/>
      <w:bookmarkEnd w:id="0"/>
      <w:r w:rsidRPr="006A4FA1">
        <w:rPr>
          <w:noProof/>
          <w:lang w:val="de-AT" w:eastAsia="de-AT"/>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6A4FA1" w:rsidRDefault="00957EB9" w:rsidP="00957EB9">
      <w:pPr>
        <w:pStyle w:val="ZDGName"/>
        <w:rPr>
          <w:rFonts w:ascii="Calibri" w:hAnsi="Calibri"/>
        </w:rPr>
      </w:pPr>
    </w:p>
    <w:p w14:paraId="0F936684" w14:textId="77777777" w:rsidR="00957EB9" w:rsidRPr="006A4FA1" w:rsidRDefault="00957EB9" w:rsidP="00957EB9">
      <w:pPr>
        <w:pStyle w:val="ZCom"/>
        <w:widowControl/>
        <w:jc w:val="center"/>
        <w:rPr>
          <w:rFonts w:ascii="Calibri" w:hAnsi="Calibri"/>
        </w:rPr>
      </w:pPr>
    </w:p>
    <w:p w14:paraId="0F936685" w14:textId="77777777" w:rsidR="00957EB9" w:rsidRPr="006A4FA1" w:rsidRDefault="00957EB9" w:rsidP="00957EB9">
      <w:pPr>
        <w:pStyle w:val="ZCom"/>
        <w:widowControl/>
        <w:jc w:val="center"/>
        <w:rPr>
          <w:rFonts w:ascii="Calibri" w:hAnsi="Calibri"/>
        </w:rPr>
      </w:pPr>
    </w:p>
    <w:p w14:paraId="0F936686" w14:textId="77777777" w:rsidR="00957EB9" w:rsidRPr="006A4FA1" w:rsidRDefault="00957EB9" w:rsidP="00957EB9">
      <w:pPr>
        <w:autoSpaceDE w:val="0"/>
        <w:autoSpaceDN w:val="0"/>
        <w:spacing w:before="960" w:after="0"/>
        <w:ind w:right="85"/>
        <w:jc w:val="center"/>
        <w:rPr>
          <w:rFonts w:ascii="Calibri" w:hAnsi="Calibri"/>
          <w:sz w:val="24"/>
          <w:szCs w:val="24"/>
          <w:lang w:eastAsia="en-GB"/>
        </w:rPr>
      </w:pPr>
      <w:r w:rsidRPr="006A4FA1">
        <w:rPr>
          <w:rFonts w:ascii="Calibri" w:hAnsi="Calibri" w:cs="Arial"/>
          <w:sz w:val="24"/>
          <w:lang w:eastAsia="en-GB"/>
        </w:rPr>
        <w:t xml:space="preserve">DG </w:t>
      </w:r>
      <w:r w:rsidR="00163672" w:rsidRPr="006A4FA1">
        <w:rPr>
          <w:rFonts w:ascii="Calibri" w:hAnsi="Calibri" w:cs="Arial"/>
          <w:sz w:val="24"/>
          <w:lang w:eastAsia="en-GB"/>
        </w:rPr>
        <w:t>TAXUD</w:t>
      </w:r>
    </w:p>
    <w:p w14:paraId="7BE0F597" w14:textId="21842AB5" w:rsidR="00E64F1C" w:rsidRPr="006A4FA1" w:rsidRDefault="006A4FA1" w:rsidP="00E64F1C">
      <w:pPr>
        <w:pStyle w:val="SubTitle1"/>
        <w:spacing w:before="2640" w:after="480"/>
        <w:rPr>
          <w:rFonts w:ascii="Calibri" w:hAnsi="Calibri"/>
          <w:sz w:val="44"/>
        </w:rPr>
      </w:pPr>
      <w:r w:rsidRPr="006A4FA1">
        <w:rPr>
          <w:rFonts w:ascii="Calibri" w:hAnsi="Calibri"/>
          <w:color w:val="984806" w:themeColor="accent6" w:themeShade="80"/>
          <w:sz w:val="44"/>
          <w:szCs w:val="44"/>
        </w:rPr>
        <w:t>Common Functional System Specifications</w:t>
      </w:r>
    </w:p>
    <w:p w14:paraId="0F936689" w14:textId="07E0E45D" w:rsidR="00ED4B00" w:rsidRPr="002B5C1B" w:rsidRDefault="008D579B" w:rsidP="00B029C7">
      <w:pPr>
        <w:jc w:val="center"/>
        <w:rPr>
          <w:color w:val="984806" w:themeColor="accent6" w:themeShade="80"/>
          <w:lang w:val="fr-BE"/>
        </w:rPr>
      </w:pPr>
      <w:sdt>
        <w:sdtPr>
          <w:rPr>
            <w:rFonts w:eastAsia="PMingLiU"/>
            <w:b/>
            <w:color w:val="984806" w:themeColor="accent6" w:themeShade="80"/>
            <w:sz w:val="40"/>
            <w:lang w:val="fr-B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2B5C1B">
            <w:rPr>
              <w:rFonts w:eastAsia="PMingLiU"/>
              <w:b/>
              <w:color w:val="984806" w:themeColor="accent6" w:themeShade="80"/>
              <w:sz w:val="40"/>
              <w:lang w:val="fr-BE"/>
            </w:rPr>
            <w:t>ICS2</w:t>
          </w:r>
        </w:sdtContent>
      </w:sdt>
    </w:p>
    <w:p w14:paraId="0F93668A" w14:textId="1006D149" w:rsidR="00B029C7" w:rsidRPr="00F50467" w:rsidRDefault="00B029C7" w:rsidP="00B029C7">
      <w:pPr>
        <w:spacing w:before="2000" w:after="0"/>
        <w:ind w:left="3600" w:firstLine="720"/>
        <w:jc w:val="left"/>
        <w:rPr>
          <w:rFonts w:ascii="Calibri" w:hAnsi="Calibri"/>
          <w:b/>
          <w:sz w:val="40"/>
          <w:lang w:val="fr-BE"/>
        </w:rPr>
      </w:pPr>
      <w:bookmarkStart w:id="1" w:name="techSectionBreak1"/>
      <w:r w:rsidRPr="00F50467">
        <w:rPr>
          <w:rFonts w:ascii="Calibri" w:hAnsi="Calibri"/>
          <w:lang w:val="fr-BE"/>
        </w:rPr>
        <w:t xml:space="preserve">Date: </w:t>
      </w:r>
      <w:r w:rsidRPr="00F50467">
        <w:rPr>
          <w:rFonts w:ascii="Calibri" w:hAnsi="Calibri"/>
          <w:lang w:val="fr-BE"/>
        </w:rPr>
        <w:tab/>
      </w:r>
      <w:r w:rsidRPr="00F50467">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2-11-07T00:00:00Z">
            <w:dateFormat w:val="dd/MM/yyyy"/>
            <w:lid w:val="en-GB"/>
            <w:storeMappedDataAs w:val="dateTime"/>
            <w:calendar w:val="gregorian"/>
          </w:date>
        </w:sdtPr>
        <w:sdtEndPr/>
        <w:sdtContent>
          <w:r w:rsidR="00AC5590">
            <w:rPr>
              <w:rFonts w:eastAsia="Calibri" w:cstheme="minorHAnsi"/>
              <w:bCs/>
              <w:color w:val="984806" w:themeColor="accent6" w:themeShade="80"/>
            </w:rPr>
            <w:t>07/11/2022</w:t>
          </w:r>
        </w:sdtContent>
      </w:sdt>
    </w:p>
    <w:p w14:paraId="0F93668B" w14:textId="7097A6B9" w:rsidR="00B029C7" w:rsidRPr="00F50467" w:rsidRDefault="00B029C7" w:rsidP="00B029C7">
      <w:pPr>
        <w:spacing w:after="0"/>
        <w:ind w:left="3600" w:firstLine="720"/>
        <w:jc w:val="left"/>
        <w:rPr>
          <w:rFonts w:ascii="Calibri" w:hAnsi="Calibri"/>
          <w:b/>
          <w:sz w:val="40"/>
          <w:lang w:val="fr-BE"/>
        </w:rPr>
      </w:pPr>
      <w:r w:rsidRPr="00F50467">
        <w:rPr>
          <w:rFonts w:cstheme="minorHAnsi"/>
          <w:lang w:val="fr-BE"/>
        </w:rPr>
        <w:t xml:space="preserve">Doc. Version: </w:t>
      </w:r>
      <w:r w:rsidRPr="00F50467">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AC5590">
            <w:rPr>
              <w:rFonts w:eastAsia="PMingLiU" w:cstheme="minorHAnsi"/>
              <w:color w:val="984806" w:themeColor="accent6" w:themeShade="80"/>
              <w:lang w:val="fr-BE"/>
            </w:rPr>
            <w:t>2.03</w:t>
          </w:r>
        </w:sdtContent>
      </w:sdt>
      <w:r w:rsidRPr="00F50467">
        <w:rPr>
          <w:rFonts w:cstheme="minorHAnsi"/>
          <w:color w:val="984806" w:themeColor="accent6" w:themeShade="80"/>
          <w:lang w:val="fr-BE"/>
        </w:rPr>
        <w:t xml:space="preserve"> </w:t>
      </w:r>
    </w:p>
    <w:p w14:paraId="0F93668C" w14:textId="77777777" w:rsidR="00957EB9" w:rsidRPr="00F50467" w:rsidRDefault="00957EB9" w:rsidP="00957EB9">
      <w:pPr>
        <w:spacing w:after="460"/>
        <w:ind w:left="3600"/>
        <w:rPr>
          <w:rFonts w:ascii="Calibri" w:hAnsi="Calibri"/>
          <w:lang w:val="fr-BE"/>
        </w:rPr>
      </w:pPr>
    </w:p>
    <w:p w14:paraId="0F936694" w14:textId="77777777" w:rsidR="00ED4B00" w:rsidRPr="00F50467" w:rsidRDefault="00ED4B00" w:rsidP="00ED4B00">
      <w:pPr>
        <w:rPr>
          <w:rFonts w:ascii="Calibri" w:hAnsi="Calibri"/>
          <w:i/>
          <w:color w:val="808080"/>
          <w:lang w:val="fr-BE"/>
        </w:rPr>
      </w:pPr>
    </w:p>
    <w:p w14:paraId="0F936695" w14:textId="77777777" w:rsidR="001701F9" w:rsidRPr="00F50467" w:rsidRDefault="001701F9" w:rsidP="007B4557">
      <w:pPr>
        <w:jc w:val="center"/>
        <w:rPr>
          <w:rFonts w:ascii="Calibri" w:hAnsi="Calibri"/>
          <w:lang w:val="fr-BE"/>
        </w:rPr>
        <w:sectPr w:rsidR="001701F9" w:rsidRPr="00F50467"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bookmarkStart w:id="2" w:name="eltqToC"/>
    <w:bookmarkStart w:id="3" w:name="_Toc180987569"/>
    <w:bookmarkEnd w:id="1"/>
    <w:p w14:paraId="1D28EB90" w14:textId="77777777" w:rsidR="00B42F2E" w:rsidRPr="00F50467" w:rsidRDefault="00B42F2E" w:rsidP="00B42F2E">
      <w:pPr>
        <w:spacing w:after="20" w:line="276" w:lineRule="auto"/>
        <w:jc w:val="left"/>
        <w:rPr>
          <w:rFonts w:ascii="Calibri" w:eastAsia="Calibri" w:hAnsi="Calibri" w:cs="Calibri"/>
          <w:b/>
          <w:color w:val="000000"/>
          <w:szCs w:val="22"/>
          <w:lang w:val="fr-BE"/>
        </w:rPr>
      </w:pPr>
      <w:r w:rsidRPr="006A4FA1">
        <w:rPr>
          <w:noProof/>
          <w:lang w:val="de-AT" w:eastAsia="de-AT"/>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7E0ADE" w:rsidRDefault="007E0ADE"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7E0ADE" w:rsidRDefault="007E0ADE" w:rsidP="00B42F2E">
                      <w:pPr>
                        <w:jc w:val="center"/>
                      </w:pPr>
                    </w:p>
                  </w:txbxContent>
                </v:textbox>
              </v:rect>
            </w:pict>
          </mc:Fallback>
        </mc:AlternateContent>
      </w:r>
      <w:r w:rsidRPr="00F50467">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6A4FA1"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6A4FA1" w:rsidRDefault="00B42F2E" w:rsidP="00E64F1C">
            <w:pPr>
              <w:spacing w:after="0" w:line="276" w:lineRule="auto"/>
              <w:jc w:val="left"/>
              <w:rPr>
                <w:rFonts w:eastAsia="PMingLiU" w:cstheme="minorHAnsi"/>
                <w:b/>
                <w:szCs w:val="22"/>
                <w:lang w:val="en-GB"/>
              </w:rPr>
            </w:pPr>
            <w:r w:rsidRPr="006A4FA1">
              <w:rPr>
                <w:rFonts w:cstheme="minorHAnsi"/>
                <w:b/>
                <w:szCs w:val="22"/>
                <w:lang w:val="en-GB"/>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6A4FA1" w:rsidRDefault="00B42F2E" w:rsidP="00E64F1C">
            <w:pPr>
              <w:spacing w:after="0" w:line="276" w:lineRule="auto"/>
              <w:jc w:val="left"/>
              <w:rPr>
                <w:rFonts w:eastAsia="PMingLiU" w:cstheme="minorHAnsi"/>
                <w:b/>
                <w:szCs w:val="22"/>
                <w:lang w:val="en-GB"/>
              </w:rPr>
            </w:pPr>
            <w:r w:rsidRPr="006A4FA1">
              <w:rPr>
                <w:rFonts w:cstheme="minorHAnsi"/>
                <w:b/>
                <w:szCs w:val="22"/>
                <w:lang w:val="en-GB"/>
              </w:rPr>
              <w:t>Value</w:t>
            </w:r>
          </w:p>
        </w:tc>
      </w:tr>
      <w:tr w:rsidR="00B42F2E" w:rsidRPr="006A4FA1"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6A4FA1" w:rsidRDefault="00B42F2E" w:rsidP="00E64F1C">
            <w:pPr>
              <w:spacing w:after="0" w:line="276" w:lineRule="auto"/>
              <w:jc w:val="left"/>
              <w:rPr>
                <w:rFonts w:eastAsia="PMingLiU" w:cstheme="minorHAnsi"/>
                <w:b/>
                <w:szCs w:val="22"/>
                <w:lang w:val="en-GB"/>
              </w:rPr>
            </w:pPr>
            <w:r w:rsidRPr="006A4FA1">
              <w:rPr>
                <w:rFonts w:cstheme="minorHAnsi"/>
                <w:b/>
                <w:bCs/>
                <w:szCs w:val="22"/>
                <w:lang w:val="en-GB"/>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5B75A8FC" w:rsidR="00B42F2E" w:rsidRPr="006A4FA1" w:rsidRDefault="006A4FA1" w:rsidP="00E64F1C">
            <w:pPr>
              <w:spacing w:after="0" w:line="276" w:lineRule="auto"/>
              <w:jc w:val="left"/>
              <w:rPr>
                <w:rFonts w:eastAsia="PMingLiU" w:cstheme="minorHAnsi"/>
                <w:lang w:val="en-GB"/>
              </w:rPr>
            </w:pPr>
            <w:r>
              <w:rPr>
                <w:rFonts w:cstheme="minorHAnsi"/>
                <w:lang w:val="en-GB"/>
              </w:rPr>
              <w:t>Common Functional System Specifications</w:t>
            </w:r>
          </w:p>
        </w:tc>
      </w:tr>
      <w:tr w:rsidR="00B42F2E" w:rsidRPr="006A4FA1"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6A4FA1" w:rsidRDefault="00B42F2E" w:rsidP="00E64F1C">
            <w:pPr>
              <w:spacing w:after="0" w:line="276" w:lineRule="auto"/>
              <w:jc w:val="left"/>
              <w:rPr>
                <w:rFonts w:eastAsia="PMingLiU" w:cstheme="minorHAnsi"/>
                <w:b/>
                <w:bCs/>
                <w:szCs w:val="22"/>
                <w:lang w:val="en-GB"/>
              </w:rPr>
            </w:pPr>
            <w:r w:rsidRPr="006A4FA1">
              <w:rPr>
                <w:rFonts w:cstheme="minorHAnsi"/>
                <w:b/>
                <w:bCs/>
                <w:szCs w:val="22"/>
                <w:lang w:val="en-GB"/>
              </w:rPr>
              <w:t>Project Title:</w:t>
            </w:r>
          </w:p>
        </w:tc>
        <w:sdt>
          <w:sdtPr>
            <w:rPr>
              <w:rFonts w:cstheme="minorHAnsi"/>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6A4FA1" w:rsidRDefault="007B2444" w:rsidP="00E64F1C">
                <w:pPr>
                  <w:spacing w:after="0" w:line="276" w:lineRule="auto"/>
                  <w:jc w:val="left"/>
                  <w:rPr>
                    <w:rFonts w:cstheme="minorHAnsi"/>
                    <w:lang w:val="en-GB"/>
                  </w:rPr>
                </w:pPr>
                <w:r w:rsidRPr="006A4FA1">
                  <w:rPr>
                    <w:rFonts w:cstheme="minorHAnsi"/>
                    <w:lang w:val="en-GB"/>
                  </w:rPr>
                  <w:t>ICS2</w:t>
                </w:r>
              </w:p>
            </w:tc>
          </w:sdtContent>
        </w:sdt>
      </w:tr>
      <w:tr w:rsidR="00B42F2E" w:rsidRPr="006A4FA1"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6A4FA1" w:rsidRDefault="00B42F2E" w:rsidP="00E64F1C">
            <w:pPr>
              <w:spacing w:after="0" w:line="276" w:lineRule="auto"/>
              <w:jc w:val="left"/>
              <w:rPr>
                <w:rFonts w:eastAsia="PMingLiU" w:cstheme="minorHAnsi"/>
                <w:b/>
                <w:szCs w:val="22"/>
                <w:lang w:val="en-GB"/>
              </w:rPr>
            </w:pPr>
            <w:r w:rsidRPr="006A4FA1">
              <w:rPr>
                <w:rFonts w:cstheme="minorHAnsi"/>
                <w:b/>
                <w:szCs w:val="22"/>
                <w:lang w:val="en-GB"/>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76670CA" w:rsidR="00B42F2E" w:rsidRPr="006A4FA1" w:rsidRDefault="006A4FA1" w:rsidP="00556A24">
            <w:pPr>
              <w:spacing w:after="0" w:line="276" w:lineRule="auto"/>
              <w:jc w:val="left"/>
              <w:rPr>
                <w:rFonts w:eastAsia="PMingLiU" w:cstheme="minorHAnsi"/>
                <w:lang w:val="en-GB"/>
              </w:rPr>
            </w:pPr>
            <w:r w:rsidRPr="006A4FA1">
              <w:rPr>
                <w:rFonts w:eastAsia="PMingLiU" w:cstheme="minorHAnsi"/>
                <w:lang w:val="en-GB"/>
              </w:rPr>
              <w:t>DG TAXUD ICS2 Project team</w:t>
            </w:r>
          </w:p>
        </w:tc>
      </w:tr>
      <w:tr w:rsidR="00B42F2E" w:rsidRPr="006A4FA1"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6A4FA1" w:rsidRDefault="00B42F2E" w:rsidP="00E64F1C">
            <w:pPr>
              <w:spacing w:after="0" w:line="276" w:lineRule="auto"/>
              <w:jc w:val="left"/>
              <w:rPr>
                <w:rFonts w:eastAsia="PMingLiU" w:cstheme="minorHAnsi"/>
                <w:b/>
                <w:szCs w:val="22"/>
                <w:lang w:val="en-GB"/>
              </w:rPr>
            </w:pPr>
            <w:r w:rsidRPr="006A4FA1">
              <w:rPr>
                <w:rFonts w:cstheme="minorHAnsi"/>
                <w:b/>
                <w:bCs/>
                <w:szCs w:val="22"/>
                <w:lang w:val="en-GB"/>
              </w:rPr>
              <w:t>Project Owner:</w:t>
            </w:r>
            <w:r w:rsidRPr="006A4FA1">
              <w:rPr>
                <w:rFonts w:cstheme="minorHAnsi"/>
                <w:b/>
                <w:szCs w:val="22"/>
                <w:lang w:val="en-GB"/>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6A4FA1" w:rsidRDefault="00556A24" w:rsidP="00E64F1C">
            <w:pPr>
              <w:spacing w:after="0" w:line="276" w:lineRule="auto"/>
              <w:jc w:val="left"/>
              <w:rPr>
                <w:rFonts w:eastAsia="PMingLiU" w:cstheme="minorHAnsi"/>
                <w:lang w:val="en-GB"/>
              </w:rPr>
            </w:pPr>
            <w:r w:rsidRPr="006A4FA1">
              <w:rPr>
                <w:rFonts w:eastAsia="PMingLiU" w:cstheme="minorHAnsi"/>
                <w:lang w:val="en-GB"/>
              </w:rPr>
              <w:t>DG TAXUD ICS2 Project team</w:t>
            </w:r>
          </w:p>
        </w:tc>
      </w:tr>
      <w:tr w:rsidR="00B42F2E" w:rsidRPr="006A4FA1"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6A4FA1" w:rsidRDefault="00B42F2E" w:rsidP="00E64F1C">
            <w:pPr>
              <w:spacing w:after="0" w:line="276" w:lineRule="auto"/>
              <w:jc w:val="left"/>
              <w:rPr>
                <w:rFonts w:eastAsia="PMingLiU" w:cstheme="minorHAnsi"/>
                <w:b/>
                <w:szCs w:val="22"/>
                <w:lang w:val="en-GB"/>
              </w:rPr>
            </w:pPr>
            <w:r w:rsidRPr="006A4FA1">
              <w:rPr>
                <w:rFonts w:cstheme="minorHAnsi"/>
                <w:b/>
                <w:bCs/>
                <w:szCs w:val="22"/>
                <w:lang w:val="en-GB"/>
              </w:rPr>
              <w:t>Doc. Version:</w:t>
            </w:r>
          </w:p>
        </w:tc>
        <w:sdt>
          <w:sdtPr>
            <w:rPr>
              <w:rFonts w:eastAsia="PMingLiU" w:cstheme="minorHAnsi"/>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04E3F2CF" w:rsidR="00B42F2E" w:rsidRPr="006A4FA1" w:rsidRDefault="00AC5590" w:rsidP="00E64F1C">
                <w:pPr>
                  <w:spacing w:after="0" w:line="276" w:lineRule="auto"/>
                  <w:jc w:val="left"/>
                  <w:rPr>
                    <w:rFonts w:eastAsia="PMingLiU" w:cstheme="minorHAnsi"/>
                    <w:lang w:val="en-GB"/>
                  </w:rPr>
                </w:pPr>
                <w:r>
                  <w:rPr>
                    <w:rFonts w:eastAsia="PMingLiU" w:cstheme="minorHAnsi"/>
                  </w:rPr>
                  <w:t>2.03</w:t>
                </w:r>
              </w:p>
            </w:tc>
          </w:sdtContent>
        </w:sdt>
      </w:tr>
      <w:tr w:rsidR="00B42F2E" w:rsidRPr="006A4FA1"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6A4FA1" w:rsidRDefault="00B42F2E" w:rsidP="00E64F1C">
            <w:pPr>
              <w:spacing w:after="0" w:line="276" w:lineRule="auto"/>
              <w:jc w:val="left"/>
              <w:rPr>
                <w:rFonts w:eastAsia="PMingLiU" w:cstheme="minorHAnsi"/>
                <w:b/>
                <w:bCs/>
                <w:szCs w:val="22"/>
                <w:lang w:val="en-GB"/>
              </w:rPr>
            </w:pPr>
            <w:r w:rsidRPr="006A4FA1">
              <w:rPr>
                <w:rFonts w:cstheme="minorHAnsi"/>
                <w:b/>
                <w:bCs/>
                <w:szCs w:val="22"/>
                <w:lang w:val="en-GB"/>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6A4FA1" w:rsidRDefault="008D579B" w:rsidP="00556A24">
            <w:pPr>
              <w:spacing w:after="0" w:line="276" w:lineRule="auto"/>
              <w:jc w:val="left"/>
              <w:rPr>
                <w:rFonts w:eastAsia="PMingLiU" w:cstheme="minorHAnsi"/>
                <w:bCs/>
                <w:lang w:val="en-GB"/>
              </w:rPr>
            </w:pPr>
            <w:sdt>
              <w:sdtPr>
                <w:rPr>
                  <w:rFonts w:cstheme="minorHAnsi"/>
                  <w:bCs/>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6A4FA1">
                  <w:rPr>
                    <w:rFonts w:cstheme="minorHAnsi"/>
                    <w:bCs/>
                    <w:lang w:val="en-GB"/>
                  </w:rPr>
                  <w:t>Basic</w:t>
                </w:r>
              </w:sdtContent>
            </w:sdt>
          </w:p>
        </w:tc>
      </w:tr>
      <w:tr w:rsidR="00B42F2E" w:rsidRPr="006A4FA1"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6A4FA1" w:rsidRDefault="00B42F2E" w:rsidP="00E64F1C">
            <w:pPr>
              <w:spacing w:after="0" w:line="276" w:lineRule="auto"/>
              <w:jc w:val="left"/>
              <w:rPr>
                <w:rFonts w:eastAsia="PMingLiU" w:cstheme="minorHAnsi"/>
                <w:b/>
                <w:bCs/>
                <w:szCs w:val="22"/>
                <w:lang w:val="en-GB"/>
              </w:rPr>
            </w:pPr>
            <w:r w:rsidRPr="006A4FA1">
              <w:rPr>
                <w:rFonts w:cstheme="minorHAnsi"/>
                <w:b/>
                <w:bCs/>
                <w:szCs w:val="22"/>
                <w:lang w:val="en-GB"/>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37E69C62" w:rsidR="00B42F2E" w:rsidRPr="006A4FA1" w:rsidRDefault="008D579B" w:rsidP="00E64F1C">
            <w:pPr>
              <w:spacing w:after="0" w:line="276" w:lineRule="auto"/>
              <w:jc w:val="left"/>
              <w:rPr>
                <w:rFonts w:eastAsia="PMingLiU" w:cstheme="minorHAnsi"/>
                <w:bCs/>
                <w:lang w:val="en-GB"/>
              </w:rPr>
            </w:pPr>
            <w:sdt>
              <w:sdtPr>
                <w:rPr>
                  <w:rFonts w:eastAsia="PMingLiU" w:cstheme="minorHAnsi"/>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2-11-07T00:00:00Z">
                  <w:dateFormat w:val="dd/MM/yyyy"/>
                  <w:lid w:val="en-GB"/>
                  <w:storeMappedDataAs w:val="dateTime"/>
                  <w:calendar w:val="gregorian"/>
                </w:date>
              </w:sdtPr>
              <w:sdtEndPr/>
              <w:sdtContent>
                <w:r w:rsidR="00AC5590">
                  <w:rPr>
                    <w:rFonts w:eastAsia="PMingLiU" w:cstheme="minorHAnsi"/>
                    <w:lang w:val="en-GB"/>
                  </w:rPr>
                  <w:t>07/11/2022</w:t>
                </w:r>
              </w:sdtContent>
            </w:sdt>
          </w:p>
        </w:tc>
      </w:tr>
    </w:tbl>
    <w:p w14:paraId="2D6F5CDC" w14:textId="77777777" w:rsidR="00B42F2E" w:rsidRPr="006A4FA1" w:rsidRDefault="00B42F2E" w:rsidP="00B42F2E">
      <w:pPr>
        <w:spacing w:after="0" w:line="276" w:lineRule="auto"/>
        <w:jc w:val="left"/>
        <w:rPr>
          <w:rFonts w:ascii="Calibri" w:eastAsia="Calibri" w:hAnsi="Calibri" w:cs="Calibri"/>
          <w:b/>
          <w:bCs/>
          <w:szCs w:val="22"/>
        </w:rPr>
      </w:pPr>
    </w:p>
    <w:p w14:paraId="407AC4E8" w14:textId="77777777" w:rsidR="00B42F2E" w:rsidRPr="006A4FA1" w:rsidRDefault="00B42F2E" w:rsidP="00B42F2E">
      <w:pPr>
        <w:spacing w:after="0" w:line="276" w:lineRule="auto"/>
        <w:jc w:val="left"/>
        <w:rPr>
          <w:rFonts w:ascii="Calibri" w:eastAsia="Calibri" w:hAnsi="Calibri" w:cs="Calibri"/>
          <w:bCs/>
          <w:szCs w:val="22"/>
        </w:rPr>
      </w:pPr>
      <w:r w:rsidRPr="006A4FA1">
        <w:rPr>
          <w:rFonts w:ascii="Calibri" w:eastAsia="Calibri" w:hAnsi="Calibri" w:cs="Calibri"/>
          <w:b/>
          <w:bCs/>
          <w:szCs w:val="22"/>
        </w:rPr>
        <w:t>Document Approver(s) and Reviewer(s):</w:t>
      </w:r>
    </w:p>
    <w:p w14:paraId="40E0BE0A" w14:textId="77777777" w:rsidR="00B42F2E" w:rsidRPr="006A4FA1" w:rsidRDefault="00B42F2E" w:rsidP="00B42F2E">
      <w:pPr>
        <w:spacing w:after="20" w:line="276" w:lineRule="auto"/>
        <w:jc w:val="left"/>
        <w:rPr>
          <w:rFonts w:ascii="Calibri" w:eastAsia="Calibri" w:hAnsi="Calibri" w:cs="Calibri"/>
          <w:szCs w:val="22"/>
        </w:rPr>
      </w:pPr>
      <w:r w:rsidRPr="006A4FA1">
        <w:rPr>
          <w:rFonts w:ascii="Calibri" w:eastAsia="Calibri" w:hAnsi="Calibri" w:cs="Calibri"/>
          <w:bCs/>
          <w:szCs w:val="22"/>
        </w:rPr>
        <w:t>NOTE</w:t>
      </w:r>
      <w:r w:rsidRPr="006A4FA1">
        <w:rPr>
          <w:rFonts w:ascii="Calibri" w:eastAsia="Calibri" w:hAnsi="Calibri" w:cs="Calibri"/>
          <w:szCs w:val="22"/>
        </w:rPr>
        <w:t>: All Approvers are required. Records of each approver must be maintained. All Reviewers in the list are considered</w:t>
      </w:r>
      <w:r w:rsidRPr="006A4FA1">
        <w:rPr>
          <w:rFonts w:ascii="Calibri" w:eastAsia="Calibri" w:hAnsi="Calibri" w:cs="Calibri"/>
          <w:bCs/>
          <w:szCs w:val="22"/>
        </w:rPr>
        <w:t xml:space="preserve"> required </w:t>
      </w:r>
      <w:r w:rsidRPr="006A4FA1">
        <w:rPr>
          <w:rFonts w:ascii="Calibri" w:eastAsia="Calibri" w:hAnsi="Calibri" w:cs="Calibri"/>
          <w:szCs w:val="22"/>
        </w:rPr>
        <w:t xml:space="preserve">unless explicitly listed as </w:t>
      </w:r>
      <w:r w:rsidRPr="006A4FA1">
        <w:rPr>
          <w:rFonts w:ascii="Calibri" w:eastAsia="Calibri" w:hAnsi="Calibri" w:cs="Calibri"/>
          <w:bCs/>
          <w:szCs w:val="22"/>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6A4FA1"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6A4FA1" w:rsidRDefault="00B42F2E" w:rsidP="00E64F1C">
            <w:pPr>
              <w:spacing w:after="0" w:line="276" w:lineRule="auto"/>
              <w:jc w:val="left"/>
              <w:rPr>
                <w:rFonts w:ascii="Calibri" w:eastAsia="PMingLiU" w:hAnsi="Calibri" w:cs="Calibri"/>
                <w:b/>
                <w:bCs/>
                <w:color w:val="000000"/>
                <w:szCs w:val="22"/>
              </w:rPr>
            </w:pPr>
            <w:r w:rsidRPr="006A4FA1">
              <w:rPr>
                <w:rFonts w:ascii="Calibri" w:eastAsia="Calibri" w:hAnsi="Calibri" w:cs="Calibri"/>
                <w:b/>
                <w:bCs/>
                <w:color w:val="000000"/>
                <w:szCs w:val="22"/>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6A4FA1" w:rsidRDefault="00B42F2E" w:rsidP="00E64F1C">
            <w:pPr>
              <w:spacing w:after="0" w:line="276" w:lineRule="auto"/>
              <w:jc w:val="left"/>
              <w:rPr>
                <w:rFonts w:ascii="Calibri" w:eastAsia="PMingLiU" w:hAnsi="Calibri" w:cs="Calibri"/>
                <w:b/>
                <w:bCs/>
                <w:color w:val="000000"/>
                <w:szCs w:val="22"/>
              </w:rPr>
            </w:pPr>
            <w:r w:rsidRPr="006A4FA1">
              <w:rPr>
                <w:rFonts w:ascii="Calibri" w:eastAsia="Calibri" w:hAnsi="Calibri" w:cs="Calibri"/>
                <w:b/>
                <w:bCs/>
                <w:color w:val="000000"/>
                <w:szCs w:val="22"/>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6A4FA1" w:rsidRDefault="00B42F2E" w:rsidP="00E64F1C">
            <w:pPr>
              <w:spacing w:after="0" w:line="276" w:lineRule="auto"/>
              <w:jc w:val="left"/>
              <w:rPr>
                <w:rFonts w:ascii="Calibri" w:eastAsia="Calibri" w:hAnsi="Calibri" w:cs="Calibri"/>
                <w:b/>
                <w:bCs/>
                <w:color w:val="000000"/>
                <w:szCs w:val="22"/>
              </w:rPr>
            </w:pPr>
            <w:r w:rsidRPr="006A4FA1">
              <w:rPr>
                <w:rFonts w:ascii="Calibri" w:eastAsia="Calibri" w:hAnsi="Calibri" w:cs="Calibri"/>
                <w:b/>
                <w:bCs/>
                <w:color w:val="000000"/>
                <w:szCs w:val="22"/>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6A4FA1" w:rsidRDefault="00B42F2E" w:rsidP="00E64F1C">
            <w:pPr>
              <w:spacing w:after="0" w:line="276" w:lineRule="auto"/>
              <w:jc w:val="left"/>
              <w:rPr>
                <w:rFonts w:ascii="Calibri" w:eastAsia="Calibri" w:hAnsi="Calibri" w:cs="Calibri"/>
                <w:b/>
                <w:bCs/>
                <w:color w:val="000000"/>
                <w:szCs w:val="22"/>
              </w:rPr>
            </w:pPr>
            <w:r w:rsidRPr="006A4FA1">
              <w:rPr>
                <w:rFonts w:ascii="Calibri" w:eastAsia="Calibri" w:hAnsi="Calibri" w:cs="Calibri"/>
                <w:b/>
                <w:bCs/>
                <w:color w:val="000000"/>
                <w:szCs w:val="22"/>
              </w:rPr>
              <w:t>Date</w:t>
            </w:r>
          </w:p>
        </w:tc>
      </w:tr>
      <w:tr w:rsidR="00B42F2E" w:rsidRPr="006A4FA1"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6A4FA1" w:rsidRDefault="007A77C3" w:rsidP="00E64F1C">
            <w:pPr>
              <w:spacing w:after="0" w:line="276" w:lineRule="auto"/>
              <w:jc w:val="left"/>
              <w:rPr>
                <w:rFonts w:ascii="Calibri" w:eastAsia="PMingLiU" w:hAnsi="Calibri" w:cs="Calibri"/>
                <w:color w:val="000000"/>
                <w:szCs w:val="22"/>
              </w:rPr>
            </w:pPr>
            <w:r w:rsidRPr="006A4FA1">
              <w:rPr>
                <w:rFonts w:ascii="Calibri" w:eastAsia="PMingLiU" w:hAnsi="Calibri" w:cs="Calibri"/>
                <w:color w:val="000000"/>
                <w:szCs w:val="22"/>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6A4FA1" w:rsidRDefault="00B42F2E"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6A4FA1" w:rsidRDefault="00556A24" w:rsidP="00E64F1C">
            <w:pPr>
              <w:spacing w:after="0" w:line="276" w:lineRule="auto"/>
              <w:jc w:val="left"/>
              <w:rPr>
                <w:rFonts w:ascii="Calibri" w:eastAsia="Calibri" w:hAnsi="Calibri" w:cs="Calibri"/>
                <w:i/>
                <w:color w:val="808080"/>
                <w:szCs w:val="22"/>
              </w:rPr>
            </w:pPr>
            <w:r w:rsidRPr="006A4FA1">
              <w:rPr>
                <w:rFonts w:ascii="Calibri" w:eastAsia="Calibri" w:hAnsi="Calibri" w:cs="Calibri"/>
                <w:color w:val="000000"/>
                <w:szCs w:val="22"/>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6A4FA1" w:rsidRDefault="00B42F2E" w:rsidP="00E64F1C">
            <w:pPr>
              <w:spacing w:after="0" w:line="276" w:lineRule="auto"/>
              <w:jc w:val="left"/>
              <w:rPr>
                <w:rFonts w:ascii="Calibri" w:eastAsia="Calibri" w:hAnsi="Calibri" w:cs="Calibri"/>
                <w:color w:val="000000"/>
                <w:szCs w:val="22"/>
              </w:rPr>
            </w:pPr>
          </w:p>
        </w:tc>
      </w:tr>
      <w:tr w:rsidR="00C16155" w:rsidRPr="006A4FA1" w14:paraId="70F24A13" w14:textId="77777777" w:rsidTr="007E0ADE">
        <w:tc>
          <w:tcPr>
            <w:tcW w:w="1220" w:type="pct"/>
            <w:tcBorders>
              <w:top w:val="single" w:sz="4" w:space="0" w:color="7F7F7F"/>
              <w:left w:val="single" w:sz="4" w:space="0" w:color="7F7F7F"/>
              <w:bottom w:val="single" w:sz="4" w:space="0" w:color="7F7F7F"/>
              <w:right w:val="single" w:sz="4" w:space="0" w:color="7F7F7F"/>
            </w:tcBorders>
          </w:tcPr>
          <w:p w14:paraId="7D92BA13" w14:textId="77777777" w:rsidR="00C16155" w:rsidRPr="006A4FA1" w:rsidRDefault="00C16155" w:rsidP="007E0ADE">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RIMSCO</w:t>
            </w:r>
          </w:p>
        </w:tc>
        <w:tc>
          <w:tcPr>
            <w:tcW w:w="1260" w:type="pct"/>
            <w:tcBorders>
              <w:top w:val="single" w:sz="4" w:space="0" w:color="7F7F7F"/>
              <w:left w:val="single" w:sz="4" w:space="0" w:color="7F7F7F"/>
              <w:bottom w:val="single" w:sz="4" w:space="0" w:color="7F7F7F"/>
              <w:right w:val="single" w:sz="4" w:space="0" w:color="7F7F7F"/>
            </w:tcBorders>
          </w:tcPr>
          <w:p w14:paraId="00F9608B" w14:textId="77777777" w:rsidR="00C16155" w:rsidRPr="006A4FA1" w:rsidRDefault="00C16155" w:rsidP="007E0ADE">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79F96EB6" w14:textId="77777777" w:rsidR="00C16155" w:rsidRPr="006A4FA1" w:rsidRDefault="00C16155" w:rsidP="007E0ADE">
            <w:pPr>
              <w:spacing w:after="0" w:line="276" w:lineRule="auto"/>
              <w:jc w:val="left"/>
              <w:rPr>
                <w:rFonts w:ascii="Calibri" w:eastAsia="Calibri" w:hAnsi="Calibri" w:cs="Calibri"/>
                <w:color w:val="000000"/>
                <w:szCs w:val="22"/>
              </w:rPr>
            </w:pPr>
            <w:r>
              <w:rPr>
                <w:rFonts w:ascii="Calibri" w:eastAsia="Calibri" w:hAnsi="Calibri" w:cs="Calibri"/>
                <w:color w:val="000000"/>
                <w:szCs w:val="22"/>
              </w:rPr>
              <w:t>Review</w:t>
            </w:r>
          </w:p>
        </w:tc>
        <w:tc>
          <w:tcPr>
            <w:tcW w:w="1260" w:type="pct"/>
            <w:tcBorders>
              <w:top w:val="single" w:sz="4" w:space="0" w:color="7F7F7F"/>
              <w:left w:val="single" w:sz="4" w:space="0" w:color="7F7F7F"/>
              <w:bottom w:val="single" w:sz="4" w:space="0" w:color="7F7F7F"/>
              <w:right w:val="single" w:sz="4" w:space="0" w:color="7F7F7F"/>
            </w:tcBorders>
          </w:tcPr>
          <w:p w14:paraId="7119417D" w14:textId="77777777" w:rsidR="00C16155" w:rsidRPr="006A4FA1" w:rsidRDefault="00C16155" w:rsidP="007E0ADE">
            <w:pPr>
              <w:spacing w:after="0" w:line="276" w:lineRule="auto"/>
              <w:jc w:val="left"/>
              <w:rPr>
                <w:rFonts w:ascii="Calibri" w:eastAsia="Calibri" w:hAnsi="Calibri" w:cs="Calibri"/>
                <w:color w:val="000000"/>
                <w:szCs w:val="22"/>
              </w:rPr>
            </w:pPr>
          </w:p>
        </w:tc>
      </w:tr>
      <w:tr w:rsidR="008A329D" w:rsidRPr="006A4FA1"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0A5B0347" w:rsidR="008A329D" w:rsidRPr="006A4FA1" w:rsidRDefault="008A329D"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6A4FA1" w:rsidRDefault="008A329D"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5C67A9F" w:rsidR="008A329D" w:rsidRPr="006A4FA1" w:rsidRDefault="008A329D" w:rsidP="00E64F1C">
            <w:pPr>
              <w:spacing w:after="0" w:line="276" w:lineRule="auto"/>
              <w:jc w:val="left"/>
              <w:rPr>
                <w:rFonts w:ascii="Calibri" w:eastAsia="Calibri"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6A4FA1" w:rsidRDefault="008A329D" w:rsidP="00E64F1C">
            <w:pPr>
              <w:spacing w:after="0" w:line="276" w:lineRule="auto"/>
              <w:jc w:val="left"/>
              <w:rPr>
                <w:rFonts w:ascii="Calibri" w:eastAsia="Calibri" w:hAnsi="Calibri" w:cs="Calibri"/>
                <w:color w:val="000000"/>
                <w:szCs w:val="22"/>
              </w:rPr>
            </w:pPr>
          </w:p>
        </w:tc>
      </w:tr>
    </w:tbl>
    <w:p w14:paraId="5112EA76" w14:textId="77777777" w:rsidR="00B42F2E" w:rsidRPr="006A4FA1" w:rsidRDefault="00B42F2E" w:rsidP="00B42F2E">
      <w:pPr>
        <w:spacing w:after="0" w:line="276" w:lineRule="auto"/>
        <w:jc w:val="left"/>
        <w:rPr>
          <w:rFonts w:ascii="Calibri" w:eastAsia="Calibri" w:hAnsi="Calibri" w:cs="Calibri"/>
          <w:bCs/>
          <w:color w:val="000000"/>
          <w:szCs w:val="22"/>
        </w:rPr>
      </w:pPr>
    </w:p>
    <w:p w14:paraId="5DB98A1B" w14:textId="77777777" w:rsidR="00B42F2E" w:rsidRPr="006A4FA1" w:rsidRDefault="00B42F2E" w:rsidP="00B42F2E">
      <w:pPr>
        <w:spacing w:after="0" w:line="276" w:lineRule="auto"/>
        <w:rPr>
          <w:rFonts w:ascii="Calibri" w:eastAsia="Calibri" w:hAnsi="Calibri" w:cs="Calibri"/>
          <w:b/>
          <w:bCs/>
          <w:color w:val="000000"/>
          <w:szCs w:val="22"/>
        </w:rPr>
      </w:pPr>
      <w:r w:rsidRPr="006A4FA1">
        <w:rPr>
          <w:rFonts w:ascii="Calibri" w:eastAsia="Calibri" w:hAnsi="Calibri" w:cs="Calibri"/>
          <w:b/>
          <w:bCs/>
          <w:color w:val="000000"/>
          <w:szCs w:val="22"/>
        </w:rPr>
        <w:t>Document history:</w:t>
      </w:r>
    </w:p>
    <w:p w14:paraId="31F41476" w14:textId="77777777" w:rsidR="00B42F2E" w:rsidRPr="006A4FA1" w:rsidRDefault="00B42F2E" w:rsidP="00B42F2E">
      <w:pPr>
        <w:spacing w:after="0" w:line="276" w:lineRule="auto"/>
        <w:rPr>
          <w:rFonts w:ascii="Calibri" w:eastAsia="Calibri" w:hAnsi="Calibri" w:cs="Calibri"/>
          <w:szCs w:val="22"/>
        </w:rPr>
      </w:pPr>
      <w:r w:rsidRPr="006A4FA1">
        <w:rPr>
          <w:rFonts w:ascii="Calibri" w:eastAsia="Calibri" w:hAnsi="Calibri" w:cs="Calibri"/>
          <w:szCs w:val="22"/>
        </w:rPr>
        <w:t>The Document Author is authorized to make the following types of changes to the document without requiring that the document be re-approved:</w:t>
      </w:r>
    </w:p>
    <w:p w14:paraId="7BC1C6DC" w14:textId="77777777" w:rsidR="00B42F2E" w:rsidRPr="006A4FA1" w:rsidRDefault="00B42F2E" w:rsidP="00B42F2E">
      <w:pPr>
        <w:widowControl w:val="0"/>
        <w:numPr>
          <w:ilvl w:val="0"/>
          <w:numId w:val="20"/>
        </w:numPr>
        <w:spacing w:after="0" w:line="240" w:lineRule="atLeast"/>
        <w:ind w:left="709"/>
        <w:jc w:val="left"/>
        <w:rPr>
          <w:rFonts w:ascii="Calibri" w:eastAsia="Calibri" w:hAnsi="Calibri" w:cs="Calibri"/>
          <w:szCs w:val="22"/>
        </w:rPr>
      </w:pPr>
      <w:r w:rsidRPr="006A4FA1">
        <w:rPr>
          <w:rFonts w:ascii="Calibri" w:eastAsia="Calibri" w:hAnsi="Calibri" w:cs="Calibri"/>
          <w:szCs w:val="22"/>
        </w:rPr>
        <w:t>Editorial, formatting, and spelling</w:t>
      </w:r>
    </w:p>
    <w:p w14:paraId="53F6D783" w14:textId="77777777" w:rsidR="00B42F2E" w:rsidRPr="006A4FA1" w:rsidRDefault="00B42F2E" w:rsidP="00B42F2E">
      <w:pPr>
        <w:widowControl w:val="0"/>
        <w:numPr>
          <w:ilvl w:val="0"/>
          <w:numId w:val="20"/>
        </w:numPr>
        <w:spacing w:after="0" w:line="240" w:lineRule="atLeast"/>
        <w:ind w:left="709"/>
        <w:jc w:val="left"/>
        <w:rPr>
          <w:rFonts w:ascii="Calibri" w:eastAsia="Calibri" w:hAnsi="Calibri" w:cs="Calibri"/>
          <w:szCs w:val="22"/>
        </w:rPr>
      </w:pPr>
      <w:r w:rsidRPr="006A4FA1">
        <w:rPr>
          <w:rFonts w:ascii="Calibri" w:eastAsia="Calibri" w:hAnsi="Calibri" w:cs="Calibri"/>
          <w:szCs w:val="22"/>
        </w:rPr>
        <w:t>Clarification</w:t>
      </w:r>
    </w:p>
    <w:p w14:paraId="3FB6A484" w14:textId="77777777" w:rsidR="00B42F2E" w:rsidRPr="006A4FA1" w:rsidRDefault="00B42F2E" w:rsidP="00B42F2E">
      <w:pPr>
        <w:spacing w:after="0" w:line="276" w:lineRule="auto"/>
        <w:rPr>
          <w:rFonts w:ascii="Calibri" w:eastAsia="Calibri" w:hAnsi="Calibri" w:cs="Calibri"/>
          <w:color w:val="000000"/>
          <w:szCs w:val="22"/>
        </w:rPr>
      </w:pPr>
    </w:p>
    <w:p w14:paraId="5CD23351" w14:textId="77777777" w:rsidR="00B42F2E" w:rsidRPr="006A4FA1" w:rsidRDefault="00B42F2E" w:rsidP="00B42F2E">
      <w:pPr>
        <w:spacing w:after="0" w:line="276" w:lineRule="auto"/>
        <w:rPr>
          <w:rFonts w:ascii="Calibri" w:eastAsia="Calibri" w:hAnsi="Calibri" w:cs="Calibri"/>
          <w:color w:val="000000"/>
          <w:szCs w:val="22"/>
        </w:rPr>
      </w:pPr>
      <w:r w:rsidRPr="006A4FA1">
        <w:rPr>
          <w:rFonts w:ascii="Calibri" w:eastAsia="Calibri" w:hAnsi="Calibri" w:cs="Calibri"/>
          <w:color w:val="000000"/>
          <w:szCs w:val="22"/>
        </w:rPr>
        <w:t>To request a change to this document, contact the Document Author or Owner.</w:t>
      </w:r>
    </w:p>
    <w:p w14:paraId="0707A2B1" w14:textId="77777777" w:rsidR="00B42F2E" w:rsidRPr="006A4FA1" w:rsidRDefault="00B42F2E" w:rsidP="00B42F2E">
      <w:pPr>
        <w:spacing w:after="0" w:line="276" w:lineRule="auto"/>
        <w:rPr>
          <w:rFonts w:ascii="Calibri" w:eastAsia="Calibri" w:hAnsi="Calibri" w:cs="Calibri"/>
          <w:color w:val="000000"/>
          <w:szCs w:val="22"/>
        </w:rPr>
      </w:pPr>
      <w:r w:rsidRPr="006A4FA1">
        <w:rPr>
          <w:rFonts w:ascii="Calibri" w:eastAsia="Calibri" w:hAnsi="Calibri" w:cs="Calibri"/>
          <w:color w:val="000000"/>
          <w:szCs w:val="22"/>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6A4FA1"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6A4FA1" w:rsidRDefault="00B42F2E" w:rsidP="00E64F1C">
            <w:pPr>
              <w:spacing w:after="0" w:line="276" w:lineRule="auto"/>
              <w:jc w:val="left"/>
              <w:rPr>
                <w:rFonts w:ascii="Calibri" w:eastAsia="PMingLiU" w:hAnsi="Calibri" w:cs="Calibri"/>
                <w:b/>
                <w:bCs/>
                <w:color w:val="000000"/>
                <w:szCs w:val="22"/>
              </w:rPr>
            </w:pPr>
            <w:r w:rsidRPr="006A4FA1">
              <w:rPr>
                <w:rFonts w:ascii="Calibri" w:eastAsia="Calibri" w:hAnsi="Calibri" w:cs="Calibri"/>
                <w:b/>
                <w:bCs/>
                <w:color w:val="000000"/>
                <w:szCs w:val="22"/>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6A4FA1" w:rsidRDefault="00B42F2E" w:rsidP="00E64F1C">
            <w:pPr>
              <w:spacing w:after="0" w:line="276" w:lineRule="auto"/>
              <w:jc w:val="left"/>
              <w:rPr>
                <w:rFonts w:ascii="Calibri" w:eastAsia="PMingLiU" w:hAnsi="Calibri" w:cs="Calibri"/>
                <w:b/>
                <w:bCs/>
                <w:color w:val="000000"/>
                <w:szCs w:val="22"/>
              </w:rPr>
            </w:pPr>
            <w:r w:rsidRPr="006A4FA1">
              <w:rPr>
                <w:rFonts w:ascii="Calibri" w:eastAsia="Calibri" w:hAnsi="Calibri" w:cs="Calibri"/>
                <w:b/>
                <w:bCs/>
                <w:color w:val="000000"/>
                <w:szCs w:val="22"/>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6A4FA1" w:rsidRDefault="00B42F2E" w:rsidP="00E64F1C">
            <w:pPr>
              <w:spacing w:after="0" w:line="276" w:lineRule="auto"/>
              <w:jc w:val="left"/>
              <w:rPr>
                <w:rFonts w:ascii="Calibri" w:eastAsia="PMingLiU" w:hAnsi="Calibri" w:cs="Calibri"/>
                <w:b/>
                <w:bCs/>
                <w:color w:val="000000"/>
                <w:szCs w:val="22"/>
              </w:rPr>
            </w:pPr>
            <w:r w:rsidRPr="006A4FA1">
              <w:rPr>
                <w:rFonts w:ascii="Calibri" w:eastAsia="Calibri" w:hAnsi="Calibri" w:cs="Calibri"/>
                <w:b/>
                <w:bCs/>
                <w:color w:val="000000"/>
                <w:szCs w:val="22"/>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6A4FA1" w:rsidRDefault="00B42F2E" w:rsidP="00E64F1C">
            <w:pPr>
              <w:spacing w:after="0" w:line="276" w:lineRule="auto"/>
              <w:jc w:val="left"/>
              <w:rPr>
                <w:rFonts w:ascii="Calibri" w:eastAsia="PMingLiU" w:hAnsi="Calibri" w:cs="Calibri"/>
                <w:b/>
                <w:bCs/>
                <w:color w:val="000000"/>
                <w:szCs w:val="22"/>
              </w:rPr>
            </w:pPr>
            <w:r w:rsidRPr="006A4FA1">
              <w:rPr>
                <w:rFonts w:ascii="Calibri" w:eastAsia="Calibri" w:hAnsi="Calibri" w:cs="Calibri"/>
                <w:b/>
                <w:bCs/>
                <w:color w:val="000000"/>
                <w:szCs w:val="22"/>
              </w:rPr>
              <w:t>Short Description of Changes</w:t>
            </w:r>
          </w:p>
        </w:tc>
      </w:tr>
      <w:tr w:rsidR="00B42F2E" w:rsidRPr="006A4FA1"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6A4FA1" w:rsidRDefault="00E23552" w:rsidP="00E64F1C">
            <w:pPr>
              <w:spacing w:after="0"/>
              <w:jc w:val="left"/>
              <w:rPr>
                <w:lang w:eastAsia="en-GB"/>
              </w:rPr>
            </w:pPr>
            <w:r w:rsidRPr="006A4FA1">
              <w:rPr>
                <w:lang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7B4C6051" w:rsidR="00B42F2E" w:rsidRPr="006A4FA1" w:rsidRDefault="008F21E1"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6A4FA1" w:rsidRDefault="00B4328E" w:rsidP="00E64F1C">
            <w:pPr>
              <w:widowControl w:val="0"/>
              <w:spacing w:after="0" w:line="200" w:lineRule="atLeast"/>
              <w:jc w:val="left"/>
              <w:rPr>
                <w:rFonts w:ascii="Calibri" w:hAnsi="Calibri" w:cs="Calibri"/>
                <w:color w:val="000000"/>
                <w:szCs w:val="22"/>
              </w:rPr>
            </w:pPr>
            <w:r w:rsidRPr="006A4FA1">
              <w:rPr>
                <w:rFonts w:ascii="Calibri"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6A4FA1" w:rsidRDefault="00B4328E" w:rsidP="00E64F1C">
            <w:pPr>
              <w:spacing w:after="0"/>
              <w:jc w:val="left"/>
              <w:rPr>
                <w:lang w:eastAsia="en-GB"/>
              </w:rPr>
            </w:pPr>
            <w:r w:rsidRPr="006A4FA1">
              <w:rPr>
                <w:lang w:eastAsia="en-GB"/>
              </w:rPr>
              <w:t>Initial version</w:t>
            </w:r>
          </w:p>
        </w:tc>
      </w:tr>
      <w:tr w:rsidR="00B42F2E" w:rsidRPr="006A4FA1"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0CCFB2D6" w:rsidR="00B42F2E" w:rsidRPr="006A4FA1" w:rsidRDefault="006359F2"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6740B0EC" w:rsidR="00B42F2E" w:rsidRPr="006A4FA1" w:rsidRDefault="006359F2"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643F4AB0" w:rsidR="00B42F2E" w:rsidRPr="006A4FA1" w:rsidRDefault="006359F2"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35237002" w:rsidR="00B42F2E" w:rsidRPr="006A4FA1" w:rsidRDefault="00B256D3"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Updated version</w:t>
            </w:r>
            <w:r w:rsidR="006359F2">
              <w:rPr>
                <w:rFonts w:ascii="Calibri" w:eastAsia="PMingLiU" w:hAnsi="Calibri" w:cs="Calibri"/>
                <w:color w:val="000000"/>
                <w:szCs w:val="22"/>
              </w:rPr>
              <w:t xml:space="preserve"> for Release 1</w:t>
            </w:r>
          </w:p>
        </w:tc>
      </w:tr>
      <w:tr w:rsidR="00B42F2E" w:rsidRPr="006A4FA1"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5BE5A454" w:rsidR="00B42F2E" w:rsidRPr="006A4FA1" w:rsidRDefault="00687410"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1.11</w:t>
            </w:r>
          </w:p>
        </w:tc>
        <w:tc>
          <w:tcPr>
            <w:tcW w:w="674" w:type="pct"/>
            <w:tcBorders>
              <w:top w:val="single" w:sz="4" w:space="0" w:color="7F7F7F"/>
              <w:left w:val="single" w:sz="4" w:space="0" w:color="7F7F7F"/>
              <w:bottom w:val="single" w:sz="4" w:space="0" w:color="7F7F7F"/>
              <w:right w:val="single" w:sz="4" w:space="0" w:color="7F7F7F"/>
            </w:tcBorders>
          </w:tcPr>
          <w:p w14:paraId="445E9CC2" w14:textId="7E1C78CE" w:rsidR="00B42F2E" w:rsidRPr="006A4FA1" w:rsidRDefault="00687410"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07/12/2018</w:t>
            </w:r>
          </w:p>
        </w:tc>
        <w:tc>
          <w:tcPr>
            <w:tcW w:w="1456" w:type="pct"/>
            <w:tcBorders>
              <w:top w:val="single" w:sz="4" w:space="0" w:color="7F7F7F"/>
              <w:left w:val="single" w:sz="4" w:space="0" w:color="7F7F7F"/>
              <w:bottom w:val="single" w:sz="4" w:space="0" w:color="7F7F7F"/>
              <w:right w:val="single" w:sz="4" w:space="0" w:color="7F7F7F"/>
            </w:tcBorders>
          </w:tcPr>
          <w:p w14:paraId="7CB09FF4" w14:textId="2915A9A1" w:rsidR="00B42F2E" w:rsidRPr="006A4FA1" w:rsidRDefault="00687410"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4B0870F" w:rsidR="00B42F2E" w:rsidRPr="006A4FA1" w:rsidRDefault="00687410"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Updated document references</w:t>
            </w:r>
          </w:p>
        </w:tc>
      </w:tr>
      <w:tr w:rsidR="002B5C1B" w:rsidRPr="006A4FA1" w14:paraId="7F0211E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51F52A3" w14:textId="41FDA990" w:rsidR="002B5C1B" w:rsidRDefault="002B5C1B"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1.12</w:t>
            </w:r>
          </w:p>
        </w:tc>
        <w:tc>
          <w:tcPr>
            <w:tcW w:w="674" w:type="pct"/>
            <w:tcBorders>
              <w:top w:val="single" w:sz="4" w:space="0" w:color="7F7F7F"/>
              <w:left w:val="single" w:sz="4" w:space="0" w:color="7F7F7F"/>
              <w:bottom w:val="single" w:sz="4" w:space="0" w:color="7F7F7F"/>
              <w:right w:val="single" w:sz="4" w:space="0" w:color="7F7F7F"/>
            </w:tcBorders>
          </w:tcPr>
          <w:p w14:paraId="0DB2116F" w14:textId="446097EE" w:rsidR="002B5C1B" w:rsidRDefault="002B5C1B"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26/04/2019</w:t>
            </w:r>
          </w:p>
        </w:tc>
        <w:tc>
          <w:tcPr>
            <w:tcW w:w="1456" w:type="pct"/>
            <w:tcBorders>
              <w:top w:val="single" w:sz="4" w:space="0" w:color="7F7F7F"/>
              <w:left w:val="single" w:sz="4" w:space="0" w:color="7F7F7F"/>
              <w:bottom w:val="single" w:sz="4" w:space="0" w:color="7F7F7F"/>
              <w:right w:val="single" w:sz="4" w:space="0" w:color="7F7F7F"/>
            </w:tcBorders>
          </w:tcPr>
          <w:p w14:paraId="0353771D" w14:textId="40A08F8B" w:rsidR="002B5C1B" w:rsidRDefault="002B5C1B"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340D5852" w14:textId="6AAFA2E8" w:rsidR="002B5C1B" w:rsidRDefault="002B5C1B"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Updated document references</w:t>
            </w:r>
          </w:p>
        </w:tc>
      </w:tr>
      <w:tr w:rsidR="005023C8" w:rsidRPr="006A4FA1" w14:paraId="4E2F309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9F8556C" w14:textId="06FF6BE9" w:rsidR="005023C8" w:rsidRDefault="005023C8"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1.20</w:t>
            </w:r>
          </w:p>
        </w:tc>
        <w:tc>
          <w:tcPr>
            <w:tcW w:w="674" w:type="pct"/>
            <w:tcBorders>
              <w:top w:val="single" w:sz="4" w:space="0" w:color="7F7F7F"/>
              <w:left w:val="single" w:sz="4" w:space="0" w:color="7F7F7F"/>
              <w:bottom w:val="single" w:sz="4" w:space="0" w:color="7F7F7F"/>
              <w:right w:val="single" w:sz="4" w:space="0" w:color="7F7F7F"/>
            </w:tcBorders>
          </w:tcPr>
          <w:p w14:paraId="36F1D060" w14:textId="019E9A7E" w:rsidR="005023C8" w:rsidRDefault="005023C8"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07/06/2019</w:t>
            </w:r>
          </w:p>
        </w:tc>
        <w:tc>
          <w:tcPr>
            <w:tcW w:w="1456" w:type="pct"/>
            <w:tcBorders>
              <w:top w:val="single" w:sz="4" w:space="0" w:color="7F7F7F"/>
              <w:left w:val="single" w:sz="4" w:space="0" w:color="7F7F7F"/>
              <w:bottom w:val="single" w:sz="4" w:space="0" w:color="7F7F7F"/>
              <w:right w:val="single" w:sz="4" w:space="0" w:color="7F7F7F"/>
            </w:tcBorders>
          </w:tcPr>
          <w:p w14:paraId="75D3B8EE" w14:textId="53ECD618" w:rsidR="005023C8" w:rsidRDefault="005023C8"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566A7C4B" w14:textId="527393EE" w:rsidR="005023C8" w:rsidRDefault="005023C8"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Updated version for Release 2</w:t>
            </w:r>
          </w:p>
        </w:tc>
      </w:tr>
      <w:tr w:rsidR="006B7DD7" w:rsidRPr="006A4FA1" w14:paraId="5196529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016E19C" w14:textId="3B22BB66" w:rsidR="006B7DD7" w:rsidRDefault="006B7DD7"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1.22</w:t>
            </w:r>
          </w:p>
        </w:tc>
        <w:tc>
          <w:tcPr>
            <w:tcW w:w="674" w:type="pct"/>
            <w:tcBorders>
              <w:top w:val="single" w:sz="4" w:space="0" w:color="7F7F7F"/>
              <w:left w:val="single" w:sz="4" w:space="0" w:color="7F7F7F"/>
              <w:bottom w:val="single" w:sz="4" w:space="0" w:color="7F7F7F"/>
              <w:right w:val="single" w:sz="4" w:space="0" w:color="7F7F7F"/>
            </w:tcBorders>
          </w:tcPr>
          <w:p w14:paraId="48DA06CC" w14:textId="2B23F184" w:rsidR="006B7DD7" w:rsidRDefault="006B7DD7"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31/03/2020</w:t>
            </w:r>
          </w:p>
        </w:tc>
        <w:tc>
          <w:tcPr>
            <w:tcW w:w="1456" w:type="pct"/>
            <w:tcBorders>
              <w:top w:val="single" w:sz="4" w:space="0" w:color="7F7F7F"/>
              <w:left w:val="single" w:sz="4" w:space="0" w:color="7F7F7F"/>
              <w:bottom w:val="single" w:sz="4" w:space="0" w:color="7F7F7F"/>
              <w:right w:val="single" w:sz="4" w:space="0" w:color="7F7F7F"/>
            </w:tcBorders>
          </w:tcPr>
          <w:p w14:paraId="6F4393E0" w14:textId="242E6AC5" w:rsidR="006B7DD7" w:rsidRDefault="006B7DD7"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0E8CFB6E" w14:textId="1FBF41D4" w:rsidR="006B7DD7" w:rsidRDefault="006B7DD7"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Second update for Release 2</w:t>
            </w:r>
          </w:p>
        </w:tc>
      </w:tr>
      <w:tr w:rsidR="00124922" w:rsidRPr="006A4FA1" w14:paraId="5D706EA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066658E" w14:textId="6F9CDFD9" w:rsidR="00124922" w:rsidRDefault="0012492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1.23</w:t>
            </w:r>
          </w:p>
        </w:tc>
        <w:tc>
          <w:tcPr>
            <w:tcW w:w="674" w:type="pct"/>
            <w:tcBorders>
              <w:top w:val="single" w:sz="4" w:space="0" w:color="7F7F7F"/>
              <w:left w:val="single" w:sz="4" w:space="0" w:color="7F7F7F"/>
              <w:bottom w:val="single" w:sz="4" w:space="0" w:color="7F7F7F"/>
              <w:right w:val="single" w:sz="4" w:space="0" w:color="7F7F7F"/>
            </w:tcBorders>
          </w:tcPr>
          <w:p w14:paraId="1352C637" w14:textId="2CE79D37" w:rsidR="00124922" w:rsidRDefault="0012492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17/07/2020</w:t>
            </w:r>
          </w:p>
        </w:tc>
        <w:tc>
          <w:tcPr>
            <w:tcW w:w="1456" w:type="pct"/>
            <w:tcBorders>
              <w:top w:val="single" w:sz="4" w:space="0" w:color="7F7F7F"/>
              <w:left w:val="single" w:sz="4" w:space="0" w:color="7F7F7F"/>
              <w:bottom w:val="single" w:sz="4" w:space="0" w:color="7F7F7F"/>
              <w:right w:val="single" w:sz="4" w:space="0" w:color="7F7F7F"/>
            </w:tcBorders>
          </w:tcPr>
          <w:p w14:paraId="698AE659" w14:textId="62A5962B" w:rsidR="00124922" w:rsidRDefault="0012492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10B3D148" w14:textId="3E871782" w:rsidR="00124922" w:rsidRDefault="0012492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Third update for Release 2</w:t>
            </w:r>
          </w:p>
        </w:tc>
      </w:tr>
      <w:tr w:rsidR="00D64896" w:rsidRPr="006A4FA1" w14:paraId="0009A0F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2AD7682" w14:textId="3DF7C1FB" w:rsidR="00D64896" w:rsidRDefault="00D6489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1.24</w:t>
            </w:r>
          </w:p>
        </w:tc>
        <w:tc>
          <w:tcPr>
            <w:tcW w:w="674" w:type="pct"/>
            <w:tcBorders>
              <w:top w:val="single" w:sz="4" w:space="0" w:color="7F7F7F"/>
              <w:left w:val="single" w:sz="4" w:space="0" w:color="7F7F7F"/>
              <w:bottom w:val="single" w:sz="4" w:space="0" w:color="7F7F7F"/>
              <w:right w:val="single" w:sz="4" w:space="0" w:color="7F7F7F"/>
            </w:tcBorders>
          </w:tcPr>
          <w:p w14:paraId="63A84413" w14:textId="1E0FE411" w:rsidR="00D64896" w:rsidRDefault="00D6489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19/03/2021</w:t>
            </w:r>
          </w:p>
        </w:tc>
        <w:tc>
          <w:tcPr>
            <w:tcW w:w="1456" w:type="pct"/>
            <w:tcBorders>
              <w:top w:val="single" w:sz="4" w:space="0" w:color="7F7F7F"/>
              <w:left w:val="single" w:sz="4" w:space="0" w:color="7F7F7F"/>
              <w:bottom w:val="single" w:sz="4" w:space="0" w:color="7F7F7F"/>
              <w:right w:val="single" w:sz="4" w:space="0" w:color="7F7F7F"/>
            </w:tcBorders>
          </w:tcPr>
          <w:p w14:paraId="4948677E" w14:textId="27942D40" w:rsidR="00D64896" w:rsidRDefault="00D6489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79B71766" w14:textId="0EF859AA" w:rsidR="00D64896" w:rsidRDefault="00D6489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 xml:space="preserve">R2 </w:t>
            </w:r>
            <w:proofErr w:type="spellStart"/>
            <w:r>
              <w:rPr>
                <w:rFonts w:ascii="Calibri" w:eastAsia="PMingLiU" w:hAnsi="Calibri" w:cs="Calibri"/>
                <w:color w:val="000000"/>
                <w:szCs w:val="22"/>
              </w:rPr>
              <w:t>RfC’s</w:t>
            </w:r>
            <w:proofErr w:type="spellEnd"/>
            <w:r>
              <w:rPr>
                <w:rFonts w:ascii="Calibri" w:eastAsia="PMingLiU" w:hAnsi="Calibri" w:cs="Calibri"/>
                <w:color w:val="000000"/>
                <w:szCs w:val="22"/>
              </w:rPr>
              <w:t xml:space="preserve"> from MS CAB 29/01/2021 and KELv0.09 implemented</w:t>
            </w:r>
          </w:p>
        </w:tc>
      </w:tr>
      <w:tr w:rsidR="00444A26" w:rsidRPr="006A4FA1" w14:paraId="336D8FF8"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A4745F0" w14:textId="445E5750" w:rsidR="00444A26" w:rsidRDefault="00444A2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1.25</w:t>
            </w:r>
          </w:p>
        </w:tc>
        <w:tc>
          <w:tcPr>
            <w:tcW w:w="674" w:type="pct"/>
            <w:tcBorders>
              <w:top w:val="single" w:sz="4" w:space="0" w:color="7F7F7F"/>
              <w:left w:val="single" w:sz="4" w:space="0" w:color="7F7F7F"/>
              <w:bottom w:val="single" w:sz="4" w:space="0" w:color="7F7F7F"/>
              <w:right w:val="single" w:sz="4" w:space="0" w:color="7F7F7F"/>
            </w:tcBorders>
          </w:tcPr>
          <w:p w14:paraId="2B52E2DA" w14:textId="6EF863B4" w:rsidR="00444A26" w:rsidRDefault="00444A2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23/04/2021</w:t>
            </w:r>
          </w:p>
        </w:tc>
        <w:tc>
          <w:tcPr>
            <w:tcW w:w="1456" w:type="pct"/>
            <w:tcBorders>
              <w:top w:val="single" w:sz="4" w:space="0" w:color="7F7F7F"/>
              <w:left w:val="single" w:sz="4" w:space="0" w:color="7F7F7F"/>
              <w:bottom w:val="single" w:sz="4" w:space="0" w:color="7F7F7F"/>
              <w:right w:val="single" w:sz="4" w:space="0" w:color="7F7F7F"/>
            </w:tcBorders>
          </w:tcPr>
          <w:p w14:paraId="25D596CB" w14:textId="62BBE099" w:rsidR="00444A26" w:rsidRDefault="00444A2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0E06BC2C" w14:textId="133AAF70" w:rsidR="00444A26" w:rsidRDefault="00444A26"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KELv0.10 implemented</w:t>
            </w:r>
          </w:p>
        </w:tc>
      </w:tr>
      <w:tr w:rsidR="00E04BA2" w:rsidRPr="006A4FA1" w14:paraId="040871B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263C5D4" w14:textId="45F8E8E9" w:rsidR="00E04BA2" w:rsidRDefault="00E04BA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1.30</w:t>
            </w:r>
          </w:p>
        </w:tc>
        <w:tc>
          <w:tcPr>
            <w:tcW w:w="674" w:type="pct"/>
            <w:tcBorders>
              <w:top w:val="single" w:sz="4" w:space="0" w:color="7F7F7F"/>
              <w:left w:val="single" w:sz="4" w:space="0" w:color="7F7F7F"/>
              <w:bottom w:val="single" w:sz="4" w:space="0" w:color="7F7F7F"/>
              <w:right w:val="single" w:sz="4" w:space="0" w:color="7F7F7F"/>
            </w:tcBorders>
          </w:tcPr>
          <w:p w14:paraId="18A9060C" w14:textId="20490095" w:rsidR="00E04BA2" w:rsidRDefault="00E04BA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30/04/2021</w:t>
            </w:r>
          </w:p>
        </w:tc>
        <w:tc>
          <w:tcPr>
            <w:tcW w:w="1456" w:type="pct"/>
            <w:tcBorders>
              <w:top w:val="single" w:sz="4" w:space="0" w:color="7F7F7F"/>
              <w:left w:val="single" w:sz="4" w:space="0" w:color="7F7F7F"/>
              <w:bottom w:val="single" w:sz="4" w:space="0" w:color="7F7F7F"/>
              <w:right w:val="single" w:sz="4" w:space="0" w:color="7F7F7F"/>
            </w:tcBorders>
          </w:tcPr>
          <w:p w14:paraId="2759BE65" w14:textId="0262DFBB" w:rsidR="00E04BA2" w:rsidRDefault="00E04BA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38E9FFD5" w14:textId="4521277C" w:rsidR="00E04BA2" w:rsidRDefault="00E04BA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 xml:space="preserve">R3 </w:t>
            </w:r>
            <w:proofErr w:type="spellStart"/>
            <w:r>
              <w:rPr>
                <w:rFonts w:ascii="Calibri" w:eastAsia="PMingLiU" w:hAnsi="Calibri" w:cs="Calibri"/>
                <w:color w:val="000000"/>
                <w:szCs w:val="22"/>
              </w:rPr>
              <w:t>RfC’s</w:t>
            </w:r>
            <w:proofErr w:type="spellEnd"/>
            <w:r>
              <w:rPr>
                <w:rFonts w:ascii="Calibri" w:eastAsia="PMingLiU" w:hAnsi="Calibri" w:cs="Calibri"/>
                <w:color w:val="000000"/>
                <w:szCs w:val="22"/>
              </w:rPr>
              <w:t xml:space="preserve"> from MS CAB 29/01/2021</w:t>
            </w:r>
          </w:p>
        </w:tc>
      </w:tr>
      <w:tr w:rsidR="00762C52" w:rsidRPr="006A4FA1" w14:paraId="2F6FABD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946A8A5" w14:textId="33BB5344" w:rsidR="00762C52" w:rsidRDefault="00762C5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2.00</w:t>
            </w:r>
          </w:p>
        </w:tc>
        <w:tc>
          <w:tcPr>
            <w:tcW w:w="674" w:type="pct"/>
            <w:tcBorders>
              <w:top w:val="single" w:sz="4" w:space="0" w:color="7F7F7F"/>
              <w:left w:val="single" w:sz="4" w:space="0" w:color="7F7F7F"/>
              <w:bottom w:val="single" w:sz="4" w:space="0" w:color="7F7F7F"/>
              <w:right w:val="single" w:sz="4" w:space="0" w:color="7F7F7F"/>
            </w:tcBorders>
          </w:tcPr>
          <w:p w14:paraId="56C0B568" w14:textId="01E0EB15" w:rsidR="00762C52" w:rsidRDefault="00762C5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30/07/2021</w:t>
            </w:r>
          </w:p>
        </w:tc>
        <w:tc>
          <w:tcPr>
            <w:tcW w:w="1456" w:type="pct"/>
            <w:tcBorders>
              <w:top w:val="single" w:sz="4" w:space="0" w:color="7F7F7F"/>
              <w:left w:val="single" w:sz="4" w:space="0" w:color="7F7F7F"/>
              <w:bottom w:val="single" w:sz="4" w:space="0" w:color="7F7F7F"/>
              <w:right w:val="single" w:sz="4" w:space="0" w:color="7F7F7F"/>
            </w:tcBorders>
          </w:tcPr>
          <w:p w14:paraId="39FC2D19" w14:textId="608BE6C6" w:rsidR="00762C52" w:rsidRDefault="00762C52"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737C7048" w14:textId="77777777" w:rsidR="00762C52" w:rsidRDefault="00762C52" w:rsidP="00762C52">
            <w:pPr>
              <w:spacing w:after="0" w:line="276" w:lineRule="auto"/>
              <w:jc w:val="left"/>
              <w:rPr>
                <w:rFonts w:ascii="Calibri" w:eastAsia="PMingLiU" w:hAnsi="Calibri" w:cs="Calibri"/>
                <w:color w:val="000000"/>
                <w:szCs w:val="22"/>
              </w:rPr>
            </w:pPr>
            <w:proofErr w:type="spellStart"/>
            <w:r>
              <w:rPr>
                <w:rFonts w:ascii="Calibri" w:eastAsia="PMingLiU" w:hAnsi="Calibri" w:cs="Calibri"/>
                <w:color w:val="000000"/>
                <w:szCs w:val="22"/>
              </w:rPr>
              <w:t>RfC’s</w:t>
            </w:r>
            <w:proofErr w:type="spellEnd"/>
            <w:r>
              <w:rPr>
                <w:rFonts w:ascii="Calibri" w:eastAsia="PMingLiU" w:hAnsi="Calibri" w:cs="Calibri"/>
                <w:color w:val="000000"/>
                <w:szCs w:val="22"/>
              </w:rPr>
              <w:t xml:space="preserve"> from MS CAB 8 08/07/2021</w:t>
            </w:r>
          </w:p>
          <w:p w14:paraId="1A5AFB84" w14:textId="61CF46D2" w:rsidR="00762C52" w:rsidRDefault="00762C52" w:rsidP="00762C52">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R2 and R3 specifications incorporated.</w:t>
            </w:r>
          </w:p>
        </w:tc>
      </w:tr>
      <w:tr w:rsidR="004B09E9" w:rsidRPr="006A4FA1" w14:paraId="7C00B0F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F3C8AC" w14:textId="57D4848C" w:rsidR="004B09E9" w:rsidRDefault="004B09E9"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2.01</w:t>
            </w:r>
          </w:p>
        </w:tc>
        <w:tc>
          <w:tcPr>
            <w:tcW w:w="674" w:type="pct"/>
            <w:tcBorders>
              <w:top w:val="single" w:sz="4" w:space="0" w:color="7F7F7F"/>
              <w:left w:val="single" w:sz="4" w:space="0" w:color="7F7F7F"/>
              <w:bottom w:val="single" w:sz="4" w:space="0" w:color="7F7F7F"/>
              <w:right w:val="single" w:sz="4" w:space="0" w:color="7F7F7F"/>
            </w:tcBorders>
          </w:tcPr>
          <w:p w14:paraId="37662C27" w14:textId="43BF1D63" w:rsidR="004B09E9" w:rsidRDefault="004B09E9"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07/03/2022</w:t>
            </w:r>
          </w:p>
        </w:tc>
        <w:tc>
          <w:tcPr>
            <w:tcW w:w="1456" w:type="pct"/>
            <w:tcBorders>
              <w:top w:val="single" w:sz="4" w:space="0" w:color="7F7F7F"/>
              <w:left w:val="single" w:sz="4" w:space="0" w:color="7F7F7F"/>
              <w:bottom w:val="single" w:sz="4" w:space="0" w:color="7F7F7F"/>
              <w:right w:val="single" w:sz="4" w:space="0" w:color="7F7F7F"/>
            </w:tcBorders>
          </w:tcPr>
          <w:p w14:paraId="65B89A73" w14:textId="41492289" w:rsidR="004B09E9" w:rsidRDefault="004B09E9"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760A1626" w14:textId="77D84143" w:rsidR="004B09E9" w:rsidRDefault="00AD4D18" w:rsidP="00762C52">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The i</w:t>
            </w:r>
            <w:r w:rsidR="004B09E9">
              <w:rPr>
                <w:rFonts w:ascii="Calibri" w:eastAsia="PMingLiU" w:hAnsi="Calibri" w:cs="Calibri"/>
                <w:color w:val="000000"/>
                <w:szCs w:val="22"/>
              </w:rPr>
              <w:t>nformation exchanges</w:t>
            </w:r>
            <w:r>
              <w:rPr>
                <w:rFonts w:ascii="Calibri" w:eastAsia="PMingLiU" w:hAnsi="Calibri" w:cs="Calibri"/>
                <w:color w:val="000000"/>
                <w:szCs w:val="22"/>
              </w:rPr>
              <w:t xml:space="preserve"> were updated with “</w:t>
            </w:r>
            <w:r w:rsidRPr="00AD4D18">
              <w:rPr>
                <w:rFonts w:ascii="Calibri" w:eastAsia="PMingLiU" w:hAnsi="Calibri" w:cs="Calibri"/>
                <w:color w:val="000000"/>
                <w:szCs w:val="22"/>
              </w:rPr>
              <w:t>RfC200019 - Identify related ENS and involved parties_v5</w:t>
            </w:r>
            <w:r>
              <w:rPr>
                <w:rFonts w:ascii="Calibri" w:eastAsia="PMingLiU" w:hAnsi="Calibri" w:cs="Calibri"/>
                <w:color w:val="000000"/>
                <w:szCs w:val="22"/>
              </w:rPr>
              <w:t xml:space="preserve">” and the indicated for the information exchanges KEL entries </w:t>
            </w:r>
            <w:r w:rsidR="00B725CC">
              <w:rPr>
                <w:rFonts w:ascii="Calibri" w:eastAsia="PMingLiU" w:hAnsi="Calibri" w:cs="Calibri"/>
                <w:color w:val="000000"/>
                <w:szCs w:val="22"/>
              </w:rPr>
              <w:t xml:space="preserve">(KEL v0.12 and KEL v0.13) </w:t>
            </w:r>
            <w:r>
              <w:rPr>
                <w:rFonts w:ascii="Calibri" w:eastAsia="PMingLiU" w:hAnsi="Calibri" w:cs="Calibri"/>
                <w:color w:val="000000"/>
                <w:szCs w:val="22"/>
              </w:rPr>
              <w:t>to be implemented in the impacted artefact “</w:t>
            </w:r>
            <w:r w:rsidRPr="00AD4D18">
              <w:rPr>
                <w:rFonts w:ascii="Calibri" w:eastAsia="PMingLiU" w:hAnsi="Calibri" w:cs="Calibri"/>
                <w:color w:val="000000"/>
                <w:szCs w:val="22"/>
              </w:rPr>
              <w:t>5. ICS2-CFSS-IE-(2021-07-30)-v2.00</w:t>
            </w:r>
            <w:r>
              <w:rPr>
                <w:rFonts w:ascii="Calibri" w:eastAsia="PMingLiU" w:hAnsi="Calibri" w:cs="Calibri"/>
                <w:color w:val="000000"/>
                <w:szCs w:val="22"/>
              </w:rPr>
              <w:t>” in v2.01.</w:t>
            </w:r>
          </w:p>
        </w:tc>
      </w:tr>
      <w:tr w:rsidR="009D31D1" w:rsidRPr="006A4FA1" w14:paraId="5A58671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799968B" w14:textId="66D7049A" w:rsidR="009D31D1" w:rsidRDefault="009D31D1"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2.02</w:t>
            </w:r>
          </w:p>
        </w:tc>
        <w:tc>
          <w:tcPr>
            <w:tcW w:w="674" w:type="pct"/>
            <w:tcBorders>
              <w:top w:val="single" w:sz="4" w:space="0" w:color="7F7F7F"/>
              <w:left w:val="single" w:sz="4" w:space="0" w:color="7F7F7F"/>
              <w:bottom w:val="single" w:sz="4" w:space="0" w:color="7F7F7F"/>
              <w:right w:val="single" w:sz="4" w:space="0" w:color="7F7F7F"/>
            </w:tcBorders>
          </w:tcPr>
          <w:p w14:paraId="5A314B5B" w14:textId="63E2E519" w:rsidR="009D31D1" w:rsidRDefault="009D31D1"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23/05/2022</w:t>
            </w:r>
          </w:p>
        </w:tc>
        <w:tc>
          <w:tcPr>
            <w:tcW w:w="1456" w:type="pct"/>
            <w:tcBorders>
              <w:top w:val="single" w:sz="4" w:space="0" w:color="7F7F7F"/>
              <w:left w:val="single" w:sz="4" w:space="0" w:color="7F7F7F"/>
              <w:bottom w:val="single" w:sz="4" w:space="0" w:color="7F7F7F"/>
              <w:right w:val="single" w:sz="4" w:space="0" w:color="7F7F7F"/>
            </w:tcBorders>
          </w:tcPr>
          <w:p w14:paraId="3024BB73" w14:textId="2F5E43B5" w:rsidR="009D31D1" w:rsidRDefault="009D31D1"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0C37F902" w14:textId="1AD84D3A" w:rsidR="004734AA" w:rsidRDefault="009D31D1" w:rsidP="00762C52">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The following KEL entries – 157, 160, 169, 171, 172, 180, 186,</w:t>
            </w:r>
            <w:r w:rsidR="004734AA">
              <w:rPr>
                <w:rFonts w:ascii="Calibri" w:eastAsia="PMingLiU" w:hAnsi="Calibri" w:cs="Calibri"/>
                <w:color w:val="000000"/>
                <w:szCs w:val="22"/>
              </w:rPr>
              <w:t xml:space="preserve"> 200,</w:t>
            </w:r>
            <w:r>
              <w:rPr>
                <w:rFonts w:ascii="Calibri" w:eastAsia="PMingLiU" w:hAnsi="Calibri" w:cs="Calibri"/>
                <w:color w:val="000000"/>
                <w:szCs w:val="22"/>
              </w:rPr>
              <w:t xml:space="preserve"> 203,</w:t>
            </w:r>
            <w:r w:rsidR="004734AA">
              <w:rPr>
                <w:rFonts w:ascii="Calibri" w:eastAsia="PMingLiU" w:hAnsi="Calibri" w:cs="Calibri"/>
                <w:color w:val="000000"/>
                <w:szCs w:val="22"/>
              </w:rPr>
              <w:t xml:space="preserve"> 204, 205, 215, 216, 217, 218, 219,</w:t>
            </w:r>
            <w:r>
              <w:rPr>
                <w:rFonts w:ascii="Calibri" w:eastAsia="PMingLiU" w:hAnsi="Calibri" w:cs="Calibri"/>
                <w:color w:val="000000"/>
                <w:szCs w:val="22"/>
              </w:rPr>
              <w:t xml:space="preserve"> 220,</w:t>
            </w:r>
            <w:r w:rsidR="004734AA">
              <w:rPr>
                <w:rFonts w:ascii="Calibri" w:eastAsia="PMingLiU" w:hAnsi="Calibri" w:cs="Calibri"/>
                <w:color w:val="000000"/>
                <w:szCs w:val="22"/>
              </w:rPr>
              <w:t xml:space="preserve"> 226,</w:t>
            </w:r>
            <w:r>
              <w:rPr>
                <w:rFonts w:ascii="Calibri" w:eastAsia="PMingLiU" w:hAnsi="Calibri" w:cs="Calibri"/>
                <w:color w:val="000000"/>
                <w:szCs w:val="22"/>
              </w:rPr>
              <w:t xml:space="preserve"> 232 and “</w:t>
            </w:r>
            <w:r w:rsidRPr="009D31D1">
              <w:rPr>
                <w:rFonts w:ascii="Calibri" w:eastAsia="PMingLiU" w:hAnsi="Calibri" w:cs="Calibri"/>
                <w:color w:val="000000"/>
                <w:szCs w:val="22"/>
              </w:rPr>
              <w:t xml:space="preserve">RfC220001 - </w:t>
            </w:r>
            <w:r w:rsidRPr="009D31D1">
              <w:rPr>
                <w:rFonts w:ascii="Calibri" w:eastAsia="PMingLiU" w:hAnsi="Calibri" w:cs="Calibri"/>
                <w:color w:val="000000"/>
                <w:szCs w:val="22"/>
              </w:rPr>
              <w:lastRenderedPageBreak/>
              <w:t>SSA Enric</w:t>
            </w:r>
            <w:r>
              <w:rPr>
                <w:rFonts w:ascii="Calibri" w:eastAsia="PMingLiU" w:hAnsi="Calibri" w:cs="Calibri"/>
                <w:color w:val="000000"/>
                <w:szCs w:val="22"/>
              </w:rPr>
              <w:t>hments consolidation in CR” implemented.</w:t>
            </w:r>
          </w:p>
        </w:tc>
      </w:tr>
      <w:tr w:rsidR="00AC5590" w:rsidRPr="006A4FA1" w14:paraId="503749C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C226CC8" w14:textId="4F8D765D" w:rsidR="00AC5590" w:rsidRDefault="00AC5590"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1FB3F5FF" w14:textId="433B834B" w:rsidR="00AC5590" w:rsidRDefault="00AC5590"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07/11/2022</w:t>
            </w:r>
          </w:p>
        </w:tc>
        <w:tc>
          <w:tcPr>
            <w:tcW w:w="1456" w:type="pct"/>
            <w:tcBorders>
              <w:top w:val="single" w:sz="4" w:space="0" w:color="7F7F7F"/>
              <w:left w:val="single" w:sz="4" w:space="0" w:color="7F7F7F"/>
              <w:bottom w:val="single" w:sz="4" w:space="0" w:color="7F7F7F"/>
              <w:right w:val="single" w:sz="4" w:space="0" w:color="7F7F7F"/>
            </w:tcBorders>
          </w:tcPr>
          <w:p w14:paraId="55F0FA19" w14:textId="6059D8A2" w:rsidR="00AC5590" w:rsidRDefault="00AC5590" w:rsidP="002B5C1B">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6C804A5F" w14:textId="77777777" w:rsidR="00AC5590" w:rsidRDefault="00AC5590" w:rsidP="00762C52">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w:t>
            </w:r>
            <w:r w:rsidRPr="00AC5590">
              <w:rPr>
                <w:rFonts w:ascii="Calibri" w:eastAsia="PMingLiU" w:hAnsi="Calibri" w:cs="Calibri"/>
                <w:color w:val="000000"/>
                <w:szCs w:val="22"/>
              </w:rPr>
              <w:t>ICS2-CFSS-BPML4 Process Description-(2022-11-07)-v2.02</w:t>
            </w:r>
            <w:r>
              <w:rPr>
                <w:rFonts w:ascii="Calibri" w:eastAsia="PMingLiU" w:hAnsi="Calibri" w:cs="Calibri"/>
                <w:color w:val="000000"/>
                <w:szCs w:val="22"/>
              </w:rPr>
              <w:t>” updated.</w:t>
            </w:r>
          </w:p>
          <w:p w14:paraId="18B76F58" w14:textId="55087787" w:rsidR="00AC5590" w:rsidRDefault="00AC5590" w:rsidP="00762C52">
            <w:pPr>
              <w:spacing w:after="0" w:line="276" w:lineRule="auto"/>
              <w:jc w:val="left"/>
              <w:rPr>
                <w:rFonts w:ascii="Calibri" w:eastAsia="PMingLiU" w:hAnsi="Calibri" w:cs="Calibri"/>
                <w:color w:val="000000"/>
                <w:szCs w:val="22"/>
              </w:rPr>
            </w:pPr>
            <w:r>
              <w:rPr>
                <w:lang w:val="en-IE"/>
              </w:rPr>
              <w:t>Process “L4-ICS2-05 – Process presentation of goods” updated as per KEL entry 249 for the necessary updates in the national presentation systems for the presentation of goods part of combined transit declarations.</w:t>
            </w:r>
          </w:p>
        </w:tc>
      </w:tr>
    </w:tbl>
    <w:p w14:paraId="63CA71DD" w14:textId="77777777" w:rsidR="00B42F2E" w:rsidRPr="006A4FA1" w:rsidRDefault="00B42F2E" w:rsidP="00B42F2E">
      <w:pPr>
        <w:spacing w:after="0" w:line="276" w:lineRule="auto"/>
        <w:rPr>
          <w:rFonts w:ascii="Calibri" w:eastAsia="Calibri" w:hAnsi="Calibri" w:cs="Calibri"/>
          <w:b/>
          <w:bCs/>
          <w:color w:val="000000"/>
          <w:szCs w:val="22"/>
        </w:rPr>
      </w:pPr>
    </w:p>
    <w:p w14:paraId="0D2D47EA" w14:textId="77777777" w:rsidR="00B42F2E" w:rsidRPr="006A4FA1" w:rsidRDefault="00B42F2E" w:rsidP="00B42F2E">
      <w:pPr>
        <w:spacing w:after="0" w:line="276" w:lineRule="auto"/>
        <w:rPr>
          <w:rFonts w:ascii="Calibri" w:eastAsia="Calibri" w:hAnsi="Calibri" w:cs="Calibri"/>
          <w:color w:val="000000"/>
          <w:szCs w:val="22"/>
        </w:rPr>
      </w:pPr>
    </w:p>
    <w:p w14:paraId="0EF32C8F" w14:textId="77777777" w:rsidR="00B42F2E" w:rsidRPr="006A4FA1" w:rsidRDefault="00B42F2E" w:rsidP="00B42F2E">
      <w:pPr>
        <w:spacing w:after="0" w:line="276" w:lineRule="auto"/>
        <w:rPr>
          <w:rFonts w:ascii="Calibri" w:eastAsia="Calibri" w:hAnsi="Calibri" w:cs="Calibri"/>
        </w:rPr>
      </w:pPr>
      <w:r w:rsidRPr="006A4FA1">
        <w:rPr>
          <w:rFonts w:ascii="Calibri" w:hAnsi="Calibri"/>
        </w:rPr>
        <w:br w:type="page"/>
      </w:r>
    </w:p>
    <w:p w14:paraId="0F9366F2" w14:textId="77777777" w:rsidR="00A94709" w:rsidRPr="006A4FA1" w:rsidRDefault="00A94709" w:rsidP="00080E9B">
      <w:pPr>
        <w:pStyle w:val="Inhaltsverzeichnisberschrift"/>
        <w:rPr>
          <w:rFonts w:ascii="Calibri" w:hAnsi="Calibri" w:cs="Calibri"/>
        </w:rPr>
      </w:pPr>
      <w:r w:rsidRPr="006A4FA1">
        <w:rPr>
          <w:rFonts w:ascii="Calibri" w:hAnsi="Calibri" w:cs="Calibri"/>
        </w:rPr>
        <w:lastRenderedPageBreak/>
        <w:t>TABLE OF CONTENTS</w:t>
      </w:r>
    </w:p>
    <w:bookmarkEnd w:id="2"/>
    <w:p w14:paraId="4939E1A4" w14:textId="4BEE5288" w:rsidR="004734AA" w:rsidRDefault="005A267E">
      <w:pPr>
        <w:pStyle w:val="Verzeichnis1"/>
        <w:rPr>
          <w:rFonts w:asciiTheme="minorHAnsi" w:eastAsiaTheme="minorEastAsia" w:hAnsiTheme="minorHAnsi" w:cstheme="minorBidi"/>
          <w:b w:val="0"/>
          <w:caps w:val="0"/>
          <w:sz w:val="22"/>
          <w:szCs w:val="22"/>
          <w:lang w:val="en-IE" w:eastAsia="en-IE"/>
        </w:rPr>
      </w:pPr>
      <w:r w:rsidRPr="006A4FA1">
        <w:fldChar w:fldCharType="begin"/>
      </w:r>
      <w:r w:rsidRPr="006A4FA1">
        <w:instrText xml:space="preserve"> TOC \o "1-3" </w:instrText>
      </w:r>
      <w:r w:rsidRPr="006A4FA1">
        <w:fldChar w:fldCharType="separate"/>
      </w:r>
      <w:r w:rsidR="004734AA">
        <w:t>1</w:t>
      </w:r>
      <w:r w:rsidR="004734AA">
        <w:rPr>
          <w:rFonts w:asciiTheme="minorHAnsi" w:eastAsiaTheme="minorEastAsia" w:hAnsiTheme="minorHAnsi" w:cstheme="minorBidi"/>
          <w:b w:val="0"/>
          <w:caps w:val="0"/>
          <w:sz w:val="22"/>
          <w:szCs w:val="22"/>
          <w:lang w:val="en-IE" w:eastAsia="en-IE"/>
        </w:rPr>
        <w:tab/>
      </w:r>
      <w:r w:rsidR="004734AA">
        <w:t>Introduction</w:t>
      </w:r>
      <w:r w:rsidR="004734AA">
        <w:tab/>
      </w:r>
      <w:r w:rsidR="004734AA">
        <w:fldChar w:fldCharType="begin"/>
      </w:r>
      <w:r w:rsidR="004734AA">
        <w:instrText xml:space="preserve"> PAGEREF _Toc104373094 \h </w:instrText>
      </w:r>
      <w:r w:rsidR="004734AA">
        <w:fldChar w:fldCharType="separate"/>
      </w:r>
      <w:r w:rsidR="004734AA">
        <w:t>6</w:t>
      </w:r>
      <w:r w:rsidR="004734AA">
        <w:fldChar w:fldCharType="end"/>
      </w:r>
    </w:p>
    <w:p w14:paraId="4C9223C0" w14:textId="744CE510" w:rsidR="004734AA" w:rsidRDefault="004734AA">
      <w:pPr>
        <w:pStyle w:val="Verzeichnis2"/>
        <w:rPr>
          <w:rFonts w:asciiTheme="minorHAnsi" w:eastAsiaTheme="minorEastAsia" w:hAnsiTheme="minorHAnsi" w:cstheme="minorBidi"/>
          <w:sz w:val="22"/>
          <w:szCs w:val="22"/>
          <w:lang w:val="en-IE" w:eastAsia="en-IE"/>
        </w:rPr>
      </w:pPr>
      <w:r>
        <w:t>1.1</w:t>
      </w:r>
      <w:r>
        <w:rPr>
          <w:rFonts w:asciiTheme="minorHAnsi" w:eastAsiaTheme="minorEastAsia" w:hAnsiTheme="minorHAnsi" w:cstheme="minorBidi"/>
          <w:sz w:val="22"/>
          <w:szCs w:val="22"/>
          <w:lang w:val="en-IE" w:eastAsia="en-IE"/>
        </w:rPr>
        <w:tab/>
      </w:r>
      <w:r>
        <w:t>Purpose</w:t>
      </w:r>
      <w:r>
        <w:tab/>
      </w:r>
      <w:r>
        <w:fldChar w:fldCharType="begin"/>
      </w:r>
      <w:r>
        <w:instrText xml:space="preserve"> PAGEREF _Toc104373095 \h </w:instrText>
      </w:r>
      <w:r>
        <w:fldChar w:fldCharType="separate"/>
      </w:r>
      <w:r>
        <w:t>6</w:t>
      </w:r>
      <w:r>
        <w:fldChar w:fldCharType="end"/>
      </w:r>
    </w:p>
    <w:p w14:paraId="1D72480E" w14:textId="083EF785" w:rsidR="004734AA" w:rsidRDefault="004734AA">
      <w:pPr>
        <w:pStyle w:val="Verzeichnis2"/>
        <w:rPr>
          <w:rFonts w:asciiTheme="minorHAnsi" w:eastAsiaTheme="minorEastAsia" w:hAnsiTheme="minorHAnsi" w:cstheme="minorBidi"/>
          <w:sz w:val="22"/>
          <w:szCs w:val="22"/>
          <w:lang w:val="en-IE" w:eastAsia="en-IE"/>
        </w:rPr>
      </w:pPr>
      <w:r>
        <w:t>1.2</w:t>
      </w:r>
      <w:r>
        <w:rPr>
          <w:rFonts w:asciiTheme="minorHAnsi" w:eastAsiaTheme="minorEastAsia" w:hAnsiTheme="minorHAnsi" w:cstheme="minorBidi"/>
          <w:sz w:val="22"/>
          <w:szCs w:val="22"/>
          <w:lang w:val="en-IE" w:eastAsia="en-IE"/>
        </w:rPr>
        <w:tab/>
      </w:r>
      <w:r>
        <w:t>Scope</w:t>
      </w:r>
      <w:r>
        <w:tab/>
      </w:r>
      <w:r>
        <w:fldChar w:fldCharType="begin"/>
      </w:r>
      <w:r>
        <w:instrText xml:space="preserve"> PAGEREF _Toc104373096 \h </w:instrText>
      </w:r>
      <w:r>
        <w:fldChar w:fldCharType="separate"/>
      </w:r>
      <w:r>
        <w:t>6</w:t>
      </w:r>
      <w:r>
        <w:fldChar w:fldCharType="end"/>
      </w:r>
    </w:p>
    <w:p w14:paraId="4443099E" w14:textId="52FEB959" w:rsidR="004734AA" w:rsidRDefault="004734AA">
      <w:pPr>
        <w:pStyle w:val="Verzeichnis2"/>
        <w:rPr>
          <w:rFonts w:asciiTheme="minorHAnsi" w:eastAsiaTheme="minorEastAsia" w:hAnsiTheme="minorHAnsi" w:cstheme="minorBidi"/>
          <w:sz w:val="22"/>
          <w:szCs w:val="22"/>
          <w:lang w:val="en-IE" w:eastAsia="en-IE"/>
        </w:rPr>
      </w:pPr>
      <w:r>
        <w:t>1.3</w:t>
      </w:r>
      <w:r>
        <w:rPr>
          <w:rFonts w:asciiTheme="minorHAnsi" w:eastAsiaTheme="minorEastAsia" w:hAnsiTheme="minorHAnsi" w:cstheme="minorBidi"/>
          <w:sz w:val="22"/>
          <w:szCs w:val="22"/>
          <w:lang w:val="en-IE" w:eastAsia="en-IE"/>
        </w:rPr>
        <w:tab/>
      </w:r>
      <w:r>
        <w:t>Target Audience</w:t>
      </w:r>
      <w:r>
        <w:tab/>
      </w:r>
      <w:r>
        <w:fldChar w:fldCharType="begin"/>
      </w:r>
      <w:r>
        <w:instrText xml:space="preserve"> PAGEREF _Toc104373097 \h </w:instrText>
      </w:r>
      <w:r>
        <w:fldChar w:fldCharType="separate"/>
      </w:r>
      <w:r>
        <w:t>6</w:t>
      </w:r>
      <w:r>
        <w:fldChar w:fldCharType="end"/>
      </w:r>
    </w:p>
    <w:p w14:paraId="5AD4C5A4" w14:textId="1D8225D7" w:rsidR="004734AA" w:rsidRDefault="004734AA">
      <w:pPr>
        <w:pStyle w:val="Verzeichnis2"/>
        <w:rPr>
          <w:rFonts w:asciiTheme="minorHAnsi" w:eastAsiaTheme="minorEastAsia" w:hAnsiTheme="minorHAnsi" w:cstheme="minorBidi"/>
          <w:sz w:val="22"/>
          <w:szCs w:val="22"/>
          <w:lang w:val="en-IE" w:eastAsia="en-IE"/>
        </w:rPr>
      </w:pPr>
      <w:r>
        <w:t>1.4</w:t>
      </w:r>
      <w:r>
        <w:rPr>
          <w:rFonts w:asciiTheme="minorHAnsi" w:eastAsiaTheme="minorEastAsia" w:hAnsiTheme="minorHAnsi" w:cstheme="minorBidi"/>
          <w:sz w:val="22"/>
          <w:szCs w:val="22"/>
          <w:lang w:val="en-IE" w:eastAsia="en-IE"/>
        </w:rPr>
        <w:tab/>
      </w:r>
      <w:r>
        <w:t>Structure of this document</w:t>
      </w:r>
      <w:r>
        <w:tab/>
      </w:r>
      <w:r>
        <w:fldChar w:fldCharType="begin"/>
      </w:r>
      <w:r>
        <w:instrText xml:space="preserve"> PAGEREF _Toc104373098 \h </w:instrText>
      </w:r>
      <w:r>
        <w:fldChar w:fldCharType="separate"/>
      </w:r>
      <w:r>
        <w:t>6</w:t>
      </w:r>
      <w:r>
        <w:fldChar w:fldCharType="end"/>
      </w:r>
    </w:p>
    <w:p w14:paraId="2FAF1D37" w14:textId="67C014EE" w:rsidR="004734AA" w:rsidRDefault="004734AA">
      <w:pPr>
        <w:pStyle w:val="Verzeichnis2"/>
        <w:rPr>
          <w:rFonts w:asciiTheme="minorHAnsi" w:eastAsiaTheme="minorEastAsia" w:hAnsiTheme="minorHAnsi" w:cstheme="minorBidi"/>
          <w:sz w:val="22"/>
          <w:szCs w:val="22"/>
          <w:lang w:val="en-IE" w:eastAsia="en-IE"/>
        </w:rPr>
      </w:pPr>
      <w:r>
        <w:t>1.5</w:t>
      </w:r>
      <w:r>
        <w:rPr>
          <w:rFonts w:asciiTheme="minorHAnsi" w:eastAsiaTheme="minorEastAsia" w:hAnsiTheme="minorHAnsi" w:cstheme="minorBidi"/>
          <w:sz w:val="22"/>
          <w:szCs w:val="22"/>
          <w:lang w:val="en-IE" w:eastAsia="en-IE"/>
        </w:rPr>
        <w:tab/>
      </w:r>
      <w:r>
        <w:t>Reference and applicable documents</w:t>
      </w:r>
      <w:r>
        <w:tab/>
      </w:r>
      <w:r>
        <w:fldChar w:fldCharType="begin"/>
      </w:r>
      <w:r>
        <w:instrText xml:space="preserve"> PAGEREF _Toc104373099 \h </w:instrText>
      </w:r>
      <w:r>
        <w:fldChar w:fldCharType="separate"/>
      </w:r>
      <w:r>
        <w:t>7</w:t>
      </w:r>
      <w:r>
        <w:fldChar w:fldCharType="end"/>
      </w:r>
    </w:p>
    <w:p w14:paraId="6C008B63" w14:textId="34F46BE6" w:rsidR="004734AA" w:rsidRDefault="004734AA">
      <w:pPr>
        <w:pStyle w:val="Verzeichnis3"/>
        <w:rPr>
          <w:rFonts w:asciiTheme="minorHAnsi" w:eastAsiaTheme="minorEastAsia" w:hAnsiTheme="minorHAnsi" w:cstheme="minorBidi"/>
          <w:noProof/>
          <w:sz w:val="22"/>
          <w:szCs w:val="22"/>
          <w:lang w:val="en-IE" w:eastAsia="en-IE"/>
        </w:rPr>
      </w:pPr>
      <w:r>
        <w:rPr>
          <w:noProof/>
        </w:rPr>
        <w:t>1.5.1</w:t>
      </w:r>
      <w:r>
        <w:rPr>
          <w:rFonts w:asciiTheme="minorHAnsi" w:eastAsiaTheme="minorEastAsia" w:hAnsiTheme="minorHAnsi" w:cstheme="minorBidi"/>
          <w:noProof/>
          <w:sz w:val="22"/>
          <w:szCs w:val="22"/>
          <w:lang w:val="en-IE" w:eastAsia="en-IE"/>
        </w:rPr>
        <w:tab/>
      </w:r>
      <w:r>
        <w:rPr>
          <w:noProof/>
        </w:rPr>
        <w:t>Reference Documents</w:t>
      </w:r>
      <w:r>
        <w:rPr>
          <w:noProof/>
        </w:rPr>
        <w:tab/>
      </w:r>
      <w:r>
        <w:rPr>
          <w:noProof/>
        </w:rPr>
        <w:fldChar w:fldCharType="begin"/>
      </w:r>
      <w:r>
        <w:rPr>
          <w:noProof/>
        </w:rPr>
        <w:instrText xml:space="preserve"> PAGEREF _Toc104373100 \h </w:instrText>
      </w:r>
      <w:r>
        <w:rPr>
          <w:noProof/>
        </w:rPr>
      </w:r>
      <w:r>
        <w:rPr>
          <w:noProof/>
        </w:rPr>
        <w:fldChar w:fldCharType="separate"/>
      </w:r>
      <w:r>
        <w:rPr>
          <w:noProof/>
        </w:rPr>
        <w:t>7</w:t>
      </w:r>
      <w:r>
        <w:rPr>
          <w:noProof/>
        </w:rPr>
        <w:fldChar w:fldCharType="end"/>
      </w:r>
    </w:p>
    <w:p w14:paraId="6BF04EF2" w14:textId="71C73341" w:rsidR="004734AA" w:rsidRDefault="004734AA">
      <w:pPr>
        <w:pStyle w:val="Verzeichnis2"/>
        <w:rPr>
          <w:rFonts w:asciiTheme="minorHAnsi" w:eastAsiaTheme="minorEastAsia" w:hAnsiTheme="minorHAnsi" w:cstheme="minorBidi"/>
          <w:sz w:val="22"/>
          <w:szCs w:val="22"/>
          <w:lang w:val="en-IE" w:eastAsia="en-IE"/>
        </w:rPr>
      </w:pPr>
      <w:r>
        <w:t>1.6</w:t>
      </w:r>
      <w:r>
        <w:rPr>
          <w:rFonts w:asciiTheme="minorHAnsi" w:eastAsiaTheme="minorEastAsia" w:hAnsiTheme="minorHAnsi" w:cstheme="minorBidi"/>
          <w:sz w:val="22"/>
          <w:szCs w:val="22"/>
          <w:lang w:val="en-IE" w:eastAsia="en-IE"/>
        </w:rPr>
        <w:tab/>
      </w:r>
      <w:r>
        <w:t>Abbreviations and Acronyms</w:t>
      </w:r>
      <w:r>
        <w:tab/>
      </w:r>
      <w:r>
        <w:fldChar w:fldCharType="begin"/>
      </w:r>
      <w:r>
        <w:instrText xml:space="preserve"> PAGEREF _Toc104373101 \h </w:instrText>
      </w:r>
      <w:r>
        <w:fldChar w:fldCharType="separate"/>
      </w:r>
      <w:r>
        <w:t>7</w:t>
      </w:r>
      <w:r>
        <w:fldChar w:fldCharType="end"/>
      </w:r>
    </w:p>
    <w:p w14:paraId="7D118F06" w14:textId="6CF24B2E" w:rsidR="004734AA" w:rsidRDefault="004734AA">
      <w:pPr>
        <w:pStyle w:val="Verzeichnis1"/>
        <w:rPr>
          <w:rFonts w:asciiTheme="minorHAnsi" w:eastAsiaTheme="minorEastAsia" w:hAnsiTheme="minorHAnsi" w:cstheme="minorBidi"/>
          <w:b w:val="0"/>
          <w:caps w:val="0"/>
          <w:sz w:val="22"/>
          <w:szCs w:val="22"/>
          <w:lang w:val="en-IE" w:eastAsia="en-IE"/>
        </w:rPr>
      </w:pPr>
      <w:r>
        <w:t>2</w:t>
      </w:r>
      <w:r>
        <w:rPr>
          <w:rFonts w:asciiTheme="minorHAnsi" w:eastAsiaTheme="minorEastAsia" w:hAnsiTheme="minorHAnsi" w:cstheme="minorBidi"/>
          <w:b w:val="0"/>
          <w:caps w:val="0"/>
          <w:sz w:val="22"/>
          <w:szCs w:val="22"/>
          <w:lang w:val="en-IE" w:eastAsia="en-IE"/>
        </w:rPr>
        <w:tab/>
      </w:r>
      <w:r>
        <w:t>Scope of the CFSS</w:t>
      </w:r>
      <w:r>
        <w:tab/>
      </w:r>
      <w:r>
        <w:fldChar w:fldCharType="begin"/>
      </w:r>
      <w:r>
        <w:instrText xml:space="preserve"> PAGEREF _Toc104373102 \h </w:instrText>
      </w:r>
      <w:r>
        <w:fldChar w:fldCharType="separate"/>
      </w:r>
      <w:r>
        <w:t>8</w:t>
      </w:r>
      <w:r>
        <w:fldChar w:fldCharType="end"/>
      </w:r>
    </w:p>
    <w:p w14:paraId="25A8D5CA" w14:textId="731CD773" w:rsidR="004734AA" w:rsidRDefault="004734AA">
      <w:pPr>
        <w:pStyle w:val="Verzeichnis1"/>
        <w:rPr>
          <w:rFonts w:asciiTheme="minorHAnsi" w:eastAsiaTheme="minorEastAsia" w:hAnsiTheme="minorHAnsi" w:cstheme="minorBidi"/>
          <w:b w:val="0"/>
          <w:caps w:val="0"/>
          <w:sz w:val="22"/>
          <w:szCs w:val="22"/>
          <w:lang w:val="en-IE" w:eastAsia="en-IE"/>
        </w:rPr>
      </w:pPr>
      <w:r w:rsidRPr="00C303EF">
        <w:rPr>
          <w:rFonts w:eastAsia="SimSun"/>
          <w:lang w:eastAsia="zh-CN"/>
        </w:rPr>
        <w:t>3</w:t>
      </w:r>
      <w:r>
        <w:rPr>
          <w:rFonts w:asciiTheme="minorHAnsi" w:eastAsiaTheme="minorEastAsia" w:hAnsiTheme="minorHAnsi" w:cstheme="minorBidi"/>
          <w:b w:val="0"/>
          <w:caps w:val="0"/>
          <w:sz w:val="22"/>
          <w:szCs w:val="22"/>
          <w:lang w:val="en-IE" w:eastAsia="en-IE"/>
        </w:rPr>
        <w:tab/>
      </w:r>
      <w:r w:rsidRPr="00C303EF">
        <w:rPr>
          <w:rFonts w:eastAsia="SimSun"/>
          <w:lang w:eastAsia="zh-CN"/>
        </w:rPr>
        <w:t>Structure and content of the CFSS</w:t>
      </w:r>
      <w:r>
        <w:tab/>
      </w:r>
      <w:r>
        <w:fldChar w:fldCharType="begin"/>
      </w:r>
      <w:r>
        <w:instrText xml:space="preserve"> PAGEREF _Toc104373103 \h </w:instrText>
      </w:r>
      <w:r>
        <w:fldChar w:fldCharType="separate"/>
      </w:r>
      <w:r>
        <w:t>9</w:t>
      </w:r>
      <w:r>
        <w:fldChar w:fldCharType="end"/>
      </w:r>
    </w:p>
    <w:p w14:paraId="591E5C8E" w14:textId="48665857" w:rsidR="004734AA" w:rsidRDefault="004734AA">
      <w:pPr>
        <w:pStyle w:val="Verzeichnis2"/>
        <w:rPr>
          <w:rFonts w:asciiTheme="minorHAnsi" w:eastAsiaTheme="minorEastAsia" w:hAnsiTheme="minorHAnsi" w:cstheme="minorBidi"/>
          <w:sz w:val="22"/>
          <w:szCs w:val="22"/>
          <w:lang w:val="en-IE" w:eastAsia="en-IE"/>
        </w:rPr>
      </w:pPr>
      <w:r>
        <w:t>3.1</w:t>
      </w:r>
      <w:r>
        <w:rPr>
          <w:rFonts w:asciiTheme="minorHAnsi" w:eastAsiaTheme="minorEastAsia" w:hAnsiTheme="minorHAnsi" w:cstheme="minorBidi"/>
          <w:sz w:val="22"/>
          <w:szCs w:val="22"/>
          <w:lang w:val="en-IE" w:eastAsia="en-IE"/>
        </w:rPr>
        <w:tab/>
      </w:r>
      <w:r>
        <w:t>Definitions</w:t>
      </w:r>
      <w:r>
        <w:tab/>
      </w:r>
      <w:r>
        <w:fldChar w:fldCharType="begin"/>
      </w:r>
      <w:r>
        <w:instrText xml:space="preserve"> PAGEREF _Toc104373104 \h </w:instrText>
      </w:r>
      <w:r>
        <w:fldChar w:fldCharType="separate"/>
      </w:r>
      <w:r>
        <w:t>9</w:t>
      </w:r>
      <w:r>
        <w:fldChar w:fldCharType="end"/>
      </w:r>
    </w:p>
    <w:p w14:paraId="7CD199EF" w14:textId="36471602" w:rsidR="004734AA" w:rsidRDefault="004734AA">
      <w:pPr>
        <w:pStyle w:val="Verzeichnis2"/>
        <w:rPr>
          <w:rFonts w:asciiTheme="minorHAnsi" w:eastAsiaTheme="minorEastAsia" w:hAnsiTheme="minorHAnsi" w:cstheme="minorBidi"/>
          <w:sz w:val="22"/>
          <w:szCs w:val="22"/>
          <w:lang w:val="en-IE" w:eastAsia="en-IE"/>
        </w:rPr>
      </w:pPr>
      <w:r>
        <w:t>3.2</w:t>
      </w:r>
      <w:r>
        <w:rPr>
          <w:rFonts w:asciiTheme="minorHAnsi" w:eastAsiaTheme="minorEastAsia" w:hAnsiTheme="minorHAnsi" w:cstheme="minorBidi"/>
          <w:sz w:val="22"/>
          <w:szCs w:val="22"/>
          <w:lang w:val="en-IE" w:eastAsia="en-IE"/>
        </w:rPr>
        <w:tab/>
      </w:r>
      <w:r>
        <w:t>Business Process Description document</w:t>
      </w:r>
      <w:r>
        <w:tab/>
      </w:r>
      <w:r>
        <w:fldChar w:fldCharType="begin"/>
      </w:r>
      <w:r>
        <w:instrText xml:space="preserve"> PAGEREF _Toc104373105 \h </w:instrText>
      </w:r>
      <w:r>
        <w:fldChar w:fldCharType="separate"/>
      </w:r>
      <w:r>
        <w:t>9</w:t>
      </w:r>
      <w:r>
        <w:fldChar w:fldCharType="end"/>
      </w:r>
    </w:p>
    <w:p w14:paraId="100B6AAD" w14:textId="28BF8FCA" w:rsidR="004734AA" w:rsidRDefault="004734AA">
      <w:pPr>
        <w:pStyle w:val="Verzeichnis2"/>
        <w:rPr>
          <w:rFonts w:asciiTheme="minorHAnsi" w:eastAsiaTheme="minorEastAsia" w:hAnsiTheme="minorHAnsi" w:cstheme="minorBidi"/>
          <w:sz w:val="22"/>
          <w:szCs w:val="22"/>
          <w:lang w:val="en-IE" w:eastAsia="en-IE"/>
        </w:rPr>
      </w:pPr>
      <w:r>
        <w:t>3.3</w:t>
      </w:r>
      <w:r>
        <w:rPr>
          <w:rFonts w:asciiTheme="minorHAnsi" w:eastAsiaTheme="minorEastAsia" w:hAnsiTheme="minorHAnsi" w:cstheme="minorBidi"/>
          <w:sz w:val="22"/>
          <w:szCs w:val="22"/>
          <w:lang w:val="en-IE" w:eastAsia="en-IE"/>
        </w:rPr>
        <w:tab/>
      </w:r>
      <w:r>
        <w:t>BPM L4 Process Description</w:t>
      </w:r>
      <w:r>
        <w:tab/>
      </w:r>
      <w:r>
        <w:fldChar w:fldCharType="begin"/>
      </w:r>
      <w:r>
        <w:instrText xml:space="preserve"> PAGEREF _Toc104373106 \h </w:instrText>
      </w:r>
      <w:r>
        <w:fldChar w:fldCharType="separate"/>
      </w:r>
      <w:r>
        <w:t>9</w:t>
      </w:r>
      <w:r>
        <w:fldChar w:fldCharType="end"/>
      </w:r>
    </w:p>
    <w:p w14:paraId="21082446" w14:textId="4F606BF9" w:rsidR="004734AA" w:rsidRDefault="004734AA">
      <w:pPr>
        <w:pStyle w:val="Verzeichnis2"/>
        <w:rPr>
          <w:rFonts w:asciiTheme="minorHAnsi" w:eastAsiaTheme="minorEastAsia" w:hAnsiTheme="minorHAnsi" w:cstheme="minorBidi"/>
          <w:sz w:val="22"/>
          <w:szCs w:val="22"/>
          <w:lang w:val="en-IE" w:eastAsia="en-IE"/>
        </w:rPr>
      </w:pPr>
      <w:r>
        <w:t>3.4</w:t>
      </w:r>
      <w:r>
        <w:rPr>
          <w:rFonts w:asciiTheme="minorHAnsi" w:eastAsiaTheme="minorEastAsia" w:hAnsiTheme="minorHAnsi" w:cstheme="minorBidi"/>
          <w:sz w:val="22"/>
          <w:szCs w:val="22"/>
          <w:lang w:val="en-IE" w:eastAsia="en-IE"/>
        </w:rPr>
        <w:tab/>
      </w:r>
      <w:r>
        <w:t>Information exchange specifications</w:t>
      </w:r>
      <w:r>
        <w:tab/>
      </w:r>
      <w:r>
        <w:fldChar w:fldCharType="begin"/>
      </w:r>
      <w:r>
        <w:instrText xml:space="preserve"> PAGEREF _Toc104373107 \h </w:instrText>
      </w:r>
      <w:r>
        <w:fldChar w:fldCharType="separate"/>
      </w:r>
      <w:r>
        <w:t>9</w:t>
      </w:r>
      <w:r>
        <w:fldChar w:fldCharType="end"/>
      </w:r>
    </w:p>
    <w:p w14:paraId="50645876" w14:textId="6B84AB1A" w:rsidR="004734AA" w:rsidRDefault="004734AA">
      <w:pPr>
        <w:pStyle w:val="Verzeichnis2"/>
        <w:rPr>
          <w:rFonts w:asciiTheme="minorHAnsi" w:eastAsiaTheme="minorEastAsia" w:hAnsiTheme="minorHAnsi" w:cstheme="minorBidi"/>
          <w:sz w:val="22"/>
          <w:szCs w:val="22"/>
          <w:lang w:val="en-IE" w:eastAsia="en-IE"/>
        </w:rPr>
      </w:pPr>
      <w:r>
        <w:t>3.5</w:t>
      </w:r>
      <w:r>
        <w:rPr>
          <w:rFonts w:asciiTheme="minorHAnsi" w:eastAsiaTheme="minorEastAsia" w:hAnsiTheme="minorHAnsi" w:cstheme="minorBidi"/>
          <w:sz w:val="22"/>
          <w:szCs w:val="22"/>
          <w:lang w:val="en-IE" w:eastAsia="en-IE"/>
        </w:rPr>
        <w:tab/>
      </w:r>
      <w:r>
        <w:t>Rules and Conditions</w:t>
      </w:r>
      <w:r>
        <w:tab/>
      </w:r>
      <w:r>
        <w:fldChar w:fldCharType="begin"/>
      </w:r>
      <w:r>
        <w:instrText xml:space="preserve"> PAGEREF _Toc104373108 \h </w:instrText>
      </w:r>
      <w:r>
        <w:fldChar w:fldCharType="separate"/>
      </w:r>
      <w:r>
        <w:t>10</w:t>
      </w:r>
      <w:r>
        <w:fldChar w:fldCharType="end"/>
      </w:r>
    </w:p>
    <w:p w14:paraId="34A28833" w14:textId="0A56F7F8" w:rsidR="004734AA" w:rsidRDefault="004734AA">
      <w:pPr>
        <w:pStyle w:val="Verzeichnis2"/>
        <w:rPr>
          <w:rFonts w:asciiTheme="minorHAnsi" w:eastAsiaTheme="minorEastAsia" w:hAnsiTheme="minorHAnsi" w:cstheme="minorBidi"/>
          <w:sz w:val="22"/>
          <w:szCs w:val="22"/>
          <w:lang w:val="en-IE" w:eastAsia="en-IE"/>
        </w:rPr>
      </w:pPr>
      <w:r>
        <w:t>3.6</w:t>
      </w:r>
      <w:r>
        <w:rPr>
          <w:rFonts w:asciiTheme="minorHAnsi" w:eastAsiaTheme="minorEastAsia" w:hAnsiTheme="minorHAnsi" w:cstheme="minorBidi"/>
          <w:sz w:val="22"/>
          <w:szCs w:val="22"/>
          <w:lang w:val="en-IE" w:eastAsia="en-IE"/>
        </w:rPr>
        <w:tab/>
      </w:r>
      <w:r>
        <w:t>Code lists</w:t>
      </w:r>
      <w:r>
        <w:tab/>
      </w:r>
      <w:r>
        <w:fldChar w:fldCharType="begin"/>
      </w:r>
      <w:r>
        <w:instrText xml:space="preserve"> PAGEREF _Toc104373109 \h </w:instrText>
      </w:r>
      <w:r>
        <w:fldChar w:fldCharType="separate"/>
      </w:r>
      <w:r>
        <w:t>10</w:t>
      </w:r>
      <w:r>
        <w:fldChar w:fldCharType="end"/>
      </w:r>
    </w:p>
    <w:p w14:paraId="5A4FE47E" w14:textId="52506E4A" w:rsidR="004734AA" w:rsidRDefault="004734AA">
      <w:pPr>
        <w:pStyle w:val="Verzeichnis2"/>
        <w:rPr>
          <w:rFonts w:asciiTheme="minorHAnsi" w:eastAsiaTheme="minorEastAsia" w:hAnsiTheme="minorHAnsi" w:cstheme="minorBidi"/>
          <w:sz w:val="22"/>
          <w:szCs w:val="22"/>
          <w:lang w:val="en-IE" w:eastAsia="en-IE"/>
        </w:rPr>
      </w:pPr>
      <w:r>
        <w:t>3.7</w:t>
      </w:r>
      <w:r>
        <w:rPr>
          <w:rFonts w:asciiTheme="minorHAnsi" w:eastAsiaTheme="minorEastAsia" w:hAnsiTheme="minorHAnsi" w:cstheme="minorBidi"/>
          <w:sz w:val="22"/>
          <w:szCs w:val="22"/>
          <w:lang w:val="en-IE" w:eastAsia="en-IE"/>
        </w:rPr>
        <w:tab/>
      </w:r>
      <w:r>
        <w:t>Business statistics</w:t>
      </w:r>
      <w:r>
        <w:tab/>
      </w:r>
      <w:r>
        <w:fldChar w:fldCharType="begin"/>
      </w:r>
      <w:r>
        <w:instrText xml:space="preserve"> PAGEREF _Toc104373110 \h </w:instrText>
      </w:r>
      <w:r>
        <w:fldChar w:fldCharType="separate"/>
      </w:r>
      <w:r>
        <w:t>10</w:t>
      </w:r>
      <w:r>
        <w:fldChar w:fldCharType="end"/>
      </w:r>
    </w:p>
    <w:p w14:paraId="0F936701" w14:textId="6CBE23D0" w:rsidR="00E836FE" w:rsidRPr="006A4FA1" w:rsidRDefault="005A267E" w:rsidP="00193744">
      <w:r w:rsidRPr="006A4FA1">
        <w:rPr>
          <w:rFonts w:ascii="Calibri" w:hAnsi="Calibri" w:cs="Calibri"/>
        </w:rPr>
        <w:fldChar w:fldCharType="end"/>
      </w:r>
      <w:r w:rsidR="00A94709" w:rsidRPr="006A4FA1">
        <w:br w:type="page"/>
      </w:r>
    </w:p>
    <w:p w14:paraId="0F936706" w14:textId="77777777" w:rsidR="007D44E2" w:rsidRPr="006A4FA1" w:rsidRDefault="007D44E2" w:rsidP="007D44E2">
      <w:pPr>
        <w:pStyle w:val="Inhaltsverzeichnisberschrift"/>
        <w:rPr>
          <w:rFonts w:ascii="Calibri" w:hAnsi="Calibri" w:cs="Calibri"/>
        </w:rPr>
      </w:pPr>
      <w:bookmarkStart w:id="4" w:name="_Ref418090212"/>
      <w:r w:rsidRPr="006A4FA1">
        <w:rPr>
          <w:rFonts w:ascii="Calibri" w:hAnsi="Calibri" w:cs="Calibri"/>
        </w:rPr>
        <w:lastRenderedPageBreak/>
        <w:t>TABLE OF TABLES</w:t>
      </w:r>
    </w:p>
    <w:p w14:paraId="6D376FEA" w14:textId="3317966C" w:rsidR="00E37E03" w:rsidRDefault="007D44E2">
      <w:pPr>
        <w:pStyle w:val="Abbildungsverzeichnis"/>
        <w:tabs>
          <w:tab w:val="right" w:leader="dot" w:pos="8494"/>
        </w:tabs>
        <w:rPr>
          <w:rFonts w:eastAsiaTheme="minorEastAsia" w:cstheme="minorBidi"/>
          <w:noProof/>
          <w:sz w:val="22"/>
          <w:szCs w:val="22"/>
          <w:lang w:val="en-IE" w:eastAsia="en-IE"/>
        </w:rPr>
      </w:pPr>
      <w:r w:rsidRPr="006A4FA1">
        <w:fldChar w:fldCharType="begin"/>
      </w:r>
      <w:r w:rsidRPr="006A4FA1">
        <w:instrText xml:space="preserve"> TOC \h \z \c "Table" </w:instrText>
      </w:r>
      <w:r w:rsidRPr="006A4FA1">
        <w:fldChar w:fldCharType="separate"/>
      </w:r>
      <w:hyperlink w:anchor="_Toc36625067" w:history="1">
        <w:r w:rsidR="00E37E03" w:rsidRPr="00B4305F">
          <w:rPr>
            <w:rStyle w:val="Hyperlink"/>
            <w:noProof/>
          </w:rPr>
          <w:t>Table 1: Reference documents</w:t>
        </w:r>
        <w:r w:rsidR="00E37E03">
          <w:rPr>
            <w:noProof/>
            <w:webHidden/>
          </w:rPr>
          <w:tab/>
        </w:r>
        <w:r w:rsidR="00E37E03">
          <w:rPr>
            <w:noProof/>
            <w:webHidden/>
          </w:rPr>
          <w:fldChar w:fldCharType="begin"/>
        </w:r>
        <w:r w:rsidR="00E37E03">
          <w:rPr>
            <w:noProof/>
            <w:webHidden/>
          </w:rPr>
          <w:instrText xml:space="preserve"> PAGEREF _Toc36625067 \h </w:instrText>
        </w:r>
        <w:r w:rsidR="00E37E03">
          <w:rPr>
            <w:noProof/>
            <w:webHidden/>
          </w:rPr>
        </w:r>
        <w:r w:rsidR="00E37E03">
          <w:rPr>
            <w:noProof/>
            <w:webHidden/>
          </w:rPr>
          <w:fldChar w:fldCharType="separate"/>
        </w:r>
        <w:r w:rsidR="00E37E03">
          <w:rPr>
            <w:noProof/>
            <w:webHidden/>
          </w:rPr>
          <w:t>6</w:t>
        </w:r>
        <w:r w:rsidR="00E37E03">
          <w:rPr>
            <w:noProof/>
            <w:webHidden/>
          </w:rPr>
          <w:fldChar w:fldCharType="end"/>
        </w:r>
      </w:hyperlink>
    </w:p>
    <w:p w14:paraId="02CD58E6" w14:textId="286E6170" w:rsidR="00E37E03" w:rsidRDefault="008D579B">
      <w:pPr>
        <w:pStyle w:val="Abbildungsverzeichnis"/>
        <w:tabs>
          <w:tab w:val="right" w:leader="dot" w:pos="8494"/>
        </w:tabs>
        <w:rPr>
          <w:rFonts w:eastAsiaTheme="minorEastAsia" w:cstheme="minorBidi"/>
          <w:noProof/>
          <w:sz w:val="22"/>
          <w:szCs w:val="22"/>
          <w:lang w:val="en-IE" w:eastAsia="en-IE"/>
        </w:rPr>
      </w:pPr>
      <w:hyperlink w:anchor="_Toc36625068" w:history="1">
        <w:r w:rsidR="00E37E03" w:rsidRPr="00B4305F">
          <w:rPr>
            <w:rStyle w:val="Hyperlink"/>
            <w:noProof/>
          </w:rPr>
          <w:t>Table 2: Abbreviations and acronyms</w:t>
        </w:r>
        <w:r w:rsidR="00E37E03">
          <w:rPr>
            <w:noProof/>
            <w:webHidden/>
          </w:rPr>
          <w:tab/>
        </w:r>
        <w:r w:rsidR="00E37E03">
          <w:rPr>
            <w:noProof/>
            <w:webHidden/>
          </w:rPr>
          <w:fldChar w:fldCharType="begin"/>
        </w:r>
        <w:r w:rsidR="00E37E03">
          <w:rPr>
            <w:noProof/>
            <w:webHidden/>
          </w:rPr>
          <w:instrText xml:space="preserve"> PAGEREF _Toc36625068 \h </w:instrText>
        </w:r>
        <w:r w:rsidR="00E37E03">
          <w:rPr>
            <w:noProof/>
            <w:webHidden/>
          </w:rPr>
        </w:r>
        <w:r w:rsidR="00E37E03">
          <w:rPr>
            <w:noProof/>
            <w:webHidden/>
          </w:rPr>
          <w:fldChar w:fldCharType="separate"/>
        </w:r>
        <w:r w:rsidR="00E37E03">
          <w:rPr>
            <w:noProof/>
            <w:webHidden/>
          </w:rPr>
          <w:t>6</w:t>
        </w:r>
        <w:r w:rsidR="00E37E03">
          <w:rPr>
            <w:noProof/>
            <w:webHidden/>
          </w:rPr>
          <w:fldChar w:fldCharType="end"/>
        </w:r>
      </w:hyperlink>
    </w:p>
    <w:p w14:paraId="0F93670D" w14:textId="77777777" w:rsidR="007D44E2" w:rsidRPr="006A4FA1" w:rsidRDefault="007D44E2" w:rsidP="007D44E2">
      <w:r w:rsidRPr="006A4FA1">
        <w:fldChar w:fldCharType="end"/>
      </w:r>
    </w:p>
    <w:p w14:paraId="0F936710" w14:textId="4D9BFFF2" w:rsidR="00070E01" w:rsidRPr="006A4FA1" w:rsidRDefault="00302AD3" w:rsidP="00DA40B6">
      <w:pPr>
        <w:pStyle w:val="berschrift1"/>
      </w:pPr>
      <w:bookmarkStart w:id="5" w:name="_Toc482708534"/>
      <w:bookmarkStart w:id="6" w:name="_Ref423070900"/>
      <w:bookmarkStart w:id="7" w:name="_Ref423070917"/>
      <w:bookmarkStart w:id="8" w:name="_Toc482688792"/>
      <w:bookmarkStart w:id="9" w:name="_Toc485913427"/>
      <w:bookmarkStart w:id="10" w:name="_Toc104373094"/>
      <w:bookmarkEnd w:id="4"/>
      <w:bookmarkEnd w:id="5"/>
      <w:r w:rsidRPr="006A4FA1">
        <w:lastRenderedPageBreak/>
        <w:t>Introduction</w:t>
      </w:r>
      <w:bookmarkEnd w:id="6"/>
      <w:bookmarkEnd w:id="7"/>
      <w:bookmarkEnd w:id="8"/>
      <w:bookmarkEnd w:id="9"/>
      <w:bookmarkEnd w:id="10"/>
    </w:p>
    <w:p w14:paraId="08979041" w14:textId="643AD303" w:rsidR="00B42F2E" w:rsidRPr="006A4FA1" w:rsidRDefault="00B42F2E" w:rsidP="00B42F2E">
      <w:pPr>
        <w:pStyle w:val="berschrift2"/>
      </w:pPr>
      <w:bookmarkStart w:id="11" w:name="_Toc424222693"/>
      <w:bookmarkStart w:id="12" w:name="_Toc104373095"/>
      <w:r w:rsidRPr="006A4FA1">
        <w:t>Purpose</w:t>
      </w:r>
      <w:bookmarkEnd w:id="11"/>
      <w:bookmarkEnd w:id="12"/>
    </w:p>
    <w:p w14:paraId="6B8B7132" w14:textId="5C1C7688" w:rsidR="00B42F2E" w:rsidRDefault="00D002F5" w:rsidP="00E23552">
      <w:r w:rsidRPr="006A4FA1">
        <w:t xml:space="preserve">This document </w:t>
      </w:r>
      <w:r w:rsidR="005B2AF5">
        <w:t xml:space="preserve">describes the </w:t>
      </w:r>
      <w:r w:rsidR="000548EA">
        <w:t xml:space="preserve">scope, </w:t>
      </w:r>
      <w:r w:rsidR="005B2AF5">
        <w:t>structure and the content of the ICS2 Common Functional System Specifications</w:t>
      </w:r>
      <w:r w:rsidR="00763356">
        <w:t>.</w:t>
      </w:r>
    </w:p>
    <w:p w14:paraId="73EB0473" w14:textId="250A2363" w:rsidR="00F73DDF" w:rsidRDefault="00F73DDF" w:rsidP="00F73DDF">
      <w:r>
        <w:t>It also serves as a release note of the new version</w:t>
      </w:r>
      <w:r w:rsidR="00763356" w:rsidRPr="00E4447E">
        <w:rPr>
          <w:rFonts w:eastAsia="PMingLiU" w:cstheme="minorHAnsi"/>
        </w:rPr>
        <w:t xml:space="preserve"> </w:t>
      </w:r>
      <w:sdt>
        <w:sdtPr>
          <w:rPr>
            <w:rFonts w:eastAsia="PMingLiU" w:cstheme="minorHAnsi"/>
          </w:rPr>
          <w:alias w:val="Version"/>
          <w:id w:val="-179280516"/>
          <w:placeholder>
            <w:docPart w:val="515A5ADEA969485DB2A79BEF04C02023"/>
          </w:placeholder>
          <w:dataBinding w:prefixMappings="xmlns:ns0='http://purl.org/dc/elements/1.1/' xmlns:ns1='http://schemas.openxmlformats.org/package/2006/metadata/core-properties' " w:xpath="/ns1:coreProperties[1]/ns1:contentStatus[1]" w:storeItemID="{6C3C8BC8-F283-45AE-878A-BAB7291924A1}"/>
          <w:text/>
        </w:sdtPr>
        <w:sdtEndPr/>
        <w:sdtContent>
          <w:r w:rsidR="00AC5590">
            <w:rPr>
              <w:rFonts w:eastAsia="PMingLiU" w:cstheme="minorHAnsi"/>
            </w:rPr>
            <w:t>2.03</w:t>
          </w:r>
        </w:sdtContent>
      </w:sdt>
      <w:r>
        <w:t xml:space="preserve"> of the CFSS package.</w:t>
      </w:r>
    </w:p>
    <w:p w14:paraId="0B9BEE5E" w14:textId="7490D93E" w:rsidR="008F21E1" w:rsidRPr="006A4FA1" w:rsidRDefault="008F21E1" w:rsidP="008F21E1">
      <w:pPr>
        <w:pStyle w:val="berschrift2"/>
      </w:pPr>
      <w:bookmarkStart w:id="13" w:name="_Toc104373096"/>
      <w:r>
        <w:t>Scope</w:t>
      </w:r>
      <w:bookmarkEnd w:id="13"/>
    </w:p>
    <w:p w14:paraId="781443D1" w14:textId="4B13D355" w:rsidR="008F21E1" w:rsidRPr="006A4FA1" w:rsidRDefault="005B2AF5" w:rsidP="008F21E1">
      <w:pPr>
        <w:pStyle w:val="Text2"/>
      </w:pPr>
      <w:r>
        <w:t>This document covers full ICS2 Common Functional System Specifications.</w:t>
      </w:r>
    </w:p>
    <w:p w14:paraId="01AD0608" w14:textId="77777777" w:rsidR="00B42F2E" w:rsidRPr="006A4FA1" w:rsidRDefault="00B42F2E" w:rsidP="00B42F2E">
      <w:pPr>
        <w:pStyle w:val="berschrift2"/>
      </w:pPr>
      <w:bookmarkStart w:id="14" w:name="_Toc424222695"/>
      <w:bookmarkStart w:id="15" w:name="_Toc104373097"/>
      <w:r w:rsidRPr="006A4FA1">
        <w:t>Target Audience</w:t>
      </w:r>
      <w:bookmarkEnd w:id="14"/>
      <w:bookmarkEnd w:id="15"/>
    </w:p>
    <w:p w14:paraId="1A79B9B5" w14:textId="20CEED91" w:rsidR="00E21134" w:rsidRPr="006A4FA1" w:rsidRDefault="00E21134" w:rsidP="00B23017">
      <w:pPr>
        <w:pStyle w:val="Text2"/>
      </w:pPr>
      <w:bookmarkStart w:id="16" w:name="_Toc424222696"/>
      <w:r w:rsidRPr="006A4FA1">
        <w:t>The intended audience for this document are the representatives of the Member States</w:t>
      </w:r>
      <w:r w:rsidR="00E23552" w:rsidRPr="006A4FA1">
        <w:t>, any person involved in ICS2 project</w:t>
      </w:r>
      <w:r w:rsidRPr="006A4FA1">
        <w:t>.</w:t>
      </w:r>
    </w:p>
    <w:p w14:paraId="02EC061E" w14:textId="77777777" w:rsidR="008F21E1" w:rsidRPr="0078717C" w:rsidRDefault="008F21E1" w:rsidP="008F21E1">
      <w:pPr>
        <w:pStyle w:val="berschrift2"/>
        <w:tabs>
          <w:tab w:val="left" w:pos="624"/>
        </w:tabs>
        <w:ind w:left="737" w:hanging="737"/>
      </w:pPr>
      <w:bookmarkStart w:id="17" w:name="_Toc513216902"/>
      <w:bookmarkStart w:id="18" w:name="_Toc104373098"/>
      <w:bookmarkEnd w:id="16"/>
      <w:r w:rsidRPr="0078717C">
        <w:t>Structure of this document</w:t>
      </w:r>
      <w:bookmarkEnd w:id="17"/>
      <w:bookmarkEnd w:id="18"/>
    </w:p>
    <w:p w14:paraId="33B36C70" w14:textId="77777777" w:rsidR="008F21E1" w:rsidRPr="0078717C" w:rsidRDefault="008F21E1" w:rsidP="008F21E1">
      <w:pPr>
        <w:pStyle w:val="Text2"/>
      </w:pPr>
      <w:r w:rsidRPr="0078717C">
        <w:t>The present document contains the following chapters:</w:t>
      </w:r>
    </w:p>
    <w:p w14:paraId="0553DFBB" w14:textId="4AC7B8C5" w:rsidR="008F21E1" w:rsidRPr="0078717C" w:rsidRDefault="008F21E1" w:rsidP="00426959">
      <w:pPr>
        <w:pStyle w:val="Text2"/>
        <w:numPr>
          <w:ilvl w:val="0"/>
          <w:numId w:val="21"/>
        </w:numPr>
      </w:pPr>
      <w:r w:rsidRPr="0078717C">
        <w:rPr>
          <w:b/>
        </w:rPr>
        <w:t xml:space="preserve">Chapter </w:t>
      </w:r>
      <w:r w:rsidRPr="0078717C">
        <w:rPr>
          <w:b/>
        </w:rPr>
        <w:fldChar w:fldCharType="begin"/>
      </w:r>
      <w:r w:rsidRPr="0078717C">
        <w:rPr>
          <w:b/>
        </w:rPr>
        <w:instrText xml:space="preserve"> REF _Ref423070900 \r \h  \* MERGEFORMAT </w:instrText>
      </w:r>
      <w:r w:rsidRPr="0078717C">
        <w:rPr>
          <w:b/>
        </w:rPr>
      </w:r>
      <w:r w:rsidRPr="0078717C">
        <w:rPr>
          <w:b/>
        </w:rPr>
        <w:fldChar w:fldCharType="separate"/>
      </w:r>
      <w:r w:rsidR="00E37E03">
        <w:rPr>
          <w:b/>
        </w:rPr>
        <w:t>1</w:t>
      </w:r>
      <w:r w:rsidRPr="0078717C">
        <w:rPr>
          <w:b/>
        </w:rPr>
        <w:fldChar w:fldCharType="end"/>
      </w:r>
      <w:r w:rsidRPr="0078717C">
        <w:rPr>
          <w:b/>
        </w:rPr>
        <w:t xml:space="preserve"> – </w:t>
      </w:r>
      <w:r w:rsidRPr="0078717C">
        <w:rPr>
          <w:b/>
        </w:rPr>
        <w:fldChar w:fldCharType="begin"/>
      </w:r>
      <w:r w:rsidRPr="0078717C">
        <w:rPr>
          <w:b/>
        </w:rPr>
        <w:instrText xml:space="preserve"> REF _Ref423070917 \h  \* MERGEFORMAT </w:instrText>
      </w:r>
      <w:r w:rsidRPr="0078717C">
        <w:rPr>
          <w:b/>
        </w:rPr>
      </w:r>
      <w:r w:rsidRPr="0078717C">
        <w:rPr>
          <w:b/>
        </w:rPr>
        <w:fldChar w:fldCharType="separate"/>
      </w:r>
      <w:r w:rsidR="00E37E03" w:rsidRPr="00E37E03">
        <w:rPr>
          <w:b/>
        </w:rPr>
        <w:t>Introduction</w:t>
      </w:r>
      <w:r w:rsidRPr="0078717C">
        <w:rPr>
          <w:b/>
        </w:rPr>
        <w:fldChar w:fldCharType="end"/>
      </w:r>
      <w:r w:rsidRPr="0078717C">
        <w:t>: describes the scope and the objectives of the document;</w:t>
      </w:r>
    </w:p>
    <w:p w14:paraId="7DBAC7A5" w14:textId="6B0847E3" w:rsidR="008F21E1" w:rsidRDefault="008F21E1" w:rsidP="00426959">
      <w:pPr>
        <w:pStyle w:val="Text2"/>
        <w:numPr>
          <w:ilvl w:val="0"/>
          <w:numId w:val="21"/>
        </w:numPr>
      </w:pPr>
      <w:r w:rsidRPr="0078717C">
        <w:rPr>
          <w:b/>
        </w:rPr>
        <w:t xml:space="preserve">Chapter 2 – </w:t>
      </w:r>
      <w:r w:rsidR="00DD2454" w:rsidRPr="00DD2454">
        <w:rPr>
          <w:b/>
        </w:rPr>
        <w:fldChar w:fldCharType="begin"/>
      </w:r>
      <w:r w:rsidR="00DD2454" w:rsidRPr="00DD2454">
        <w:rPr>
          <w:b/>
        </w:rPr>
        <w:instrText xml:space="preserve"> REF _Ref513475752 \h  \* MERGEFORMAT </w:instrText>
      </w:r>
      <w:r w:rsidR="00DD2454" w:rsidRPr="00DD2454">
        <w:rPr>
          <w:b/>
        </w:rPr>
      </w:r>
      <w:r w:rsidR="00DD2454" w:rsidRPr="00DD2454">
        <w:rPr>
          <w:b/>
        </w:rPr>
        <w:fldChar w:fldCharType="separate"/>
      </w:r>
      <w:r w:rsidR="00E37E03" w:rsidRPr="00E37E03">
        <w:rPr>
          <w:b/>
        </w:rPr>
        <w:t>Scope of the CFSS</w:t>
      </w:r>
      <w:r w:rsidR="00DD2454" w:rsidRPr="00DD2454">
        <w:rPr>
          <w:b/>
        </w:rPr>
        <w:fldChar w:fldCharType="end"/>
      </w:r>
      <w:r w:rsidRPr="0078717C">
        <w:rPr>
          <w:b/>
        </w:rPr>
        <w:t xml:space="preserve">: </w:t>
      </w:r>
      <w:r w:rsidR="00DD2454">
        <w:t>explains the scope of the CFSS</w:t>
      </w:r>
      <w:r w:rsidRPr="0078717C">
        <w:t>.</w:t>
      </w:r>
    </w:p>
    <w:p w14:paraId="018A066C" w14:textId="134AD5A1" w:rsidR="008F21E1" w:rsidRPr="0078717C" w:rsidRDefault="008F21E1" w:rsidP="00426959">
      <w:pPr>
        <w:pStyle w:val="Text2"/>
        <w:numPr>
          <w:ilvl w:val="0"/>
          <w:numId w:val="21"/>
        </w:numPr>
      </w:pPr>
      <w:r w:rsidRPr="0078717C">
        <w:rPr>
          <w:b/>
        </w:rPr>
        <w:t xml:space="preserve">Chapter </w:t>
      </w:r>
      <w:r>
        <w:rPr>
          <w:b/>
        </w:rPr>
        <w:t>3</w:t>
      </w:r>
      <w:r w:rsidRPr="0078717C">
        <w:rPr>
          <w:b/>
        </w:rPr>
        <w:t xml:space="preserve"> –</w:t>
      </w:r>
      <w:r>
        <w:rPr>
          <w:b/>
        </w:rPr>
        <w:t xml:space="preserve"> </w:t>
      </w:r>
      <w:r w:rsidR="00DD2454" w:rsidRPr="00DD2454">
        <w:rPr>
          <w:b/>
        </w:rPr>
        <w:fldChar w:fldCharType="begin"/>
      </w:r>
      <w:r w:rsidR="00DD2454" w:rsidRPr="00DD2454">
        <w:rPr>
          <w:b/>
        </w:rPr>
        <w:instrText xml:space="preserve"> REF _Ref513475759 \h  \* MERGEFORMAT </w:instrText>
      </w:r>
      <w:r w:rsidR="00DD2454" w:rsidRPr="00DD2454">
        <w:rPr>
          <w:b/>
        </w:rPr>
      </w:r>
      <w:r w:rsidR="00DD2454" w:rsidRPr="00DD2454">
        <w:rPr>
          <w:b/>
        </w:rPr>
        <w:fldChar w:fldCharType="separate"/>
      </w:r>
      <w:r w:rsidR="00E37E03" w:rsidRPr="00E37E03">
        <w:rPr>
          <w:rFonts w:eastAsia="SimSun"/>
          <w:b/>
          <w:lang w:eastAsia="zh-CN"/>
        </w:rPr>
        <w:t>Structure and content of the CFSS</w:t>
      </w:r>
      <w:r w:rsidR="00DD2454" w:rsidRPr="00DD2454">
        <w:rPr>
          <w:b/>
        </w:rPr>
        <w:fldChar w:fldCharType="end"/>
      </w:r>
      <w:r w:rsidRPr="00012ACB">
        <w:t>:</w:t>
      </w:r>
      <w:r w:rsidRPr="0078717C">
        <w:rPr>
          <w:b/>
        </w:rPr>
        <w:t xml:space="preserve"> </w:t>
      </w:r>
      <w:r w:rsidR="00DD2454">
        <w:t>describes the structure of the CFSS and content of each artefact.</w:t>
      </w:r>
    </w:p>
    <w:p w14:paraId="56C79195" w14:textId="77777777" w:rsidR="00B42F2E" w:rsidRPr="006A4FA1" w:rsidRDefault="00B42F2E" w:rsidP="00B42F2E">
      <w:pPr>
        <w:pStyle w:val="ZDGName"/>
      </w:pPr>
      <w:r w:rsidRPr="006A4FA1">
        <w:br w:type="page"/>
      </w:r>
    </w:p>
    <w:p w14:paraId="4128D8F2" w14:textId="77777777" w:rsidR="00B42F2E" w:rsidRPr="006A4FA1" w:rsidRDefault="00B42F2E" w:rsidP="00B42F2E">
      <w:pPr>
        <w:pStyle w:val="berschrift2"/>
      </w:pPr>
      <w:bookmarkStart w:id="19" w:name="_Toc424222697"/>
      <w:bookmarkStart w:id="20" w:name="_Toc104373099"/>
      <w:r w:rsidRPr="006A4FA1">
        <w:lastRenderedPageBreak/>
        <w:t>Reference and applicable documents</w:t>
      </w:r>
      <w:bookmarkEnd w:id="19"/>
      <w:bookmarkEnd w:id="20"/>
    </w:p>
    <w:p w14:paraId="57179142" w14:textId="77777777" w:rsidR="00B42F2E" w:rsidRPr="006A4FA1" w:rsidRDefault="00B42F2E" w:rsidP="00B42F2E">
      <w:pPr>
        <w:pStyle w:val="berschrift3"/>
      </w:pPr>
      <w:bookmarkStart w:id="21" w:name="_Toc424222698"/>
      <w:bookmarkStart w:id="22" w:name="_Toc104373100"/>
      <w:r w:rsidRPr="006A4FA1">
        <w:t>Reference Documents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65"/>
        <w:gridCol w:w="3892"/>
        <w:gridCol w:w="1057"/>
        <w:gridCol w:w="895"/>
        <w:gridCol w:w="2085"/>
      </w:tblGrid>
      <w:tr w:rsidR="00B42F2E" w:rsidRPr="006A4FA1" w14:paraId="17356ED4" w14:textId="77777777" w:rsidTr="00CE3535">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6A4FA1" w:rsidRDefault="00B42F2E" w:rsidP="00E64F1C">
            <w:pPr>
              <w:pStyle w:val="TableHeading"/>
              <w:widowControl/>
              <w:autoSpaceDE/>
              <w:autoSpaceDN/>
              <w:adjustRightInd/>
              <w:rPr>
                <w:rFonts w:ascii="Calibri" w:hAnsi="Calibri" w:cs="Calibri"/>
                <w:b w:val="0"/>
                <w:lang w:val="en-GB"/>
              </w:rPr>
            </w:pPr>
            <w:r w:rsidRPr="006A4FA1">
              <w:rPr>
                <w:rFonts w:asciiTheme="minorHAnsi" w:hAnsiTheme="minorHAnsi" w:cstheme="minorHAnsi"/>
                <w:lang w:val="en-GB"/>
              </w:rPr>
              <w:t>Ref</w:t>
            </w:r>
            <w:r w:rsidRPr="006A4FA1">
              <w:rPr>
                <w:rFonts w:ascii="Calibri" w:hAnsi="Calibri" w:cs="Calibri"/>
                <w:b w:val="0"/>
                <w:lang w:val="en-GB"/>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6A4FA1" w:rsidRDefault="00B42F2E" w:rsidP="00E64F1C">
            <w:pPr>
              <w:pStyle w:val="TableHeading"/>
              <w:widowControl/>
              <w:autoSpaceDE/>
              <w:autoSpaceDN/>
              <w:adjustRightInd/>
              <w:rPr>
                <w:rFonts w:asciiTheme="minorHAnsi" w:hAnsiTheme="minorHAnsi" w:cstheme="minorHAnsi"/>
                <w:lang w:val="en-GB"/>
              </w:rPr>
            </w:pPr>
            <w:r w:rsidRPr="006A4FA1">
              <w:rPr>
                <w:rFonts w:asciiTheme="minorHAnsi" w:hAnsiTheme="minorHAnsi" w:cstheme="minorHAnsi"/>
                <w:lang w:val="en-GB"/>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6A4FA1" w:rsidRDefault="00B42F2E" w:rsidP="00E64F1C">
            <w:pPr>
              <w:pStyle w:val="TableHeading"/>
              <w:widowControl/>
              <w:autoSpaceDE/>
              <w:autoSpaceDN/>
              <w:adjustRightInd/>
              <w:rPr>
                <w:rFonts w:asciiTheme="minorHAnsi" w:hAnsiTheme="minorHAnsi" w:cstheme="minorHAnsi"/>
                <w:lang w:val="en-GB"/>
              </w:rPr>
            </w:pPr>
            <w:r w:rsidRPr="006A4FA1">
              <w:rPr>
                <w:rFonts w:asciiTheme="minorHAnsi" w:hAnsiTheme="minorHAnsi" w:cstheme="minorHAnsi"/>
                <w:lang w:val="en-GB"/>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6A4FA1" w:rsidRDefault="00B42F2E" w:rsidP="00E64F1C">
            <w:pPr>
              <w:pStyle w:val="TableHeading"/>
              <w:widowControl/>
              <w:autoSpaceDE/>
              <w:autoSpaceDN/>
              <w:adjustRightInd/>
              <w:jc w:val="center"/>
              <w:rPr>
                <w:rFonts w:asciiTheme="minorHAnsi" w:hAnsiTheme="minorHAnsi" w:cstheme="minorHAnsi"/>
                <w:lang w:val="en-GB"/>
              </w:rPr>
            </w:pPr>
            <w:r w:rsidRPr="006A4FA1">
              <w:rPr>
                <w:rFonts w:asciiTheme="minorHAnsi" w:hAnsiTheme="minorHAnsi" w:cstheme="minorHAnsi"/>
                <w:lang w:val="en-GB"/>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6A4FA1" w:rsidRDefault="00B42F2E" w:rsidP="00E64F1C">
            <w:pPr>
              <w:pStyle w:val="TableHeading"/>
              <w:widowControl/>
              <w:autoSpaceDE/>
              <w:autoSpaceDN/>
              <w:adjustRightInd/>
              <w:jc w:val="center"/>
              <w:rPr>
                <w:rFonts w:asciiTheme="minorHAnsi" w:hAnsiTheme="minorHAnsi" w:cstheme="minorHAnsi"/>
                <w:lang w:val="en-GB"/>
              </w:rPr>
            </w:pPr>
            <w:r w:rsidRPr="006A4FA1">
              <w:rPr>
                <w:rFonts w:asciiTheme="minorHAnsi" w:hAnsiTheme="minorHAnsi" w:cstheme="minorHAnsi"/>
                <w:lang w:val="en-GB"/>
              </w:rPr>
              <w:t>Date</w:t>
            </w:r>
          </w:p>
        </w:tc>
      </w:tr>
      <w:tr w:rsidR="00B42F2E" w:rsidRPr="006A4FA1" w14:paraId="626FABAD"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28C06296" w:rsidR="00B42F2E" w:rsidRPr="006A4FA1" w:rsidRDefault="00B42F2E" w:rsidP="00E64F1C">
            <w:pPr>
              <w:pStyle w:val="TableHeading"/>
              <w:widowControl/>
              <w:autoSpaceDE/>
              <w:autoSpaceDN/>
              <w:adjustRightInd/>
              <w:rPr>
                <w:rFonts w:asciiTheme="minorHAnsi" w:hAnsiTheme="minorHAnsi" w:cstheme="minorHAnsi"/>
                <w:b w:val="0"/>
                <w:lang w:val="en-GB"/>
              </w:rPr>
            </w:pPr>
            <w:bookmarkStart w:id="23" w:name="R1"/>
            <w:r w:rsidRPr="006A4FA1">
              <w:rPr>
                <w:rFonts w:asciiTheme="minorHAnsi" w:hAnsiTheme="minorHAnsi" w:cstheme="minorHAnsi"/>
                <w:b w:val="0"/>
                <w:lang w:val="en-GB"/>
              </w:rPr>
              <w:t>R0</w:t>
            </w:r>
            <w:r w:rsidRPr="006A4FA1">
              <w:rPr>
                <w:rFonts w:asciiTheme="minorHAnsi" w:hAnsiTheme="minorHAnsi" w:cstheme="minorHAnsi"/>
                <w:b w:val="0"/>
                <w:lang w:val="en-GB"/>
              </w:rPr>
              <w:fldChar w:fldCharType="begin"/>
            </w:r>
            <w:r w:rsidRPr="006A4FA1">
              <w:rPr>
                <w:rFonts w:asciiTheme="minorHAnsi" w:hAnsiTheme="minorHAnsi" w:cstheme="minorHAnsi"/>
                <w:b w:val="0"/>
                <w:lang w:val="en-GB"/>
              </w:rPr>
              <w:instrText xml:space="preserve"> SEQ ReferenceDocs \* MERGEFORMAT </w:instrText>
            </w:r>
            <w:r w:rsidRPr="006A4FA1">
              <w:rPr>
                <w:rFonts w:asciiTheme="minorHAnsi" w:hAnsiTheme="minorHAnsi" w:cstheme="minorHAnsi"/>
                <w:b w:val="0"/>
                <w:lang w:val="en-GB"/>
              </w:rPr>
              <w:fldChar w:fldCharType="separate"/>
            </w:r>
            <w:r w:rsidR="00E37E03">
              <w:rPr>
                <w:rFonts w:asciiTheme="minorHAnsi" w:hAnsiTheme="minorHAnsi" w:cstheme="minorHAnsi"/>
                <w:b w:val="0"/>
                <w:noProof/>
                <w:lang w:val="en-GB"/>
              </w:rPr>
              <w:t>1</w:t>
            </w:r>
            <w:r w:rsidRPr="006A4FA1">
              <w:rPr>
                <w:rFonts w:asciiTheme="minorHAnsi" w:hAnsiTheme="minorHAnsi" w:cstheme="minorHAnsi"/>
                <w:b w:val="0"/>
                <w:lang w:val="en-GB"/>
              </w:rPr>
              <w:fldChar w:fldCharType="end"/>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37D0B089" w:rsidR="00B42F2E" w:rsidRPr="006A4FA1" w:rsidRDefault="006B19AD" w:rsidP="00E64F1C">
            <w:pPr>
              <w:pStyle w:val="TableHeading"/>
              <w:widowControl/>
              <w:autoSpaceDE/>
              <w:autoSpaceDN/>
              <w:adjustRightInd/>
              <w:rPr>
                <w:rFonts w:asciiTheme="minorHAnsi" w:hAnsiTheme="minorHAnsi" w:cstheme="minorHAnsi"/>
                <w:b w:val="0"/>
                <w:lang w:val="en-GB"/>
              </w:rPr>
            </w:pPr>
            <w:r>
              <w:rPr>
                <w:rFonts w:asciiTheme="minorHAnsi" w:hAnsiTheme="minorHAnsi" w:cstheme="minorHAnsi"/>
                <w:b w:val="0"/>
                <w:lang w:val="en-GB"/>
              </w:rPr>
              <w:t>ICS2 Definitions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6A4FA1" w:rsidRDefault="00B42F2E" w:rsidP="00E64F1C">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446FF863" w:rsidR="00B42F2E" w:rsidRPr="006A4FA1" w:rsidRDefault="006B19AD" w:rsidP="00E64F1C">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1.</w:t>
            </w:r>
            <w:r w:rsidR="006359F2">
              <w:rPr>
                <w:rFonts w:asciiTheme="minorHAnsi" w:hAnsiTheme="minorHAnsi" w:cstheme="minorHAnsi"/>
                <w:b w:val="0"/>
                <w:lang w:val="en-GB"/>
              </w:rPr>
              <w:t>1</w:t>
            </w:r>
            <w:r>
              <w:rPr>
                <w:rFonts w:asciiTheme="minorHAnsi" w:hAnsiTheme="minorHAnsi" w:cstheme="minorHAnsi"/>
                <w:b w:val="0"/>
                <w:lang w:val="en-GB"/>
              </w:rPr>
              <w:t>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A3CB391" w:rsidR="00B42F2E" w:rsidRPr="006A4FA1" w:rsidRDefault="006359F2" w:rsidP="00E64F1C">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15/10/2018</w:t>
            </w:r>
          </w:p>
        </w:tc>
      </w:tr>
      <w:tr w:rsidR="006B19AD" w:rsidRPr="006A4FA1" w14:paraId="1E03C1E4"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6B19AD" w:rsidRPr="006A4FA1" w:rsidRDefault="006B19AD" w:rsidP="00E64F1C">
            <w:pPr>
              <w:pStyle w:val="TableHeading"/>
              <w:widowControl/>
              <w:autoSpaceDE/>
              <w:autoSpaceDN/>
              <w:adjustRightInd/>
              <w:rPr>
                <w:rFonts w:asciiTheme="minorHAnsi" w:hAnsiTheme="minorHAnsi" w:cstheme="minorHAnsi"/>
                <w:b w:val="0"/>
                <w:lang w:val="en-GB"/>
              </w:rPr>
            </w:pPr>
            <w:bookmarkStart w:id="24" w:name="R2"/>
            <w:r w:rsidRPr="006A4FA1">
              <w:rPr>
                <w:rFonts w:asciiTheme="minorHAnsi" w:hAnsiTheme="minorHAnsi" w:cstheme="minorHAnsi"/>
                <w:b w:val="0"/>
                <w:lang w:val="en-GB"/>
              </w:rPr>
              <w:t>R02</w:t>
            </w:r>
            <w:bookmarkEnd w:id="24"/>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182AAA37" w:rsidR="006B19AD" w:rsidRPr="006A4FA1" w:rsidRDefault="006B19AD" w:rsidP="00E64F1C">
            <w:pPr>
              <w:pStyle w:val="TableHeading"/>
              <w:widowControl/>
              <w:autoSpaceDE/>
              <w:autoSpaceDN/>
              <w:adjustRightInd/>
              <w:rPr>
                <w:rFonts w:asciiTheme="minorHAnsi" w:hAnsiTheme="minorHAnsi"/>
                <w:b w:val="0"/>
                <w:lang w:val="en-GB"/>
              </w:rPr>
            </w:pPr>
            <w:r>
              <w:rPr>
                <w:rFonts w:asciiTheme="minorHAnsi" w:hAnsiTheme="minorHAnsi" w:cstheme="minorHAnsi"/>
                <w:b w:val="0"/>
                <w:lang w:val="en-GB"/>
              </w:rPr>
              <w:t>ICS2 Business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6B19AD" w:rsidRPr="006A4FA1" w:rsidRDefault="006B19AD" w:rsidP="00E64F1C">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C1B5C6A" w:rsidR="006B19AD" w:rsidRPr="006A4FA1" w:rsidRDefault="00762C52" w:rsidP="00CE3535">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2.00</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40B54040" w:rsidR="006B19AD" w:rsidRPr="006A4FA1" w:rsidRDefault="00E04BA2" w:rsidP="00E64F1C">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30/0</w:t>
            </w:r>
            <w:r w:rsidR="00762C52">
              <w:rPr>
                <w:rFonts w:asciiTheme="minorHAnsi" w:hAnsiTheme="minorHAnsi" w:cstheme="minorHAnsi"/>
                <w:b w:val="0"/>
                <w:lang w:val="en-GB"/>
              </w:rPr>
              <w:t>7</w:t>
            </w:r>
            <w:r w:rsidR="00D64896">
              <w:rPr>
                <w:rFonts w:asciiTheme="minorHAnsi" w:hAnsiTheme="minorHAnsi" w:cstheme="minorHAnsi"/>
                <w:b w:val="0"/>
                <w:lang w:val="en-GB"/>
              </w:rPr>
              <w:t>/2021</w:t>
            </w:r>
          </w:p>
        </w:tc>
      </w:tr>
      <w:tr w:rsidR="00762C52" w:rsidRPr="006A4FA1" w14:paraId="458A0946"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762C52" w:rsidRPr="006A4FA1" w:rsidRDefault="00762C52" w:rsidP="00762C52">
            <w:pPr>
              <w:pStyle w:val="TableHeading"/>
              <w:widowControl/>
              <w:autoSpaceDE/>
              <w:autoSpaceDN/>
              <w:adjustRightInd/>
              <w:rPr>
                <w:rFonts w:asciiTheme="minorHAnsi" w:hAnsiTheme="minorHAnsi" w:cstheme="minorHAnsi"/>
                <w:b w:val="0"/>
                <w:lang w:val="en-GB"/>
              </w:rPr>
            </w:pPr>
            <w:bookmarkStart w:id="25" w:name="R3"/>
            <w:r w:rsidRPr="006A4FA1">
              <w:rPr>
                <w:rFonts w:asciiTheme="minorHAnsi" w:hAnsiTheme="minorHAnsi" w:cstheme="minorHAnsi"/>
                <w:b w:val="0"/>
                <w:lang w:val="en-GB"/>
              </w:rPr>
              <w:t>R03</w:t>
            </w:r>
            <w:bookmarkEnd w:id="25"/>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21A706DC" w:rsidR="00762C52" w:rsidRPr="006A4FA1" w:rsidRDefault="00762C52" w:rsidP="00762C52">
            <w:pPr>
              <w:pStyle w:val="TableHeading"/>
              <w:widowControl/>
              <w:autoSpaceDE/>
              <w:autoSpaceDN/>
              <w:adjustRightInd/>
              <w:rPr>
                <w:rFonts w:asciiTheme="minorHAnsi" w:hAnsiTheme="minorHAnsi"/>
                <w:b w:val="0"/>
                <w:lang w:val="en-GB"/>
              </w:rPr>
            </w:pPr>
            <w:r>
              <w:rPr>
                <w:rFonts w:asciiTheme="minorHAnsi" w:hAnsiTheme="minorHAnsi"/>
                <w:b w:val="0"/>
                <w:lang w:val="en-GB"/>
              </w:rPr>
              <w:t>ICS2 BPM L4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762C52" w:rsidRPr="006A4FA1" w:rsidRDefault="00762C52" w:rsidP="00762C52">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10FC40E5" w:rsidR="00762C52" w:rsidRPr="006A4FA1" w:rsidRDefault="00762C52" w:rsidP="00762C52">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2.0</w:t>
            </w:r>
            <w:r w:rsidR="00AC5590">
              <w:rPr>
                <w:rFonts w:asciiTheme="minorHAnsi" w:hAnsiTheme="minorHAnsi" w:cstheme="minorHAnsi"/>
                <w:b w:val="0"/>
                <w:lang w:val="en-GB"/>
              </w:rPr>
              <w:t>2</w:t>
            </w:r>
          </w:p>
        </w:tc>
        <w:tc>
          <w:tcPr>
            <w:tcW w:w="1231" w:type="pct"/>
            <w:tcBorders>
              <w:top w:val="single" w:sz="6" w:space="0" w:color="808080"/>
              <w:left w:val="single" w:sz="6" w:space="0" w:color="808080"/>
              <w:bottom w:val="single" w:sz="6" w:space="0" w:color="808080"/>
              <w:right w:val="single" w:sz="4" w:space="0" w:color="808080"/>
            </w:tcBorders>
            <w:vAlign w:val="center"/>
          </w:tcPr>
          <w:p w14:paraId="4BA9A0C8" w14:textId="38523FF3" w:rsidR="00762C52" w:rsidRPr="006A4FA1" w:rsidRDefault="00AC5590" w:rsidP="00762C52">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07/11/2022</w:t>
            </w:r>
          </w:p>
        </w:tc>
      </w:tr>
      <w:tr w:rsidR="00762C52" w:rsidRPr="006A4FA1" w14:paraId="4C9F7652"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389E024" w14:textId="4F7ED302" w:rsidR="00762C52" w:rsidRPr="006A4FA1" w:rsidRDefault="00762C52" w:rsidP="00762C52">
            <w:pPr>
              <w:pStyle w:val="TableHeading"/>
              <w:widowControl/>
              <w:autoSpaceDE/>
              <w:autoSpaceDN/>
              <w:adjustRightInd/>
              <w:rPr>
                <w:rFonts w:asciiTheme="minorHAnsi" w:hAnsiTheme="minorHAnsi" w:cstheme="minorHAnsi"/>
                <w:b w:val="0"/>
                <w:lang w:val="en-GB"/>
              </w:rPr>
            </w:pPr>
            <w:bookmarkStart w:id="26" w:name="R4"/>
            <w:r w:rsidRPr="006A4FA1">
              <w:rPr>
                <w:rFonts w:asciiTheme="minorHAnsi" w:hAnsiTheme="minorHAnsi" w:cstheme="minorHAnsi"/>
                <w:b w:val="0"/>
                <w:lang w:val="en-GB"/>
              </w:rPr>
              <w:t>R0</w:t>
            </w:r>
            <w:r>
              <w:rPr>
                <w:rFonts w:asciiTheme="minorHAnsi" w:hAnsiTheme="minorHAnsi" w:cstheme="minorHAnsi"/>
                <w:b w:val="0"/>
                <w:lang w:val="en-GB"/>
              </w:rPr>
              <w:t>4</w:t>
            </w:r>
            <w:bookmarkEnd w:id="26"/>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B68CCED" w14:textId="644371F8" w:rsidR="00762C52" w:rsidRPr="006A4FA1" w:rsidRDefault="00762C52" w:rsidP="00762C52">
            <w:pPr>
              <w:pStyle w:val="TableHeading"/>
              <w:widowControl/>
              <w:autoSpaceDE/>
              <w:autoSpaceDN/>
              <w:adjustRightInd/>
              <w:rPr>
                <w:rFonts w:asciiTheme="minorHAnsi" w:hAnsiTheme="minorHAnsi"/>
                <w:b w:val="0"/>
                <w:lang w:val="en-GB"/>
              </w:rPr>
            </w:pPr>
            <w:r>
              <w:rPr>
                <w:rFonts w:asciiTheme="minorHAnsi" w:hAnsiTheme="minorHAnsi"/>
                <w:b w:val="0"/>
                <w:lang w:val="en-GB"/>
              </w:rPr>
              <w:t>ICS2 Information Exchange Specifications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E8A5FB6" w14:textId="77777777" w:rsidR="00762C52" w:rsidRPr="006A4FA1" w:rsidRDefault="00762C52" w:rsidP="00762C52">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D86AB20" w14:textId="58FF814F" w:rsidR="00762C52" w:rsidRPr="006A4FA1" w:rsidRDefault="00762C52" w:rsidP="00762C52">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2.0</w:t>
            </w:r>
            <w:r w:rsidR="009D31D1">
              <w:rPr>
                <w:rFonts w:asciiTheme="minorHAnsi" w:hAnsiTheme="minorHAnsi" w:cstheme="minorHAnsi"/>
                <w:b w:val="0"/>
                <w:lang w:val="en-GB"/>
              </w:rPr>
              <w:t>2</w:t>
            </w:r>
          </w:p>
        </w:tc>
        <w:tc>
          <w:tcPr>
            <w:tcW w:w="1231" w:type="pct"/>
            <w:tcBorders>
              <w:top w:val="single" w:sz="6" w:space="0" w:color="808080"/>
              <w:left w:val="single" w:sz="6" w:space="0" w:color="808080"/>
              <w:bottom w:val="single" w:sz="6" w:space="0" w:color="808080"/>
              <w:right w:val="single" w:sz="4" w:space="0" w:color="808080"/>
            </w:tcBorders>
            <w:vAlign w:val="center"/>
          </w:tcPr>
          <w:p w14:paraId="225FB495" w14:textId="61CD3960" w:rsidR="00762C52" w:rsidRPr="006A4FA1" w:rsidRDefault="009D31D1" w:rsidP="00762C52">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04/05/2022</w:t>
            </w:r>
          </w:p>
        </w:tc>
      </w:tr>
      <w:tr w:rsidR="00762C52" w:rsidRPr="006A4FA1" w14:paraId="4AAF9AB0"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E1465D" w14:textId="3D4C87FF" w:rsidR="00762C52" w:rsidRPr="006A4FA1" w:rsidRDefault="00762C52" w:rsidP="00762C52">
            <w:pPr>
              <w:pStyle w:val="TableHeading"/>
              <w:widowControl/>
              <w:autoSpaceDE/>
              <w:autoSpaceDN/>
              <w:adjustRightInd/>
              <w:rPr>
                <w:rFonts w:asciiTheme="minorHAnsi" w:hAnsiTheme="minorHAnsi" w:cstheme="minorHAnsi"/>
                <w:b w:val="0"/>
                <w:lang w:val="en-GB"/>
              </w:rPr>
            </w:pPr>
            <w:bookmarkStart w:id="27" w:name="R5"/>
            <w:r w:rsidRPr="006A4FA1">
              <w:rPr>
                <w:rFonts w:asciiTheme="minorHAnsi" w:hAnsiTheme="minorHAnsi" w:cstheme="minorHAnsi"/>
                <w:b w:val="0"/>
                <w:lang w:val="en-GB"/>
              </w:rPr>
              <w:t>R0</w:t>
            </w:r>
            <w:r>
              <w:rPr>
                <w:rFonts w:asciiTheme="minorHAnsi" w:hAnsiTheme="minorHAnsi" w:cstheme="minorHAnsi"/>
                <w:b w:val="0"/>
                <w:lang w:val="en-GB"/>
              </w:rPr>
              <w:t>5</w:t>
            </w:r>
            <w:bookmarkEnd w:id="27"/>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4553DFE" w14:textId="797D5DE0" w:rsidR="00762C52" w:rsidRPr="006A4FA1" w:rsidRDefault="00762C52" w:rsidP="00762C52">
            <w:pPr>
              <w:pStyle w:val="TableHeading"/>
              <w:widowControl/>
              <w:autoSpaceDE/>
              <w:autoSpaceDN/>
              <w:adjustRightInd/>
              <w:rPr>
                <w:rFonts w:asciiTheme="minorHAnsi" w:hAnsiTheme="minorHAnsi"/>
                <w:b w:val="0"/>
                <w:lang w:val="en-GB"/>
              </w:rPr>
            </w:pPr>
            <w:r>
              <w:rPr>
                <w:rFonts w:asciiTheme="minorHAnsi" w:hAnsiTheme="minorHAnsi"/>
                <w:b w:val="0"/>
                <w:lang w:val="en-GB"/>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5381BCE" w14:textId="77777777" w:rsidR="00762C52" w:rsidRPr="006A4FA1" w:rsidRDefault="00762C52" w:rsidP="00762C52">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48F8235" w14:textId="191F13A9" w:rsidR="00762C52" w:rsidRPr="006A4FA1" w:rsidRDefault="00762C52" w:rsidP="00762C52">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2.0</w:t>
            </w:r>
            <w:r w:rsidR="009D31D1">
              <w:rPr>
                <w:rFonts w:asciiTheme="minorHAnsi" w:hAnsiTheme="minorHAnsi" w:cstheme="minorHAnsi"/>
                <w:b w:val="0"/>
                <w:lang w:val="en-GB"/>
              </w:rPr>
              <w:t>1</w:t>
            </w:r>
          </w:p>
        </w:tc>
        <w:tc>
          <w:tcPr>
            <w:tcW w:w="1231" w:type="pct"/>
            <w:tcBorders>
              <w:top w:val="single" w:sz="6" w:space="0" w:color="808080"/>
              <w:left w:val="single" w:sz="6" w:space="0" w:color="808080"/>
              <w:bottom w:val="single" w:sz="6" w:space="0" w:color="808080"/>
              <w:right w:val="single" w:sz="4" w:space="0" w:color="808080"/>
            </w:tcBorders>
            <w:vAlign w:val="center"/>
          </w:tcPr>
          <w:p w14:paraId="5082F2F6" w14:textId="5841F091" w:rsidR="00762C52" w:rsidRPr="006A4FA1" w:rsidRDefault="009D31D1" w:rsidP="00762C52">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23/05/2022</w:t>
            </w:r>
          </w:p>
        </w:tc>
      </w:tr>
      <w:tr w:rsidR="00762C52" w:rsidRPr="006A4FA1" w14:paraId="6663EAAF"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52491A" w14:textId="581F55C6" w:rsidR="00762C52" w:rsidRPr="006A4FA1" w:rsidRDefault="00762C52" w:rsidP="00762C52">
            <w:pPr>
              <w:pStyle w:val="TableHeading"/>
              <w:widowControl/>
              <w:autoSpaceDE/>
              <w:autoSpaceDN/>
              <w:adjustRightInd/>
              <w:rPr>
                <w:rFonts w:asciiTheme="minorHAnsi" w:hAnsiTheme="minorHAnsi" w:cstheme="minorHAnsi"/>
                <w:b w:val="0"/>
                <w:lang w:val="en-GB"/>
              </w:rPr>
            </w:pPr>
            <w:bookmarkStart w:id="28" w:name="R6"/>
            <w:r w:rsidRPr="006A4FA1">
              <w:rPr>
                <w:rFonts w:asciiTheme="minorHAnsi" w:hAnsiTheme="minorHAnsi" w:cstheme="minorHAnsi"/>
                <w:b w:val="0"/>
                <w:lang w:val="en-GB"/>
              </w:rPr>
              <w:t>R0</w:t>
            </w:r>
            <w:r>
              <w:rPr>
                <w:rFonts w:asciiTheme="minorHAnsi" w:hAnsiTheme="minorHAnsi" w:cstheme="minorHAnsi"/>
                <w:b w:val="0"/>
                <w:lang w:val="en-GB"/>
              </w:rPr>
              <w:t>6</w:t>
            </w:r>
            <w:bookmarkEnd w:id="28"/>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7CB3931" w14:textId="15AB5179" w:rsidR="00762C52" w:rsidRPr="006A4FA1" w:rsidRDefault="00762C52" w:rsidP="00762C52">
            <w:pPr>
              <w:pStyle w:val="TableHeading"/>
              <w:widowControl/>
              <w:autoSpaceDE/>
              <w:autoSpaceDN/>
              <w:adjustRightInd/>
              <w:rPr>
                <w:rFonts w:asciiTheme="minorHAnsi" w:hAnsiTheme="minorHAnsi"/>
                <w:b w:val="0"/>
                <w:lang w:val="en-GB"/>
              </w:rPr>
            </w:pPr>
            <w:r>
              <w:rPr>
                <w:rFonts w:asciiTheme="minorHAnsi" w:hAnsiTheme="minorHAnsi"/>
                <w:b w:val="0"/>
                <w:lang w:val="en-GB"/>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A5E0955" w14:textId="77777777" w:rsidR="00762C52" w:rsidRPr="006A4FA1" w:rsidRDefault="00762C52" w:rsidP="00762C52">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498D760" w14:textId="74B6D106" w:rsidR="00762C52" w:rsidRPr="006A4FA1" w:rsidRDefault="0024378C" w:rsidP="00762C52">
            <w:pPr>
              <w:pStyle w:val="TableHeading"/>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2.0</w:t>
            </w:r>
            <w:r w:rsidR="009D31D1">
              <w:rPr>
                <w:rFonts w:asciiTheme="minorHAnsi" w:hAnsiTheme="minorHAnsi" w:cstheme="minorHAnsi"/>
                <w:b w:val="0"/>
                <w:lang w:val="en-GB"/>
              </w:rPr>
              <w:t>1</w:t>
            </w:r>
          </w:p>
        </w:tc>
        <w:tc>
          <w:tcPr>
            <w:tcW w:w="1231" w:type="pct"/>
            <w:tcBorders>
              <w:top w:val="single" w:sz="6" w:space="0" w:color="808080"/>
              <w:left w:val="single" w:sz="6" w:space="0" w:color="808080"/>
              <w:bottom w:val="single" w:sz="6" w:space="0" w:color="808080"/>
              <w:right w:val="single" w:sz="4" w:space="0" w:color="808080"/>
            </w:tcBorders>
            <w:vAlign w:val="center"/>
          </w:tcPr>
          <w:p w14:paraId="468B3B04" w14:textId="247DD808" w:rsidR="00762C52" w:rsidRPr="006A4FA1" w:rsidRDefault="009D31D1" w:rsidP="00762C52">
            <w:pPr>
              <w:pStyle w:val="TableHeading"/>
              <w:keepNext/>
              <w:widowControl/>
              <w:autoSpaceDE/>
              <w:autoSpaceDN/>
              <w:adjustRightInd/>
              <w:jc w:val="center"/>
              <w:rPr>
                <w:rFonts w:asciiTheme="minorHAnsi" w:hAnsiTheme="minorHAnsi" w:cstheme="minorHAnsi"/>
                <w:b w:val="0"/>
                <w:lang w:val="en-GB"/>
              </w:rPr>
            </w:pPr>
            <w:r>
              <w:rPr>
                <w:rFonts w:asciiTheme="minorHAnsi" w:hAnsiTheme="minorHAnsi" w:cstheme="minorHAnsi"/>
                <w:b w:val="0"/>
                <w:lang w:val="en-GB"/>
              </w:rPr>
              <w:t>23/05/2022</w:t>
            </w:r>
          </w:p>
        </w:tc>
      </w:tr>
      <w:tr w:rsidR="00762C52" w:rsidRPr="006A4FA1" w14:paraId="0DA12BDB"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FE2DC0B" w14:textId="1BA860F4" w:rsidR="00762C52" w:rsidRPr="006A4FA1" w:rsidRDefault="00762C52" w:rsidP="00762C52">
            <w:pPr>
              <w:pStyle w:val="TableHeading"/>
              <w:widowControl/>
              <w:autoSpaceDE/>
              <w:autoSpaceDN/>
              <w:adjustRightInd/>
              <w:rPr>
                <w:rFonts w:asciiTheme="minorHAnsi" w:hAnsiTheme="minorHAnsi" w:cstheme="minorHAnsi"/>
                <w:b w:val="0"/>
                <w:lang w:val="en-GB"/>
              </w:rPr>
            </w:pPr>
            <w:bookmarkStart w:id="29" w:name="R7"/>
            <w:r w:rsidRPr="006A4FA1">
              <w:rPr>
                <w:rFonts w:asciiTheme="minorHAnsi" w:hAnsiTheme="minorHAnsi" w:cstheme="minorHAnsi"/>
                <w:b w:val="0"/>
                <w:lang w:val="en-GB"/>
              </w:rPr>
              <w:t>R0</w:t>
            </w:r>
            <w:r>
              <w:rPr>
                <w:rFonts w:asciiTheme="minorHAnsi" w:hAnsiTheme="minorHAnsi" w:cstheme="minorHAnsi"/>
                <w:b w:val="0"/>
                <w:lang w:val="en-GB"/>
              </w:rPr>
              <w:t>7</w:t>
            </w:r>
            <w:bookmarkEnd w:id="29"/>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D20796F" w14:textId="5C114638" w:rsidR="00762C52" w:rsidRPr="006A4FA1" w:rsidRDefault="00762C52" w:rsidP="00762C52">
            <w:pPr>
              <w:pStyle w:val="TableHeading"/>
              <w:widowControl/>
              <w:autoSpaceDE/>
              <w:autoSpaceDN/>
              <w:adjustRightInd/>
              <w:rPr>
                <w:rFonts w:asciiTheme="minorHAnsi" w:hAnsiTheme="minorHAnsi"/>
                <w:b w:val="0"/>
                <w:lang w:val="en-GB"/>
              </w:rPr>
            </w:pPr>
            <w:r>
              <w:rPr>
                <w:rFonts w:asciiTheme="minorHAnsi" w:hAnsiTheme="minorHAnsi"/>
                <w:b w:val="0"/>
                <w:lang w:val="en-GB"/>
              </w:rPr>
              <w:t>ICS2 Business Statistics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1DF7AFA" w14:textId="77777777" w:rsidR="00762C52" w:rsidRPr="006A4FA1" w:rsidRDefault="00762C52" w:rsidP="00762C52">
            <w:pPr>
              <w:pStyle w:val="TableHeading"/>
              <w:widowControl/>
              <w:autoSpaceDE/>
              <w:autoSpaceDN/>
              <w:adjustRightInd/>
              <w:rPr>
                <w:rFonts w:asciiTheme="minorHAnsi" w:hAnsiTheme="minorHAnsi" w:cstheme="minorHAnsi"/>
                <w:b w:val="0"/>
                <w:lang w:val="en-GB"/>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57DB8FD" w14:textId="5A8595C3" w:rsidR="00762C52" w:rsidRPr="006A4FA1" w:rsidRDefault="00762C52" w:rsidP="00762C52">
            <w:pPr>
              <w:pStyle w:val="TableHeading"/>
              <w:widowControl/>
              <w:autoSpaceDE/>
              <w:autoSpaceDN/>
              <w:adjustRightInd/>
              <w:jc w:val="center"/>
              <w:rPr>
                <w:rFonts w:asciiTheme="minorHAnsi" w:hAnsiTheme="minorHAnsi" w:cstheme="minorHAnsi"/>
                <w:b w:val="0"/>
                <w:lang w:val="en-GB"/>
              </w:rPr>
            </w:pPr>
            <w:r w:rsidRPr="007662F5">
              <w:rPr>
                <w:rFonts w:asciiTheme="minorHAnsi" w:hAnsiTheme="minorHAnsi" w:cstheme="minorHAnsi"/>
                <w:b w:val="0"/>
                <w:lang w:val="en-GB"/>
              </w:rPr>
              <w:t>1.23</w:t>
            </w:r>
          </w:p>
        </w:tc>
        <w:tc>
          <w:tcPr>
            <w:tcW w:w="1231" w:type="pct"/>
            <w:tcBorders>
              <w:top w:val="single" w:sz="6" w:space="0" w:color="808080"/>
              <w:left w:val="single" w:sz="6" w:space="0" w:color="808080"/>
              <w:bottom w:val="single" w:sz="6" w:space="0" w:color="808080"/>
              <w:right w:val="single" w:sz="4" w:space="0" w:color="808080"/>
            </w:tcBorders>
            <w:vAlign w:val="center"/>
          </w:tcPr>
          <w:p w14:paraId="632E989A" w14:textId="466C0DF1" w:rsidR="00762C52" w:rsidRPr="006A4FA1" w:rsidRDefault="00762C52" w:rsidP="00762C52">
            <w:pPr>
              <w:pStyle w:val="TableHeading"/>
              <w:keepNext/>
              <w:widowControl/>
              <w:autoSpaceDE/>
              <w:autoSpaceDN/>
              <w:adjustRightInd/>
              <w:jc w:val="center"/>
              <w:rPr>
                <w:rFonts w:asciiTheme="minorHAnsi" w:hAnsiTheme="minorHAnsi" w:cstheme="minorHAnsi"/>
                <w:b w:val="0"/>
                <w:lang w:val="en-GB"/>
              </w:rPr>
            </w:pPr>
            <w:r w:rsidRPr="007662F5">
              <w:rPr>
                <w:rFonts w:asciiTheme="minorHAnsi" w:hAnsiTheme="minorHAnsi" w:cstheme="minorHAnsi"/>
                <w:b w:val="0"/>
                <w:lang w:val="en-GB"/>
              </w:rPr>
              <w:t>17/07/202</w:t>
            </w:r>
            <w:r w:rsidR="00AC5590">
              <w:rPr>
                <w:rFonts w:asciiTheme="minorHAnsi" w:hAnsiTheme="minorHAnsi" w:cstheme="minorHAnsi"/>
                <w:b w:val="0"/>
                <w:lang w:val="en-GB"/>
              </w:rPr>
              <w:t>1</w:t>
            </w:r>
          </w:p>
        </w:tc>
      </w:tr>
    </w:tbl>
    <w:p w14:paraId="7119E995" w14:textId="67D0B483" w:rsidR="00B42F2E" w:rsidRPr="006A4FA1" w:rsidRDefault="00B42F2E" w:rsidP="00B42F2E">
      <w:pPr>
        <w:pStyle w:val="Beschriftung"/>
      </w:pPr>
      <w:bookmarkStart w:id="30" w:name="_Toc424222708"/>
      <w:bookmarkStart w:id="31" w:name="_Toc36625067"/>
      <w:r w:rsidRPr="006A4FA1">
        <w:t xml:space="preserve">Table </w:t>
      </w:r>
      <w:r w:rsidR="00763356">
        <w:rPr>
          <w:noProof/>
        </w:rPr>
        <w:fldChar w:fldCharType="begin"/>
      </w:r>
      <w:r w:rsidR="00763356">
        <w:rPr>
          <w:noProof/>
        </w:rPr>
        <w:instrText xml:space="preserve"> SEQ Table \* ARABIC </w:instrText>
      </w:r>
      <w:r w:rsidR="00763356">
        <w:rPr>
          <w:noProof/>
        </w:rPr>
        <w:fldChar w:fldCharType="separate"/>
      </w:r>
      <w:r w:rsidR="00E37E03">
        <w:rPr>
          <w:noProof/>
        </w:rPr>
        <w:t>1</w:t>
      </w:r>
      <w:r w:rsidR="00763356">
        <w:rPr>
          <w:noProof/>
        </w:rPr>
        <w:fldChar w:fldCharType="end"/>
      </w:r>
      <w:r w:rsidRPr="006A4FA1">
        <w:t>: Reference documents</w:t>
      </w:r>
      <w:bookmarkEnd w:id="30"/>
      <w:bookmarkEnd w:id="31"/>
    </w:p>
    <w:p w14:paraId="27496982" w14:textId="77777777" w:rsidR="00B42F2E" w:rsidRPr="006A4FA1" w:rsidRDefault="00B42F2E" w:rsidP="00B42F2E">
      <w:pPr>
        <w:pStyle w:val="berschrift2"/>
      </w:pPr>
      <w:bookmarkStart w:id="32" w:name="_Toc424222700"/>
      <w:bookmarkStart w:id="33" w:name="_Toc104373101"/>
      <w:r w:rsidRPr="006A4FA1">
        <w:t>Abbreviations and Acronyms</w:t>
      </w:r>
      <w:bookmarkEnd w:id="32"/>
      <w:bookmarkEnd w:id="3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384"/>
        <w:gridCol w:w="6107"/>
      </w:tblGrid>
      <w:tr w:rsidR="00B42F2E" w:rsidRPr="006A4FA1"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6A4FA1" w:rsidRDefault="00B42F2E" w:rsidP="00E64F1C">
            <w:pPr>
              <w:pStyle w:val="TableHeading"/>
              <w:widowControl/>
              <w:autoSpaceDE/>
              <w:autoSpaceDN/>
              <w:adjustRightInd/>
              <w:rPr>
                <w:rFonts w:ascii="Calibri" w:hAnsi="Calibri" w:cs="Calibri"/>
                <w:b w:val="0"/>
                <w:lang w:val="en-GB"/>
              </w:rPr>
            </w:pPr>
            <w:r w:rsidRPr="006A4FA1">
              <w:rPr>
                <w:rFonts w:asciiTheme="minorHAnsi" w:hAnsiTheme="minorHAnsi" w:cstheme="minorHAnsi"/>
                <w:lang w:val="en-GB"/>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6A4FA1" w:rsidRDefault="00B42F2E" w:rsidP="00E64F1C">
            <w:pPr>
              <w:pStyle w:val="TableHeading"/>
              <w:widowControl/>
              <w:autoSpaceDE/>
              <w:autoSpaceDN/>
              <w:adjustRightInd/>
              <w:rPr>
                <w:rFonts w:asciiTheme="minorHAnsi" w:hAnsiTheme="minorHAnsi" w:cstheme="minorHAnsi"/>
                <w:lang w:val="en-GB"/>
              </w:rPr>
            </w:pPr>
            <w:r w:rsidRPr="006A4FA1">
              <w:rPr>
                <w:rFonts w:asciiTheme="minorHAnsi" w:hAnsiTheme="minorHAnsi" w:cstheme="minorHAnsi"/>
                <w:lang w:val="en-GB"/>
              </w:rPr>
              <w:t>Definition</w:t>
            </w:r>
          </w:p>
        </w:tc>
      </w:tr>
      <w:tr w:rsidR="00A62EBB" w:rsidRPr="006A4FA1" w14:paraId="4A7D837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2F27B" w14:textId="4C29AE25" w:rsidR="00A62EBB" w:rsidRDefault="00A62EBB"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BPM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4D4C85" w14:textId="0F9ED399" w:rsidR="00A62EBB" w:rsidRDefault="00A62EBB" w:rsidP="00A62EBB">
            <w:pPr>
              <w:pStyle w:val="TableHeading"/>
              <w:widowControl/>
              <w:autoSpaceDE/>
              <w:autoSpaceDN/>
              <w:adjustRightInd/>
              <w:rPr>
                <w:rFonts w:asciiTheme="minorHAnsi" w:hAnsiTheme="minorHAnsi"/>
                <w:b w:val="0"/>
                <w:lang w:val="en-GB"/>
              </w:rPr>
            </w:pPr>
            <w:r>
              <w:rPr>
                <w:rFonts w:asciiTheme="minorHAnsi" w:hAnsiTheme="minorHAnsi"/>
                <w:b w:val="0"/>
                <w:lang w:val="en-GB"/>
              </w:rPr>
              <w:t>Business Process Model</w:t>
            </w:r>
          </w:p>
        </w:tc>
      </w:tr>
      <w:tr w:rsidR="00E66C73" w:rsidRPr="006A4FA1" w14:paraId="40ECB79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F3226E" w14:textId="2245E6D2" w:rsidR="00E66C73" w:rsidRPr="006A4FA1" w:rsidRDefault="00E66C73"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E7CB305" w14:textId="6EB4CF0B" w:rsidR="00E66C73" w:rsidRPr="006A4FA1" w:rsidRDefault="00E66C73"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Common Functional System Specifications</w:t>
            </w:r>
          </w:p>
        </w:tc>
      </w:tr>
      <w:tr w:rsidR="00A62EBB" w:rsidRPr="006A4FA1" w14:paraId="616BDAE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BA168C" w14:textId="01BAABD0" w:rsidR="00A62EBB" w:rsidRDefault="00A62EBB"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FFB914" w14:textId="715E0BBF" w:rsidR="00A62EBB" w:rsidRDefault="00A62EBB"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Common Repository</w:t>
            </w:r>
          </w:p>
        </w:tc>
      </w:tr>
      <w:tr w:rsidR="0071636E" w:rsidRPr="006A4FA1" w14:paraId="2212945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94D113" w14:textId="3DD291BF" w:rsidR="0071636E" w:rsidRDefault="0071636E"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258957" w14:textId="4E359F7C" w:rsidR="0071636E" w:rsidRDefault="0071636E"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European Union</w:t>
            </w:r>
          </w:p>
        </w:tc>
      </w:tr>
      <w:tr w:rsidR="00F50467" w:rsidRPr="006A4FA1"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6A4FA1" w:rsidRDefault="00F50467" w:rsidP="00E64F1C">
            <w:pPr>
              <w:pStyle w:val="TableHeading"/>
              <w:widowControl/>
              <w:autoSpaceDE/>
              <w:autoSpaceDN/>
              <w:adjustRightInd/>
              <w:rPr>
                <w:rFonts w:asciiTheme="minorHAnsi" w:hAnsiTheme="minorHAnsi"/>
                <w:b w:val="0"/>
                <w:lang w:val="en-GB"/>
              </w:rPr>
            </w:pPr>
            <w:r w:rsidRPr="006A4FA1">
              <w:rPr>
                <w:rFonts w:asciiTheme="minorHAnsi" w:hAnsiTheme="minorHAnsi"/>
                <w:b w:val="0"/>
                <w:lang w:val="en-GB"/>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6A4FA1" w:rsidRDefault="00F50467" w:rsidP="00E64F1C">
            <w:pPr>
              <w:pStyle w:val="TableHeading"/>
              <w:widowControl/>
              <w:autoSpaceDE/>
              <w:autoSpaceDN/>
              <w:adjustRightInd/>
              <w:rPr>
                <w:rFonts w:asciiTheme="minorHAnsi" w:hAnsiTheme="minorHAnsi"/>
                <w:b w:val="0"/>
                <w:lang w:val="en-GB"/>
              </w:rPr>
            </w:pPr>
            <w:r w:rsidRPr="006A4FA1">
              <w:rPr>
                <w:rFonts w:asciiTheme="minorHAnsi" w:hAnsiTheme="minorHAnsi"/>
                <w:b w:val="0"/>
                <w:lang w:val="en-GB"/>
              </w:rPr>
              <w:t>Import Control System 2</w:t>
            </w:r>
          </w:p>
        </w:tc>
      </w:tr>
      <w:tr w:rsidR="006F18E5" w:rsidRPr="006A4FA1" w14:paraId="585D084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47D540" w14:textId="04138422" w:rsidR="006F18E5" w:rsidRPr="006A4FA1" w:rsidRDefault="006F18E5"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6CCC2E0" w14:textId="7BC0B4E2" w:rsidR="006F18E5" w:rsidRPr="006A4FA1" w:rsidRDefault="006F18E5"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Information exchange</w:t>
            </w:r>
          </w:p>
        </w:tc>
      </w:tr>
      <w:tr w:rsidR="00F02B1C" w:rsidRPr="006A4FA1" w14:paraId="5D65E3A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8306B2B" w14:textId="40BE344E" w:rsidR="00F02B1C" w:rsidRDefault="00F02B1C"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KEL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48C1748" w14:textId="09C25E05" w:rsidR="00F02B1C" w:rsidRDefault="00F02B1C"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Known Error List</w:t>
            </w:r>
          </w:p>
        </w:tc>
      </w:tr>
      <w:tr w:rsidR="0071636E" w:rsidRPr="006A4FA1" w14:paraId="7648524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02F1FC" w14:textId="4F8A34EE" w:rsidR="0071636E" w:rsidRPr="006A4FA1" w:rsidRDefault="0071636E"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A255D" w14:textId="041D69F4" w:rsidR="0071636E" w:rsidRPr="006A4FA1" w:rsidRDefault="0071636E"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Member State</w:t>
            </w:r>
          </w:p>
        </w:tc>
      </w:tr>
      <w:tr w:rsidR="00A62EBB" w:rsidRPr="006A4FA1" w14:paraId="42597E6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B8CF33" w14:textId="7E5299C4" w:rsidR="00A62EBB" w:rsidRPr="006A4FA1" w:rsidRDefault="00A62EBB"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0F1ABD3" w14:textId="41E1F36E" w:rsidR="00A62EBB" w:rsidRPr="006A4FA1" w:rsidRDefault="00A62EBB"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National Entry System</w:t>
            </w:r>
          </w:p>
        </w:tc>
      </w:tr>
      <w:tr w:rsidR="002F779A" w:rsidRPr="006A4FA1" w14:paraId="0A5BD1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58B0BB" w14:textId="7F902F2E" w:rsidR="002F779A" w:rsidRPr="006A4FA1" w:rsidRDefault="002F779A"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OMS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B80E19B" w14:textId="596EF49D" w:rsidR="002F779A" w:rsidRPr="006A4FA1" w:rsidRDefault="002F779A"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Other Member State</w:t>
            </w:r>
          </w:p>
        </w:tc>
      </w:tr>
      <w:tr w:rsidR="0071636E" w:rsidRPr="006A4FA1" w14:paraId="32BB9C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99FC416" w14:textId="0270969C" w:rsidR="0071636E" w:rsidRDefault="0071636E"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UCC</w:t>
            </w:r>
            <w:r w:rsidR="00C30066">
              <w:rPr>
                <w:rFonts w:asciiTheme="minorHAnsi" w:hAnsiTheme="minorHAnsi"/>
                <w:b w:val="0"/>
                <w:lang w:val="en-GB"/>
              </w:rPr>
              <w:t xml:space="preserve">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1325389" w14:textId="344E9E70" w:rsidR="0071636E" w:rsidRDefault="0071636E"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Union Customs Code</w:t>
            </w:r>
            <w:r w:rsidR="00C30066">
              <w:rPr>
                <w:rFonts w:asciiTheme="minorHAnsi" w:hAnsiTheme="minorHAnsi"/>
                <w:b w:val="0"/>
                <w:lang w:val="en-GB"/>
              </w:rPr>
              <w:t xml:space="preserve"> Delegated Act and Implementing Act</w:t>
            </w:r>
          </w:p>
        </w:tc>
      </w:tr>
    </w:tbl>
    <w:p w14:paraId="5E970D54" w14:textId="1D819425" w:rsidR="00B42F2E" w:rsidRPr="006A4FA1" w:rsidRDefault="00B42F2E" w:rsidP="00B42F2E">
      <w:pPr>
        <w:pStyle w:val="Beschriftung"/>
      </w:pPr>
      <w:bookmarkStart w:id="34" w:name="_Toc424222710"/>
      <w:bookmarkStart w:id="35" w:name="_Toc36625068"/>
      <w:r w:rsidRPr="006A4FA1">
        <w:t xml:space="preserve">Table </w:t>
      </w:r>
      <w:r w:rsidR="00763356">
        <w:rPr>
          <w:noProof/>
        </w:rPr>
        <w:fldChar w:fldCharType="begin"/>
      </w:r>
      <w:r w:rsidR="00763356">
        <w:rPr>
          <w:noProof/>
        </w:rPr>
        <w:instrText xml:space="preserve"> SEQ Table \* ARABIC </w:instrText>
      </w:r>
      <w:r w:rsidR="00763356">
        <w:rPr>
          <w:noProof/>
        </w:rPr>
        <w:fldChar w:fldCharType="separate"/>
      </w:r>
      <w:r w:rsidR="00E37E03">
        <w:rPr>
          <w:noProof/>
        </w:rPr>
        <w:t>2</w:t>
      </w:r>
      <w:r w:rsidR="00763356">
        <w:rPr>
          <w:noProof/>
        </w:rPr>
        <w:fldChar w:fldCharType="end"/>
      </w:r>
      <w:r w:rsidRPr="006A4FA1">
        <w:t>: Abbreviations and acronyms</w:t>
      </w:r>
      <w:bookmarkEnd w:id="34"/>
      <w:bookmarkEnd w:id="35"/>
    </w:p>
    <w:p w14:paraId="4C0245CB" w14:textId="13F6AA65" w:rsidR="006A4FA1" w:rsidRDefault="006A4FA1">
      <w:pPr>
        <w:spacing w:after="0"/>
        <w:jc w:val="left"/>
        <w:rPr>
          <w:rFonts w:ascii="Calibri" w:eastAsia="SimSun" w:hAnsi="Calibri" w:cs="Calibri"/>
          <w:i/>
          <w:iCs/>
          <w:color w:val="1B6FB5"/>
          <w:lang w:eastAsia="zh-CN"/>
        </w:rPr>
      </w:pPr>
      <w:bookmarkStart w:id="36" w:name="_Toc486263184"/>
      <w:bookmarkStart w:id="37" w:name="_Toc486263185"/>
      <w:bookmarkStart w:id="38" w:name="_Toc486263186"/>
      <w:bookmarkStart w:id="39" w:name="_Toc486263187"/>
      <w:bookmarkStart w:id="40" w:name="_Toc486263188"/>
      <w:bookmarkStart w:id="41" w:name="_Toc486263189"/>
      <w:bookmarkStart w:id="42" w:name="_Toc486263190"/>
      <w:bookmarkEnd w:id="36"/>
      <w:bookmarkEnd w:id="37"/>
      <w:bookmarkEnd w:id="38"/>
      <w:bookmarkEnd w:id="39"/>
      <w:bookmarkEnd w:id="40"/>
      <w:bookmarkEnd w:id="41"/>
      <w:bookmarkEnd w:id="42"/>
      <w:bookmarkEnd w:id="3"/>
      <w:r>
        <w:rPr>
          <w:rFonts w:eastAsia="SimSun"/>
          <w:iCs/>
          <w:color w:val="1B6FB5"/>
          <w:lang w:eastAsia="zh-CN"/>
        </w:rPr>
        <w:br w:type="page"/>
      </w:r>
    </w:p>
    <w:p w14:paraId="4CF1D36F" w14:textId="35B14A1A" w:rsidR="00426959" w:rsidRDefault="00426959" w:rsidP="00DA40B6">
      <w:pPr>
        <w:pStyle w:val="berschrift1"/>
      </w:pPr>
      <w:bookmarkStart w:id="43" w:name="_Ref513475752"/>
      <w:bookmarkStart w:id="44" w:name="_Toc104373102"/>
      <w:r>
        <w:lastRenderedPageBreak/>
        <w:t>Scope of the CFSS</w:t>
      </w:r>
      <w:bookmarkEnd w:id="43"/>
      <w:bookmarkEnd w:id="44"/>
    </w:p>
    <w:p w14:paraId="41DCE4D4" w14:textId="0A282587" w:rsidR="00426959" w:rsidRDefault="00DA40B6" w:rsidP="0086606E">
      <w:r w:rsidRPr="0086606E">
        <w:t xml:space="preserve">ICS2 Common Functional System </w:t>
      </w:r>
      <w:r>
        <w:t>Specifications</w:t>
      </w:r>
      <w:r w:rsidR="00426959">
        <w:t xml:space="preserve"> cover:</w:t>
      </w:r>
    </w:p>
    <w:p w14:paraId="52706631" w14:textId="7AA1942A" w:rsidR="00426959" w:rsidRDefault="009F60B8" w:rsidP="00426959">
      <w:pPr>
        <w:pStyle w:val="Listenabsatz"/>
        <w:numPr>
          <w:ilvl w:val="0"/>
          <w:numId w:val="24"/>
        </w:numPr>
      </w:pPr>
      <w:r>
        <w:t xml:space="preserve">Lodgement </w:t>
      </w:r>
      <w:r w:rsidR="001A1C43">
        <w:t xml:space="preserve">and registration </w:t>
      </w:r>
      <w:r w:rsidR="00426959">
        <w:t>of the ENS filings (full or partial) and Arrival notifications via the Trader Interface</w:t>
      </w:r>
      <w:r>
        <w:t>;</w:t>
      </w:r>
      <w:r w:rsidR="00426959">
        <w:t xml:space="preserve"> </w:t>
      </w:r>
    </w:p>
    <w:p w14:paraId="411B5F11" w14:textId="79B7679B" w:rsidR="00426959" w:rsidRDefault="009F60B8" w:rsidP="00426959">
      <w:pPr>
        <w:pStyle w:val="Listenabsatz"/>
        <w:numPr>
          <w:ilvl w:val="0"/>
          <w:numId w:val="24"/>
        </w:numPr>
      </w:pPr>
      <w:r>
        <w:t xml:space="preserve">Processing </w:t>
      </w:r>
      <w:r w:rsidR="00426959">
        <w:t xml:space="preserve">of the ENS filings in the Common Repository in order to </w:t>
      </w:r>
      <w:r w:rsidR="001A1C43">
        <w:t xml:space="preserve">instantiate the ENS </w:t>
      </w:r>
      <w:r w:rsidR="002F779A">
        <w:t xml:space="preserve">and </w:t>
      </w:r>
      <w:r w:rsidR="00426959">
        <w:t xml:space="preserve">make </w:t>
      </w:r>
      <w:r w:rsidR="001A1C43">
        <w:t>it</w:t>
      </w:r>
      <w:r w:rsidR="00426959">
        <w:t xml:space="preserve"> available for the risk analysis </w:t>
      </w:r>
      <w:r w:rsidR="001A1C43">
        <w:t xml:space="preserve">by the </w:t>
      </w:r>
      <w:r>
        <w:t>MSs;</w:t>
      </w:r>
    </w:p>
    <w:p w14:paraId="6F7DD832" w14:textId="33C55084" w:rsidR="00426959" w:rsidRDefault="009F60B8" w:rsidP="00426959">
      <w:pPr>
        <w:pStyle w:val="Listenabsatz"/>
        <w:numPr>
          <w:ilvl w:val="0"/>
          <w:numId w:val="24"/>
        </w:numPr>
      </w:pPr>
      <w:r>
        <w:t xml:space="preserve">Submission </w:t>
      </w:r>
      <w:r w:rsidR="00426959">
        <w:t xml:space="preserve">of the ENS by the CR to the National Entry Systems for risk analysis </w:t>
      </w:r>
      <w:r w:rsidR="002F779A">
        <w:t xml:space="preserve">and e-Screening </w:t>
      </w:r>
      <w:r>
        <w:t>process;</w:t>
      </w:r>
    </w:p>
    <w:p w14:paraId="1C145182" w14:textId="33574616" w:rsidR="002F779A" w:rsidRDefault="009F60B8" w:rsidP="00426959">
      <w:pPr>
        <w:pStyle w:val="Listenabsatz"/>
        <w:numPr>
          <w:ilvl w:val="0"/>
          <w:numId w:val="24"/>
        </w:numPr>
      </w:pPr>
      <w:r>
        <w:t xml:space="preserve">Processing </w:t>
      </w:r>
      <w:r w:rsidR="00426959">
        <w:t>and storing of the risk analysis and e-Screening results, control recommendations, cont</w:t>
      </w:r>
      <w:r>
        <w:t>rol decisions, control results;</w:t>
      </w:r>
    </w:p>
    <w:p w14:paraId="20DC723A" w14:textId="49D6B0ED" w:rsidR="00426959" w:rsidRDefault="009F60B8" w:rsidP="00426959">
      <w:pPr>
        <w:pStyle w:val="Listenabsatz"/>
        <w:numPr>
          <w:ilvl w:val="0"/>
          <w:numId w:val="24"/>
        </w:numPr>
      </w:pPr>
      <w:r>
        <w:t xml:space="preserve">Processing </w:t>
      </w:r>
      <w:r w:rsidR="002F779A">
        <w:t xml:space="preserve">and storing of </w:t>
      </w:r>
      <w:r w:rsidR="00426959">
        <w:t>presentation</w:t>
      </w:r>
      <w:r w:rsidR="002F779A">
        <w:t xml:space="preserve"> information</w:t>
      </w:r>
      <w:r>
        <w:t>;</w:t>
      </w:r>
    </w:p>
    <w:p w14:paraId="632D906A" w14:textId="0C0BC58E" w:rsidR="00426959" w:rsidRDefault="009F60B8" w:rsidP="00426959">
      <w:pPr>
        <w:pStyle w:val="Listenabsatz"/>
        <w:numPr>
          <w:ilvl w:val="0"/>
          <w:numId w:val="24"/>
        </w:numPr>
      </w:pPr>
      <w:r>
        <w:t xml:space="preserve">Processing </w:t>
      </w:r>
      <w:r w:rsidR="002F779A">
        <w:t xml:space="preserve">and storing </w:t>
      </w:r>
      <w:r>
        <w:t>of the referrals;</w:t>
      </w:r>
    </w:p>
    <w:p w14:paraId="179DE806" w14:textId="1A23A490" w:rsidR="00426959" w:rsidRDefault="009F60B8" w:rsidP="00426959">
      <w:pPr>
        <w:pStyle w:val="Listenabsatz"/>
        <w:numPr>
          <w:ilvl w:val="0"/>
          <w:numId w:val="24"/>
        </w:numPr>
      </w:pPr>
      <w:r>
        <w:t xml:space="preserve">Query </w:t>
      </w:r>
      <w:r w:rsidR="00426959">
        <w:t>and consultation of the EN</w:t>
      </w:r>
      <w:r>
        <w:t>S;</w:t>
      </w:r>
    </w:p>
    <w:p w14:paraId="236D72A8" w14:textId="43ADD2B6" w:rsidR="00426959" w:rsidRDefault="009F60B8" w:rsidP="00426959">
      <w:pPr>
        <w:pStyle w:val="Listenabsatz"/>
        <w:numPr>
          <w:ilvl w:val="0"/>
          <w:numId w:val="24"/>
        </w:numPr>
      </w:pPr>
      <w:r>
        <w:t xml:space="preserve">Invalidation </w:t>
      </w:r>
      <w:r w:rsidR="00426959">
        <w:t>and amendment of ENS filings</w:t>
      </w:r>
      <w:r>
        <w:t>;</w:t>
      </w:r>
    </w:p>
    <w:p w14:paraId="1AA5DE2C" w14:textId="00FD8372" w:rsidR="00426959" w:rsidRDefault="009F60B8" w:rsidP="00426959">
      <w:pPr>
        <w:pStyle w:val="Listenabsatz"/>
        <w:numPr>
          <w:ilvl w:val="0"/>
          <w:numId w:val="24"/>
        </w:numPr>
      </w:pPr>
      <w:r>
        <w:t>E</w:t>
      </w:r>
      <w:r w:rsidR="008F66E7">
        <w:t>-Screening by the OMS;</w:t>
      </w:r>
    </w:p>
    <w:p w14:paraId="097C4F5E" w14:textId="18A86C08" w:rsidR="008F66E7" w:rsidRDefault="008F66E7" w:rsidP="00426959">
      <w:pPr>
        <w:pStyle w:val="Listenabsatz"/>
        <w:numPr>
          <w:ilvl w:val="0"/>
          <w:numId w:val="24"/>
        </w:numPr>
      </w:pPr>
      <w:r>
        <w:t>Compilation of Business Statistics by CR.</w:t>
      </w:r>
    </w:p>
    <w:p w14:paraId="13BE447A" w14:textId="77777777" w:rsidR="00F55C95" w:rsidRDefault="00F55C95" w:rsidP="0086606E"/>
    <w:p w14:paraId="0555A9A8" w14:textId="425A4163" w:rsidR="00F55C95" w:rsidRDefault="00F55C95" w:rsidP="0086606E">
      <w:r>
        <w:t>Not in scope of CFSS:</w:t>
      </w:r>
    </w:p>
    <w:p w14:paraId="744928DB" w14:textId="705A13B0" w:rsidR="00426959" w:rsidRDefault="00426959" w:rsidP="009F60B8">
      <w:pPr>
        <w:pStyle w:val="Listenabsatz"/>
        <w:numPr>
          <w:ilvl w:val="0"/>
          <w:numId w:val="25"/>
        </w:numPr>
      </w:pPr>
      <w:r>
        <w:t>Specifications for the customs declarations containing ENS particulars as per Art. 1</w:t>
      </w:r>
      <w:r w:rsidR="009F60B8">
        <w:t>30 UCC;</w:t>
      </w:r>
    </w:p>
    <w:p w14:paraId="454482C8" w14:textId="6D34F4E2" w:rsidR="009F60B8" w:rsidRDefault="009F60B8" w:rsidP="009F60B8">
      <w:pPr>
        <w:pStyle w:val="Listenabsatz"/>
        <w:numPr>
          <w:ilvl w:val="0"/>
          <w:numId w:val="25"/>
        </w:numPr>
      </w:pPr>
      <w:r>
        <w:t>ENS filing for postal items on other modes of transport than air;</w:t>
      </w:r>
    </w:p>
    <w:p w14:paraId="4AB22965" w14:textId="53185884" w:rsidR="009F60B8" w:rsidRDefault="009F60B8" w:rsidP="009F60B8">
      <w:pPr>
        <w:pStyle w:val="Listenabsatz"/>
        <w:numPr>
          <w:ilvl w:val="0"/>
          <w:numId w:val="25"/>
        </w:numPr>
      </w:pPr>
      <w:r>
        <w:t>ENS filing for express consignments on other modes of transport than air.</w:t>
      </w:r>
    </w:p>
    <w:p w14:paraId="4320CFC4" w14:textId="77777777" w:rsidR="00DA40B6" w:rsidRDefault="00DA40B6" w:rsidP="00DA40B6">
      <w:pPr>
        <w:pStyle w:val="berschrift1"/>
        <w:rPr>
          <w:rFonts w:eastAsia="SimSun"/>
          <w:lang w:eastAsia="zh-CN"/>
        </w:rPr>
      </w:pPr>
      <w:bookmarkStart w:id="45" w:name="_Ref513475759"/>
      <w:bookmarkStart w:id="46" w:name="_Toc104373103"/>
      <w:r>
        <w:rPr>
          <w:rFonts w:eastAsia="SimSun"/>
          <w:lang w:eastAsia="zh-CN"/>
        </w:rPr>
        <w:lastRenderedPageBreak/>
        <w:t>Structure and content of the CFSS</w:t>
      </w:r>
      <w:bookmarkEnd w:id="45"/>
      <w:bookmarkEnd w:id="46"/>
    </w:p>
    <w:p w14:paraId="5CCF6C6A" w14:textId="6CF8E245" w:rsidR="00DA40B6" w:rsidRDefault="00DA40B6" w:rsidP="00DA40B6">
      <w:r w:rsidRPr="0086606E">
        <w:t xml:space="preserve">ICS2 Common Functional System </w:t>
      </w:r>
      <w:r>
        <w:t xml:space="preserve">Specifications are provided as a package of documents covering different artefacts of the system specifications. </w:t>
      </w:r>
      <w:r w:rsidR="00B30726">
        <w:t xml:space="preserve">The documents are </w:t>
      </w:r>
      <w:proofErr w:type="gramStart"/>
      <w:r w:rsidR="00B30726">
        <w:t>describes</w:t>
      </w:r>
      <w:proofErr w:type="gramEnd"/>
      <w:r w:rsidR="00B30726">
        <w:t xml:space="preserve"> below.</w:t>
      </w:r>
    </w:p>
    <w:p w14:paraId="68CC70CF" w14:textId="77777777" w:rsidR="00746002" w:rsidRDefault="00746002" w:rsidP="00746002">
      <w:pPr>
        <w:pStyle w:val="berschrift2"/>
        <w:tabs>
          <w:tab w:val="clear" w:pos="1296"/>
          <w:tab w:val="num" w:pos="576"/>
        </w:tabs>
        <w:ind w:left="576"/>
      </w:pPr>
      <w:bookmarkStart w:id="47" w:name="_Toc104373104"/>
      <w:r>
        <w:t>Definitions</w:t>
      </w:r>
      <w:bookmarkEnd w:id="47"/>
      <w:r>
        <w:t xml:space="preserve"> </w:t>
      </w:r>
    </w:p>
    <w:p w14:paraId="775B9B57" w14:textId="401A4B91" w:rsidR="0086606E" w:rsidRDefault="0086606E" w:rsidP="0086606E">
      <w:r w:rsidRPr="0086606E">
        <w:t xml:space="preserve">Definitions </w:t>
      </w:r>
      <w:r w:rsidR="00DD0DF3">
        <w:t xml:space="preserve">document </w:t>
      </w:r>
      <w:r w:rsidRPr="0086606E">
        <w:t>[</w:t>
      </w:r>
      <w:r w:rsidRPr="0086606E">
        <w:fldChar w:fldCharType="begin"/>
      </w:r>
      <w:r w:rsidRPr="0086606E">
        <w:instrText xml:space="preserve"> REF R1 \h </w:instrText>
      </w:r>
      <w:r w:rsidRPr="0086606E">
        <w:fldChar w:fldCharType="separate"/>
      </w:r>
      <w:r w:rsidR="00E37E03" w:rsidRPr="006A4FA1">
        <w:rPr>
          <w:rFonts w:cstheme="minorHAnsi"/>
        </w:rPr>
        <w:t>R0</w:t>
      </w:r>
      <w:r w:rsidR="00E37E03">
        <w:rPr>
          <w:rFonts w:cstheme="minorHAnsi"/>
          <w:b/>
          <w:noProof/>
        </w:rPr>
        <w:t>1</w:t>
      </w:r>
      <w:r w:rsidRPr="0086606E">
        <w:fldChar w:fldCharType="end"/>
      </w:r>
      <w:r w:rsidRPr="0086606E">
        <w:t>]</w:t>
      </w:r>
      <w:r w:rsidR="00746002">
        <w:t xml:space="preserve"> provides definitions of the terms used in ICS2 project. These definitions apply to all other related documents. </w:t>
      </w:r>
    </w:p>
    <w:p w14:paraId="046080F3" w14:textId="7EFB6CDA" w:rsidR="00746002" w:rsidRDefault="00746002" w:rsidP="00746002">
      <w:pPr>
        <w:pStyle w:val="berschrift2"/>
        <w:tabs>
          <w:tab w:val="clear" w:pos="1296"/>
          <w:tab w:val="num" w:pos="576"/>
        </w:tabs>
        <w:ind w:left="576"/>
      </w:pPr>
      <w:bookmarkStart w:id="48" w:name="_Toc104373105"/>
      <w:r>
        <w:t>Business Process Description document</w:t>
      </w:r>
      <w:bookmarkEnd w:id="48"/>
    </w:p>
    <w:p w14:paraId="50FED811" w14:textId="665B0C36" w:rsidR="008145C0" w:rsidRDefault="008145C0" w:rsidP="008145C0">
      <w:r>
        <w:t>Functional system specifications for the EU Customs IT systems are developed using the EU Customs BPM methodology. EU Customs BPM provides different views depending on level of detail that is relevant for the reader:</w:t>
      </w:r>
    </w:p>
    <w:p w14:paraId="5BB3DC11" w14:textId="62058AB3" w:rsidR="008145C0" w:rsidRDefault="008145C0" w:rsidP="00426959">
      <w:pPr>
        <w:pStyle w:val="Listenabsatz"/>
        <w:numPr>
          <w:ilvl w:val="0"/>
          <w:numId w:val="22"/>
        </w:numPr>
      </w:pPr>
      <w:r>
        <w:t>L1 and L2 BPM give an overview of all customs business domains (core processes and enabling processes) and global business data and define the interaction between them,</w:t>
      </w:r>
    </w:p>
    <w:p w14:paraId="1E0E547D" w14:textId="09A6E6C6" w:rsidR="008145C0" w:rsidRDefault="008145C0" w:rsidP="00426959">
      <w:pPr>
        <w:pStyle w:val="Listenabsatz"/>
        <w:numPr>
          <w:ilvl w:val="0"/>
          <w:numId w:val="22"/>
        </w:numPr>
      </w:pPr>
      <w:r>
        <w:t>L2 and L3 BPM give an overview of the process steps and tasks (legal requirements) as defined by the UCC legislation,</w:t>
      </w:r>
    </w:p>
    <w:p w14:paraId="254A6FFE" w14:textId="62EFE310" w:rsidR="008145C0" w:rsidRDefault="008145C0" w:rsidP="00426959">
      <w:pPr>
        <w:pStyle w:val="Listenabsatz"/>
        <w:numPr>
          <w:ilvl w:val="0"/>
          <w:numId w:val="22"/>
        </w:numPr>
      </w:pPr>
      <w:r>
        <w:t>L4 BPM provides Functional Specifications/ Requirements.</w:t>
      </w:r>
    </w:p>
    <w:p w14:paraId="34AAFE45" w14:textId="00FF4B08" w:rsidR="008145C0" w:rsidRDefault="008145C0" w:rsidP="008145C0">
      <w:r>
        <w:t xml:space="preserve">Business Process Description document </w:t>
      </w:r>
      <w:r w:rsidRPr="00746002">
        <w:t>[</w:t>
      </w:r>
      <w:r>
        <w:fldChar w:fldCharType="begin"/>
      </w:r>
      <w:r w:rsidRPr="00746002">
        <w:instrText xml:space="preserve"> REF R2 \h </w:instrText>
      </w:r>
      <w:r>
        <w:fldChar w:fldCharType="separate"/>
      </w:r>
      <w:r w:rsidR="00E37E03" w:rsidRPr="006A4FA1">
        <w:rPr>
          <w:rFonts w:cstheme="minorHAnsi"/>
        </w:rPr>
        <w:t>R02</w:t>
      </w:r>
      <w:r>
        <w:fldChar w:fldCharType="end"/>
      </w:r>
      <w:r w:rsidRPr="00746002">
        <w:t>]</w:t>
      </w:r>
      <w:r>
        <w:t xml:space="preserve"> provides an end-to-end business process of entry of goods into the EU</w:t>
      </w:r>
      <w:r w:rsidR="00A507D0">
        <w:t xml:space="preserve"> including the risk analysis and control</w:t>
      </w:r>
      <w:r>
        <w:t xml:space="preserve">. </w:t>
      </w:r>
    </w:p>
    <w:p w14:paraId="13564DF1" w14:textId="49EF420F" w:rsidR="00746002" w:rsidRPr="0086606E" w:rsidRDefault="00746002" w:rsidP="0086606E">
      <w:r>
        <w:t xml:space="preserve">This is a new </w:t>
      </w:r>
      <w:r w:rsidR="00506A25">
        <w:t>L</w:t>
      </w:r>
      <w:r>
        <w:t>evel 3.5 of the</w:t>
      </w:r>
      <w:r w:rsidR="008145C0">
        <w:t xml:space="preserve"> EU Customs</w:t>
      </w:r>
      <w:r>
        <w:t xml:space="preserve"> BPM, which</w:t>
      </w:r>
      <w:r w:rsidR="00457374">
        <w:t xml:space="preserve"> is IT system agnostic. It</w:t>
      </w:r>
      <w:r>
        <w:t xml:space="preserve"> depicts the actual business process</w:t>
      </w:r>
      <w:r w:rsidR="00A507D0">
        <w:t>,</w:t>
      </w:r>
      <w:r w:rsidR="00457374">
        <w:t xml:space="preserve"> including all the actors and their roles in the process</w:t>
      </w:r>
      <w:r w:rsidR="00506A25">
        <w:t>. BPM L3.5 is in between the Level 3, which shows the legal process as defined in the UCC DA and IA, and Level 4, which shows the same process from an IT system perspective.</w:t>
      </w:r>
    </w:p>
    <w:p w14:paraId="1691B6CD" w14:textId="220A4AB7" w:rsidR="00746002" w:rsidRDefault="008145C0" w:rsidP="0086606E">
      <w:r>
        <w:t xml:space="preserve">BPM L3.5 consists of High level overview and 7 sub-processes that provide a detailed overview of the ICS2 business process. </w:t>
      </w:r>
    </w:p>
    <w:p w14:paraId="6F1E823A" w14:textId="19AE3C97" w:rsidR="00746002" w:rsidRDefault="00457374" w:rsidP="00457374">
      <w:pPr>
        <w:pStyle w:val="berschrift2"/>
        <w:tabs>
          <w:tab w:val="clear" w:pos="1296"/>
          <w:tab w:val="num" w:pos="576"/>
        </w:tabs>
        <w:ind w:left="576"/>
      </w:pPr>
      <w:bookmarkStart w:id="49" w:name="_Toc104373106"/>
      <w:r>
        <w:t>BPM L4 Process Description</w:t>
      </w:r>
      <w:bookmarkEnd w:id="49"/>
    </w:p>
    <w:p w14:paraId="4A703BB1" w14:textId="3EACAD6B" w:rsidR="0086606E" w:rsidRDefault="00457374" w:rsidP="0086606E">
      <w:r>
        <w:t xml:space="preserve">BPM L4 Process Description document </w:t>
      </w:r>
      <w:r w:rsidR="0086606E" w:rsidRPr="0086606E">
        <w:t>[</w:t>
      </w:r>
      <w:r w:rsidR="0086606E">
        <w:rPr>
          <w:lang w:val="pt-PT"/>
        </w:rPr>
        <w:fldChar w:fldCharType="begin"/>
      </w:r>
      <w:r w:rsidR="0086606E" w:rsidRPr="0086606E">
        <w:instrText xml:space="preserve"> REF R3 \h </w:instrText>
      </w:r>
      <w:r w:rsidR="0086606E">
        <w:rPr>
          <w:lang w:val="pt-PT"/>
        </w:rPr>
      </w:r>
      <w:r w:rsidR="0086606E">
        <w:rPr>
          <w:lang w:val="pt-PT"/>
        </w:rPr>
        <w:fldChar w:fldCharType="separate"/>
      </w:r>
      <w:r w:rsidR="00E37E03" w:rsidRPr="006A4FA1">
        <w:rPr>
          <w:rFonts w:cstheme="minorHAnsi"/>
        </w:rPr>
        <w:t>R03</w:t>
      </w:r>
      <w:r w:rsidR="0086606E">
        <w:rPr>
          <w:lang w:val="pt-PT"/>
        </w:rPr>
        <w:fldChar w:fldCharType="end"/>
      </w:r>
      <w:r w:rsidR="0086606E" w:rsidRPr="0086606E">
        <w:t>]</w:t>
      </w:r>
      <w:r w:rsidR="009451F4">
        <w:t xml:space="preserve"> provides a mapping of the business process and data to the IT system components. </w:t>
      </w:r>
    </w:p>
    <w:p w14:paraId="03E392D4" w14:textId="0FDA2C9E" w:rsidR="009451F4" w:rsidRDefault="009451F4" w:rsidP="0086606E">
      <w:r>
        <w:t>There are 3 components of the ICS2:</w:t>
      </w:r>
    </w:p>
    <w:p w14:paraId="4C84706F" w14:textId="35B8B732" w:rsidR="009451F4" w:rsidRDefault="009451F4" w:rsidP="00426959">
      <w:pPr>
        <w:pStyle w:val="Listenabsatz"/>
        <w:numPr>
          <w:ilvl w:val="0"/>
          <w:numId w:val="23"/>
        </w:numPr>
      </w:pPr>
      <w:r>
        <w:t>Trader interface</w:t>
      </w:r>
    </w:p>
    <w:p w14:paraId="3FEE5827" w14:textId="0B3C4F34" w:rsidR="009451F4" w:rsidRDefault="009451F4" w:rsidP="00426959">
      <w:pPr>
        <w:pStyle w:val="Listenabsatz"/>
        <w:numPr>
          <w:ilvl w:val="0"/>
          <w:numId w:val="23"/>
        </w:numPr>
      </w:pPr>
      <w:r>
        <w:t>Common Repository</w:t>
      </w:r>
    </w:p>
    <w:p w14:paraId="0A58C9A4" w14:textId="4851F946" w:rsidR="009451F4" w:rsidRDefault="009451F4" w:rsidP="00426959">
      <w:pPr>
        <w:pStyle w:val="Listenabsatz"/>
        <w:numPr>
          <w:ilvl w:val="0"/>
          <w:numId w:val="23"/>
        </w:numPr>
      </w:pPr>
      <w:r>
        <w:t xml:space="preserve">National Entry Systems </w:t>
      </w:r>
    </w:p>
    <w:p w14:paraId="23B74154" w14:textId="1FAB6116" w:rsidR="009451F4" w:rsidRDefault="009451F4" w:rsidP="0086606E">
      <w:r>
        <w:t>BPM L4 depicts the process at each of the system components, interfaces as well as information exchanges between the components. The process is depicted through the sequence of the system and human tasks and exchanges of messages.</w:t>
      </w:r>
      <w:r w:rsidR="00A507D0">
        <w:t xml:space="preserve"> There is 1 Master process and </w:t>
      </w:r>
      <w:r w:rsidR="0024463B">
        <w:t>18</w:t>
      </w:r>
      <w:r w:rsidR="00A507D0">
        <w:t xml:space="preserve"> underlying sub-processes.</w:t>
      </w:r>
    </w:p>
    <w:p w14:paraId="30B33D99" w14:textId="63B59251" w:rsidR="009451F4" w:rsidRPr="0086606E" w:rsidRDefault="009451F4" w:rsidP="0086606E">
      <w:r>
        <w:t>BPM L4 also provides</w:t>
      </w:r>
      <w:r w:rsidR="00426959">
        <w:t xml:space="preserve"> </w:t>
      </w:r>
      <w:r w:rsidR="00A507D0">
        <w:t xml:space="preserve">2 </w:t>
      </w:r>
      <w:r w:rsidR="00426959">
        <w:t xml:space="preserve">supporting processes which will offer additional functionalities to the Member States and the </w:t>
      </w:r>
      <w:r w:rsidR="00C30066">
        <w:t>economic operators</w:t>
      </w:r>
      <w:r w:rsidR="00426959">
        <w:t>, such as the query for ENSs by the Member State Administrations and the consultation for specific ENS filings by the</w:t>
      </w:r>
      <w:r w:rsidR="00C30066">
        <w:t xml:space="preserve"> economic operators</w:t>
      </w:r>
      <w:r w:rsidR="00426959">
        <w:t xml:space="preserve">. </w:t>
      </w:r>
    </w:p>
    <w:p w14:paraId="371F6AD9" w14:textId="266D6EB5" w:rsidR="009451F4" w:rsidRDefault="009451F4" w:rsidP="009451F4">
      <w:pPr>
        <w:pStyle w:val="berschrift2"/>
        <w:tabs>
          <w:tab w:val="clear" w:pos="1296"/>
          <w:tab w:val="num" w:pos="576"/>
        </w:tabs>
        <w:ind w:left="576"/>
      </w:pPr>
      <w:bookmarkStart w:id="50" w:name="_Toc104373107"/>
      <w:r>
        <w:t>Information exchange</w:t>
      </w:r>
      <w:r w:rsidR="006F18E5">
        <w:t xml:space="preserve"> specifications</w:t>
      </w:r>
      <w:bookmarkEnd w:id="50"/>
    </w:p>
    <w:p w14:paraId="4EAEDC1A" w14:textId="48C3C21F" w:rsidR="0086606E" w:rsidRDefault="0086606E" w:rsidP="0086606E">
      <w:r w:rsidRPr="006F18E5">
        <w:t xml:space="preserve">Information exchange </w:t>
      </w:r>
      <w:r w:rsidR="00B30726" w:rsidRPr="006F18E5">
        <w:t>specifications document</w:t>
      </w:r>
      <w:r w:rsidRPr="006F18E5">
        <w:t xml:space="preserve"> [</w:t>
      </w:r>
      <w:r w:rsidRPr="006F18E5">
        <w:fldChar w:fldCharType="begin"/>
      </w:r>
      <w:r w:rsidRPr="006F18E5">
        <w:instrText xml:space="preserve"> REF R4 \h </w:instrText>
      </w:r>
      <w:r w:rsidRPr="006F18E5">
        <w:fldChar w:fldCharType="separate"/>
      </w:r>
      <w:r w:rsidR="00E37E03" w:rsidRPr="006A4FA1">
        <w:rPr>
          <w:rFonts w:cstheme="minorHAnsi"/>
        </w:rPr>
        <w:t>R0</w:t>
      </w:r>
      <w:r w:rsidR="00E37E03">
        <w:rPr>
          <w:rFonts w:cstheme="minorHAnsi"/>
        </w:rPr>
        <w:t>4</w:t>
      </w:r>
      <w:r w:rsidRPr="006F18E5">
        <w:fldChar w:fldCharType="end"/>
      </w:r>
      <w:r w:rsidRPr="006F18E5">
        <w:t>]</w:t>
      </w:r>
      <w:r w:rsidR="006F18E5" w:rsidRPr="006F18E5">
        <w:t xml:space="preserve"> consists of the main document and</w:t>
      </w:r>
      <w:r w:rsidR="006F18E5">
        <w:t xml:space="preserve"> underlying documents per IE.</w:t>
      </w:r>
    </w:p>
    <w:p w14:paraId="6676BD22" w14:textId="00CD376C" w:rsidR="006F18E5" w:rsidRDefault="006F18E5" w:rsidP="0086606E">
      <w:r>
        <w:t>These specifications cover the structure and the content of all the messages to be exchanged between the system components.</w:t>
      </w:r>
    </w:p>
    <w:p w14:paraId="3DC67041" w14:textId="6971C659" w:rsidR="006F18E5" w:rsidRDefault="006F18E5" w:rsidP="0086606E">
      <w:r>
        <w:t>The messages fall under 2 domains:</w:t>
      </w:r>
    </w:p>
    <w:p w14:paraId="5BD3DA7D" w14:textId="6E387853" w:rsidR="006F18E5" w:rsidRDefault="006F18E5" w:rsidP="006F18E5">
      <w:pPr>
        <w:pStyle w:val="Listenabsatz"/>
        <w:numPr>
          <w:ilvl w:val="0"/>
          <w:numId w:val="26"/>
        </w:numPr>
      </w:pPr>
      <w:r>
        <w:lastRenderedPageBreak/>
        <w:t>External domain which covers IEs to be exchanged between the Economic operator and Customs administration via the TI.</w:t>
      </w:r>
    </w:p>
    <w:p w14:paraId="48D9FFD5" w14:textId="6E28EE4A" w:rsidR="006F18E5" w:rsidRDefault="006F18E5" w:rsidP="006F18E5">
      <w:pPr>
        <w:pStyle w:val="Listenabsatz"/>
        <w:numPr>
          <w:ilvl w:val="0"/>
          <w:numId w:val="26"/>
        </w:numPr>
      </w:pPr>
      <w:r>
        <w:t>Common domain which covers all the IEs to be exchanged between the TI, CR and NES.</w:t>
      </w:r>
    </w:p>
    <w:p w14:paraId="335C11F0" w14:textId="435DFA97" w:rsidR="006F18E5" w:rsidRDefault="006F18E5" w:rsidP="0086606E">
      <w:r>
        <w:t xml:space="preserve">Some of the IEs of the External domain have corresponding IEs of the Common domain due to the fact that CR only forwards the messages received from TI to NES and vice versa. This </w:t>
      </w:r>
      <w:r w:rsidR="0075728A">
        <w:t>relation</w:t>
      </w:r>
      <w:r>
        <w:t xml:space="preserve"> is depicted in the main document.</w:t>
      </w:r>
    </w:p>
    <w:p w14:paraId="76EB22D7" w14:textId="4449BA16" w:rsidR="00C53E63" w:rsidRPr="006F18E5" w:rsidRDefault="00C53E63" w:rsidP="0086606E">
      <w:r>
        <w:t>There are 1</w:t>
      </w:r>
      <w:r w:rsidR="004134DE">
        <w:t>84</w:t>
      </w:r>
      <w:r>
        <w:t xml:space="preserve"> IE specified.</w:t>
      </w:r>
    </w:p>
    <w:p w14:paraId="4B52E398" w14:textId="50B83994" w:rsidR="009451F4" w:rsidRDefault="009451F4" w:rsidP="009451F4">
      <w:pPr>
        <w:pStyle w:val="berschrift2"/>
        <w:tabs>
          <w:tab w:val="clear" w:pos="1296"/>
          <w:tab w:val="num" w:pos="576"/>
        </w:tabs>
        <w:ind w:left="576"/>
      </w:pPr>
      <w:bookmarkStart w:id="51" w:name="_Toc104373108"/>
      <w:r>
        <w:t>Rules and Conditions</w:t>
      </w:r>
      <w:bookmarkEnd w:id="51"/>
    </w:p>
    <w:p w14:paraId="253EB361" w14:textId="6E1C58A9" w:rsidR="0086606E" w:rsidRDefault="0086606E" w:rsidP="0086606E">
      <w:r>
        <w:t xml:space="preserve">Rules and Conditions </w:t>
      </w:r>
      <w:r w:rsidR="00B30726">
        <w:t xml:space="preserve">document </w:t>
      </w:r>
      <w:r>
        <w:t>[</w:t>
      </w:r>
      <w:r>
        <w:fldChar w:fldCharType="begin"/>
      </w:r>
      <w:r>
        <w:instrText xml:space="preserve"> REF R5 \h </w:instrText>
      </w:r>
      <w:r>
        <w:fldChar w:fldCharType="separate"/>
      </w:r>
      <w:r w:rsidR="00E37E03" w:rsidRPr="006A4FA1">
        <w:rPr>
          <w:rFonts w:cstheme="minorHAnsi"/>
        </w:rPr>
        <w:t>R0</w:t>
      </w:r>
      <w:r w:rsidR="00E37E03">
        <w:rPr>
          <w:rFonts w:cstheme="minorHAnsi"/>
        </w:rPr>
        <w:t>5</w:t>
      </w:r>
      <w:r>
        <w:fldChar w:fldCharType="end"/>
      </w:r>
      <w:r>
        <w:t>]</w:t>
      </w:r>
      <w:r w:rsidR="006F18E5">
        <w:t xml:space="preserve"> provides rules and conditions that apply to the data elements in the messages.</w:t>
      </w:r>
    </w:p>
    <w:p w14:paraId="45F2131D" w14:textId="72552D74" w:rsidR="009451F4" w:rsidRDefault="009451F4" w:rsidP="009451F4">
      <w:pPr>
        <w:pStyle w:val="berschrift2"/>
        <w:tabs>
          <w:tab w:val="clear" w:pos="1296"/>
          <w:tab w:val="num" w:pos="576"/>
        </w:tabs>
        <w:ind w:left="576"/>
      </w:pPr>
      <w:bookmarkStart w:id="52" w:name="_Toc104373109"/>
      <w:r>
        <w:t>Code lists</w:t>
      </w:r>
      <w:bookmarkEnd w:id="52"/>
    </w:p>
    <w:p w14:paraId="71745339" w14:textId="2E340571" w:rsidR="0086606E" w:rsidRDefault="0086606E" w:rsidP="0086606E">
      <w:r>
        <w:t xml:space="preserve">Code lists </w:t>
      </w:r>
      <w:r w:rsidR="00B30726">
        <w:t xml:space="preserve">document </w:t>
      </w:r>
      <w:r>
        <w:t>[</w:t>
      </w:r>
      <w:r>
        <w:fldChar w:fldCharType="begin"/>
      </w:r>
      <w:r>
        <w:instrText xml:space="preserve"> REF R6 \h </w:instrText>
      </w:r>
      <w:r>
        <w:fldChar w:fldCharType="separate"/>
      </w:r>
      <w:r w:rsidR="00E37E03" w:rsidRPr="006A4FA1">
        <w:rPr>
          <w:rFonts w:cstheme="minorHAnsi"/>
        </w:rPr>
        <w:t>R0</w:t>
      </w:r>
      <w:r w:rsidR="00E37E03">
        <w:rPr>
          <w:rFonts w:cstheme="minorHAnsi"/>
        </w:rPr>
        <w:t>6</w:t>
      </w:r>
      <w:r>
        <w:fldChar w:fldCharType="end"/>
      </w:r>
      <w:r>
        <w:t>]</w:t>
      </w:r>
      <w:r w:rsidR="006F18E5">
        <w:t xml:space="preserve"> provides lists of codes that are used for coded data elements in the messages.</w:t>
      </w:r>
    </w:p>
    <w:p w14:paraId="2ED2D98A" w14:textId="3F816D50" w:rsidR="006F18E5" w:rsidRDefault="00673A78" w:rsidP="0086606E">
      <w:r>
        <w:t>The code lists are specified for information only. Actual code lists will be maintained in CS/RD2 and TARIC.</w:t>
      </w:r>
    </w:p>
    <w:p w14:paraId="72D411A7" w14:textId="73877B48" w:rsidR="009451F4" w:rsidRDefault="009451F4" w:rsidP="009451F4">
      <w:pPr>
        <w:pStyle w:val="berschrift2"/>
        <w:tabs>
          <w:tab w:val="clear" w:pos="1296"/>
          <w:tab w:val="num" w:pos="576"/>
        </w:tabs>
        <w:ind w:left="576"/>
      </w:pPr>
      <w:bookmarkStart w:id="53" w:name="_Toc104373110"/>
      <w:r>
        <w:t>Business statistics</w:t>
      </w:r>
      <w:bookmarkEnd w:id="53"/>
    </w:p>
    <w:p w14:paraId="16A99A62" w14:textId="47905026" w:rsidR="0086606E" w:rsidRDefault="0086606E" w:rsidP="0086606E">
      <w:r>
        <w:t xml:space="preserve">Business statistics </w:t>
      </w:r>
      <w:r w:rsidR="00B30726">
        <w:t xml:space="preserve">document </w:t>
      </w:r>
      <w:r>
        <w:t>[</w:t>
      </w:r>
      <w:r>
        <w:fldChar w:fldCharType="begin"/>
      </w:r>
      <w:r>
        <w:instrText xml:space="preserve"> REF R7 \h </w:instrText>
      </w:r>
      <w:r>
        <w:fldChar w:fldCharType="separate"/>
      </w:r>
      <w:r w:rsidR="00E37E03" w:rsidRPr="006A4FA1">
        <w:rPr>
          <w:rFonts w:cstheme="minorHAnsi"/>
        </w:rPr>
        <w:t>R0</w:t>
      </w:r>
      <w:r w:rsidR="00E37E03">
        <w:rPr>
          <w:rFonts w:cstheme="minorHAnsi"/>
        </w:rPr>
        <w:t>7</w:t>
      </w:r>
      <w:r>
        <w:fldChar w:fldCharType="end"/>
      </w:r>
      <w:r>
        <w:t>]</w:t>
      </w:r>
      <w:r w:rsidR="00673A78">
        <w:t xml:space="preserve"> provides definition of common business statistics to be collected at TI and CR level.</w:t>
      </w:r>
    </w:p>
    <w:p w14:paraId="362634FC" w14:textId="77777777" w:rsidR="00673A78" w:rsidRDefault="00673A78" w:rsidP="00673A78">
      <w:pPr>
        <w:pStyle w:val="Text2"/>
      </w:pPr>
      <w:r>
        <w:t>The abovementioned statistical compilation comprises two business areas from the ICS2:</w:t>
      </w:r>
    </w:p>
    <w:p w14:paraId="72CB79AA" w14:textId="77777777" w:rsidR="00673A78" w:rsidRDefault="00673A78" w:rsidP="00673A78">
      <w:pPr>
        <w:pStyle w:val="Text2"/>
        <w:numPr>
          <w:ilvl w:val="0"/>
          <w:numId w:val="27"/>
        </w:numPr>
      </w:pPr>
      <w:r>
        <w:t>Business operations (different kinds of use cases reflecting the different modes of transports concerned, different multiple filing constellations etc.).</w:t>
      </w:r>
    </w:p>
    <w:p w14:paraId="366EC0C8" w14:textId="6BF2C4B1" w:rsidR="006A4FA1" w:rsidRPr="006A4FA1" w:rsidRDefault="00673A78" w:rsidP="00CA07A3">
      <w:pPr>
        <w:pStyle w:val="Text2"/>
        <w:numPr>
          <w:ilvl w:val="0"/>
          <w:numId w:val="27"/>
        </w:numPr>
      </w:pPr>
      <w:r>
        <w:t>Risk analysis and controls (CRC hits, entries from high interest countries, risk analysis and control related statistics etc.).</w:t>
      </w:r>
    </w:p>
    <w:p w14:paraId="2A2A1B99" w14:textId="77777777" w:rsidR="00C12ED2" w:rsidRPr="006A4FA1" w:rsidRDefault="00C12ED2" w:rsidP="0080651C">
      <w:pPr>
        <w:pStyle w:val="Comment"/>
        <w:rPr>
          <w:rFonts w:eastAsia="SimSun"/>
          <w:iCs/>
          <w:color w:val="1B6FB5"/>
          <w:lang w:eastAsia="zh-CN"/>
        </w:rPr>
      </w:pPr>
    </w:p>
    <w:p w14:paraId="0F936796" w14:textId="77777777" w:rsidR="008C2D1A" w:rsidRPr="006A4FA1" w:rsidRDefault="008C2D1A" w:rsidP="008C2D1A">
      <w:pPr>
        <w:pBdr>
          <w:top w:val="single" w:sz="4" w:space="1" w:color="auto"/>
        </w:pBdr>
        <w:spacing w:after="0"/>
        <w:jc w:val="center"/>
        <w:rPr>
          <w:rFonts w:ascii="Calibri" w:eastAsia="SimSun" w:hAnsi="Calibri" w:cs="Calibri"/>
          <w:i/>
          <w:iCs/>
          <w:lang w:eastAsia="zh-CN"/>
        </w:rPr>
      </w:pPr>
      <w:r w:rsidRPr="006A4FA1">
        <w:rPr>
          <w:rFonts w:ascii="Calibri" w:eastAsia="SimSun" w:hAnsi="Calibri" w:cs="Calibri"/>
          <w:i/>
          <w:iCs/>
          <w:lang w:eastAsia="zh-CN"/>
        </w:rPr>
        <w:t>End of document</w:t>
      </w:r>
    </w:p>
    <w:sectPr w:rsidR="008C2D1A" w:rsidRPr="006A4FA1" w:rsidSect="00957EB9">
      <w:footerReference w:type="default" r:id="rId17"/>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E7748" w14:textId="77777777" w:rsidR="007E0ADE" w:rsidRDefault="007E0ADE">
      <w:r>
        <w:separator/>
      </w:r>
    </w:p>
  </w:endnote>
  <w:endnote w:type="continuationSeparator" w:id="0">
    <w:p w14:paraId="0E6AE542" w14:textId="77777777" w:rsidR="007E0ADE" w:rsidRDefault="007E0ADE">
      <w:r>
        <w:continuationSeparator/>
      </w:r>
    </w:p>
  </w:endnote>
  <w:endnote w:type="continuationNotice" w:id="1">
    <w:p w14:paraId="676DBCC6" w14:textId="77777777" w:rsidR="007E0ADE" w:rsidRDefault="007E0AD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7E0ADE" w:rsidRPr="00C54E88" w:rsidRDefault="007E0ADE"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7E0ADE" w:rsidRDefault="007E0ADE" w:rsidP="001A620F">
    <w:pPr>
      <w:pStyle w:val="Fuzeile"/>
    </w:pPr>
  </w:p>
  <w:p w14:paraId="0F9367A2" w14:textId="77777777" w:rsidR="007E0ADE" w:rsidRDefault="007E0AD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51400601" w:rsidR="007E0ADE" w:rsidRPr="000F5C71" w:rsidRDefault="007E0ADE"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2-11-07T00:00:00Z">
          <w:dateFormat w:val="dd/MM/yyyy"/>
          <w:lid w:val="en-GB"/>
          <w:storeMappedDataAs w:val="dateTime"/>
          <w:calendar w:val="gregorian"/>
        </w:date>
      </w:sdtPr>
      <w:sdtEndPr/>
      <w:sdtContent>
        <w:r w:rsidR="00AC5590">
          <w:rPr>
            <w:rFonts w:asciiTheme="minorHAnsi" w:hAnsiTheme="minorHAnsi" w:cstheme="minorHAnsi"/>
            <w:bCs/>
            <w:color w:val="984806"/>
            <w:szCs w:val="16"/>
            <w:lang w:val="en-GB"/>
          </w:rPr>
          <w:t>07/11/2022</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8D579B">
      <w:rPr>
        <w:rStyle w:val="Seitenzahl"/>
        <w:rFonts w:ascii="Calibri" w:hAnsi="Calibri"/>
        <w:noProof/>
        <w:lang w:val="fr-BE"/>
      </w:rPr>
      <w:t>10</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8D579B">
      <w:rPr>
        <w:rStyle w:val="Seitenzahl"/>
        <w:rFonts w:ascii="Calibri" w:hAnsi="Calibri"/>
        <w:noProof/>
        <w:snapToGrid w:val="0"/>
        <w:lang w:val="fr-BE"/>
      </w:rPr>
      <w:t>10</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AC5590">
          <w:rPr>
            <w:rFonts w:asciiTheme="minorHAnsi" w:eastAsia="PMingLiU" w:hAnsiTheme="minorHAnsi" w:cstheme="minorHAnsi"/>
            <w:color w:val="984806"/>
            <w:szCs w:val="16"/>
            <w:lang w:val="fr-BE"/>
          </w:rPr>
          <w:t>2.03</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6E50A" w14:textId="77777777" w:rsidR="007E0ADE" w:rsidRDefault="007E0ADE">
      <w:r>
        <w:separator/>
      </w:r>
    </w:p>
  </w:footnote>
  <w:footnote w:type="continuationSeparator" w:id="0">
    <w:p w14:paraId="34291075" w14:textId="77777777" w:rsidR="007E0ADE" w:rsidRDefault="007E0ADE">
      <w:r>
        <w:continuationSeparator/>
      </w:r>
    </w:p>
  </w:footnote>
  <w:footnote w:type="continuationNotice" w:id="1">
    <w:p w14:paraId="2AF70013" w14:textId="77777777" w:rsidR="007E0ADE" w:rsidRDefault="007E0AD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324BCD07" w:rsidR="007E0ADE" w:rsidRPr="00B029C7" w:rsidRDefault="008D579B"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7E0ADE">
          <w:rPr>
            <w:rFonts w:eastAsia="PMingLiU" w:cstheme="minorHAnsi"/>
            <w:color w:val="984806" w:themeColor="accent6" w:themeShade="80"/>
            <w:sz w:val="18"/>
            <w:szCs w:val="18"/>
            <w:lang w:val="el-GR"/>
          </w:rPr>
          <w:t>ICS2</w:t>
        </w:r>
      </w:sdtContent>
    </w:sdt>
    <w:r w:rsidR="007E0ADE" w:rsidRPr="00957EB9">
      <w:rPr>
        <w:noProof/>
        <w:sz w:val="18"/>
        <w:szCs w:val="18"/>
        <w:lang w:eastAsia="en-GB"/>
      </w:rPr>
      <w:t xml:space="preserve"> </w:t>
    </w:r>
    <w:r w:rsidR="007E0ADE">
      <w:rPr>
        <w:rFonts w:cstheme="minorHAnsi"/>
      </w:rPr>
      <w:t>Common Functional System Specifications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7E0ADE" w:rsidRDefault="007E0ADE">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2354D6B"/>
    <w:multiLevelType w:val="hybridMultilevel"/>
    <w:tmpl w:val="8B581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D14DB"/>
    <w:multiLevelType w:val="hybridMultilevel"/>
    <w:tmpl w:val="7996D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47E4A"/>
    <w:multiLevelType w:val="hybridMultilevel"/>
    <w:tmpl w:val="58A63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7"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8"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73048C8"/>
    <w:multiLevelType w:val="hybridMultilevel"/>
    <w:tmpl w:val="B4047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3"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4A4C04"/>
    <w:multiLevelType w:val="hybridMultilevel"/>
    <w:tmpl w:val="0534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6"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4DEF174B"/>
    <w:multiLevelType w:val="hybridMultilevel"/>
    <w:tmpl w:val="7DF6D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19" w15:restartNumberingAfterBreak="0">
    <w:nsid w:val="65E83526"/>
    <w:multiLevelType w:val="hybridMultilevel"/>
    <w:tmpl w:val="7728C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21"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22"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23"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26" w15:restartNumberingAfterBreak="0">
    <w:nsid w:val="75B611AE"/>
    <w:multiLevelType w:val="multilevel"/>
    <w:tmpl w:val="66A06132"/>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2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8"/>
  </w:num>
  <w:num w:numId="3">
    <w:abstractNumId w:val="7"/>
  </w:num>
  <w:num w:numId="4">
    <w:abstractNumId w:val="6"/>
  </w:num>
  <w:num w:numId="5">
    <w:abstractNumId w:val="25"/>
  </w:num>
  <w:num w:numId="6">
    <w:abstractNumId w:val="11"/>
  </w:num>
  <w:num w:numId="7">
    <w:abstractNumId w:val="10"/>
  </w:num>
  <w:num w:numId="8">
    <w:abstractNumId w:val="15"/>
  </w:num>
  <w:num w:numId="9">
    <w:abstractNumId w:val="12"/>
  </w:num>
  <w:num w:numId="10">
    <w:abstractNumId w:val="20"/>
  </w:num>
  <w:num w:numId="11">
    <w:abstractNumId w:val="22"/>
  </w:num>
  <w:num w:numId="12">
    <w:abstractNumId w:val="21"/>
  </w:num>
  <w:num w:numId="13">
    <w:abstractNumId w:val="5"/>
  </w:num>
  <w:num w:numId="14">
    <w:abstractNumId w:val="16"/>
  </w:num>
  <w:num w:numId="15">
    <w:abstractNumId w:val="8"/>
  </w:num>
  <w:num w:numId="16">
    <w:abstractNumId w:val="4"/>
  </w:num>
  <w:num w:numId="17">
    <w:abstractNumId w:val="24"/>
  </w:num>
  <w:num w:numId="18">
    <w:abstractNumId w:val="23"/>
  </w:num>
  <w:num w:numId="19">
    <w:abstractNumId w:val="26"/>
  </w:num>
  <w:num w:numId="20">
    <w:abstractNumId w:val="27"/>
  </w:num>
  <w:num w:numId="21">
    <w:abstractNumId w:val="13"/>
  </w:num>
  <w:num w:numId="22">
    <w:abstractNumId w:val="17"/>
  </w:num>
  <w:num w:numId="23">
    <w:abstractNumId w:val="3"/>
  </w:num>
  <w:num w:numId="24">
    <w:abstractNumId w:val="9"/>
  </w:num>
  <w:num w:numId="25">
    <w:abstractNumId w:val="19"/>
  </w:num>
  <w:num w:numId="26">
    <w:abstractNumId w:val="14"/>
  </w:num>
  <w:num w:numId="27">
    <w:abstractNumId w:val="2"/>
  </w:num>
  <w:num w:numId="28">
    <w:abstractNumId w:val="1"/>
  </w:num>
  <w:num w:numId="29">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131078" w:nlCheck="1" w:checkStyle="0"/>
  <w:activeWritingStyle w:appName="MSWord" w:lang="en-GB" w:vendorID="64" w:dllVersion="131078" w:nlCheck="1" w:checkStyle="0"/>
  <w:activeWritingStyle w:appName="MSWord" w:lang="en-US" w:vendorID="64" w:dllVersion="131078" w:nlCheck="1" w:checkStyle="0"/>
  <w:activeWritingStyle w:appName="MSWord" w:lang="en-IE" w:vendorID="64" w:dllVersion="131078"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599A"/>
    <w:rsid w:val="000074CF"/>
    <w:rsid w:val="00021054"/>
    <w:rsid w:val="00021A02"/>
    <w:rsid w:val="00025090"/>
    <w:rsid w:val="00025D6F"/>
    <w:rsid w:val="00026137"/>
    <w:rsid w:val="00030280"/>
    <w:rsid w:val="00031417"/>
    <w:rsid w:val="00032D9A"/>
    <w:rsid w:val="00036FB2"/>
    <w:rsid w:val="00037BA0"/>
    <w:rsid w:val="00043479"/>
    <w:rsid w:val="00044BEE"/>
    <w:rsid w:val="000548EA"/>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00C5"/>
    <w:rsid w:val="000928E1"/>
    <w:rsid w:val="00094451"/>
    <w:rsid w:val="000947FA"/>
    <w:rsid w:val="00096C7D"/>
    <w:rsid w:val="000A1928"/>
    <w:rsid w:val="000A2AFE"/>
    <w:rsid w:val="000A60B4"/>
    <w:rsid w:val="000B046C"/>
    <w:rsid w:val="000B25E1"/>
    <w:rsid w:val="000B3283"/>
    <w:rsid w:val="000B54F1"/>
    <w:rsid w:val="000C08F4"/>
    <w:rsid w:val="000C1196"/>
    <w:rsid w:val="000C4137"/>
    <w:rsid w:val="000C6A32"/>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40"/>
    <w:rsid w:val="000F6657"/>
    <w:rsid w:val="0010050D"/>
    <w:rsid w:val="00103247"/>
    <w:rsid w:val="00106217"/>
    <w:rsid w:val="00107192"/>
    <w:rsid w:val="00107909"/>
    <w:rsid w:val="00107CD2"/>
    <w:rsid w:val="001100C1"/>
    <w:rsid w:val="00112982"/>
    <w:rsid w:val="0012398D"/>
    <w:rsid w:val="00124922"/>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47899"/>
    <w:rsid w:val="00154811"/>
    <w:rsid w:val="00156B77"/>
    <w:rsid w:val="00157447"/>
    <w:rsid w:val="0016203D"/>
    <w:rsid w:val="0016253A"/>
    <w:rsid w:val="00163122"/>
    <w:rsid w:val="00163359"/>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53D9"/>
    <w:rsid w:val="001967F5"/>
    <w:rsid w:val="00197D0D"/>
    <w:rsid w:val="001A044D"/>
    <w:rsid w:val="001A1BF7"/>
    <w:rsid w:val="001A1C43"/>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378C"/>
    <w:rsid w:val="002446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5E6"/>
    <w:rsid w:val="002917E9"/>
    <w:rsid w:val="00292896"/>
    <w:rsid w:val="0029349B"/>
    <w:rsid w:val="00294B27"/>
    <w:rsid w:val="00296C59"/>
    <w:rsid w:val="00297D0B"/>
    <w:rsid w:val="002A2786"/>
    <w:rsid w:val="002A2EF5"/>
    <w:rsid w:val="002A4187"/>
    <w:rsid w:val="002A638B"/>
    <w:rsid w:val="002A6F1A"/>
    <w:rsid w:val="002A76DF"/>
    <w:rsid w:val="002A7FBC"/>
    <w:rsid w:val="002B1E16"/>
    <w:rsid w:val="002B1EDE"/>
    <w:rsid w:val="002B5C1B"/>
    <w:rsid w:val="002B61F5"/>
    <w:rsid w:val="002B787F"/>
    <w:rsid w:val="002C3D5C"/>
    <w:rsid w:val="002C3F34"/>
    <w:rsid w:val="002C48D8"/>
    <w:rsid w:val="002C6C76"/>
    <w:rsid w:val="002D3403"/>
    <w:rsid w:val="002D742B"/>
    <w:rsid w:val="002D74D6"/>
    <w:rsid w:val="002E014F"/>
    <w:rsid w:val="002E490F"/>
    <w:rsid w:val="002E4968"/>
    <w:rsid w:val="002E64BF"/>
    <w:rsid w:val="002F03A2"/>
    <w:rsid w:val="002F296F"/>
    <w:rsid w:val="002F3B1A"/>
    <w:rsid w:val="002F4783"/>
    <w:rsid w:val="002F47C5"/>
    <w:rsid w:val="002F73A7"/>
    <w:rsid w:val="002F779A"/>
    <w:rsid w:val="00301227"/>
    <w:rsid w:val="003023C7"/>
    <w:rsid w:val="00302AD3"/>
    <w:rsid w:val="003038C9"/>
    <w:rsid w:val="00303B61"/>
    <w:rsid w:val="00312126"/>
    <w:rsid w:val="00317C6D"/>
    <w:rsid w:val="00322073"/>
    <w:rsid w:val="00325B58"/>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33B"/>
    <w:rsid w:val="003816CE"/>
    <w:rsid w:val="00382464"/>
    <w:rsid w:val="0038506F"/>
    <w:rsid w:val="003851C6"/>
    <w:rsid w:val="00394258"/>
    <w:rsid w:val="00397102"/>
    <w:rsid w:val="003A0A7E"/>
    <w:rsid w:val="003A2144"/>
    <w:rsid w:val="003A4FF9"/>
    <w:rsid w:val="003A581A"/>
    <w:rsid w:val="003A5B14"/>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4DE"/>
    <w:rsid w:val="004137DB"/>
    <w:rsid w:val="00413E12"/>
    <w:rsid w:val="004166D0"/>
    <w:rsid w:val="00416CD3"/>
    <w:rsid w:val="00417C9D"/>
    <w:rsid w:val="0042048C"/>
    <w:rsid w:val="004212C4"/>
    <w:rsid w:val="004220B9"/>
    <w:rsid w:val="00426959"/>
    <w:rsid w:val="0042740D"/>
    <w:rsid w:val="00432F45"/>
    <w:rsid w:val="00440982"/>
    <w:rsid w:val="00443066"/>
    <w:rsid w:val="0044326A"/>
    <w:rsid w:val="00444410"/>
    <w:rsid w:val="00444A26"/>
    <w:rsid w:val="004465B0"/>
    <w:rsid w:val="00446EB7"/>
    <w:rsid w:val="00447F79"/>
    <w:rsid w:val="00451FE8"/>
    <w:rsid w:val="00455445"/>
    <w:rsid w:val="004570BB"/>
    <w:rsid w:val="00457374"/>
    <w:rsid w:val="00460DA5"/>
    <w:rsid w:val="00462982"/>
    <w:rsid w:val="00466719"/>
    <w:rsid w:val="0047017C"/>
    <w:rsid w:val="004712B6"/>
    <w:rsid w:val="00471D72"/>
    <w:rsid w:val="00471FE4"/>
    <w:rsid w:val="00472FCA"/>
    <w:rsid w:val="004734AA"/>
    <w:rsid w:val="00473C36"/>
    <w:rsid w:val="00473FA3"/>
    <w:rsid w:val="00474A89"/>
    <w:rsid w:val="00477E4A"/>
    <w:rsid w:val="004806CE"/>
    <w:rsid w:val="00480B14"/>
    <w:rsid w:val="004828FC"/>
    <w:rsid w:val="00483380"/>
    <w:rsid w:val="00497381"/>
    <w:rsid w:val="004A1448"/>
    <w:rsid w:val="004A351C"/>
    <w:rsid w:val="004A5AC6"/>
    <w:rsid w:val="004A5C8C"/>
    <w:rsid w:val="004B09E9"/>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23C8"/>
    <w:rsid w:val="005039F9"/>
    <w:rsid w:val="00504625"/>
    <w:rsid w:val="005049F4"/>
    <w:rsid w:val="00505C4F"/>
    <w:rsid w:val="0050697E"/>
    <w:rsid w:val="00506A25"/>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72A3"/>
    <w:rsid w:val="005A7D80"/>
    <w:rsid w:val="005A7E8C"/>
    <w:rsid w:val="005B04CE"/>
    <w:rsid w:val="005B12F5"/>
    <w:rsid w:val="005B1387"/>
    <w:rsid w:val="005B1AB1"/>
    <w:rsid w:val="005B1D6B"/>
    <w:rsid w:val="005B2AF5"/>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2DC9"/>
    <w:rsid w:val="00623B88"/>
    <w:rsid w:val="00624068"/>
    <w:rsid w:val="00625733"/>
    <w:rsid w:val="00627B0A"/>
    <w:rsid w:val="0063185A"/>
    <w:rsid w:val="00631963"/>
    <w:rsid w:val="00631FA1"/>
    <w:rsid w:val="00634DF8"/>
    <w:rsid w:val="006359F2"/>
    <w:rsid w:val="00637556"/>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3A78"/>
    <w:rsid w:val="0067763C"/>
    <w:rsid w:val="00680AB9"/>
    <w:rsid w:val="0068346F"/>
    <w:rsid w:val="006844CF"/>
    <w:rsid w:val="00685459"/>
    <w:rsid w:val="006858A9"/>
    <w:rsid w:val="00685911"/>
    <w:rsid w:val="00686710"/>
    <w:rsid w:val="00687410"/>
    <w:rsid w:val="00693292"/>
    <w:rsid w:val="00693392"/>
    <w:rsid w:val="00696337"/>
    <w:rsid w:val="006A06E7"/>
    <w:rsid w:val="006A36C9"/>
    <w:rsid w:val="006A4FA1"/>
    <w:rsid w:val="006A4FB3"/>
    <w:rsid w:val="006A5AD4"/>
    <w:rsid w:val="006A793E"/>
    <w:rsid w:val="006B19AD"/>
    <w:rsid w:val="006B1EAB"/>
    <w:rsid w:val="006B36F8"/>
    <w:rsid w:val="006B7DD7"/>
    <w:rsid w:val="006C27B9"/>
    <w:rsid w:val="006C30E9"/>
    <w:rsid w:val="006C45BA"/>
    <w:rsid w:val="006C4AF4"/>
    <w:rsid w:val="006C65E1"/>
    <w:rsid w:val="006C6B54"/>
    <w:rsid w:val="006D07B2"/>
    <w:rsid w:val="006D157E"/>
    <w:rsid w:val="006D238C"/>
    <w:rsid w:val="006D2C38"/>
    <w:rsid w:val="006D2E19"/>
    <w:rsid w:val="006D3F74"/>
    <w:rsid w:val="006D4DE4"/>
    <w:rsid w:val="006D65B4"/>
    <w:rsid w:val="006D7BA2"/>
    <w:rsid w:val="006E103E"/>
    <w:rsid w:val="006E23CC"/>
    <w:rsid w:val="006E6818"/>
    <w:rsid w:val="006F0B2C"/>
    <w:rsid w:val="006F18E5"/>
    <w:rsid w:val="006F2A68"/>
    <w:rsid w:val="007003AE"/>
    <w:rsid w:val="0070631D"/>
    <w:rsid w:val="00706F74"/>
    <w:rsid w:val="0071260F"/>
    <w:rsid w:val="0071392E"/>
    <w:rsid w:val="00715A58"/>
    <w:rsid w:val="0071636E"/>
    <w:rsid w:val="00717973"/>
    <w:rsid w:val="0072162A"/>
    <w:rsid w:val="007216C7"/>
    <w:rsid w:val="00723BB0"/>
    <w:rsid w:val="00724B0A"/>
    <w:rsid w:val="0073309B"/>
    <w:rsid w:val="00734B5E"/>
    <w:rsid w:val="00744B36"/>
    <w:rsid w:val="00746002"/>
    <w:rsid w:val="00747FB8"/>
    <w:rsid w:val="007506C8"/>
    <w:rsid w:val="007520B9"/>
    <w:rsid w:val="0075256C"/>
    <w:rsid w:val="007548C9"/>
    <w:rsid w:val="00755BED"/>
    <w:rsid w:val="00755FFE"/>
    <w:rsid w:val="007567CE"/>
    <w:rsid w:val="0075688A"/>
    <w:rsid w:val="0075728A"/>
    <w:rsid w:val="00757BD0"/>
    <w:rsid w:val="0076044C"/>
    <w:rsid w:val="00760809"/>
    <w:rsid w:val="00762C52"/>
    <w:rsid w:val="007631FA"/>
    <w:rsid w:val="00763356"/>
    <w:rsid w:val="00764A6F"/>
    <w:rsid w:val="007662F5"/>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20FA"/>
    <w:rsid w:val="007D44E2"/>
    <w:rsid w:val="007D5615"/>
    <w:rsid w:val="007E0ADE"/>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5C0"/>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4758E"/>
    <w:rsid w:val="0085001F"/>
    <w:rsid w:val="00850679"/>
    <w:rsid w:val="00851F47"/>
    <w:rsid w:val="00852FC1"/>
    <w:rsid w:val="0085351A"/>
    <w:rsid w:val="0085415C"/>
    <w:rsid w:val="008625A1"/>
    <w:rsid w:val="0086606E"/>
    <w:rsid w:val="00872048"/>
    <w:rsid w:val="0087219D"/>
    <w:rsid w:val="008736A3"/>
    <w:rsid w:val="00877CFC"/>
    <w:rsid w:val="00882E4F"/>
    <w:rsid w:val="0089106B"/>
    <w:rsid w:val="008942B1"/>
    <w:rsid w:val="00894C7B"/>
    <w:rsid w:val="00894D48"/>
    <w:rsid w:val="008950E0"/>
    <w:rsid w:val="008A13AA"/>
    <w:rsid w:val="008A2D0D"/>
    <w:rsid w:val="008A329D"/>
    <w:rsid w:val="008A458B"/>
    <w:rsid w:val="008A5169"/>
    <w:rsid w:val="008A5E26"/>
    <w:rsid w:val="008A7365"/>
    <w:rsid w:val="008B08C9"/>
    <w:rsid w:val="008C062A"/>
    <w:rsid w:val="008C2BF0"/>
    <w:rsid w:val="008C2D1A"/>
    <w:rsid w:val="008C3FF3"/>
    <w:rsid w:val="008C428E"/>
    <w:rsid w:val="008C454B"/>
    <w:rsid w:val="008D24D8"/>
    <w:rsid w:val="008D4F00"/>
    <w:rsid w:val="008D4F97"/>
    <w:rsid w:val="008D579B"/>
    <w:rsid w:val="008D71AE"/>
    <w:rsid w:val="008E0537"/>
    <w:rsid w:val="008E16E6"/>
    <w:rsid w:val="008E3492"/>
    <w:rsid w:val="008F21E1"/>
    <w:rsid w:val="008F2628"/>
    <w:rsid w:val="008F2B7B"/>
    <w:rsid w:val="008F3B8C"/>
    <w:rsid w:val="008F468B"/>
    <w:rsid w:val="008F5B90"/>
    <w:rsid w:val="008F66E7"/>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51F4"/>
    <w:rsid w:val="00946C71"/>
    <w:rsid w:val="00946ED7"/>
    <w:rsid w:val="00947EB9"/>
    <w:rsid w:val="00952607"/>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338C"/>
    <w:rsid w:val="00993572"/>
    <w:rsid w:val="00993831"/>
    <w:rsid w:val="0099601E"/>
    <w:rsid w:val="00996683"/>
    <w:rsid w:val="009970E3"/>
    <w:rsid w:val="009A0D52"/>
    <w:rsid w:val="009A0D8B"/>
    <w:rsid w:val="009A0DB8"/>
    <w:rsid w:val="009A586D"/>
    <w:rsid w:val="009B084A"/>
    <w:rsid w:val="009B38E8"/>
    <w:rsid w:val="009C1DE1"/>
    <w:rsid w:val="009C32EE"/>
    <w:rsid w:val="009C459F"/>
    <w:rsid w:val="009C4C06"/>
    <w:rsid w:val="009C4D33"/>
    <w:rsid w:val="009D1F96"/>
    <w:rsid w:val="009D23E1"/>
    <w:rsid w:val="009D31D1"/>
    <w:rsid w:val="009D3FAE"/>
    <w:rsid w:val="009D47B4"/>
    <w:rsid w:val="009D74B4"/>
    <w:rsid w:val="009D7500"/>
    <w:rsid w:val="009D7BBC"/>
    <w:rsid w:val="009E0454"/>
    <w:rsid w:val="009E0B5C"/>
    <w:rsid w:val="009E2EC4"/>
    <w:rsid w:val="009E3BE3"/>
    <w:rsid w:val="009F0E60"/>
    <w:rsid w:val="009F35DB"/>
    <w:rsid w:val="009F4EE7"/>
    <w:rsid w:val="009F60B8"/>
    <w:rsid w:val="009F7C08"/>
    <w:rsid w:val="00A0185F"/>
    <w:rsid w:val="00A02279"/>
    <w:rsid w:val="00A101CF"/>
    <w:rsid w:val="00A10425"/>
    <w:rsid w:val="00A111B6"/>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7D0"/>
    <w:rsid w:val="00A50EC0"/>
    <w:rsid w:val="00A51A4C"/>
    <w:rsid w:val="00A52B30"/>
    <w:rsid w:val="00A563EC"/>
    <w:rsid w:val="00A56E30"/>
    <w:rsid w:val="00A62EBB"/>
    <w:rsid w:val="00A657B7"/>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5ED"/>
    <w:rsid w:val="00AB3DE2"/>
    <w:rsid w:val="00AC01B2"/>
    <w:rsid w:val="00AC0DD8"/>
    <w:rsid w:val="00AC5590"/>
    <w:rsid w:val="00AC759B"/>
    <w:rsid w:val="00AD198F"/>
    <w:rsid w:val="00AD19D6"/>
    <w:rsid w:val="00AD31EB"/>
    <w:rsid w:val="00AD3E06"/>
    <w:rsid w:val="00AD44CF"/>
    <w:rsid w:val="00AD4B44"/>
    <w:rsid w:val="00AD4D18"/>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14B6"/>
    <w:rsid w:val="00B13956"/>
    <w:rsid w:val="00B1692E"/>
    <w:rsid w:val="00B1776F"/>
    <w:rsid w:val="00B1789A"/>
    <w:rsid w:val="00B2142E"/>
    <w:rsid w:val="00B21AAE"/>
    <w:rsid w:val="00B23017"/>
    <w:rsid w:val="00B236C2"/>
    <w:rsid w:val="00B23AE5"/>
    <w:rsid w:val="00B256D3"/>
    <w:rsid w:val="00B30726"/>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19E0"/>
    <w:rsid w:val="00B5259B"/>
    <w:rsid w:val="00B67091"/>
    <w:rsid w:val="00B7001F"/>
    <w:rsid w:val="00B725CC"/>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23F"/>
    <w:rsid w:val="00BC0FD4"/>
    <w:rsid w:val="00BC21D1"/>
    <w:rsid w:val="00BC2DD8"/>
    <w:rsid w:val="00BC4036"/>
    <w:rsid w:val="00BC7975"/>
    <w:rsid w:val="00BD1907"/>
    <w:rsid w:val="00BD24DC"/>
    <w:rsid w:val="00BD4014"/>
    <w:rsid w:val="00BD648E"/>
    <w:rsid w:val="00BD6918"/>
    <w:rsid w:val="00BE3B3D"/>
    <w:rsid w:val="00BE6109"/>
    <w:rsid w:val="00BE65AE"/>
    <w:rsid w:val="00BE66D8"/>
    <w:rsid w:val="00BE7BC0"/>
    <w:rsid w:val="00BF042D"/>
    <w:rsid w:val="00C00735"/>
    <w:rsid w:val="00C07DAB"/>
    <w:rsid w:val="00C1051A"/>
    <w:rsid w:val="00C10F4D"/>
    <w:rsid w:val="00C12ED2"/>
    <w:rsid w:val="00C1318C"/>
    <w:rsid w:val="00C13C43"/>
    <w:rsid w:val="00C14E4C"/>
    <w:rsid w:val="00C156EB"/>
    <w:rsid w:val="00C16155"/>
    <w:rsid w:val="00C1670B"/>
    <w:rsid w:val="00C16ED6"/>
    <w:rsid w:val="00C20C2E"/>
    <w:rsid w:val="00C21583"/>
    <w:rsid w:val="00C2333E"/>
    <w:rsid w:val="00C233B1"/>
    <w:rsid w:val="00C235D7"/>
    <w:rsid w:val="00C23B43"/>
    <w:rsid w:val="00C24C26"/>
    <w:rsid w:val="00C24E65"/>
    <w:rsid w:val="00C24E98"/>
    <w:rsid w:val="00C2682D"/>
    <w:rsid w:val="00C30066"/>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3E63"/>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40C6"/>
    <w:rsid w:val="00C91EE5"/>
    <w:rsid w:val="00C9202F"/>
    <w:rsid w:val="00C9408B"/>
    <w:rsid w:val="00CA07A3"/>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3535"/>
    <w:rsid w:val="00CE518A"/>
    <w:rsid w:val="00CE53F9"/>
    <w:rsid w:val="00CE7355"/>
    <w:rsid w:val="00CF1A4A"/>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896"/>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6"/>
    <w:rsid w:val="00DA40BE"/>
    <w:rsid w:val="00DA415F"/>
    <w:rsid w:val="00DA6AD5"/>
    <w:rsid w:val="00DA71DE"/>
    <w:rsid w:val="00DB1C4B"/>
    <w:rsid w:val="00DB1EE1"/>
    <w:rsid w:val="00DB3069"/>
    <w:rsid w:val="00DB55AA"/>
    <w:rsid w:val="00DB644C"/>
    <w:rsid w:val="00DB69E3"/>
    <w:rsid w:val="00DB78F8"/>
    <w:rsid w:val="00DC2B18"/>
    <w:rsid w:val="00DC2B36"/>
    <w:rsid w:val="00DC2CAD"/>
    <w:rsid w:val="00DC38BA"/>
    <w:rsid w:val="00DC3B77"/>
    <w:rsid w:val="00DC3CD1"/>
    <w:rsid w:val="00DC6461"/>
    <w:rsid w:val="00DC66F0"/>
    <w:rsid w:val="00DD0DF3"/>
    <w:rsid w:val="00DD104B"/>
    <w:rsid w:val="00DD2454"/>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4BA2"/>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37E03"/>
    <w:rsid w:val="00E40734"/>
    <w:rsid w:val="00E40CDA"/>
    <w:rsid w:val="00E441C9"/>
    <w:rsid w:val="00E4447E"/>
    <w:rsid w:val="00E456F1"/>
    <w:rsid w:val="00E507FD"/>
    <w:rsid w:val="00E51C93"/>
    <w:rsid w:val="00E51D78"/>
    <w:rsid w:val="00E53F6E"/>
    <w:rsid w:val="00E54964"/>
    <w:rsid w:val="00E55147"/>
    <w:rsid w:val="00E57F9C"/>
    <w:rsid w:val="00E623E0"/>
    <w:rsid w:val="00E64169"/>
    <w:rsid w:val="00E64F1C"/>
    <w:rsid w:val="00E65757"/>
    <w:rsid w:val="00E65F2D"/>
    <w:rsid w:val="00E66C73"/>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0BAB"/>
    <w:rsid w:val="00EC30E8"/>
    <w:rsid w:val="00EC51F6"/>
    <w:rsid w:val="00EC7FC8"/>
    <w:rsid w:val="00ED0848"/>
    <w:rsid w:val="00ED1C8B"/>
    <w:rsid w:val="00ED2CFE"/>
    <w:rsid w:val="00ED4B00"/>
    <w:rsid w:val="00EE10C4"/>
    <w:rsid w:val="00EE1287"/>
    <w:rsid w:val="00EE535A"/>
    <w:rsid w:val="00EE53BD"/>
    <w:rsid w:val="00EF1F7A"/>
    <w:rsid w:val="00EF5621"/>
    <w:rsid w:val="00EF5A45"/>
    <w:rsid w:val="00EF616B"/>
    <w:rsid w:val="00F02B1C"/>
    <w:rsid w:val="00F041AA"/>
    <w:rsid w:val="00F04895"/>
    <w:rsid w:val="00F049E8"/>
    <w:rsid w:val="00F07F6E"/>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245"/>
    <w:rsid w:val="00F476F0"/>
    <w:rsid w:val="00F50467"/>
    <w:rsid w:val="00F51AC2"/>
    <w:rsid w:val="00F54F2B"/>
    <w:rsid w:val="00F55C95"/>
    <w:rsid w:val="00F6145A"/>
    <w:rsid w:val="00F655EC"/>
    <w:rsid w:val="00F66D9B"/>
    <w:rsid w:val="00F66FF8"/>
    <w:rsid w:val="00F67A2E"/>
    <w:rsid w:val="00F715AF"/>
    <w:rsid w:val="00F722D7"/>
    <w:rsid w:val="00F73DDF"/>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2C7F"/>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14:docId w14:val="0F936682"/>
  <w15:docId w15:val="{FBC4F931-3214-4252-A6F9-7FE77813D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3C4C"/>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DA40B6"/>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spacing w:before="240" w:after="240"/>
      <w:outlineLvl w:val="1"/>
    </w:pPr>
    <w:rPr>
      <w:b/>
      <w:sz w:val="32"/>
    </w:rPr>
  </w:style>
  <w:style w:type="paragraph" w:styleId="berschrift3">
    <w:name w:val="heading 3"/>
    <w:basedOn w:val="Standard"/>
    <w:next w:val="Text3"/>
    <w:autoRedefine/>
    <w:qFormat/>
    <w:rsid w:val="00CD2FFC"/>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DA40B6"/>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tzhalt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tzhalt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tzhaltertext"/>
            </w:rPr>
            <w:t>[Issue Date]</w:t>
          </w:r>
        </w:p>
      </w:docPartBody>
    </w:docPart>
    <w:docPart>
      <w:docPartPr>
        <w:name w:val="515A5ADEA969485DB2A79BEF04C02023"/>
        <w:category>
          <w:name w:val="General"/>
          <w:gallery w:val="placeholder"/>
        </w:category>
        <w:types>
          <w:type w:val="bbPlcHdr"/>
        </w:types>
        <w:behaviors>
          <w:behavior w:val="content"/>
        </w:behaviors>
        <w:guid w:val="{5751777D-EA90-4995-8555-4A688C9CB1DD}"/>
      </w:docPartPr>
      <w:docPartBody>
        <w:p w:rsidR="00664DED" w:rsidRDefault="002909C7" w:rsidP="002909C7">
          <w:pPr>
            <w:pStyle w:val="515A5ADEA969485DB2A79BEF04C02023"/>
          </w:pPr>
          <w:r>
            <w:rPr>
              <w:rStyle w:val="Platzhaltertext"/>
            </w:rPr>
            <w:t>[Status]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909C7"/>
    <w:rsid w:val="002D643C"/>
    <w:rsid w:val="0034777B"/>
    <w:rsid w:val="003720A8"/>
    <w:rsid w:val="003F31D5"/>
    <w:rsid w:val="00417176"/>
    <w:rsid w:val="004509F0"/>
    <w:rsid w:val="00472204"/>
    <w:rsid w:val="00484D47"/>
    <w:rsid w:val="00502C05"/>
    <w:rsid w:val="00531303"/>
    <w:rsid w:val="00610B36"/>
    <w:rsid w:val="006134C6"/>
    <w:rsid w:val="00664DED"/>
    <w:rsid w:val="00674CED"/>
    <w:rsid w:val="006F6F8B"/>
    <w:rsid w:val="007131AD"/>
    <w:rsid w:val="00807FC5"/>
    <w:rsid w:val="008853C3"/>
    <w:rsid w:val="008C7102"/>
    <w:rsid w:val="00A016A2"/>
    <w:rsid w:val="00A25E59"/>
    <w:rsid w:val="00A52FD6"/>
    <w:rsid w:val="00AA32B5"/>
    <w:rsid w:val="00AB239F"/>
    <w:rsid w:val="00B45D1E"/>
    <w:rsid w:val="00B82C5D"/>
    <w:rsid w:val="00B933AC"/>
    <w:rsid w:val="00C5606E"/>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2909C7"/>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5E22D85C39B542169A5D2BB35FE007EB">
    <w:name w:val="5E22D85C39B542169A5D2BB35FE007EB"/>
    <w:rsid w:val="006134C6"/>
    <w:rPr>
      <w:lang w:val="en-GB" w:eastAsia="en-GB"/>
    </w:rPr>
  </w:style>
  <w:style w:type="paragraph" w:customStyle="1" w:styleId="733976C38A2948C6B4D76333199E8B99">
    <w:name w:val="733976C38A2948C6B4D76333199E8B99"/>
    <w:rsid w:val="002909C7"/>
    <w:pPr>
      <w:spacing w:after="160" w:line="259" w:lineRule="auto"/>
    </w:pPr>
    <w:rPr>
      <w:lang w:val="en-GB" w:eastAsia="en-GB"/>
    </w:rPr>
  </w:style>
  <w:style w:type="paragraph" w:customStyle="1" w:styleId="515A5ADEA969485DB2A79BEF04C02023">
    <w:name w:val="515A5ADEA969485DB2A79BEF04C02023"/>
    <w:rsid w:val="002909C7"/>
    <w:pPr>
      <w:spacing w:after="160" w:line="259" w:lineRule="auto"/>
    </w:pPr>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2022-11-07T00:00:00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4.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ED563CC9-B263-4456-8DEB-B1D56A77E506}">
  <ds:schemaRefs>
    <ds:schemaRef ds:uri="http://schemas.openxmlformats.org/officeDocument/2006/bibliography"/>
  </ds:schemaRefs>
</ds:datastoreItem>
</file>

<file path=customXml/itemProps6.xml><?xml version="1.0" encoding="utf-8"?>
<ds:datastoreItem xmlns:ds="http://schemas.openxmlformats.org/officeDocument/2006/customXml" ds:itemID="{E34935D7-F5AA-4BDE-8ABB-EB36B6225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10</Pages>
  <Words>1518</Words>
  <Characters>9458</Characters>
  <Application>Microsoft Office Word</Application>
  <DocSecurity>0</DocSecurity>
  <PresentationFormat>Microsoft Word 11.0</PresentationFormat>
  <Lines>78</Lines>
  <Paragraphs>21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10955</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Haidinger Fabienne</cp:lastModifiedBy>
  <cp:revision>2</cp:revision>
  <cp:lastPrinted>2017-06-23T16:32:00Z</cp:lastPrinted>
  <dcterms:created xsi:type="dcterms:W3CDTF">2023-03-01T07:51:00Z</dcterms:created>
  <dcterms:modified xsi:type="dcterms:W3CDTF">2023-03-01T07:51:00Z</dcterms:modified>
  <cp:category>Basic</cp:category>
  <cp:contentStatus>2.03</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