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36682" w14:textId="0CDC5722" w:rsidR="00957EB9" w:rsidRPr="00FD1BD7" w:rsidRDefault="00E14D30" w:rsidP="00957EB9">
      <w:pPr>
        <w:pStyle w:val="ZCom"/>
        <w:widowControl/>
        <w:tabs>
          <w:tab w:val="left" w:pos="142"/>
          <w:tab w:val="left" w:pos="4253"/>
        </w:tabs>
        <w:jc w:val="center"/>
        <w:rPr>
          <w:rFonts w:ascii="Calibri" w:hAnsi="Calibri"/>
          <w:lang w:val="en-IE"/>
        </w:rPr>
      </w:pPr>
      <w:r w:rsidRPr="00FD1BD7">
        <w:rPr>
          <w:noProof/>
          <w:lang w:val="en-IE" w:eastAsia="en-IE"/>
        </w:rPr>
        <w:drawing>
          <wp:anchor distT="0" distB="0" distL="114300" distR="114300" simplePos="0" relativeHeight="251657216" behindDoc="1" locked="0" layoutInCell="0" allowOverlap="1" wp14:anchorId="0F936797" wp14:editId="0F936798">
            <wp:simplePos x="0" y="0"/>
            <wp:positionH relativeFrom="column">
              <wp:posOffset>38100</wp:posOffset>
            </wp:positionH>
            <wp:positionV relativeFrom="paragraph">
              <wp:posOffset>-73025</wp:posOffset>
            </wp:positionV>
            <wp:extent cx="5473065" cy="723265"/>
            <wp:effectExtent l="0" t="0" r="0" b="635"/>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73065"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936683" w14:textId="77777777" w:rsidR="00957EB9" w:rsidRPr="00FD1BD7" w:rsidRDefault="00957EB9" w:rsidP="00957EB9">
      <w:pPr>
        <w:pStyle w:val="ZDGName"/>
        <w:rPr>
          <w:rFonts w:ascii="Calibri" w:hAnsi="Calibri"/>
          <w:lang w:val="en-IE"/>
        </w:rPr>
      </w:pPr>
    </w:p>
    <w:p w14:paraId="0F936684" w14:textId="77777777" w:rsidR="00957EB9" w:rsidRPr="00FD1BD7" w:rsidRDefault="00957EB9" w:rsidP="00957EB9">
      <w:pPr>
        <w:pStyle w:val="ZCom"/>
        <w:widowControl/>
        <w:jc w:val="center"/>
        <w:rPr>
          <w:rFonts w:ascii="Calibri" w:hAnsi="Calibri"/>
          <w:lang w:val="en-IE"/>
        </w:rPr>
      </w:pPr>
    </w:p>
    <w:p w14:paraId="0F936685" w14:textId="77777777" w:rsidR="00957EB9" w:rsidRPr="00FD1BD7" w:rsidRDefault="00957EB9" w:rsidP="00957EB9">
      <w:pPr>
        <w:pStyle w:val="ZCom"/>
        <w:widowControl/>
        <w:jc w:val="center"/>
        <w:rPr>
          <w:rFonts w:ascii="Calibri" w:hAnsi="Calibri"/>
          <w:lang w:val="en-IE"/>
        </w:rPr>
      </w:pPr>
    </w:p>
    <w:p w14:paraId="0F936686" w14:textId="77777777" w:rsidR="00957EB9" w:rsidRPr="00FD1BD7" w:rsidRDefault="00957EB9" w:rsidP="00957EB9">
      <w:pPr>
        <w:autoSpaceDE w:val="0"/>
        <w:autoSpaceDN w:val="0"/>
        <w:spacing w:before="960" w:after="0"/>
        <w:ind w:right="85"/>
        <w:jc w:val="center"/>
        <w:rPr>
          <w:rFonts w:ascii="Calibri" w:hAnsi="Calibri"/>
          <w:sz w:val="24"/>
          <w:szCs w:val="24"/>
          <w:lang w:val="en-IE" w:eastAsia="en-GB"/>
        </w:rPr>
      </w:pPr>
      <w:r w:rsidRPr="00FD1BD7">
        <w:rPr>
          <w:rFonts w:ascii="Calibri" w:hAnsi="Calibri" w:cs="Arial"/>
          <w:sz w:val="24"/>
          <w:lang w:val="en-IE" w:eastAsia="en-GB"/>
        </w:rPr>
        <w:t xml:space="preserve">DG </w:t>
      </w:r>
      <w:r w:rsidR="00163672" w:rsidRPr="00FD1BD7">
        <w:rPr>
          <w:rFonts w:ascii="Calibri" w:hAnsi="Calibri" w:cs="Arial"/>
          <w:sz w:val="24"/>
          <w:lang w:val="en-IE" w:eastAsia="en-GB"/>
        </w:rPr>
        <w:t>TAXUD</w:t>
      </w:r>
    </w:p>
    <w:p w14:paraId="7BE0F597" w14:textId="7A1B9A00" w:rsidR="00E64F1C" w:rsidRPr="00FD1BD7" w:rsidRDefault="00BC4CAE" w:rsidP="00E64F1C">
      <w:pPr>
        <w:pStyle w:val="SubTitle1"/>
        <w:spacing w:before="2640" w:after="480"/>
        <w:rPr>
          <w:rFonts w:ascii="Calibri" w:hAnsi="Calibri"/>
          <w:sz w:val="44"/>
          <w:lang w:val="en-IE"/>
        </w:rPr>
      </w:pPr>
      <w:r w:rsidRPr="00FD1BD7">
        <w:rPr>
          <w:rFonts w:ascii="Calibri" w:hAnsi="Calibri"/>
          <w:color w:val="984806" w:themeColor="accent6" w:themeShade="80"/>
          <w:sz w:val="44"/>
          <w:szCs w:val="44"/>
          <w:lang w:val="en-IE"/>
        </w:rPr>
        <w:t>Information Exchange</w:t>
      </w:r>
      <w:r w:rsidR="006A4FA1" w:rsidRPr="00FD1BD7">
        <w:rPr>
          <w:rFonts w:ascii="Calibri" w:hAnsi="Calibri"/>
          <w:color w:val="984806" w:themeColor="accent6" w:themeShade="80"/>
          <w:sz w:val="44"/>
          <w:szCs w:val="44"/>
          <w:lang w:val="en-IE"/>
        </w:rPr>
        <w:t xml:space="preserve"> Specifications</w:t>
      </w:r>
    </w:p>
    <w:p w14:paraId="0F936689" w14:textId="07E0E45D" w:rsidR="00ED4B00" w:rsidRPr="00FD1BD7" w:rsidRDefault="00DC7087" w:rsidP="00B029C7">
      <w:pPr>
        <w:jc w:val="center"/>
        <w:rPr>
          <w:color w:val="984806" w:themeColor="accent6" w:themeShade="80"/>
          <w:lang w:val="en-IE"/>
        </w:rPr>
      </w:pPr>
      <w:sdt>
        <w:sdtPr>
          <w:rPr>
            <w:rFonts w:eastAsia="PMingLiU"/>
            <w:b/>
            <w:color w:val="984806" w:themeColor="accent6" w:themeShade="80"/>
            <w:sz w:val="40"/>
            <w:lang w:val="en-IE"/>
          </w:rPr>
          <w:alias w:val="Subject"/>
          <w:tag w:val=""/>
          <w:id w:val="1232504091"/>
          <w:placeholder>
            <w:docPart w:val="58D135369E294E9CA8C7CCE565C9C366"/>
          </w:placeholder>
          <w:dataBinding w:prefixMappings="xmlns:ns0='http://purl.org/dc/elements/1.1/' xmlns:ns1='http://schemas.openxmlformats.org/package/2006/metadata/core-properties' " w:xpath="/ns1:coreProperties[1]/ns0:subject[1]" w:storeItemID="{6C3C8BC8-F283-45AE-878A-BAB7291924A1}"/>
          <w:text/>
        </w:sdtPr>
        <w:sdtEndPr/>
        <w:sdtContent>
          <w:r w:rsidR="007B2444" w:rsidRPr="00FD1BD7">
            <w:rPr>
              <w:rFonts w:eastAsia="PMingLiU"/>
              <w:b/>
              <w:color w:val="984806" w:themeColor="accent6" w:themeShade="80"/>
              <w:sz w:val="40"/>
              <w:lang w:val="en-IE"/>
            </w:rPr>
            <w:t>ICS2</w:t>
          </w:r>
        </w:sdtContent>
      </w:sdt>
    </w:p>
    <w:p w14:paraId="0F93668A" w14:textId="5A960CA7" w:rsidR="00B029C7" w:rsidRPr="00FD1BD7" w:rsidRDefault="00B029C7" w:rsidP="00B029C7">
      <w:pPr>
        <w:spacing w:before="2000" w:after="0"/>
        <w:ind w:left="3600" w:firstLine="720"/>
        <w:jc w:val="left"/>
        <w:rPr>
          <w:rFonts w:ascii="Calibri" w:hAnsi="Calibri"/>
          <w:b/>
          <w:sz w:val="40"/>
          <w:lang w:val="en-IE"/>
        </w:rPr>
      </w:pPr>
      <w:bookmarkStart w:id="0" w:name="techSectionBreak1"/>
      <w:r w:rsidRPr="00FD1BD7">
        <w:rPr>
          <w:rFonts w:ascii="Calibri" w:hAnsi="Calibri"/>
          <w:lang w:val="en-IE"/>
        </w:rPr>
        <w:t xml:space="preserve">Date: </w:t>
      </w:r>
      <w:r w:rsidRPr="00FD1BD7">
        <w:rPr>
          <w:rFonts w:ascii="Calibri" w:hAnsi="Calibri"/>
          <w:lang w:val="en-IE"/>
        </w:rPr>
        <w:tab/>
      </w:r>
      <w:r w:rsidRPr="00FD1BD7">
        <w:rPr>
          <w:rFonts w:ascii="Calibri" w:hAnsi="Calibri"/>
          <w:lang w:val="en-IE"/>
        </w:rPr>
        <w:tab/>
      </w:r>
      <w:sdt>
        <w:sdtPr>
          <w:rPr>
            <w:rFonts w:eastAsia="Calibri" w:cstheme="minorHAnsi"/>
            <w:bCs/>
            <w:color w:val="984806" w:themeColor="accent6" w:themeShade="80"/>
            <w:lang w:val="en-IE"/>
          </w:rPr>
          <w:alias w:val="Date"/>
          <w:tag w:val="Date"/>
          <w:id w:val="1179472455"/>
          <w:placeholder>
            <w:docPart w:val="18E24B13CB5F4007B822924A5AFEE144"/>
          </w:placeholder>
          <w:dataBinding w:prefixMappings="xmlns:ns0='http://schemas.microsoft.com/office/2006/coverPageProps' " w:xpath="/ns0:CoverPageProperties[1]/ns0:PublishDate[1]" w:storeItemID="{55AF091B-3C7A-41E3-B477-F2FDAA23CFDA}"/>
          <w:date w:fullDate="2026-06-30T00:00:00Z">
            <w:dateFormat w:val="dd/MM/yyyy"/>
            <w:lid w:val="en-GB"/>
            <w:storeMappedDataAs w:val="dateTime"/>
            <w:calendar w:val="gregorian"/>
          </w:date>
        </w:sdtPr>
        <w:sdtEndPr/>
        <w:sdtContent>
          <w:r w:rsidR="00AE40DD">
            <w:rPr>
              <w:rFonts w:eastAsia="Calibri" w:cstheme="minorHAnsi"/>
              <w:bCs/>
              <w:color w:val="984806" w:themeColor="accent6" w:themeShade="80"/>
            </w:rPr>
            <w:t>30/06/2026</w:t>
          </w:r>
        </w:sdtContent>
      </w:sdt>
    </w:p>
    <w:p w14:paraId="0F93668B" w14:textId="0A219485" w:rsidR="00B029C7" w:rsidRPr="00FD1BD7" w:rsidRDefault="00B029C7" w:rsidP="00B029C7">
      <w:pPr>
        <w:spacing w:after="0"/>
        <w:ind w:left="3600" w:firstLine="720"/>
        <w:jc w:val="left"/>
        <w:rPr>
          <w:rFonts w:ascii="Calibri" w:hAnsi="Calibri"/>
          <w:b/>
          <w:sz w:val="40"/>
          <w:lang w:val="en-IE"/>
        </w:rPr>
      </w:pPr>
      <w:r w:rsidRPr="00FD1BD7">
        <w:rPr>
          <w:rFonts w:cstheme="minorHAnsi"/>
          <w:lang w:val="en-IE"/>
        </w:rPr>
        <w:t xml:space="preserve">Doc. Version: </w:t>
      </w:r>
      <w:r w:rsidRPr="00FD1BD7">
        <w:rPr>
          <w:rFonts w:cstheme="minorHAnsi"/>
          <w:lang w:val="en-IE"/>
        </w:rPr>
        <w:tab/>
      </w:r>
      <w:sdt>
        <w:sdtPr>
          <w:rPr>
            <w:rFonts w:eastAsia="PMingLiU" w:cstheme="minorHAnsi"/>
            <w:color w:val="984806" w:themeColor="accent6" w:themeShade="80"/>
            <w:lang w:val="en-IE"/>
          </w:rPr>
          <w:alias w:val="Version"/>
          <w:id w:val="962387778"/>
          <w:placeholder>
            <w:docPart w:val="700C528D1D884DDA82712D8E7A6B808F"/>
          </w:placeholder>
          <w:dataBinding w:prefixMappings="xmlns:ns0='http://purl.org/dc/elements/1.1/' xmlns:ns1='http://schemas.openxmlformats.org/package/2006/metadata/core-properties' " w:xpath="/ns1:coreProperties[1]/ns1:contentStatus[1]" w:storeItemID="{6C3C8BC8-F283-45AE-878A-BAB7291924A1}"/>
          <w:text/>
        </w:sdtPr>
        <w:sdtEndPr/>
        <w:sdtContent>
          <w:r w:rsidR="00AE40DD" w:rsidRPr="00FD1BD7">
            <w:rPr>
              <w:rFonts w:eastAsia="PMingLiU" w:cstheme="minorHAnsi"/>
              <w:color w:val="984806" w:themeColor="accent6" w:themeShade="80"/>
              <w:lang w:val="en-IE"/>
            </w:rPr>
            <w:t>3.</w:t>
          </w:r>
          <w:r w:rsidR="00AE40DD">
            <w:rPr>
              <w:rFonts w:eastAsia="PMingLiU" w:cstheme="minorHAnsi"/>
              <w:color w:val="984806" w:themeColor="accent6" w:themeShade="80"/>
              <w:lang w:val="en-IE"/>
            </w:rPr>
            <w:t>2</w:t>
          </w:r>
          <w:r w:rsidR="00AE40DD" w:rsidRPr="00FD1BD7">
            <w:rPr>
              <w:rFonts w:eastAsia="PMingLiU" w:cstheme="minorHAnsi"/>
              <w:color w:val="984806" w:themeColor="accent6" w:themeShade="80"/>
              <w:lang w:val="en-IE"/>
            </w:rPr>
            <w:t>0</w:t>
          </w:r>
        </w:sdtContent>
      </w:sdt>
      <w:r w:rsidRPr="00FD1BD7">
        <w:rPr>
          <w:rFonts w:cstheme="minorHAnsi"/>
          <w:color w:val="984806" w:themeColor="accent6" w:themeShade="80"/>
          <w:lang w:val="en-IE"/>
        </w:rPr>
        <w:t xml:space="preserve"> </w:t>
      </w:r>
    </w:p>
    <w:p w14:paraId="0F93668C" w14:textId="77777777" w:rsidR="00957EB9" w:rsidRPr="00FD1BD7" w:rsidRDefault="00957EB9" w:rsidP="00957EB9">
      <w:pPr>
        <w:spacing w:after="460"/>
        <w:ind w:left="3600"/>
        <w:rPr>
          <w:rFonts w:ascii="Calibri" w:hAnsi="Calibri"/>
          <w:lang w:val="en-IE"/>
        </w:rPr>
      </w:pPr>
    </w:p>
    <w:p w14:paraId="0F936694" w14:textId="77777777" w:rsidR="00ED4B00" w:rsidRPr="00FD1BD7" w:rsidRDefault="00ED4B00" w:rsidP="00ED4B00">
      <w:pPr>
        <w:rPr>
          <w:rFonts w:ascii="Calibri" w:hAnsi="Calibri"/>
          <w:i/>
          <w:color w:val="808080"/>
          <w:lang w:val="en-IE"/>
        </w:rPr>
      </w:pPr>
    </w:p>
    <w:p w14:paraId="0F936695" w14:textId="77777777" w:rsidR="001701F9" w:rsidRPr="00FD1BD7" w:rsidRDefault="001701F9" w:rsidP="007B4557">
      <w:pPr>
        <w:jc w:val="center"/>
        <w:rPr>
          <w:rFonts w:ascii="Calibri" w:hAnsi="Calibri"/>
          <w:lang w:val="en-IE"/>
        </w:rPr>
        <w:sectPr w:rsidR="001701F9" w:rsidRPr="00FD1BD7" w:rsidSect="00B67091">
          <w:headerReference w:type="even" r:id="rId14"/>
          <w:headerReference w:type="default" r:id="rId15"/>
          <w:footerReference w:type="even" r:id="rId16"/>
          <w:footerReference w:type="default" r:id="rId17"/>
          <w:headerReference w:type="first" r:id="rId18"/>
          <w:footerReference w:type="first" r:id="rId19"/>
          <w:pgSz w:w="11907" w:h="16840" w:code="9"/>
          <w:pgMar w:top="1021" w:right="1701" w:bottom="1021" w:left="1588" w:header="601" w:footer="607" w:gutter="0"/>
          <w:paperSrc w:first="114" w:other="114"/>
          <w:cols w:space="720"/>
          <w:titlePg/>
          <w:docGrid w:linePitch="299"/>
        </w:sectPr>
      </w:pPr>
    </w:p>
    <w:p w14:paraId="1D28EB90" w14:textId="77777777" w:rsidR="00B42F2E" w:rsidRPr="00FD1BD7" w:rsidRDefault="00B42F2E" w:rsidP="00B42F2E">
      <w:pPr>
        <w:spacing w:after="20" w:line="276" w:lineRule="auto"/>
        <w:jc w:val="left"/>
        <w:rPr>
          <w:rFonts w:ascii="Calibri" w:eastAsia="Calibri" w:hAnsi="Calibri" w:cs="Calibri"/>
          <w:b/>
          <w:color w:val="000000"/>
          <w:szCs w:val="22"/>
          <w:lang w:val="en-IE"/>
        </w:rPr>
      </w:pPr>
      <w:bookmarkStart w:id="1" w:name="eltqToC"/>
      <w:bookmarkStart w:id="2" w:name="_Toc180987569"/>
      <w:bookmarkEnd w:id="0"/>
      <w:r w:rsidRPr="00FD1BD7">
        <w:rPr>
          <w:noProof/>
          <w:lang w:val="en-IE" w:eastAsia="en-IE"/>
        </w:rPr>
        <w:lastRenderedPageBreak/>
        <mc:AlternateContent>
          <mc:Choice Requires="wps">
            <w:drawing>
              <wp:anchor distT="0" distB="0" distL="114300" distR="114300" simplePos="0" relativeHeight="251659264" behindDoc="1" locked="0" layoutInCell="1" allowOverlap="1" wp14:anchorId="22012FA2" wp14:editId="228D30D8">
                <wp:simplePos x="0" y="0"/>
                <wp:positionH relativeFrom="column">
                  <wp:posOffset>0</wp:posOffset>
                </wp:positionH>
                <wp:positionV relativeFrom="paragraph">
                  <wp:posOffset>10328275</wp:posOffset>
                </wp:positionV>
                <wp:extent cx="7553325" cy="45720"/>
                <wp:effectExtent l="0" t="0" r="28575" b="1143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3325" cy="45720"/>
                        </a:xfrm>
                        <a:prstGeom prst="rect">
                          <a:avLst/>
                        </a:prstGeom>
                        <a:solidFill>
                          <a:srgbClr val="4F81BC"/>
                        </a:solidFill>
                        <a:ln w="9525">
                          <a:solidFill>
                            <a:srgbClr val="4F81BC"/>
                          </a:solidFill>
                          <a:miter lim="800000"/>
                          <a:headEnd/>
                          <a:tailEnd/>
                        </a:ln>
                      </wps:spPr>
                      <wps:txbx>
                        <w:txbxContent>
                          <w:p w14:paraId="58DDC82D" w14:textId="77777777" w:rsidR="00FD427A" w:rsidRDefault="00FD427A" w:rsidP="00B42F2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012FA2" id="Rectangle 6" o:spid="_x0000_s1026" style="position:absolute;margin-left:0;margin-top:813.25pt;width:594.75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" fillcolor="#4f81bc" strokecolor="#4f81bc">
                <v:textbox>
                  <w:txbxContent>
                    <w:p w14:paraId="58DDC82D" w14:textId="77777777" w:rsidR="00FD427A" w:rsidRDefault="00FD427A" w:rsidP="00B42F2E">
                      <w:pPr>
                        <w:jc w:val="center"/>
                      </w:pPr>
                    </w:p>
                  </w:txbxContent>
                </v:textbox>
              </v:rect>
            </w:pict>
          </mc:Fallback>
        </mc:AlternateContent>
      </w:r>
      <w:r w:rsidRPr="00FD1BD7">
        <w:rPr>
          <w:rFonts w:ascii="Calibri" w:eastAsia="Calibri" w:hAnsi="Calibri" w:cs="Calibri"/>
          <w:b/>
          <w:color w:val="000000"/>
          <w:szCs w:val="22"/>
          <w:lang w:val="en-IE"/>
        </w:rPr>
        <w:t>Document Control Information</w:t>
      </w:r>
    </w:p>
    <w:tbl>
      <w:tblPr>
        <w:tblStyle w:val="TableGrid1"/>
        <w:tblW w:w="5000" w:type="pct"/>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2715"/>
        <w:gridCol w:w="6005"/>
      </w:tblGrid>
      <w:tr w:rsidR="00B42F2E" w:rsidRPr="00FD1BD7" w14:paraId="57A42490" w14:textId="77777777" w:rsidTr="00E64F1C">
        <w:tc>
          <w:tcPr>
            <w:tcW w:w="155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hideMark/>
          </w:tcPr>
          <w:p w14:paraId="45E1BD57" w14:textId="77777777" w:rsidR="00B42F2E" w:rsidRPr="00FD1BD7" w:rsidRDefault="00B42F2E" w:rsidP="00E64F1C">
            <w:pPr>
              <w:spacing w:after="0" w:line="276" w:lineRule="auto"/>
              <w:jc w:val="left"/>
              <w:rPr>
                <w:rFonts w:eastAsia="PMingLiU" w:cstheme="minorHAnsi"/>
                <w:b/>
                <w:szCs w:val="22"/>
                <w:lang w:val="en-IE"/>
              </w:rPr>
            </w:pPr>
            <w:r w:rsidRPr="00FD1BD7">
              <w:rPr>
                <w:rFonts w:cstheme="minorHAnsi"/>
                <w:b/>
                <w:szCs w:val="22"/>
                <w:lang w:val="en-IE"/>
              </w:rPr>
              <w:t>Settings</w:t>
            </w:r>
          </w:p>
        </w:tc>
        <w:tc>
          <w:tcPr>
            <w:tcW w:w="344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hideMark/>
          </w:tcPr>
          <w:p w14:paraId="00299E22" w14:textId="77777777" w:rsidR="00B42F2E" w:rsidRPr="00FD1BD7" w:rsidRDefault="00B42F2E" w:rsidP="00E64F1C">
            <w:pPr>
              <w:spacing w:after="0" w:line="276" w:lineRule="auto"/>
              <w:jc w:val="left"/>
              <w:rPr>
                <w:rFonts w:eastAsia="PMingLiU" w:cstheme="minorHAnsi"/>
                <w:b/>
                <w:szCs w:val="22"/>
                <w:lang w:val="en-IE"/>
              </w:rPr>
            </w:pPr>
            <w:r w:rsidRPr="00FD1BD7">
              <w:rPr>
                <w:rFonts w:cstheme="minorHAnsi"/>
                <w:b/>
                <w:szCs w:val="22"/>
                <w:lang w:val="en-IE"/>
              </w:rPr>
              <w:t>Value</w:t>
            </w:r>
          </w:p>
        </w:tc>
      </w:tr>
      <w:tr w:rsidR="00B42F2E" w:rsidRPr="00FD1BD7" w14:paraId="0F704806" w14:textId="77777777" w:rsidTr="00E64F1C">
        <w:tc>
          <w:tcPr>
            <w:tcW w:w="155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4F1B9A94" w14:textId="77777777" w:rsidR="00B42F2E" w:rsidRPr="00FD1BD7" w:rsidRDefault="00B42F2E" w:rsidP="00E64F1C">
            <w:pPr>
              <w:spacing w:after="0" w:line="276" w:lineRule="auto"/>
              <w:jc w:val="left"/>
              <w:rPr>
                <w:rFonts w:eastAsia="PMingLiU" w:cstheme="minorHAnsi"/>
                <w:b/>
                <w:szCs w:val="22"/>
                <w:lang w:val="en-IE"/>
              </w:rPr>
            </w:pPr>
            <w:r w:rsidRPr="00FD1BD7">
              <w:rPr>
                <w:rFonts w:cstheme="minorHAnsi"/>
                <w:b/>
                <w:bCs/>
                <w:szCs w:val="22"/>
                <w:lang w:val="en-IE"/>
              </w:rPr>
              <w:t>Document Title:</w:t>
            </w:r>
          </w:p>
        </w:tc>
        <w:tc>
          <w:tcPr>
            <w:tcW w:w="344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71060810" w14:textId="62987CCC" w:rsidR="00B42F2E" w:rsidRPr="00FD1BD7" w:rsidRDefault="00BC4CAE" w:rsidP="00E64F1C">
            <w:pPr>
              <w:spacing w:after="0" w:line="276" w:lineRule="auto"/>
              <w:jc w:val="left"/>
              <w:rPr>
                <w:rFonts w:eastAsia="PMingLiU" w:cstheme="minorHAnsi"/>
                <w:lang w:val="en-IE"/>
              </w:rPr>
            </w:pPr>
            <w:r w:rsidRPr="00FD1BD7">
              <w:rPr>
                <w:rFonts w:cstheme="minorHAnsi"/>
                <w:lang w:val="en-IE"/>
              </w:rPr>
              <w:t>Information Exchange</w:t>
            </w:r>
            <w:r w:rsidR="006A4FA1" w:rsidRPr="00FD1BD7">
              <w:rPr>
                <w:rFonts w:cstheme="minorHAnsi"/>
                <w:lang w:val="en-IE"/>
              </w:rPr>
              <w:t xml:space="preserve"> Specifications</w:t>
            </w:r>
          </w:p>
        </w:tc>
      </w:tr>
      <w:tr w:rsidR="00B42F2E" w:rsidRPr="00FD1BD7" w14:paraId="440B3B59" w14:textId="77777777" w:rsidTr="00E64F1C">
        <w:tc>
          <w:tcPr>
            <w:tcW w:w="155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6187CB8B" w14:textId="77777777" w:rsidR="00B42F2E" w:rsidRPr="00FD1BD7" w:rsidRDefault="00B42F2E" w:rsidP="00E64F1C">
            <w:pPr>
              <w:spacing w:after="0" w:line="276" w:lineRule="auto"/>
              <w:jc w:val="left"/>
              <w:rPr>
                <w:rFonts w:eastAsia="PMingLiU" w:cstheme="minorHAnsi"/>
                <w:b/>
                <w:bCs/>
                <w:szCs w:val="22"/>
                <w:lang w:val="en-IE"/>
              </w:rPr>
            </w:pPr>
            <w:r w:rsidRPr="00FD1BD7">
              <w:rPr>
                <w:rFonts w:cstheme="minorHAnsi"/>
                <w:b/>
                <w:bCs/>
                <w:szCs w:val="22"/>
                <w:lang w:val="en-IE"/>
              </w:rPr>
              <w:t>Project Title:</w:t>
            </w:r>
          </w:p>
        </w:tc>
        <w:sdt>
          <w:sdtPr>
            <w:rPr>
              <w:rFonts w:cstheme="minorHAnsi"/>
              <w:lang w:val="en-IE"/>
            </w:rPr>
            <w:alias w:val="Subject"/>
            <w:id w:val="505097928"/>
            <w:placeholder>
              <w:docPart w:val="A15C73ABCD57442FA7D47CFCFCB7601F"/>
            </w:placeholder>
            <w:dataBinding w:prefixMappings="xmlns:ns0='http://purl.org/dc/elements/1.1/' xmlns:ns1='http://schemas.openxmlformats.org/package/2006/metadata/core-properties' " w:xpath="/ns1:coreProperties[1]/ns0:subject[1]" w:storeItemID="{6C3C8BC8-F283-45AE-878A-BAB7291924A1}"/>
            <w:text/>
          </w:sdtPr>
          <w:sdtEndPr/>
          <w:sdtContent>
            <w:tc>
              <w:tcPr>
                <w:tcW w:w="344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31988AA2" w14:textId="56239BF6" w:rsidR="00B42F2E" w:rsidRPr="00FD1BD7" w:rsidRDefault="007B2444" w:rsidP="00E64F1C">
                <w:pPr>
                  <w:spacing w:after="0" w:line="276" w:lineRule="auto"/>
                  <w:jc w:val="left"/>
                  <w:rPr>
                    <w:rFonts w:cstheme="minorHAnsi"/>
                    <w:lang w:val="en-IE"/>
                  </w:rPr>
                </w:pPr>
                <w:r w:rsidRPr="00FD1BD7">
                  <w:rPr>
                    <w:rFonts w:cstheme="minorHAnsi"/>
                    <w:lang w:val="en-IE"/>
                  </w:rPr>
                  <w:t>ICS2</w:t>
                </w:r>
              </w:p>
            </w:tc>
          </w:sdtContent>
        </w:sdt>
      </w:tr>
      <w:tr w:rsidR="00B42F2E" w:rsidRPr="00FD1BD7" w14:paraId="772C1D42" w14:textId="77777777" w:rsidTr="00E64F1C">
        <w:tc>
          <w:tcPr>
            <w:tcW w:w="155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7DF09EA5" w14:textId="77777777" w:rsidR="00B42F2E" w:rsidRPr="00FD1BD7" w:rsidRDefault="00B42F2E" w:rsidP="00E64F1C">
            <w:pPr>
              <w:spacing w:after="0" w:line="276" w:lineRule="auto"/>
              <w:jc w:val="left"/>
              <w:rPr>
                <w:rFonts w:eastAsia="PMingLiU" w:cstheme="minorHAnsi"/>
                <w:b/>
                <w:szCs w:val="22"/>
                <w:lang w:val="en-IE"/>
              </w:rPr>
            </w:pPr>
            <w:r w:rsidRPr="00FD1BD7">
              <w:rPr>
                <w:rFonts w:cstheme="minorHAnsi"/>
                <w:b/>
                <w:szCs w:val="22"/>
                <w:lang w:val="en-IE"/>
              </w:rPr>
              <w:t>Document Author:</w:t>
            </w:r>
          </w:p>
        </w:tc>
        <w:tc>
          <w:tcPr>
            <w:tcW w:w="344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13030D91" w14:textId="5DC2C02A" w:rsidR="00B42F2E" w:rsidRPr="00FD1BD7" w:rsidRDefault="006A4FA1" w:rsidP="00556A24">
            <w:pPr>
              <w:spacing w:after="0" w:line="276" w:lineRule="auto"/>
              <w:jc w:val="left"/>
              <w:rPr>
                <w:rFonts w:eastAsia="PMingLiU" w:cstheme="minorHAnsi"/>
                <w:lang w:val="en-IE"/>
              </w:rPr>
            </w:pPr>
            <w:r w:rsidRPr="00FD1BD7">
              <w:rPr>
                <w:rFonts w:eastAsia="PMingLiU" w:cstheme="minorHAnsi"/>
                <w:lang w:val="en-IE"/>
              </w:rPr>
              <w:t>DG TAXUD</w:t>
            </w:r>
          </w:p>
        </w:tc>
      </w:tr>
      <w:tr w:rsidR="00B42F2E" w:rsidRPr="00FD1BD7" w14:paraId="0E6C1CAD" w14:textId="77777777" w:rsidTr="00E64F1C">
        <w:tc>
          <w:tcPr>
            <w:tcW w:w="155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726B65E8" w14:textId="77777777" w:rsidR="00B42F2E" w:rsidRPr="00FD1BD7" w:rsidRDefault="00B42F2E" w:rsidP="00E64F1C">
            <w:pPr>
              <w:spacing w:after="0" w:line="276" w:lineRule="auto"/>
              <w:jc w:val="left"/>
              <w:rPr>
                <w:rFonts w:eastAsia="PMingLiU" w:cstheme="minorHAnsi"/>
                <w:b/>
                <w:szCs w:val="22"/>
                <w:lang w:val="en-IE"/>
              </w:rPr>
            </w:pPr>
            <w:r w:rsidRPr="00FD1BD7">
              <w:rPr>
                <w:rFonts w:cstheme="minorHAnsi"/>
                <w:b/>
                <w:bCs/>
                <w:szCs w:val="22"/>
                <w:lang w:val="en-IE"/>
              </w:rPr>
              <w:t>Project Owner:</w:t>
            </w:r>
            <w:r w:rsidRPr="00FD1BD7">
              <w:rPr>
                <w:rFonts w:cstheme="minorHAnsi"/>
                <w:b/>
                <w:szCs w:val="22"/>
                <w:lang w:val="en-IE"/>
              </w:rPr>
              <w:t xml:space="preserve"> </w:t>
            </w:r>
          </w:p>
        </w:tc>
        <w:tc>
          <w:tcPr>
            <w:tcW w:w="344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1D317BEE" w14:textId="1352F19D" w:rsidR="00B42F2E" w:rsidRPr="00FD1BD7" w:rsidRDefault="00556A24" w:rsidP="00E64F1C">
            <w:pPr>
              <w:spacing w:after="0" w:line="276" w:lineRule="auto"/>
              <w:jc w:val="left"/>
              <w:rPr>
                <w:rFonts w:eastAsia="PMingLiU" w:cstheme="minorHAnsi"/>
                <w:lang w:val="en-IE"/>
              </w:rPr>
            </w:pPr>
            <w:r w:rsidRPr="00FD1BD7">
              <w:rPr>
                <w:rFonts w:eastAsia="PMingLiU" w:cstheme="minorHAnsi"/>
                <w:lang w:val="en-IE"/>
              </w:rPr>
              <w:t>DG TAXUD</w:t>
            </w:r>
          </w:p>
        </w:tc>
      </w:tr>
      <w:tr w:rsidR="00B42F2E" w:rsidRPr="00FD1BD7" w14:paraId="38CF561D" w14:textId="77777777" w:rsidTr="00E64F1C">
        <w:tc>
          <w:tcPr>
            <w:tcW w:w="155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3DDB6C90" w14:textId="77777777" w:rsidR="00B42F2E" w:rsidRPr="00FD1BD7" w:rsidRDefault="00B42F2E" w:rsidP="00E64F1C">
            <w:pPr>
              <w:spacing w:after="0" w:line="276" w:lineRule="auto"/>
              <w:jc w:val="left"/>
              <w:rPr>
                <w:rFonts w:eastAsia="PMingLiU" w:cstheme="minorHAnsi"/>
                <w:b/>
                <w:szCs w:val="22"/>
                <w:lang w:val="en-IE"/>
              </w:rPr>
            </w:pPr>
            <w:r w:rsidRPr="00FD1BD7">
              <w:rPr>
                <w:rFonts w:cstheme="minorHAnsi"/>
                <w:b/>
                <w:bCs/>
                <w:szCs w:val="22"/>
                <w:lang w:val="en-IE"/>
              </w:rPr>
              <w:t>Doc. Version:</w:t>
            </w:r>
          </w:p>
        </w:tc>
        <w:sdt>
          <w:sdtPr>
            <w:rPr>
              <w:rFonts w:eastAsia="PMingLiU" w:cstheme="minorHAnsi"/>
              <w:lang w:val="en-IE"/>
            </w:rPr>
            <w:alias w:val="Version"/>
            <w:id w:val="234590168"/>
            <w:placeholder>
              <w:docPart w:val="BF3DE8196371404AA326A05279FD696D"/>
            </w:placeholder>
            <w:dataBinding w:prefixMappings="xmlns:ns0='http://purl.org/dc/elements/1.1/' xmlns:ns1='http://schemas.openxmlformats.org/package/2006/metadata/core-properties' " w:xpath="/ns1:coreProperties[1]/ns1:contentStatus[1]" w:storeItemID="{6C3C8BC8-F283-45AE-878A-BAB7291924A1}"/>
            <w:text/>
          </w:sdtPr>
          <w:sdtEndPr/>
          <w:sdtContent>
            <w:tc>
              <w:tcPr>
                <w:tcW w:w="344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25E0B6BE" w14:textId="454B6EEF" w:rsidR="00B42F2E" w:rsidRPr="00FD1BD7" w:rsidRDefault="00AE40DD" w:rsidP="00E64F1C">
                <w:pPr>
                  <w:spacing w:after="0" w:line="276" w:lineRule="auto"/>
                  <w:jc w:val="left"/>
                  <w:rPr>
                    <w:rFonts w:eastAsia="PMingLiU" w:cstheme="minorHAnsi"/>
                    <w:lang w:val="en-IE"/>
                  </w:rPr>
                </w:pPr>
                <w:r>
                  <w:rPr>
                    <w:rFonts w:eastAsia="PMingLiU" w:cstheme="minorHAnsi"/>
                    <w:lang w:val="en-IE"/>
                  </w:rPr>
                  <w:t>3.20</w:t>
                </w:r>
              </w:p>
            </w:tc>
          </w:sdtContent>
        </w:sdt>
      </w:tr>
      <w:tr w:rsidR="00B42F2E" w:rsidRPr="00FD1BD7" w14:paraId="4B223F87" w14:textId="77777777" w:rsidTr="00E64F1C">
        <w:tc>
          <w:tcPr>
            <w:tcW w:w="155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05276E21" w14:textId="77777777" w:rsidR="00B42F2E" w:rsidRPr="00FD1BD7" w:rsidRDefault="00B42F2E" w:rsidP="00E64F1C">
            <w:pPr>
              <w:spacing w:after="0" w:line="276" w:lineRule="auto"/>
              <w:jc w:val="left"/>
              <w:rPr>
                <w:rFonts w:eastAsia="PMingLiU" w:cstheme="minorHAnsi"/>
                <w:b/>
                <w:bCs/>
                <w:szCs w:val="22"/>
                <w:lang w:val="en-IE"/>
              </w:rPr>
            </w:pPr>
            <w:r w:rsidRPr="00FD1BD7">
              <w:rPr>
                <w:rFonts w:cstheme="minorHAnsi"/>
                <w:b/>
                <w:bCs/>
                <w:szCs w:val="22"/>
                <w:lang w:val="en-IE"/>
              </w:rPr>
              <w:t>Sensitivity:</w:t>
            </w:r>
          </w:p>
        </w:tc>
        <w:tc>
          <w:tcPr>
            <w:tcW w:w="344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54B8A86D" w14:textId="4130C2AD" w:rsidR="00B42F2E" w:rsidRPr="00FD1BD7" w:rsidRDefault="00DC7087" w:rsidP="00556A24">
            <w:pPr>
              <w:spacing w:after="0" w:line="276" w:lineRule="auto"/>
              <w:jc w:val="left"/>
              <w:rPr>
                <w:rFonts w:eastAsia="PMingLiU" w:cstheme="minorHAnsi"/>
                <w:bCs/>
                <w:lang w:val="en-IE"/>
              </w:rPr>
            </w:pPr>
            <w:sdt>
              <w:sdtPr>
                <w:rPr>
                  <w:rFonts w:cstheme="minorHAnsi"/>
                  <w:bCs/>
                  <w:lang w:val="en-IE"/>
                </w:rPr>
                <w:alias w:val="Sensitivity"/>
                <w:id w:val="-191997488"/>
                <w:placeholder>
                  <w:docPart w:val="73A638541FE2455B802DADA7A3218E54"/>
                </w:placeholder>
                <w:dataBinding w:prefixMappings="xmlns:ns0='http://purl.org/dc/elements/1.1/' xmlns:ns1='http://schemas.openxmlformats.org/package/2006/metadata/core-properties' " w:xpath="/ns1:coreProperties[1]/ns1:category[1]" w:storeItemID="{6C3C8BC8-F283-45AE-878A-BAB7291924A1}"/>
                <w:text/>
              </w:sdtPr>
              <w:sdtEndPr/>
              <w:sdtContent>
                <w:r w:rsidR="007B2444" w:rsidRPr="00FD1BD7">
                  <w:rPr>
                    <w:rFonts w:cstheme="minorHAnsi"/>
                    <w:bCs/>
                    <w:lang w:val="en-IE"/>
                  </w:rPr>
                  <w:t>Basic</w:t>
                </w:r>
              </w:sdtContent>
            </w:sdt>
          </w:p>
        </w:tc>
      </w:tr>
      <w:tr w:rsidR="00B42F2E" w:rsidRPr="00FD1BD7" w14:paraId="5EA9A6C3" w14:textId="77777777" w:rsidTr="00E64F1C">
        <w:tc>
          <w:tcPr>
            <w:tcW w:w="1557"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7BEC0764" w14:textId="77777777" w:rsidR="00B42F2E" w:rsidRPr="00FD1BD7" w:rsidRDefault="00B42F2E" w:rsidP="00E64F1C">
            <w:pPr>
              <w:spacing w:after="0" w:line="276" w:lineRule="auto"/>
              <w:jc w:val="left"/>
              <w:rPr>
                <w:rFonts w:eastAsia="PMingLiU" w:cstheme="minorHAnsi"/>
                <w:b/>
                <w:bCs/>
                <w:szCs w:val="22"/>
                <w:lang w:val="en-IE"/>
              </w:rPr>
            </w:pPr>
            <w:r w:rsidRPr="00FD1BD7">
              <w:rPr>
                <w:rFonts w:cstheme="minorHAnsi"/>
                <w:b/>
                <w:bCs/>
                <w:szCs w:val="22"/>
                <w:lang w:val="en-IE"/>
              </w:rPr>
              <w:t>Date:</w:t>
            </w:r>
          </w:p>
        </w:tc>
        <w:tc>
          <w:tcPr>
            <w:tcW w:w="3443"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hideMark/>
          </w:tcPr>
          <w:p w14:paraId="28E47001" w14:textId="79EB9EA3" w:rsidR="00B42F2E" w:rsidRPr="00FD1BD7" w:rsidRDefault="00DC7087" w:rsidP="00E64F1C">
            <w:pPr>
              <w:spacing w:after="0" w:line="276" w:lineRule="auto"/>
              <w:jc w:val="left"/>
              <w:rPr>
                <w:rFonts w:eastAsia="PMingLiU" w:cstheme="minorHAnsi"/>
                <w:bCs/>
                <w:lang w:val="en-IE"/>
              </w:rPr>
            </w:pPr>
            <w:sdt>
              <w:sdtPr>
                <w:rPr>
                  <w:rFonts w:eastAsia="PMingLiU" w:cstheme="minorHAnsi"/>
                  <w:lang w:val="en-IE"/>
                </w:rPr>
                <w:alias w:val="Date"/>
                <w:tag w:val="Date"/>
                <w:id w:val="742447056"/>
                <w:placeholder>
                  <w:docPart w:val="98C4FCED582D43ECAFC799F39F743415"/>
                </w:placeholder>
                <w:dataBinding w:prefixMappings="xmlns:ns0='http://schemas.microsoft.com/office/2006/coverPageProps' " w:xpath="/ns0:CoverPageProperties[1]/ns0:PublishDate[1]" w:storeItemID="{55AF091B-3C7A-41E3-B477-F2FDAA23CFDA}"/>
                <w:date w:fullDate="2026-06-30T00:00:00Z">
                  <w:dateFormat w:val="dd/MM/yyyy"/>
                  <w:lid w:val="en-GB"/>
                  <w:storeMappedDataAs w:val="dateTime"/>
                  <w:calendar w:val="gregorian"/>
                </w:date>
              </w:sdtPr>
              <w:sdtEndPr/>
              <w:sdtContent>
                <w:r w:rsidR="00AE40DD">
                  <w:rPr>
                    <w:rFonts w:eastAsia="PMingLiU" w:cstheme="minorHAnsi"/>
                    <w:lang w:val="en-GB"/>
                  </w:rPr>
                  <w:t>30/06/2026</w:t>
                </w:r>
              </w:sdtContent>
            </w:sdt>
          </w:p>
        </w:tc>
      </w:tr>
    </w:tbl>
    <w:p w14:paraId="2D6F5CDC" w14:textId="77777777" w:rsidR="00B42F2E" w:rsidRPr="00FD1BD7" w:rsidRDefault="00B42F2E" w:rsidP="00B42F2E">
      <w:pPr>
        <w:spacing w:after="0" w:line="276" w:lineRule="auto"/>
        <w:jc w:val="left"/>
        <w:rPr>
          <w:rFonts w:ascii="Calibri" w:eastAsia="Calibri" w:hAnsi="Calibri" w:cs="Calibri"/>
          <w:b/>
          <w:bCs/>
          <w:szCs w:val="22"/>
          <w:lang w:val="en-IE"/>
        </w:rPr>
      </w:pPr>
    </w:p>
    <w:p w14:paraId="407AC4E8" w14:textId="77777777" w:rsidR="00B42F2E" w:rsidRPr="00FD1BD7" w:rsidRDefault="00B42F2E" w:rsidP="00B42F2E">
      <w:pPr>
        <w:spacing w:after="0" w:line="276" w:lineRule="auto"/>
        <w:jc w:val="left"/>
        <w:rPr>
          <w:rFonts w:ascii="Calibri" w:eastAsia="Calibri" w:hAnsi="Calibri" w:cs="Calibri"/>
          <w:bCs/>
          <w:szCs w:val="22"/>
          <w:lang w:val="en-IE"/>
        </w:rPr>
      </w:pPr>
      <w:r w:rsidRPr="00FD1BD7">
        <w:rPr>
          <w:rFonts w:ascii="Calibri" w:eastAsia="Calibri" w:hAnsi="Calibri" w:cs="Calibri"/>
          <w:b/>
          <w:bCs/>
          <w:szCs w:val="22"/>
          <w:lang w:val="en-IE"/>
        </w:rPr>
        <w:t>Document Approver(s) and Reviewer(s):</w:t>
      </w:r>
    </w:p>
    <w:p w14:paraId="40E0BE0A" w14:textId="77777777" w:rsidR="00B42F2E" w:rsidRPr="00FD1BD7" w:rsidRDefault="00B42F2E" w:rsidP="00B42F2E">
      <w:pPr>
        <w:spacing w:after="20" w:line="276" w:lineRule="auto"/>
        <w:jc w:val="left"/>
        <w:rPr>
          <w:rFonts w:ascii="Calibri" w:eastAsia="Calibri" w:hAnsi="Calibri" w:cs="Calibri"/>
          <w:szCs w:val="22"/>
          <w:lang w:val="en-IE"/>
        </w:rPr>
      </w:pPr>
      <w:r w:rsidRPr="00FD1BD7">
        <w:rPr>
          <w:rFonts w:ascii="Calibri" w:eastAsia="Calibri" w:hAnsi="Calibri" w:cs="Calibri"/>
          <w:bCs/>
          <w:szCs w:val="22"/>
          <w:lang w:val="en-IE"/>
        </w:rPr>
        <w:t>NOTE</w:t>
      </w:r>
      <w:r w:rsidRPr="00FD1BD7">
        <w:rPr>
          <w:rFonts w:ascii="Calibri" w:eastAsia="Calibri" w:hAnsi="Calibri" w:cs="Calibri"/>
          <w:szCs w:val="22"/>
          <w:lang w:val="en-IE"/>
        </w:rPr>
        <w:t>: All Approvers are required. Records of each approver must be maintained. All Reviewers in the list are considered</w:t>
      </w:r>
      <w:r w:rsidRPr="00FD1BD7">
        <w:rPr>
          <w:rFonts w:ascii="Calibri" w:eastAsia="Calibri" w:hAnsi="Calibri" w:cs="Calibri"/>
          <w:bCs/>
          <w:szCs w:val="22"/>
          <w:lang w:val="en-IE"/>
        </w:rPr>
        <w:t xml:space="preserve"> required </w:t>
      </w:r>
      <w:r w:rsidRPr="00FD1BD7">
        <w:rPr>
          <w:rFonts w:ascii="Calibri" w:eastAsia="Calibri" w:hAnsi="Calibri" w:cs="Calibri"/>
          <w:szCs w:val="22"/>
          <w:lang w:val="en-IE"/>
        </w:rPr>
        <w:t xml:space="preserve">unless explicitly listed as </w:t>
      </w:r>
      <w:r w:rsidRPr="00FD1BD7">
        <w:rPr>
          <w:rFonts w:ascii="Calibri" w:eastAsia="Calibri" w:hAnsi="Calibri" w:cs="Calibri"/>
          <w:bCs/>
          <w:szCs w:val="22"/>
          <w:lang w:val="en-IE"/>
        </w:rPr>
        <w:t>Optional.</w:t>
      </w:r>
    </w:p>
    <w:tbl>
      <w:tblPr>
        <w:tblW w:w="5000" w:type="pct"/>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40" w:type="dxa"/>
          <w:right w:w="40" w:type="dxa"/>
        </w:tblCellMar>
        <w:tblLook w:val="04A0" w:firstRow="1" w:lastRow="0" w:firstColumn="1" w:lastColumn="0" w:noHBand="0" w:noVBand="1"/>
      </w:tblPr>
      <w:tblGrid>
        <w:gridCol w:w="2095"/>
        <w:gridCol w:w="2163"/>
        <w:gridCol w:w="2163"/>
        <w:gridCol w:w="2163"/>
      </w:tblGrid>
      <w:tr w:rsidR="00B42F2E" w:rsidRPr="00FD1BD7" w14:paraId="6CD134DA" w14:textId="77777777" w:rsidTr="00E64F1C">
        <w:tc>
          <w:tcPr>
            <w:tcW w:w="1220" w:type="pct"/>
            <w:tcBorders>
              <w:top w:val="single" w:sz="4" w:space="0" w:color="7F7F7F"/>
              <w:left w:val="single" w:sz="4" w:space="0" w:color="7F7F7F"/>
              <w:bottom w:val="single" w:sz="4" w:space="0" w:color="7F7F7F"/>
              <w:right w:val="single" w:sz="4" w:space="0" w:color="7F7F7F"/>
            </w:tcBorders>
            <w:shd w:val="clear" w:color="auto" w:fill="D9D9D9"/>
            <w:hideMark/>
          </w:tcPr>
          <w:p w14:paraId="08E76399" w14:textId="77777777" w:rsidR="00B42F2E" w:rsidRPr="00FD1BD7" w:rsidRDefault="00B42F2E" w:rsidP="00E64F1C">
            <w:pPr>
              <w:spacing w:after="0" w:line="276" w:lineRule="auto"/>
              <w:jc w:val="left"/>
              <w:rPr>
                <w:rFonts w:ascii="Calibri" w:eastAsia="PMingLiU" w:hAnsi="Calibri" w:cs="Calibri"/>
                <w:b/>
                <w:bCs/>
                <w:color w:val="000000"/>
                <w:szCs w:val="22"/>
                <w:lang w:val="en-IE"/>
              </w:rPr>
            </w:pPr>
            <w:r w:rsidRPr="00FD1BD7">
              <w:rPr>
                <w:rFonts w:ascii="Calibri" w:eastAsia="Calibri" w:hAnsi="Calibri" w:cs="Calibri"/>
                <w:b/>
                <w:bCs/>
                <w:color w:val="000000"/>
                <w:szCs w:val="22"/>
                <w:lang w:val="en-IE"/>
              </w:rPr>
              <w:t>Name</w:t>
            </w:r>
          </w:p>
        </w:tc>
        <w:tc>
          <w:tcPr>
            <w:tcW w:w="1260" w:type="pct"/>
            <w:tcBorders>
              <w:top w:val="single" w:sz="4" w:space="0" w:color="7F7F7F"/>
              <w:left w:val="single" w:sz="4" w:space="0" w:color="7F7F7F"/>
              <w:bottom w:val="single" w:sz="4" w:space="0" w:color="7F7F7F"/>
              <w:right w:val="single" w:sz="4" w:space="0" w:color="7F7F7F"/>
            </w:tcBorders>
            <w:shd w:val="clear" w:color="auto" w:fill="D9D9D9"/>
            <w:hideMark/>
          </w:tcPr>
          <w:p w14:paraId="2FE48F84" w14:textId="77777777" w:rsidR="00B42F2E" w:rsidRPr="00FD1BD7" w:rsidRDefault="00B42F2E" w:rsidP="00E64F1C">
            <w:pPr>
              <w:spacing w:after="0" w:line="276" w:lineRule="auto"/>
              <w:jc w:val="left"/>
              <w:rPr>
                <w:rFonts w:ascii="Calibri" w:eastAsia="PMingLiU" w:hAnsi="Calibri" w:cs="Calibri"/>
                <w:b/>
                <w:bCs/>
                <w:color w:val="000000"/>
                <w:szCs w:val="22"/>
                <w:lang w:val="en-IE"/>
              </w:rPr>
            </w:pPr>
            <w:r w:rsidRPr="00FD1BD7">
              <w:rPr>
                <w:rFonts w:ascii="Calibri" w:eastAsia="Calibri" w:hAnsi="Calibri" w:cs="Calibri"/>
                <w:b/>
                <w:bCs/>
                <w:color w:val="000000"/>
                <w:szCs w:val="22"/>
                <w:lang w:val="en-IE"/>
              </w:rPr>
              <w:t>Role</w:t>
            </w:r>
          </w:p>
        </w:tc>
        <w:tc>
          <w:tcPr>
            <w:tcW w:w="1260" w:type="pct"/>
            <w:tcBorders>
              <w:top w:val="single" w:sz="4" w:space="0" w:color="7F7F7F"/>
              <w:left w:val="single" w:sz="4" w:space="0" w:color="7F7F7F"/>
              <w:bottom w:val="single" w:sz="4" w:space="0" w:color="7F7F7F"/>
              <w:right w:val="single" w:sz="4" w:space="0" w:color="7F7F7F"/>
            </w:tcBorders>
            <w:shd w:val="clear" w:color="auto" w:fill="D9D9D9"/>
            <w:hideMark/>
          </w:tcPr>
          <w:p w14:paraId="6E6297DD" w14:textId="77777777" w:rsidR="00B42F2E" w:rsidRPr="00FD1BD7" w:rsidRDefault="00B42F2E" w:rsidP="00E64F1C">
            <w:pPr>
              <w:spacing w:after="0" w:line="276" w:lineRule="auto"/>
              <w:jc w:val="left"/>
              <w:rPr>
                <w:rFonts w:ascii="Calibri" w:eastAsia="Calibri" w:hAnsi="Calibri" w:cs="Calibri"/>
                <w:b/>
                <w:bCs/>
                <w:color w:val="000000"/>
                <w:szCs w:val="22"/>
                <w:lang w:val="en-IE"/>
              </w:rPr>
            </w:pPr>
            <w:r w:rsidRPr="00FD1BD7">
              <w:rPr>
                <w:rFonts w:ascii="Calibri" w:eastAsia="Calibri" w:hAnsi="Calibri" w:cs="Calibri"/>
                <w:b/>
                <w:bCs/>
                <w:color w:val="000000"/>
                <w:szCs w:val="22"/>
                <w:lang w:val="en-IE"/>
              </w:rPr>
              <w:t>Action</w:t>
            </w:r>
          </w:p>
        </w:tc>
        <w:tc>
          <w:tcPr>
            <w:tcW w:w="1260" w:type="pct"/>
            <w:tcBorders>
              <w:top w:val="single" w:sz="4" w:space="0" w:color="7F7F7F"/>
              <w:left w:val="single" w:sz="4" w:space="0" w:color="7F7F7F"/>
              <w:bottom w:val="single" w:sz="4" w:space="0" w:color="7F7F7F"/>
              <w:right w:val="single" w:sz="4" w:space="0" w:color="7F7F7F"/>
            </w:tcBorders>
            <w:shd w:val="clear" w:color="auto" w:fill="D9D9D9"/>
            <w:hideMark/>
          </w:tcPr>
          <w:p w14:paraId="5768DC1D" w14:textId="77777777" w:rsidR="00B42F2E" w:rsidRPr="00FD1BD7" w:rsidRDefault="00B42F2E" w:rsidP="00E64F1C">
            <w:pPr>
              <w:spacing w:after="0" w:line="276" w:lineRule="auto"/>
              <w:jc w:val="left"/>
              <w:rPr>
                <w:rFonts w:ascii="Calibri" w:eastAsia="Calibri" w:hAnsi="Calibri" w:cs="Calibri"/>
                <w:b/>
                <w:bCs/>
                <w:color w:val="000000"/>
                <w:szCs w:val="22"/>
                <w:lang w:val="en-IE"/>
              </w:rPr>
            </w:pPr>
            <w:r w:rsidRPr="00FD1BD7">
              <w:rPr>
                <w:rFonts w:ascii="Calibri" w:eastAsia="Calibri" w:hAnsi="Calibri" w:cs="Calibri"/>
                <w:b/>
                <w:bCs/>
                <w:color w:val="000000"/>
                <w:szCs w:val="22"/>
                <w:lang w:val="en-IE"/>
              </w:rPr>
              <w:t>Date</w:t>
            </w:r>
          </w:p>
        </w:tc>
      </w:tr>
      <w:tr w:rsidR="00B42F2E" w:rsidRPr="00FD1BD7" w14:paraId="0A59FBD1" w14:textId="77777777" w:rsidTr="00E64F1C">
        <w:tc>
          <w:tcPr>
            <w:tcW w:w="1220" w:type="pct"/>
            <w:tcBorders>
              <w:top w:val="single" w:sz="4" w:space="0" w:color="7F7F7F"/>
              <w:left w:val="single" w:sz="4" w:space="0" w:color="7F7F7F"/>
              <w:bottom w:val="single" w:sz="4" w:space="0" w:color="7F7F7F"/>
              <w:right w:val="single" w:sz="4" w:space="0" w:color="7F7F7F"/>
            </w:tcBorders>
          </w:tcPr>
          <w:p w14:paraId="30E573C0" w14:textId="73557259" w:rsidR="00B42F2E" w:rsidRPr="00FD1BD7" w:rsidRDefault="007A77C3" w:rsidP="00E64F1C">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ECCG</w:t>
            </w:r>
          </w:p>
        </w:tc>
        <w:tc>
          <w:tcPr>
            <w:tcW w:w="1260" w:type="pct"/>
            <w:tcBorders>
              <w:top w:val="single" w:sz="4" w:space="0" w:color="7F7F7F"/>
              <w:left w:val="single" w:sz="4" w:space="0" w:color="7F7F7F"/>
              <w:bottom w:val="single" w:sz="4" w:space="0" w:color="7F7F7F"/>
              <w:right w:val="single" w:sz="4" w:space="0" w:color="7F7F7F"/>
            </w:tcBorders>
          </w:tcPr>
          <w:p w14:paraId="6D965D72" w14:textId="3E5C3B23" w:rsidR="00B42F2E" w:rsidRPr="00FD1BD7" w:rsidRDefault="00B42F2E" w:rsidP="00E64F1C">
            <w:pPr>
              <w:spacing w:after="0" w:line="276" w:lineRule="auto"/>
              <w:jc w:val="left"/>
              <w:rPr>
                <w:rFonts w:ascii="Calibri" w:eastAsia="PMingLiU" w:hAnsi="Calibri" w:cs="Calibri"/>
                <w:color w:val="000000"/>
                <w:szCs w:val="22"/>
                <w:lang w:val="en-IE"/>
              </w:rPr>
            </w:pPr>
          </w:p>
        </w:tc>
        <w:tc>
          <w:tcPr>
            <w:tcW w:w="1260" w:type="pct"/>
            <w:tcBorders>
              <w:top w:val="single" w:sz="4" w:space="0" w:color="7F7F7F"/>
              <w:left w:val="single" w:sz="4" w:space="0" w:color="7F7F7F"/>
              <w:bottom w:val="single" w:sz="4" w:space="0" w:color="7F7F7F"/>
              <w:right w:val="single" w:sz="4" w:space="0" w:color="7F7F7F"/>
            </w:tcBorders>
            <w:hideMark/>
          </w:tcPr>
          <w:p w14:paraId="3C8BD04E" w14:textId="7BC8FFC7" w:rsidR="00B42F2E" w:rsidRPr="00FD1BD7" w:rsidRDefault="00556A24" w:rsidP="00E64F1C">
            <w:pPr>
              <w:spacing w:after="0" w:line="276" w:lineRule="auto"/>
              <w:jc w:val="left"/>
              <w:rPr>
                <w:rFonts w:ascii="Calibri" w:eastAsia="Calibri" w:hAnsi="Calibri" w:cs="Calibri"/>
                <w:i/>
                <w:color w:val="808080"/>
                <w:szCs w:val="22"/>
                <w:lang w:val="en-IE"/>
              </w:rPr>
            </w:pPr>
            <w:r w:rsidRPr="00FD1BD7">
              <w:rPr>
                <w:rFonts w:ascii="Calibri" w:eastAsia="Calibri" w:hAnsi="Calibri" w:cs="Calibri"/>
                <w:color w:val="000000"/>
                <w:szCs w:val="22"/>
                <w:lang w:val="en-IE"/>
              </w:rPr>
              <w:t>Approve</w:t>
            </w:r>
          </w:p>
        </w:tc>
        <w:tc>
          <w:tcPr>
            <w:tcW w:w="1260" w:type="pct"/>
            <w:tcBorders>
              <w:top w:val="single" w:sz="4" w:space="0" w:color="7F7F7F"/>
              <w:left w:val="single" w:sz="4" w:space="0" w:color="7F7F7F"/>
              <w:bottom w:val="single" w:sz="4" w:space="0" w:color="7F7F7F"/>
              <w:right w:val="single" w:sz="4" w:space="0" w:color="7F7F7F"/>
            </w:tcBorders>
          </w:tcPr>
          <w:p w14:paraId="5AC31DC5" w14:textId="77777777" w:rsidR="00B42F2E" w:rsidRPr="00FD1BD7" w:rsidRDefault="00B42F2E" w:rsidP="00E64F1C">
            <w:pPr>
              <w:spacing w:after="0" w:line="276" w:lineRule="auto"/>
              <w:jc w:val="left"/>
              <w:rPr>
                <w:rFonts w:ascii="Calibri" w:eastAsia="Calibri" w:hAnsi="Calibri" w:cs="Calibri"/>
                <w:color w:val="000000"/>
                <w:szCs w:val="22"/>
                <w:lang w:val="en-IE"/>
              </w:rPr>
            </w:pPr>
          </w:p>
        </w:tc>
      </w:tr>
      <w:tr w:rsidR="008A329D" w:rsidRPr="00FD1BD7" w14:paraId="176A2E0F" w14:textId="77777777" w:rsidTr="00E64F1C">
        <w:tc>
          <w:tcPr>
            <w:tcW w:w="1220" w:type="pct"/>
            <w:tcBorders>
              <w:top w:val="single" w:sz="4" w:space="0" w:color="7F7F7F"/>
              <w:left w:val="single" w:sz="4" w:space="0" w:color="7F7F7F"/>
              <w:bottom w:val="single" w:sz="4" w:space="0" w:color="7F7F7F"/>
              <w:right w:val="single" w:sz="4" w:space="0" w:color="7F7F7F"/>
            </w:tcBorders>
          </w:tcPr>
          <w:p w14:paraId="391E2DF5" w14:textId="36B3A801" w:rsidR="008A329D" w:rsidRPr="00FD1BD7" w:rsidRDefault="005270BE" w:rsidP="00E64F1C">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RIMSCO</w:t>
            </w:r>
          </w:p>
        </w:tc>
        <w:tc>
          <w:tcPr>
            <w:tcW w:w="1260" w:type="pct"/>
            <w:tcBorders>
              <w:top w:val="single" w:sz="4" w:space="0" w:color="7F7F7F"/>
              <w:left w:val="single" w:sz="4" w:space="0" w:color="7F7F7F"/>
              <w:bottom w:val="single" w:sz="4" w:space="0" w:color="7F7F7F"/>
              <w:right w:val="single" w:sz="4" w:space="0" w:color="7F7F7F"/>
            </w:tcBorders>
          </w:tcPr>
          <w:p w14:paraId="55D5F036" w14:textId="7B163C8F" w:rsidR="008A329D" w:rsidRPr="00FD1BD7" w:rsidRDefault="008A329D" w:rsidP="00E64F1C">
            <w:pPr>
              <w:spacing w:after="0" w:line="276" w:lineRule="auto"/>
              <w:jc w:val="left"/>
              <w:rPr>
                <w:rFonts w:ascii="Calibri" w:eastAsia="PMingLiU" w:hAnsi="Calibri" w:cs="Calibri"/>
                <w:color w:val="000000"/>
                <w:szCs w:val="22"/>
                <w:lang w:val="en-IE"/>
              </w:rPr>
            </w:pPr>
          </w:p>
        </w:tc>
        <w:tc>
          <w:tcPr>
            <w:tcW w:w="1260" w:type="pct"/>
            <w:tcBorders>
              <w:top w:val="single" w:sz="4" w:space="0" w:color="7F7F7F"/>
              <w:left w:val="single" w:sz="4" w:space="0" w:color="7F7F7F"/>
              <w:bottom w:val="single" w:sz="4" w:space="0" w:color="7F7F7F"/>
              <w:right w:val="single" w:sz="4" w:space="0" w:color="7F7F7F"/>
            </w:tcBorders>
          </w:tcPr>
          <w:p w14:paraId="0B6D2A27" w14:textId="6AE0373A" w:rsidR="008A329D" w:rsidRPr="00FD1BD7" w:rsidRDefault="005270BE" w:rsidP="00E64F1C">
            <w:pPr>
              <w:spacing w:after="0" w:line="276" w:lineRule="auto"/>
              <w:jc w:val="left"/>
              <w:rPr>
                <w:rFonts w:ascii="Calibri" w:eastAsia="Calibri" w:hAnsi="Calibri" w:cs="Calibri"/>
                <w:color w:val="000000"/>
                <w:szCs w:val="22"/>
                <w:lang w:val="en-IE"/>
              </w:rPr>
            </w:pPr>
            <w:r w:rsidRPr="00FD1BD7">
              <w:rPr>
                <w:rFonts w:ascii="Calibri" w:eastAsia="Calibri" w:hAnsi="Calibri" w:cs="Calibri"/>
                <w:color w:val="000000"/>
                <w:szCs w:val="22"/>
                <w:lang w:val="en-IE"/>
              </w:rPr>
              <w:t>Review</w:t>
            </w:r>
          </w:p>
        </w:tc>
        <w:tc>
          <w:tcPr>
            <w:tcW w:w="1260" w:type="pct"/>
            <w:tcBorders>
              <w:top w:val="single" w:sz="4" w:space="0" w:color="7F7F7F"/>
              <w:left w:val="single" w:sz="4" w:space="0" w:color="7F7F7F"/>
              <w:bottom w:val="single" w:sz="4" w:space="0" w:color="7F7F7F"/>
              <w:right w:val="single" w:sz="4" w:space="0" w:color="7F7F7F"/>
            </w:tcBorders>
          </w:tcPr>
          <w:p w14:paraId="75F6C82C" w14:textId="77777777" w:rsidR="008A329D" w:rsidRPr="00FD1BD7" w:rsidRDefault="008A329D" w:rsidP="00E64F1C">
            <w:pPr>
              <w:spacing w:after="0" w:line="276" w:lineRule="auto"/>
              <w:jc w:val="left"/>
              <w:rPr>
                <w:rFonts w:ascii="Calibri" w:eastAsia="Calibri" w:hAnsi="Calibri" w:cs="Calibri"/>
                <w:color w:val="000000"/>
                <w:szCs w:val="22"/>
                <w:lang w:val="en-IE"/>
              </w:rPr>
            </w:pPr>
          </w:p>
        </w:tc>
      </w:tr>
      <w:tr w:rsidR="008A329D" w:rsidRPr="00FD1BD7" w14:paraId="78723973" w14:textId="77777777" w:rsidTr="00E64F1C">
        <w:tc>
          <w:tcPr>
            <w:tcW w:w="1220" w:type="pct"/>
            <w:tcBorders>
              <w:top w:val="single" w:sz="4" w:space="0" w:color="7F7F7F"/>
              <w:left w:val="single" w:sz="4" w:space="0" w:color="7F7F7F"/>
              <w:bottom w:val="single" w:sz="4" w:space="0" w:color="7F7F7F"/>
              <w:right w:val="single" w:sz="4" w:space="0" w:color="7F7F7F"/>
            </w:tcBorders>
          </w:tcPr>
          <w:p w14:paraId="5F75A27B" w14:textId="77777777" w:rsidR="008A329D" w:rsidRPr="00FD1BD7" w:rsidRDefault="008A329D" w:rsidP="00E64F1C">
            <w:pPr>
              <w:spacing w:after="0" w:line="276" w:lineRule="auto"/>
              <w:jc w:val="left"/>
              <w:rPr>
                <w:rFonts w:ascii="Calibri" w:eastAsia="PMingLiU" w:hAnsi="Calibri" w:cs="Calibri"/>
                <w:color w:val="000000"/>
                <w:szCs w:val="22"/>
                <w:lang w:val="en-IE"/>
              </w:rPr>
            </w:pPr>
          </w:p>
        </w:tc>
        <w:tc>
          <w:tcPr>
            <w:tcW w:w="1260" w:type="pct"/>
            <w:tcBorders>
              <w:top w:val="single" w:sz="4" w:space="0" w:color="7F7F7F"/>
              <w:left w:val="single" w:sz="4" w:space="0" w:color="7F7F7F"/>
              <w:bottom w:val="single" w:sz="4" w:space="0" w:color="7F7F7F"/>
              <w:right w:val="single" w:sz="4" w:space="0" w:color="7F7F7F"/>
            </w:tcBorders>
          </w:tcPr>
          <w:p w14:paraId="3EE728E4" w14:textId="661D1F83" w:rsidR="008A329D" w:rsidRPr="00FD1BD7" w:rsidRDefault="008A329D" w:rsidP="00E64F1C">
            <w:pPr>
              <w:spacing w:after="0" w:line="276" w:lineRule="auto"/>
              <w:jc w:val="left"/>
              <w:rPr>
                <w:rFonts w:ascii="Calibri" w:eastAsia="PMingLiU" w:hAnsi="Calibri" w:cs="Calibri"/>
                <w:color w:val="000000"/>
                <w:szCs w:val="22"/>
                <w:lang w:val="en-IE"/>
              </w:rPr>
            </w:pPr>
          </w:p>
        </w:tc>
        <w:tc>
          <w:tcPr>
            <w:tcW w:w="1260" w:type="pct"/>
            <w:tcBorders>
              <w:top w:val="single" w:sz="4" w:space="0" w:color="7F7F7F"/>
              <w:left w:val="single" w:sz="4" w:space="0" w:color="7F7F7F"/>
              <w:bottom w:val="single" w:sz="4" w:space="0" w:color="7F7F7F"/>
              <w:right w:val="single" w:sz="4" w:space="0" w:color="7F7F7F"/>
            </w:tcBorders>
          </w:tcPr>
          <w:p w14:paraId="4518955C" w14:textId="77968FF2" w:rsidR="008A329D" w:rsidRPr="00FD1BD7" w:rsidRDefault="008A329D" w:rsidP="00E64F1C">
            <w:pPr>
              <w:spacing w:after="0" w:line="276" w:lineRule="auto"/>
              <w:jc w:val="left"/>
              <w:rPr>
                <w:rFonts w:ascii="Calibri" w:eastAsia="Calibri" w:hAnsi="Calibri" w:cs="Calibri"/>
                <w:color w:val="000000"/>
                <w:szCs w:val="22"/>
                <w:lang w:val="en-IE"/>
              </w:rPr>
            </w:pPr>
          </w:p>
        </w:tc>
        <w:tc>
          <w:tcPr>
            <w:tcW w:w="1260" w:type="pct"/>
            <w:tcBorders>
              <w:top w:val="single" w:sz="4" w:space="0" w:color="7F7F7F"/>
              <w:left w:val="single" w:sz="4" w:space="0" w:color="7F7F7F"/>
              <w:bottom w:val="single" w:sz="4" w:space="0" w:color="7F7F7F"/>
              <w:right w:val="single" w:sz="4" w:space="0" w:color="7F7F7F"/>
            </w:tcBorders>
          </w:tcPr>
          <w:p w14:paraId="5B26BECA" w14:textId="77777777" w:rsidR="008A329D" w:rsidRPr="00FD1BD7" w:rsidRDefault="008A329D" w:rsidP="00E64F1C">
            <w:pPr>
              <w:spacing w:after="0" w:line="276" w:lineRule="auto"/>
              <w:jc w:val="left"/>
              <w:rPr>
                <w:rFonts w:ascii="Calibri" w:eastAsia="Calibri" w:hAnsi="Calibri" w:cs="Calibri"/>
                <w:color w:val="000000"/>
                <w:szCs w:val="22"/>
                <w:lang w:val="en-IE"/>
              </w:rPr>
            </w:pPr>
          </w:p>
        </w:tc>
      </w:tr>
    </w:tbl>
    <w:p w14:paraId="5112EA76" w14:textId="77777777" w:rsidR="00B42F2E" w:rsidRPr="00FD1BD7" w:rsidRDefault="00B42F2E" w:rsidP="00B42F2E">
      <w:pPr>
        <w:spacing w:after="0" w:line="276" w:lineRule="auto"/>
        <w:jc w:val="left"/>
        <w:rPr>
          <w:rFonts w:ascii="Calibri" w:eastAsia="Calibri" w:hAnsi="Calibri" w:cs="Calibri"/>
          <w:bCs/>
          <w:color w:val="000000"/>
          <w:szCs w:val="22"/>
          <w:lang w:val="en-IE"/>
        </w:rPr>
      </w:pPr>
    </w:p>
    <w:p w14:paraId="5DB98A1B" w14:textId="77777777" w:rsidR="00B42F2E" w:rsidRPr="00FD1BD7" w:rsidRDefault="00B42F2E" w:rsidP="00B42F2E">
      <w:pPr>
        <w:spacing w:after="0" w:line="276" w:lineRule="auto"/>
        <w:rPr>
          <w:rFonts w:ascii="Calibri" w:eastAsia="Calibri" w:hAnsi="Calibri" w:cs="Calibri"/>
          <w:b/>
          <w:bCs/>
          <w:color w:val="000000"/>
          <w:szCs w:val="22"/>
          <w:lang w:val="en-IE"/>
        </w:rPr>
      </w:pPr>
      <w:r w:rsidRPr="00FD1BD7">
        <w:rPr>
          <w:rFonts w:ascii="Calibri" w:eastAsia="Calibri" w:hAnsi="Calibri" w:cs="Calibri"/>
          <w:b/>
          <w:bCs/>
          <w:color w:val="000000"/>
          <w:szCs w:val="22"/>
          <w:lang w:val="en-IE"/>
        </w:rPr>
        <w:t>Document history:</w:t>
      </w:r>
    </w:p>
    <w:p w14:paraId="31F41476" w14:textId="77777777" w:rsidR="00B42F2E" w:rsidRPr="00FD1BD7" w:rsidRDefault="00B42F2E" w:rsidP="00B42F2E">
      <w:pPr>
        <w:spacing w:after="0" w:line="276" w:lineRule="auto"/>
        <w:rPr>
          <w:rFonts w:ascii="Calibri" w:eastAsia="Calibri" w:hAnsi="Calibri" w:cs="Calibri"/>
          <w:szCs w:val="22"/>
          <w:lang w:val="en-IE"/>
        </w:rPr>
      </w:pPr>
      <w:r w:rsidRPr="00FD1BD7">
        <w:rPr>
          <w:rFonts w:ascii="Calibri" w:eastAsia="Calibri" w:hAnsi="Calibri" w:cs="Calibri"/>
          <w:szCs w:val="22"/>
          <w:lang w:val="en-IE"/>
        </w:rPr>
        <w:t>The Document Author is authorized to make the following types of changes to the document without requiring that the document be re-approved:</w:t>
      </w:r>
    </w:p>
    <w:p w14:paraId="7BC1C6DC" w14:textId="77777777" w:rsidR="00B42F2E" w:rsidRPr="00FD1BD7" w:rsidRDefault="00B42F2E" w:rsidP="00B42F2E">
      <w:pPr>
        <w:widowControl w:val="0"/>
        <w:numPr>
          <w:ilvl w:val="0"/>
          <w:numId w:val="20"/>
        </w:numPr>
        <w:spacing w:after="0" w:line="240" w:lineRule="atLeast"/>
        <w:ind w:left="709"/>
        <w:jc w:val="left"/>
        <w:rPr>
          <w:rFonts w:ascii="Calibri" w:eastAsia="Calibri" w:hAnsi="Calibri" w:cs="Calibri"/>
          <w:szCs w:val="22"/>
          <w:lang w:val="en-IE"/>
        </w:rPr>
      </w:pPr>
      <w:r w:rsidRPr="00FD1BD7">
        <w:rPr>
          <w:rFonts w:ascii="Calibri" w:eastAsia="Calibri" w:hAnsi="Calibri" w:cs="Calibri"/>
          <w:szCs w:val="22"/>
          <w:lang w:val="en-IE"/>
        </w:rPr>
        <w:t>Editorial, formatting, and spelling</w:t>
      </w:r>
    </w:p>
    <w:p w14:paraId="53F6D783" w14:textId="77777777" w:rsidR="00B42F2E" w:rsidRPr="00FD1BD7" w:rsidRDefault="00B42F2E" w:rsidP="00B42F2E">
      <w:pPr>
        <w:widowControl w:val="0"/>
        <w:numPr>
          <w:ilvl w:val="0"/>
          <w:numId w:val="20"/>
        </w:numPr>
        <w:spacing w:after="0" w:line="240" w:lineRule="atLeast"/>
        <w:ind w:left="709"/>
        <w:jc w:val="left"/>
        <w:rPr>
          <w:rFonts w:ascii="Calibri" w:eastAsia="Calibri" w:hAnsi="Calibri" w:cs="Calibri"/>
          <w:szCs w:val="22"/>
          <w:lang w:val="en-IE"/>
        </w:rPr>
      </w:pPr>
      <w:r w:rsidRPr="00FD1BD7">
        <w:rPr>
          <w:rFonts w:ascii="Calibri" w:eastAsia="Calibri" w:hAnsi="Calibri" w:cs="Calibri"/>
          <w:szCs w:val="22"/>
          <w:lang w:val="en-IE"/>
        </w:rPr>
        <w:t>Clarification</w:t>
      </w:r>
    </w:p>
    <w:p w14:paraId="3FB6A484" w14:textId="77777777" w:rsidR="00B42F2E" w:rsidRPr="00FD1BD7" w:rsidRDefault="00B42F2E" w:rsidP="00B42F2E">
      <w:pPr>
        <w:spacing w:after="0" w:line="276" w:lineRule="auto"/>
        <w:rPr>
          <w:rFonts w:ascii="Calibri" w:eastAsia="Calibri" w:hAnsi="Calibri" w:cs="Calibri"/>
          <w:color w:val="000000"/>
          <w:szCs w:val="22"/>
          <w:lang w:val="en-IE"/>
        </w:rPr>
      </w:pPr>
    </w:p>
    <w:p w14:paraId="5CD23351" w14:textId="77777777" w:rsidR="00B42F2E" w:rsidRPr="00FD1BD7" w:rsidRDefault="00B42F2E" w:rsidP="00B42F2E">
      <w:pPr>
        <w:spacing w:after="0" w:line="276" w:lineRule="auto"/>
        <w:rPr>
          <w:rFonts w:ascii="Calibri" w:eastAsia="Calibri" w:hAnsi="Calibri" w:cs="Calibri"/>
          <w:color w:val="000000"/>
          <w:szCs w:val="22"/>
          <w:lang w:val="en-IE"/>
        </w:rPr>
      </w:pPr>
      <w:r w:rsidRPr="00FD1BD7">
        <w:rPr>
          <w:rFonts w:ascii="Calibri" w:eastAsia="Calibri" w:hAnsi="Calibri" w:cs="Calibri"/>
          <w:color w:val="000000"/>
          <w:szCs w:val="22"/>
          <w:lang w:val="en-IE"/>
        </w:rPr>
        <w:t>To request a change to this document, contact the Document Author or Owner.</w:t>
      </w:r>
    </w:p>
    <w:p w14:paraId="0707A2B1" w14:textId="77777777" w:rsidR="00B42F2E" w:rsidRPr="00FD1BD7" w:rsidRDefault="00B42F2E" w:rsidP="00B42F2E">
      <w:pPr>
        <w:spacing w:after="0" w:line="276" w:lineRule="auto"/>
        <w:rPr>
          <w:rFonts w:ascii="Calibri" w:eastAsia="Calibri" w:hAnsi="Calibri" w:cs="Calibri"/>
          <w:color w:val="000000"/>
          <w:szCs w:val="22"/>
          <w:lang w:val="en-IE"/>
        </w:rPr>
      </w:pPr>
      <w:r w:rsidRPr="00FD1BD7">
        <w:rPr>
          <w:rFonts w:ascii="Calibri" w:eastAsia="Calibri" w:hAnsi="Calibri" w:cs="Calibri"/>
          <w:color w:val="000000"/>
          <w:szCs w:val="22"/>
          <w:lang w:val="en-IE"/>
        </w:rPr>
        <w:t>Changes to this document are summarized in the following table in reverse chronological order (latest version first).</w:t>
      </w:r>
    </w:p>
    <w:tbl>
      <w:tblPr>
        <w:tblW w:w="5000" w:type="pct"/>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left w:w="40" w:type="dxa"/>
          <w:right w:w="40" w:type="dxa"/>
        </w:tblCellMar>
        <w:tblLook w:val="04A0" w:firstRow="1" w:lastRow="0" w:firstColumn="1" w:lastColumn="0" w:noHBand="0" w:noVBand="1"/>
      </w:tblPr>
      <w:tblGrid>
        <w:gridCol w:w="1246"/>
        <w:gridCol w:w="1070"/>
        <w:gridCol w:w="2414"/>
        <w:gridCol w:w="3854"/>
      </w:tblGrid>
      <w:tr w:rsidR="00B42F2E" w:rsidRPr="00FD1BD7" w14:paraId="60D973F9" w14:textId="77777777" w:rsidTr="00347AA0">
        <w:tc>
          <w:tcPr>
            <w:tcW w:w="726" w:type="pct"/>
            <w:tcBorders>
              <w:top w:val="single" w:sz="4" w:space="0" w:color="7F7F7F"/>
              <w:left w:val="single" w:sz="4" w:space="0" w:color="7F7F7F"/>
              <w:bottom w:val="single" w:sz="4" w:space="0" w:color="7F7F7F"/>
              <w:right w:val="single" w:sz="4" w:space="0" w:color="7F7F7F"/>
            </w:tcBorders>
            <w:shd w:val="clear" w:color="auto" w:fill="D9D9D9"/>
            <w:hideMark/>
          </w:tcPr>
          <w:p w14:paraId="4AF901DE" w14:textId="77777777" w:rsidR="00B42F2E" w:rsidRPr="00FD1BD7" w:rsidRDefault="00B42F2E" w:rsidP="00E64F1C">
            <w:pPr>
              <w:spacing w:after="0" w:line="276" w:lineRule="auto"/>
              <w:jc w:val="left"/>
              <w:rPr>
                <w:rFonts w:ascii="Calibri" w:eastAsia="PMingLiU" w:hAnsi="Calibri" w:cs="Calibri"/>
                <w:b/>
                <w:bCs/>
                <w:color w:val="000000"/>
                <w:szCs w:val="22"/>
                <w:lang w:val="en-IE"/>
              </w:rPr>
            </w:pPr>
            <w:r w:rsidRPr="00FD1BD7">
              <w:rPr>
                <w:rFonts w:ascii="Calibri" w:eastAsia="Calibri" w:hAnsi="Calibri" w:cs="Calibri"/>
                <w:b/>
                <w:bCs/>
                <w:color w:val="000000"/>
                <w:szCs w:val="22"/>
                <w:lang w:val="en-IE"/>
              </w:rPr>
              <w:t>Revision</w:t>
            </w:r>
          </w:p>
        </w:tc>
        <w:tc>
          <w:tcPr>
            <w:tcW w:w="623" w:type="pct"/>
            <w:tcBorders>
              <w:top w:val="single" w:sz="4" w:space="0" w:color="7F7F7F"/>
              <w:left w:val="single" w:sz="4" w:space="0" w:color="7F7F7F"/>
              <w:bottom w:val="single" w:sz="4" w:space="0" w:color="7F7F7F"/>
              <w:right w:val="single" w:sz="4" w:space="0" w:color="7F7F7F"/>
            </w:tcBorders>
            <w:shd w:val="clear" w:color="auto" w:fill="D9D9D9"/>
            <w:hideMark/>
          </w:tcPr>
          <w:p w14:paraId="4DC989E0" w14:textId="77777777" w:rsidR="00B42F2E" w:rsidRPr="00FD1BD7" w:rsidRDefault="00B42F2E" w:rsidP="00E64F1C">
            <w:pPr>
              <w:spacing w:after="0" w:line="276" w:lineRule="auto"/>
              <w:jc w:val="left"/>
              <w:rPr>
                <w:rFonts w:ascii="Calibri" w:eastAsia="PMingLiU" w:hAnsi="Calibri" w:cs="Calibri"/>
                <w:b/>
                <w:bCs/>
                <w:color w:val="000000"/>
                <w:szCs w:val="22"/>
                <w:lang w:val="en-IE"/>
              </w:rPr>
            </w:pPr>
            <w:r w:rsidRPr="00FD1BD7">
              <w:rPr>
                <w:rFonts w:ascii="Calibri" w:eastAsia="Calibri" w:hAnsi="Calibri" w:cs="Calibri"/>
                <w:b/>
                <w:bCs/>
                <w:color w:val="000000"/>
                <w:szCs w:val="22"/>
                <w:lang w:val="en-IE"/>
              </w:rPr>
              <w:t>Date</w:t>
            </w:r>
          </w:p>
        </w:tc>
        <w:tc>
          <w:tcPr>
            <w:tcW w:w="1406" w:type="pct"/>
            <w:tcBorders>
              <w:top w:val="single" w:sz="4" w:space="0" w:color="7F7F7F"/>
              <w:left w:val="single" w:sz="4" w:space="0" w:color="7F7F7F"/>
              <w:bottom w:val="single" w:sz="4" w:space="0" w:color="7F7F7F"/>
              <w:right w:val="single" w:sz="4" w:space="0" w:color="7F7F7F"/>
            </w:tcBorders>
            <w:shd w:val="clear" w:color="auto" w:fill="D9D9D9"/>
            <w:hideMark/>
          </w:tcPr>
          <w:p w14:paraId="47BB2340" w14:textId="77777777" w:rsidR="00B42F2E" w:rsidRPr="00FD1BD7" w:rsidRDefault="00B42F2E" w:rsidP="00E64F1C">
            <w:pPr>
              <w:spacing w:after="0" w:line="276" w:lineRule="auto"/>
              <w:jc w:val="left"/>
              <w:rPr>
                <w:rFonts w:ascii="Calibri" w:eastAsia="PMingLiU" w:hAnsi="Calibri" w:cs="Calibri"/>
                <w:b/>
                <w:bCs/>
                <w:color w:val="000000"/>
                <w:szCs w:val="22"/>
                <w:lang w:val="en-IE"/>
              </w:rPr>
            </w:pPr>
            <w:r w:rsidRPr="00FD1BD7">
              <w:rPr>
                <w:rFonts w:ascii="Calibri" w:eastAsia="Calibri" w:hAnsi="Calibri" w:cs="Calibri"/>
                <w:b/>
                <w:bCs/>
                <w:color w:val="000000"/>
                <w:szCs w:val="22"/>
                <w:lang w:val="en-IE"/>
              </w:rPr>
              <w:t>Created by</w:t>
            </w:r>
          </w:p>
        </w:tc>
        <w:tc>
          <w:tcPr>
            <w:tcW w:w="2245" w:type="pct"/>
            <w:tcBorders>
              <w:top w:val="single" w:sz="4" w:space="0" w:color="7F7F7F"/>
              <w:left w:val="single" w:sz="4" w:space="0" w:color="7F7F7F"/>
              <w:bottom w:val="single" w:sz="4" w:space="0" w:color="7F7F7F"/>
              <w:right w:val="single" w:sz="4" w:space="0" w:color="7F7F7F"/>
            </w:tcBorders>
            <w:shd w:val="clear" w:color="auto" w:fill="D9D9D9"/>
            <w:hideMark/>
          </w:tcPr>
          <w:p w14:paraId="71443606" w14:textId="77777777" w:rsidR="00B42F2E" w:rsidRPr="00FD1BD7" w:rsidRDefault="00B42F2E" w:rsidP="00E64F1C">
            <w:pPr>
              <w:spacing w:after="0" w:line="276" w:lineRule="auto"/>
              <w:jc w:val="left"/>
              <w:rPr>
                <w:rFonts w:ascii="Calibri" w:eastAsia="PMingLiU" w:hAnsi="Calibri" w:cs="Calibri"/>
                <w:b/>
                <w:bCs/>
                <w:color w:val="000000"/>
                <w:szCs w:val="22"/>
                <w:lang w:val="en-IE"/>
              </w:rPr>
            </w:pPr>
            <w:r w:rsidRPr="00FD1BD7">
              <w:rPr>
                <w:rFonts w:ascii="Calibri" w:eastAsia="Calibri" w:hAnsi="Calibri" w:cs="Calibri"/>
                <w:b/>
                <w:bCs/>
                <w:color w:val="000000"/>
                <w:szCs w:val="22"/>
                <w:lang w:val="en-IE"/>
              </w:rPr>
              <w:t>Short Description of Changes</w:t>
            </w:r>
          </w:p>
        </w:tc>
      </w:tr>
      <w:tr w:rsidR="00BC4CAE" w:rsidRPr="00FD1BD7" w14:paraId="31143F39" w14:textId="77777777" w:rsidTr="00347AA0">
        <w:tc>
          <w:tcPr>
            <w:tcW w:w="726" w:type="pct"/>
            <w:tcBorders>
              <w:top w:val="single" w:sz="4" w:space="0" w:color="7F7F7F"/>
              <w:left w:val="single" w:sz="4" w:space="0" w:color="7F7F7F"/>
              <w:bottom w:val="single" w:sz="4" w:space="0" w:color="7F7F7F"/>
              <w:right w:val="single" w:sz="4" w:space="0" w:color="7F7F7F"/>
            </w:tcBorders>
          </w:tcPr>
          <w:p w14:paraId="1142F199" w14:textId="77D3FDFE" w:rsidR="00BC4CAE" w:rsidRPr="00FD1BD7" w:rsidRDefault="00BC4CAE" w:rsidP="00BC4CAE">
            <w:pPr>
              <w:spacing w:after="0"/>
              <w:jc w:val="left"/>
              <w:rPr>
                <w:lang w:val="en-IE" w:eastAsia="en-GB"/>
              </w:rPr>
            </w:pPr>
            <w:r w:rsidRPr="00FD1BD7">
              <w:rPr>
                <w:lang w:val="en-IE" w:eastAsia="en-GB"/>
              </w:rPr>
              <w:t>1.0</w:t>
            </w:r>
          </w:p>
        </w:tc>
        <w:tc>
          <w:tcPr>
            <w:tcW w:w="623" w:type="pct"/>
            <w:tcBorders>
              <w:top w:val="single" w:sz="4" w:space="0" w:color="7F7F7F"/>
              <w:left w:val="single" w:sz="4" w:space="0" w:color="7F7F7F"/>
              <w:bottom w:val="single" w:sz="4" w:space="0" w:color="7F7F7F"/>
              <w:right w:val="single" w:sz="4" w:space="0" w:color="7F7F7F"/>
            </w:tcBorders>
          </w:tcPr>
          <w:p w14:paraId="503B41C3" w14:textId="1AC3F6A2" w:rsidR="00BC4CAE" w:rsidRPr="00FD1BD7" w:rsidRDefault="00BC4CAE" w:rsidP="00BC4CA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07/05/2018</w:t>
            </w:r>
          </w:p>
        </w:tc>
        <w:tc>
          <w:tcPr>
            <w:tcW w:w="1406" w:type="pct"/>
            <w:tcBorders>
              <w:top w:val="single" w:sz="4" w:space="0" w:color="7F7F7F"/>
              <w:left w:val="single" w:sz="4" w:space="0" w:color="7F7F7F"/>
              <w:bottom w:val="single" w:sz="4" w:space="0" w:color="7F7F7F"/>
              <w:right w:val="single" w:sz="4" w:space="0" w:color="7F7F7F"/>
            </w:tcBorders>
          </w:tcPr>
          <w:p w14:paraId="0C56C51D" w14:textId="6AD953FB" w:rsidR="00BC4CAE" w:rsidRPr="00FD1BD7" w:rsidRDefault="00BC4CAE" w:rsidP="00BC4CAE">
            <w:pPr>
              <w:widowControl w:val="0"/>
              <w:spacing w:after="0" w:line="200" w:lineRule="atLeast"/>
              <w:jc w:val="left"/>
              <w:rPr>
                <w:rFonts w:ascii="Calibri" w:hAnsi="Calibri" w:cs="Calibri"/>
                <w:color w:val="000000"/>
                <w:szCs w:val="22"/>
                <w:lang w:val="en-IE"/>
              </w:rPr>
            </w:pPr>
            <w:r w:rsidRPr="00FD1BD7">
              <w:rPr>
                <w:rFonts w:ascii="Calibri" w:hAnsi="Calibri" w:cs="Calibri"/>
                <w:color w:val="000000"/>
                <w:szCs w:val="22"/>
                <w:lang w:val="en-IE"/>
              </w:rPr>
              <w:t>DG TAXUD</w:t>
            </w:r>
          </w:p>
        </w:tc>
        <w:tc>
          <w:tcPr>
            <w:tcW w:w="2245" w:type="pct"/>
            <w:tcBorders>
              <w:top w:val="single" w:sz="4" w:space="0" w:color="7F7F7F"/>
              <w:left w:val="single" w:sz="4" w:space="0" w:color="7F7F7F"/>
              <w:bottom w:val="single" w:sz="4" w:space="0" w:color="7F7F7F"/>
              <w:right w:val="single" w:sz="4" w:space="0" w:color="7F7F7F"/>
            </w:tcBorders>
            <w:hideMark/>
          </w:tcPr>
          <w:p w14:paraId="77D492E4" w14:textId="53712320" w:rsidR="00BC4CAE" w:rsidRPr="00FD1BD7" w:rsidRDefault="00BC4CAE" w:rsidP="00BC4CAE">
            <w:pPr>
              <w:spacing w:after="0"/>
              <w:jc w:val="left"/>
              <w:rPr>
                <w:lang w:val="en-IE" w:eastAsia="en-GB"/>
              </w:rPr>
            </w:pPr>
            <w:r w:rsidRPr="00FD1BD7">
              <w:rPr>
                <w:lang w:val="en-IE" w:eastAsia="en-GB"/>
              </w:rPr>
              <w:t>Initial version</w:t>
            </w:r>
          </w:p>
        </w:tc>
      </w:tr>
      <w:tr w:rsidR="00BC4CAE" w:rsidRPr="00FD1BD7" w14:paraId="3467500F" w14:textId="77777777" w:rsidTr="00347AA0">
        <w:tc>
          <w:tcPr>
            <w:tcW w:w="726" w:type="pct"/>
            <w:tcBorders>
              <w:top w:val="single" w:sz="4" w:space="0" w:color="7F7F7F"/>
              <w:left w:val="single" w:sz="4" w:space="0" w:color="7F7F7F"/>
              <w:bottom w:val="single" w:sz="4" w:space="0" w:color="7F7F7F"/>
              <w:right w:val="single" w:sz="4" w:space="0" w:color="7F7F7F"/>
            </w:tcBorders>
          </w:tcPr>
          <w:p w14:paraId="70CA3410" w14:textId="1A671E77" w:rsidR="00BC4CAE" w:rsidRPr="00FD1BD7" w:rsidRDefault="00C941DE" w:rsidP="00BC4CA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1.10</w:t>
            </w:r>
          </w:p>
        </w:tc>
        <w:tc>
          <w:tcPr>
            <w:tcW w:w="623" w:type="pct"/>
            <w:tcBorders>
              <w:top w:val="single" w:sz="4" w:space="0" w:color="7F7F7F"/>
              <w:left w:val="single" w:sz="4" w:space="0" w:color="7F7F7F"/>
              <w:bottom w:val="single" w:sz="4" w:space="0" w:color="7F7F7F"/>
              <w:right w:val="single" w:sz="4" w:space="0" w:color="7F7F7F"/>
            </w:tcBorders>
          </w:tcPr>
          <w:p w14:paraId="183C3929" w14:textId="7857F52D" w:rsidR="00BC4CAE" w:rsidRPr="00FD1BD7" w:rsidRDefault="00C941DE" w:rsidP="00BC4CA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15/10/2018</w:t>
            </w:r>
          </w:p>
        </w:tc>
        <w:tc>
          <w:tcPr>
            <w:tcW w:w="1406" w:type="pct"/>
            <w:tcBorders>
              <w:top w:val="single" w:sz="4" w:space="0" w:color="7F7F7F"/>
              <w:left w:val="single" w:sz="4" w:space="0" w:color="7F7F7F"/>
              <w:bottom w:val="single" w:sz="4" w:space="0" w:color="7F7F7F"/>
              <w:right w:val="single" w:sz="4" w:space="0" w:color="7F7F7F"/>
            </w:tcBorders>
          </w:tcPr>
          <w:p w14:paraId="59698A39" w14:textId="5C3318D5" w:rsidR="00BC4CAE" w:rsidRPr="00FD1BD7" w:rsidRDefault="00C941DE" w:rsidP="00BC4CA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DG TAXUD</w:t>
            </w:r>
          </w:p>
        </w:tc>
        <w:tc>
          <w:tcPr>
            <w:tcW w:w="2245" w:type="pct"/>
            <w:tcBorders>
              <w:top w:val="single" w:sz="4" w:space="0" w:color="7F7F7F"/>
              <w:left w:val="single" w:sz="4" w:space="0" w:color="7F7F7F"/>
              <w:bottom w:val="single" w:sz="4" w:space="0" w:color="7F7F7F"/>
              <w:right w:val="single" w:sz="4" w:space="0" w:color="7F7F7F"/>
            </w:tcBorders>
          </w:tcPr>
          <w:p w14:paraId="40E88C9E" w14:textId="72447A2A" w:rsidR="00BC4CAE" w:rsidRPr="00FD1BD7" w:rsidRDefault="00C941DE" w:rsidP="00BC4CA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Updated for Release 1</w:t>
            </w:r>
          </w:p>
        </w:tc>
      </w:tr>
      <w:tr w:rsidR="00BC4CAE" w:rsidRPr="00FD1BD7" w14:paraId="466D2252" w14:textId="77777777" w:rsidTr="00347AA0">
        <w:tc>
          <w:tcPr>
            <w:tcW w:w="726" w:type="pct"/>
            <w:tcBorders>
              <w:top w:val="single" w:sz="4" w:space="0" w:color="7F7F7F"/>
              <w:left w:val="single" w:sz="4" w:space="0" w:color="7F7F7F"/>
              <w:bottom w:val="single" w:sz="4" w:space="0" w:color="7F7F7F"/>
              <w:right w:val="single" w:sz="4" w:space="0" w:color="7F7F7F"/>
            </w:tcBorders>
          </w:tcPr>
          <w:p w14:paraId="7A770DF0" w14:textId="49B4B03E" w:rsidR="00BC4CAE" w:rsidRPr="00FD1BD7" w:rsidRDefault="00966A86" w:rsidP="00BC4CA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1.1</w:t>
            </w:r>
            <w:r w:rsidR="005F51FB" w:rsidRPr="00FD1BD7">
              <w:rPr>
                <w:rFonts w:ascii="Calibri" w:eastAsia="PMingLiU" w:hAnsi="Calibri" w:cs="Calibri"/>
                <w:color w:val="000000"/>
                <w:szCs w:val="22"/>
                <w:lang w:val="en-IE"/>
              </w:rPr>
              <w:t>1</w:t>
            </w:r>
          </w:p>
        </w:tc>
        <w:tc>
          <w:tcPr>
            <w:tcW w:w="623" w:type="pct"/>
            <w:tcBorders>
              <w:top w:val="single" w:sz="4" w:space="0" w:color="7F7F7F"/>
              <w:left w:val="single" w:sz="4" w:space="0" w:color="7F7F7F"/>
              <w:bottom w:val="single" w:sz="4" w:space="0" w:color="7F7F7F"/>
              <w:right w:val="single" w:sz="4" w:space="0" w:color="7F7F7F"/>
            </w:tcBorders>
          </w:tcPr>
          <w:p w14:paraId="445E9CC2" w14:textId="67AD2DE6" w:rsidR="00BC4CAE" w:rsidRPr="00FD1BD7" w:rsidRDefault="00966A86" w:rsidP="00BC4CA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26/04/2019</w:t>
            </w:r>
          </w:p>
        </w:tc>
        <w:tc>
          <w:tcPr>
            <w:tcW w:w="1406" w:type="pct"/>
            <w:tcBorders>
              <w:top w:val="single" w:sz="4" w:space="0" w:color="7F7F7F"/>
              <w:left w:val="single" w:sz="4" w:space="0" w:color="7F7F7F"/>
              <w:bottom w:val="single" w:sz="4" w:space="0" w:color="7F7F7F"/>
              <w:right w:val="single" w:sz="4" w:space="0" w:color="7F7F7F"/>
            </w:tcBorders>
          </w:tcPr>
          <w:p w14:paraId="7CB09FF4" w14:textId="65285BEF" w:rsidR="00BC4CAE" w:rsidRPr="00FD1BD7" w:rsidRDefault="00966A86" w:rsidP="00BC4CA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DG TAXUD</w:t>
            </w:r>
          </w:p>
        </w:tc>
        <w:tc>
          <w:tcPr>
            <w:tcW w:w="2245" w:type="pct"/>
            <w:tcBorders>
              <w:top w:val="single" w:sz="4" w:space="0" w:color="7F7F7F"/>
              <w:left w:val="single" w:sz="4" w:space="0" w:color="7F7F7F"/>
              <w:bottom w:val="single" w:sz="4" w:space="0" w:color="7F7F7F"/>
              <w:right w:val="single" w:sz="4" w:space="0" w:color="7F7F7F"/>
            </w:tcBorders>
          </w:tcPr>
          <w:p w14:paraId="1EF55FE9" w14:textId="6FF908B3" w:rsidR="00BC4CAE" w:rsidRPr="00FD1BD7" w:rsidRDefault="00966A86" w:rsidP="005F51FB">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Update of documents</w:t>
            </w:r>
            <w:r w:rsidR="005F51FB" w:rsidRPr="00FD1BD7">
              <w:rPr>
                <w:rFonts w:ascii="Calibri" w:eastAsia="PMingLiU" w:hAnsi="Calibri" w:cs="Calibri"/>
                <w:color w:val="000000"/>
                <w:szCs w:val="22"/>
                <w:lang w:val="en-IE"/>
              </w:rPr>
              <w:t xml:space="preserve"> references</w:t>
            </w:r>
          </w:p>
        </w:tc>
      </w:tr>
      <w:tr w:rsidR="00B81BF9" w:rsidRPr="00FD1BD7" w14:paraId="4A315F46" w14:textId="77777777" w:rsidTr="00347AA0">
        <w:tc>
          <w:tcPr>
            <w:tcW w:w="726" w:type="pct"/>
            <w:tcBorders>
              <w:top w:val="single" w:sz="4" w:space="0" w:color="7F7F7F"/>
              <w:left w:val="single" w:sz="4" w:space="0" w:color="7F7F7F"/>
              <w:bottom w:val="single" w:sz="4" w:space="0" w:color="7F7F7F"/>
              <w:right w:val="single" w:sz="4" w:space="0" w:color="7F7F7F"/>
            </w:tcBorders>
          </w:tcPr>
          <w:p w14:paraId="375A0E77" w14:textId="1D87224F" w:rsidR="00B81BF9" w:rsidRPr="00FD1BD7" w:rsidRDefault="00B81BF9" w:rsidP="00BC4CA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1.20</w:t>
            </w:r>
          </w:p>
        </w:tc>
        <w:tc>
          <w:tcPr>
            <w:tcW w:w="623" w:type="pct"/>
            <w:tcBorders>
              <w:top w:val="single" w:sz="4" w:space="0" w:color="7F7F7F"/>
              <w:left w:val="single" w:sz="4" w:space="0" w:color="7F7F7F"/>
              <w:bottom w:val="single" w:sz="4" w:space="0" w:color="7F7F7F"/>
              <w:right w:val="single" w:sz="4" w:space="0" w:color="7F7F7F"/>
            </w:tcBorders>
          </w:tcPr>
          <w:p w14:paraId="14E9C2F9" w14:textId="2C43FE64" w:rsidR="00B81BF9" w:rsidRPr="00FD1BD7" w:rsidRDefault="00B81BF9" w:rsidP="00BC4CA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07/06/2019</w:t>
            </w:r>
          </w:p>
        </w:tc>
        <w:tc>
          <w:tcPr>
            <w:tcW w:w="1406" w:type="pct"/>
            <w:tcBorders>
              <w:top w:val="single" w:sz="4" w:space="0" w:color="7F7F7F"/>
              <w:left w:val="single" w:sz="4" w:space="0" w:color="7F7F7F"/>
              <w:bottom w:val="single" w:sz="4" w:space="0" w:color="7F7F7F"/>
              <w:right w:val="single" w:sz="4" w:space="0" w:color="7F7F7F"/>
            </w:tcBorders>
          </w:tcPr>
          <w:p w14:paraId="66E998D4" w14:textId="44304FFC" w:rsidR="00B81BF9" w:rsidRPr="00FD1BD7" w:rsidRDefault="00B81BF9" w:rsidP="00BC4CA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DG TAXUD</w:t>
            </w:r>
          </w:p>
        </w:tc>
        <w:tc>
          <w:tcPr>
            <w:tcW w:w="2245" w:type="pct"/>
            <w:tcBorders>
              <w:top w:val="single" w:sz="4" w:space="0" w:color="7F7F7F"/>
              <w:left w:val="single" w:sz="4" w:space="0" w:color="7F7F7F"/>
              <w:bottom w:val="single" w:sz="4" w:space="0" w:color="7F7F7F"/>
              <w:right w:val="single" w:sz="4" w:space="0" w:color="7F7F7F"/>
            </w:tcBorders>
          </w:tcPr>
          <w:p w14:paraId="2A98FD12" w14:textId="490D3357" w:rsidR="00B81BF9" w:rsidRPr="00FD1BD7" w:rsidRDefault="00B81BF9" w:rsidP="005F51FB">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Updated for Release 2</w:t>
            </w:r>
          </w:p>
        </w:tc>
      </w:tr>
      <w:tr w:rsidR="006F5DD6" w:rsidRPr="00FD1BD7" w14:paraId="5A9FBEFD" w14:textId="77777777" w:rsidTr="00347AA0">
        <w:tc>
          <w:tcPr>
            <w:tcW w:w="726" w:type="pct"/>
            <w:tcBorders>
              <w:top w:val="single" w:sz="4" w:space="0" w:color="7F7F7F"/>
              <w:left w:val="single" w:sz="4" w:space="0" w:color="7F7F7F"/>
              <w:bottom w:val="single" w:sz="4" w:space="0" w:color="7F7F7F"/>
              <w:right w:val="single" w:sz="4" w:space="0" w:color="7F7F7F"/>
            </w:tcBorders>
          </w:tcPr>
          <w:p w14:paraId="4CC5D6B5" w14:textId="7BEAED97" w:rsidR="006F5DD6" w:rsidRPr="00FD1BD7" w:rsidRDefault="006F5DD6" w:rsidP="00BC4CA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1.2</w:t>
            </w:r>
            <w:r w:rsidR="004854CB" w:rsidRPr="00FD1BD7">
              <w:rPr>
                <w:rFonts w:ascii="Calibri" w:eastAsia="PMingLiU" w:hAnsi="Calibri" w:cs="Calibri"/>
                <w:color w:val="000000"/>
                <w:szCs w:val="22"/>
                <w:lang w:val="en-IE"/>
              </w:rPr>
              <w:t>2</w:t>
            </w:r>
          </w:p>
        </w:tc>
        <w:tc>
          <w:tcPr>
            <w:tcW w:w="623" w:type="pct"/>
            <w:tcBorders>
              <w:top w:val="single" w:sz="4" w:space="0" w:color="7F7F7F"/>
              <w:left w:val="single" w:sz="4" w:space="0" w:color="7F7F7F"/>
              <w:bottom w:val="single" w:sz="4" w:space="0" w:color="7F7F7F"/>
              <w:right w:val="single" w:sz="4" w:space="0" w:color="7F7F7F"/>
            </w:tcBorders>
          </w:tcPr>
          <w:p w14:paraId="5CCAC860" w14:textId="64B94EB0" w:rsidR="006F5DD6" w:rsidRPr="00FD1BD7" w:rsidRDefault="004854CB" w:rsidP="00BC4CA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31/03</w:t>
            </w:r>
            <w:r w:rsidR="006F5DD6" w:rsidRPr="00FD1BD7">
              <w:rPr>
                <w:rFonts w:ascii="Calibri" w:eastAsia="PMingLiU" w:hAnsi="Calibri" w:cs="Calibri"/>
                <w:color w:val="000000"/>
                <w:szCs w:val="22"/>
                <w:lang w:val="en-IE"/>
              </w:rPr>
              <w:t>/2020</w:t>
            </w:r>
          </w:p>
        </w:tc>
        <w:tc>
          <w:tcPr>
            <w:tcW w:w="1406" w:type="pct"/>
            <w:tcBorders>
              <w:top w:val="single" w:sz="4" w:space="0" w:color="7F7F7F"/>
              <w:left w:val="single" w:sz="4" w:space="0" w:color="7F7F7F"/>
              <w:bottom w:val="single" w:sz="4" w:space="0" w:color="7F7F7F"/>
              <w:right w:val="single" w:sz="4" w:space="0" w:color="7F7F7F"/>
            </w:tcBorders>
          </w:tcPr>
          <w:p w14:paraId="6A75F6EB" w14:textId="6BDBF2E9" w:rsidR="006F5DD6" w:rsidRPr="00FD1BD7" w:rsidRDefault="006F5DD6" w:rsidP="00BC4CA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DG TAXUD</w:t>
            </w:r>
          </w:p>
        </w:tc>
        <w:tc>
          <w:tcPr>
            <w:tcW w:w="2245" w:type="pct"/>
            <w:tcBorders>
              <w:top w:val="single" w:sz="4" w:space="0" w:color="7F7F7F"/>
              <w:left w:val="single" w:sz="4" w:space="0" w:color="7F7F7F"/>
              <w:bottom w:val="single" w:sz="4" w:space="0" w:color="7F7F7F"/>
              <w:right w:val="single" w:sz="4" w:space="0" w:color="7F7F7F"/>
            </w:tcBorders>
          </w:tcPr>
          <w:p w14:paraId="4A8E92BA" w14:textId="42F34581" w:rsidR="004854CB" w:rsidRPr="00FD1BD7" w:rsidRDefault="004854CB" w:rsidP="005F51FB">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 xml:space="preserve">Updated with final version of the second package for </w:t>
            </w:r>
            <w:proofErr w:type="spellStart"/>
            <w:r w:rsidRPr="00FD1BD7">
              <w:rPr>
                <w:rFonts w:ascii="Calibri" w:eastAsia="PMingLiU" w:hAnsi="Calibri" w:cs="Calibri"/>
                <w:color w:val="000000"/>
                <w:szCs w:val="22"/>
                <w:lang w:val="en-IE"/>
              </w:rPr>
              <w:t>RfCs</w:t>
            </w:r>
            <w:proofErr w:type="spellEnd"/>
            <w:r w:rsidRPr="00FD1BD7">
              <w:rPr>
                <w:rFonts w:ascii="Calibri" w:eastAsia="PMingLiU" w:hAnsi="Calibri" w:cs="Calibri"/>
                <w:color w:val="000000"/>
                <w:szCs w:val="22"/>
                <w:lang w:val="en-IE"/>
              </w:rPr>
              <w:t xml:space="preserve"> for Release 2</w:t>
            </w:r>
          </w:p>
        </w:tc>
      </w:tr>
      <w:tr w:rsidR="00F825E4" w:rsidRPr="00FD1BD7" w14:paraId="1C3F617D" w14:textId="77777777" w:rsidTr="00347AA0">
        <w:tc>
          <w:tcPr>
            <w:tcW w:w="726" w:type="pct"/>
            <w:tcBorders>
              <w:top w:val="single" w:sz="4" w:space="0" w:color="7F7F7F"/>
              <w:left w:val="single" w:sz="4" w:space="0" w:color="7F7F7F"/>
              <w:bottom w:val="single" w:sz="4" w:space="0" w:color="7F7F7F"/>
              <w:right w:val="single" w:sz="4" w:space="0" w:color="7F7F7F"/>
            </w:tcBorders>
          </w:tcPr>
          <w:p w14:paraId="24E73051" w14:textId="196F1AC1" w:rsidR="00F825E4" w:rsidRPr="00FD1BD7" w:rsidRDefault="00F825E4" w:rsidP="00BC4CA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1.23</w:t>
            </w:r>
          </w:p>
        </w:tc>
        <w:tc>
          <w:tcPr>
            <w:tcW w:w="623" w:type="pct"/>
            <w:tcBorders>
              <w:top w:val="single" w:sz="4" w:space="0" w:color="7F7F7F"/>
              <w:left w:val="single" w:sz="4" w:space="0" w:color="7F7F7F"/>
              <w:bottom w:val="single" w:sz="4" w:space="0" w:color="7F7F7F"/>
              <w:right w:val="single" w:sz="4" w:space="0" w:color="7F7F7F"/>
            </w:tcBorders>
          </w:tcPr>
          <w:p w14:paraId="54355104" w14:textId="17956838" w:rsidR="00F825E4" w:rsidRPr="00FD1BD7" w:rsidRDefault="00F825E4" w:rsidP="00BC4CA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17/07/2020</w:t>
            </w:r>
          </w:p>
        </w:tc>
        <w:tc>
          <w:tcPr>
            <w:tcW w:w="1406" w:type="pct"/>
            <w:tcBorders>
              <w:top w:val="single" w:sz="4" w:space="0" w:color="7F7F7F"/>
              <w:left w:val="single" w:sz="4" w:space="0" w:color="7F7F7F"/>
              <w:bottom w:val="single" w:sz="4" w:space="0" w:color="7F7F7F"/>
              <w:right w:val="single" w:sz="4" w:space="0" w:color="7F7F7F"/>
            </w:tcBorders>
          </w:tcPr>
          <w:p w14:paraId="1C71EC22" w14:textId="1A4EB2AB" w:rsidR="00F825E4" w:rsidRPr="00FD1BD7" w:rsidRDefault="00F825E4" w:rsidP="00BC4CA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DG TAXUD</w:t>
            </w:r>
          </w:p>
        </w:tc>
        <w:tc>
          <w:tcPr>
            <w:tcW w:w="2245" w:type="pct"/>
            <w:tcBorders>
              <w:top w:val="single" w:sz="4" w:space="0" w:color="7F7F7F"/>
              <w:left w:val="single" w:sz="4" w:space="0" w:color="7F7F7F"/>
              <w:bottom w:val="single" w:sz="4" w:space="0" w:color="7F7F7F"/>
              <w:right w:val="single" w:sz="4" w:space="0" w:color="7F7F7F"/>
            </w:tcBorders>
          </w:tcPr>
          <w:p w14:paraId="597C9A7C" w14:textId="41388828" w:rsidR="00F825E4" w:rsidRPr="00FD1BD7" w:rsidRDefault="00F825E4">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 xml:space="preserve">Updated with the third package for </w:t>
            </w:r>
            <w:proofErr w:type="spellStart"/>
            <w:r w:rsidRPr="00FD1BD7">
              <w:rPr>
                <w:rFonts w:ascii="Calibri" w:eastAsia="PMingLiU" w:hAnsi="Calibri" w:cs="Calibri"/>
                <w:color w:val="000000"/>
                <w:szCs w:val="22"/>
                <w:lang w:val="en-IE"/>
              </w:rPr>
              <w:t>RfCs</w:t>
            </w:r>
            <w:proofErr w:type="spellEnd"/>
            <w:r w:rsidRPr="00FD1BD7">
              <w:rPr>
                <w:rFonts w:ascii="Calibri" w:eastAsia="PMingLiU" w:hAnsi="Calibri" w:cs="Calibri"/>
                <w:color w:val="000000"/>
                <w:szCs w:val="22"/>
                <w:lang w:val="en-IE"/>
              </w:rPr>
              <w:t xml:space="preserve"> for Release 2</w:t>
            </w:r>
          </w:p>
        </w:tc>
      </w:tr>
      <w:tr w:rsidR="00FA1586" w:rsidRPr="00FD1BD7" w14:paraId="7B5B90F4" w14:textId="77777777" w:rsidTr="00347AA0">
        <w:tc>
          <w:tcPr>
            <w:tcW w:w="726" w:type="pct"/>
            <w:tcBorders>
              <w:top w:val="single" w:sz="4" w:space="0" w:color="7F7F7F"/>
              <w:left w:val="single" w:sz="4" w:space="0" w:color="7F7F7F"/>
              <w:bottom w:val="single" w:sz="4" w:space="0" w:color="7F7F7F"/>
              <w:right w:val="single" w:sz="4" w:space="0" w:color="7F7F7F"/>
            </w:tcBorders>
          </w:tcPr>
          <w:p w14:paraId="0D4D2297" w14:textId="3DDD14F3" w:rsidR="00FA1586" w:rsidRPr="00FD1BD7" w:rsidRDefault="00FA1586" w:rsidP="00BC4CA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1.24</w:t>
            </w:r>
          </w:p>
        </w:tc>
        <w:tc>
          <w:tcPr>
            <w:tcW w:w="623" w:type="pct"/>
            <w:tcBorders>
              <w:top w:val="single" w:sz="4" w:space="0" w:color="7F7F7F"/>
              <w:left w:val="single" w:sz="4" w:space="0" w:color="7F7F7F"/>
              <w:bottom w:val="single" w:sz="4" w:space="0" w:color="7F7F7F"/>
              <w:right w:val="single" w:sz="4" w:space="0" w:color="7F7F7F"/>
            </w:tcBorders>
          </w:tcPr>
          <w:p w14:paraId="6334B659" w14:textId="748F6142" w:rsidR="00FA1586" w:rsidRPr="00FD1BD7" w:rsidRDefault="00FA1586" w:rsidP="00BC4CA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19/03/2021</w:t>
            </w:r>
          </w:p>
        </w:tc>
        <w:tc>
          <w:tcPr>
            <w:tcW w:w="1406" w:type="pct"/>
            <w:tcBorders>
              <w:top w:val="single" w:sz="4" w:space="0" w:color="7F7F7F"/>
              <w:left w:val="single" w:sz="4" w:space="0" w:color="7F7F7F"/>
              <w:bottom w:val="single" w:sz="4" w:space="0" w:color="7F7F7F"/>
              <w:right w:val="single" w:sz="4" w:space="0" w:color="7F7F7F"/>
            </w:tcBorders>
          </w:tcPr>
          <w:p w14:paraId="784456B6" w14:textId="2E9D95ED" w:rsidR="00FA1586" w:rsidRPr="00FD1BD7" w:rsidRDefault="00FA1586" w:rsidP="00BC4CA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DG TAXUD</w:t>
            </w:r>
          </w:p>
        </w:tc>
        <w:tc>
          <w:tcPr>
            <w:tcW w:w="2245" w:type="pct"/>
            <w:tcBorders>
              <w:top w:val="single" w:sz="4" w:space="0" w:color="7F7F7F"/>
              <w:left w:val="single" w:sz="4" w:space="0" w:color="7F7F7F"/>
              <w:bottom w:val="single" w:sz="4" w:space="0" w:color="7F7F7F"/>
              <w:right w:val="single" w:sz="4" w:space="0" w:color="7F7F7F"/>
            </w:tcBorders>
          </w:tcPr>
          <w:p w14:paraId="70BF70E9" w14:textId="63D4E2D1" w:rsidR="00FA1586" w:rsidRPr="00FD1BD7" w:rsidRDefault="00FA1586">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 xml:space="preserve">Updated with R2 </w:t>
            </w:r>
            <w:proofErr w:type="spellStart"/>
            <w:r w:rsidRPr="00FD1BD7">
              <w:rPr>
                <w:rFonts w:ascii="Calibri" w:eastAsia="PMingLiU" w:hAnsi="Calibri" w:cs="Calibri"/>
                <w:color w:val="000000"/>
                <w:szCs w:val="22"/>
                <w:lang w:val="en-IE"/>
              </w:rPr>
              <w:t>RfC’s</w:t>
            </w:r>
            <w:proofErr w:type="spellEnd"/>
            <w:r w:rsidRPr="00FD1BD7">
              <w:rPr>
                <w:rFonts w:ascii="Calibri" w:eastAsia="PMingLiU" w:hAnsi="Calibri" w:cs="Calibri"/>
                <w:color w:val="000000"/>
                <w:szCs w:val="22"/>
                <w:lang w:val="en-IE"/>
              </w:rPr>
              <w:t xml:space="preserve"> from MS CAB 7 29/01/2021 and KELv0.09</w:t>
            </w:r>
          </w:p>
        </w:tc>
      </w:tr>
      <w:tr w:rsidR="00B557A8" w:rsidRPr="00FD1BD7" w14:paraId="096728D6" w14:textId="77777777" w:rsidTr="00347AA0">
        <w:tc>
          <w:tcPr>
            <w:tcW w:w="726" w:type="pct"/>
            <w:tcBorders>
              <w:top w:val="single" w:sz="4" w:space="0" w:color="7F7F7F"/>
              <w:left w:val="single" w:sz="4" w:space="0" w:color="7F7F7F"/>
              <w:bottom w:val="single" w:sz="4" w:space="0" w:color="7F7F7F"/>
              <w:right w:val="single" w:sz="4" w:space="0" w:color="7F7F7F"/>
            </w:tcBorders>
          </w:tcPr>
          <w:p w14:paraId="5654706C" w14:textId="0E2F4D53" w:rsidR="00B557A8" w:rsidRPr="00FD1BD7" w:rsidRDefault="00B557A8" w:rsidP="00BC4CA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1.25</w:t>
            </w:r>
          </w:p>
        </w:tc>
        <w:tc>
          <w:tcPr>
            <w:tcW w:w="623" w:type="pct"/>
            <w:tcBorders>
              <w:top w:val="single" w:sz="4" w:space="0" w:color="7F7F7F"/>
              <w:left w:val="single" w:sz="4" w:space="0" w:color="7F7F7F"/>
              <w:bottom w:val="single" w:sz="4" w:space="0" w:color="7F7F7F"/>
              <w:right w:val="single" w:sz="4" w:space="0" w:color="7F7F7F"/>
            </w:tcBorders>
          </w:tcPr>
          <w:p w14:paraId="0069D434" w14:textId="26ECAF31" w:rsidR="00B557A8" w:rsidRPr="00FD1BD7" w:rsidRDefault="00B557A8" w:rsidP="00BC4CA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23/04/2021</w:t>
            </w:r>
          </w:p>
        </w:tc>
        <w:tc>
          <w:tcPr>
            <w:tcW w:w="1406" w:type="pct"/>
            <w:tcBorders>
              <w:top w:val="single" w:sz="4" w:space="0" w:color="7F7F7F"/>
              <w:left w:val="single" w:sz="4" w:space="0" w:color="7F7F7F"/>
              <w:bottom w:val="single" w:sz="4" w:space="0" w:color="7F7F7F"/>
              <w:right w:val="single" w:sz="4" w:space="0" w:color="7F7F7F"/>
            </w:tcBorders>
          </w:tcPr>
          <w:p w14:paraId="76FE70C1" w14:textId="4753E58C" w:rsidR="00B557A8" w:rsidRPr="00FD1BD7" w:rsidRDefault="00B557A8" w:rsidP="00BC4CA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DG TAXUD</w:t>
            </w:r>
          </w:p>
        </w:tc>
        <w:tc>
          <w:tcPr>
            <w:tcW w:w="2245" w:type="pct"/>
            <w:tcBorders>
              <w:top w:val="single" w:sz="4" w:space="0" w:color="7F7F7F"/>
              <w:left w:val="single" w:sz="4" w:space="0" w:color="7F7F7F"/>
              <w:bottom w:val="single" w:sz="4" w:space="0" w:color="7F7F7F"/>
              <w:right w:val="single" w:sz="4" w:space="0" w:color="7F7F7F"/>
            </w:tcBorders>
          </w:tcPr>
          <w:p w14:paraId="1A38A037" w14:textId="65DE9022" w:rsidR="00B557A8" w:rsidRPr="00FD1BD7" w:rsidRDefault="00B557A8">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Updated with KELv0.10</w:t>
            </w:r>
          </w:p>
        </w:tc>
      </w:tr>
      <w:tr w:rsidR="00D96C49" w:rsidRPr="00FD1BD7" w14:paraId="78421483" w14:textId="77777777" w:rsidTr="00347AA0">
        <w:tc>
          <w:tcPr>
            <w:tcW w:w="726" w:type="pct"/>
            <w:tcBorders>
              <w:top w:val="single" w:sz="4" w:space="0" w:color="7F7F7F"/>
              <w:left w:val="single" w:sz="4" w:space="0" w:color="7F7F7F"/>
              <w:bottom w:val="single" w:sz="4" w:space="0" w:color="7F7F7F"/>
              <w:right w:val="single" w:sz="4" w:space="0" w:color="7F7F7F"/>
            </w:tcBorders>
          </w:tcPr>
          <w:p w14:paraId="44F4580C" w14:textId="1FE49206" w:rsidR="00D96C49" w:rsidRPr="00FD1BD7" w:rsidRDefault="00D96C49" w:rsidP="00BC4CA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1.30</w:t>
            </w:r>
          </w:p>
        </w:tc>
        <w:tc>
          <w:tcPr>
            <w:tcW w:w="623" w:type="pct"/>
            <w:tcBorders>
              <w:top w:val="single" w:sz="4" w:space="0" w:color="7F7F7F"/>
              <w:left w:val="single" w:sz="4" w:space="0" w:color="7F7F7F"/>
              <w:bottom w:val="single" w:sz="4" w:space="0" w:color="7F7F7F"/>
              <w:right w:val="single" w:sz="4" w:space="0" w:color="7F7F7F"/>
            </w:tcBorders>
          </w:tcPr>
          <w:p w14:paraId="6CE2ADC8" w14:textId="2689BB7D" w:rsidR="00D96C49" w:rsidRPr="00FD1BD7" w:rsidRDefault="00D96C49" w:rsidP="00BC4CA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30/04/2021</w:t>
            </w:r>
          </w:p>
        </w:tc>
        <w:tc>
          <w:tcPr>
            <w:tcW w:w="1406" w:type="pct"/>
            <w:tcBorders>
              <w:top w:val="single" w:sz="4" w:space="0" w:color="7F7F7F"/>
              <w:left w:val="single" w:sz="4" w:space="0" w:color="7F7F7F"/>
              <w:bottom w:val="single" w:sz="4" w:space="0" w:color="7F7F7F"/>
              <w:right w:val="single" w:sz="4" w:space="0" w:color="7F7F7F"/>
            </w:tcBorders>
          </w:tcPr>
          <w:p w14:paraId="4F31C14C" w14:textId="6E4337DD" w:rsidR="00D96C49" w:rsidRPr="00FD1BD7" w:rsidRDefault="00D96C49" w:rsidP="00BC4CA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DG TAXUD</w:t>
            </w:r>
          </w:p>
        </w:tc>
        <w:tc>
          <w:tcPr>
            <w:tcW w:w="2245" w:type="pct"/>
            <w:tcBorders>
              <w:top w:val="single" w:sz="4" w:space="0" w:color="7F7F7F"/>
              <w:left w:val="single" w:sz="4" w:space="0" w:color="7F7F7F"/>
              <w:bottom w:val="single" w:sz="4" w:space="0" w:color="7F7F7F"/>
              <w:right w:val="single" w:sz="4" w:space="0" w:color="7F7F7F"/>
            </w:tcBorders>
          </w:tcPr>
          <w:p w14:paraId="42D17353" w14:textId="44FB1C57" w:rsidR="00D96C49" w:rsidRPr="00FD1BD7" w:rsidRDefault="00D96C49">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 xml:space="preserve">Updated with R3 </w:t>
            </w:r>
            <w:proofErr w:type="spellStart"/>
            <w:r w:rsidRPr="00FD1BD7">
              <w:rPr>
                <w:rFonts w:ascii="Calibri" w:eastAsia="PMingLiU" w:hAnsi="Calibri" w:cs="Calibri"/>
                <w:color w:val="000000"/>
                <w:szCs w:val="22"/>
                <w:lang w:val="en-IE"/>
              </w:rPr>
              <w:t>RfC’s</w:t>
            </w:r>
            <w:proofErr w:type="spellEnd"/>
            <w:r w:rsidRPr="00FD1BD7">
              <w:rPr>
                <w:rFonts w:ascii="Calibri" w:eastAsia="PMingLiU" w:hAnsi="Calibri" w:cs="Calibri"/>
                <w:color w:val="000000"/>
                <w:szCs w:val="22"/>
                <w:lang w:val="en-IE"/>
              </w:rPr>
              <w:t xml:space="preserve"> from MS CAB 7 29/01/2021</w:t>
            </w:r>
          </w:p>
        </w:tc>
      </w:tr>
      <w:tr w:rsidR="00525BDE" w:rsidRPr="00FD1BD7" w14:paraId="4AF2AB30" w14:textId="77777777" w:rsidTr="00347AA0">
        <w:tc>
          <w:tcPr>
            <w:tcW w:w="726" w:type="pct"/>
            <w:tcBorders>
              <w:top w:val="single" w:sz="4" w:space="0" w:color="7F7F7F"/>
              <w:left w:val="single" w:sz="4" w:space="0" w:color="7F7F7F"/>
              <w:bottom w:val="single" w:sz="4" w:space="0" w:color="7F7F7F"/>
              <w:right w:val="single" w:sz="4" w:space="0" w:color="7F7F7F"/>
            </w:tcBorders>
          </w:tcPr>
          <w:p w14:paraId="6FF6DD23" w14:textId="11506E34" w:rsidR="00525BDE" w:rsidRPr="00FD1BD7" w:rsidRDefault="00525BDE" w:rsidP="00BC4CA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2.00</w:t>
            </w:r>
          </w:p>
        </w:tc>
        <w:tc>
          <w:tcPr>
            <w:tcW w:w="623" w:type="pct"/>
            <w:tcBorders>
              <w:top w:val="single" w:sz="4" w:space="0" w:color="7F7F7F"/>
              <w:left w:val="single" w:sz="4" w:space="0" w:color="7F7F7F"/>
              <w:bottom w:val="single" w:sz="4" w:space="0" w:color="7F7F7F"/>
              <w:right w:val="single" w:sz="4" w:space="0" w:color="7F7F7F"/>
            </w:tcBorders>
          </w:tcPr>
          <w:p w14:paraId="6C8E7050" w14:textId="66AD6646" w:rsidR="00525BDE" w:rsidRPr="00FD1BD7" w:rsidRDefault="00525BDE" w:rsidP="00BC4CA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30/07/2021</w:t>
            </w:r>
          </w:p>
        </w:tc>
        <w:tc>
          <w:tcPr>
            <w:tcW w:w="1406" w:type="pct"/>
            <w:tcBorders>
              <w:top w:val="single" w:sz="4" w:space="0" w:color="7F7F7F"/>
              <w:left w:val="single" w:sz="4" w:space="0" w:color="7F7F7F"/>
              <w:bottom w:val="single" w:sz="4" w:space="0" w:color="7F7F7F"/>
              <w:right w:val="single" w:sz="4" w:space="0" w:color="7F7F7F"/>
            </w:tcBorders>
          </w:tcPr>
          <w:p w14:paraId="2F779CC8" w14:textId="1F3D968E" w:rsidR="00525BDE" w:rsidRPr="00FD1BD7" w:rsidRDefault="00525BDE" w:rsidP="00BC4CA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DG TAXUD</w:t>
            </w:r>
          </w:p>
        </w:tc>
        <w:tc>
          <w:tcPr>
            <w:tcW w:w="2245" w:type="pct"/>
            <w:tcBorders>
              <w:top w:val="single" w:sz="4" w:space="0" w:color="7F7F7F"/>
              <w:left w:val="single" w:sz="4" w:space="0" w:color="7F7F7F"/>
              <w:bottom w:val="single" w:sz="4" w:space="0" w:color="7F7F7F"/>
              <w:right w:val="single" w:sz="4" w:space="0" w:color="7F7F7F"/>
            </w:tcBorders>
          </w:tcPr>
          <w:p w14:paraId="259541E6" w14:textId="77777777" w:rsidR="00525BDE" w:rsidRPr="00FD1BD7" w:rsidRDefault="00525BDE" w:rsidP="00525BD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ICS2 R1, R2 and R3 messages</w:t>
            </w:r>
          </w:p>
          <w:p w14:paraId="1AC677E7" w14:textId="4BCB77F0" w:rsidR="00525BDE" w:rsidRPr="00FD1BD7" w:rsidRDefault="00525BDE" w:rsidP="00525BD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 xml:space="preserve">Updated with </w:t>
            </w:r>
            <w:proofErr w:type="spellStart"/>
            <w:r w:rsidRPr="00FD1BD7">
              <w:rPr>
                <w:rFonts w:ascii="Calibri" w:eastAsia="PMingLiU" w:hAnsi="Calibri" w:cs="Calibri"/>
                <w:color w:val="000000"/>
                <w:szCs w:val="22"/>
                <w:lang w:val="en-IE"/>
              </w:rPr>
              <w:t>RfC’s</w:t>
            </w:r>
            <w:proofErr w:type="spellEnd"/>
            <w:r w:rsidRPr="00FD1BD7">
              <w:rPr>
                <w:rFonts w:ascii="Calibri" w:eastAsia="PMingLiU" w:hAnsi="Calibri" w:cs="Calibri"/>
                <w:color w:val="000000"/>
                <w:szCs w:val="22"/>
                <w:lang w:val="en-IE"/>
              </w:rPr>
              <w:t xml:space="preserve"> from MS CAB 8 08/07/2021 KELv0.11</w:t>
            </w:r>
          </w:p>
        </w:tc>
      </w:tr>
      <w:tr w:rsidR="00950EB2" w:rsidRPr="00FD1BD7" w14:paraId="4221D6C5" w14:textId="77777777" w:rsidTr="00347AA0">
        <w:tc>
          <w:tcPr>
            <w:tcW w:w="726" w:type="pct"/>
            <w:tcBorders>
              <w:top w:val="single" w:sz="4" w:space="0" w:color="7F7F7F"/>
              <w:left w:val="single" w:sz="4" w:space="0" w:color="7F7F7F"/>
              <w:bottom w:val="single" w:sz="4" w:space="0" w:color="7F7F7F"/>
              <w:right w:val="single" w:sz="4" w:space="0" w:color="7F7F7F"/>
            </w:tcBorders>
          </w:tcPr>
          <w:p w14:paraId="3D318815" w14:textId="5080ADCA" w:rsidR="00950EB2" w:rsidRPr="00FD1BD7" w:rsidRDefault="00950EB2" w:rsidP="00BC4CA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2.01</w:t>
            </w:r>
          </w:p>
        </w:tc>
        <w:tc>
          <w:tcPr>
            <w:tcW w:w="623" w:type="pct"/>
            <w:tcBorders>
              <w:top w:val="single" w:sz="4" w:space="0" w:color="7F7F7F"/>
              <w:left w:val="single" w:sz="4" w:space="0" w:color="7F7F7F"/>
              <w:bottom w:val="single" w:sz="4" w:space="0" w:color="7F7F7F"/>
              <w:right w:val="single" w:sz="4" w:space="0" w:color="7F7F7F"/>
            </w:tcBorders>
          </w:tcPr>
          <w:p w14:paraId="303E57E2" w14:textId="6777DC77" w:rsidR="00950EB2" w:rsidRPr="00FD1BD7" w:rsidRDefault="00950EB2" w:rsidP="00BC4CA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22/12/202</w:t>
            </w:r>
            <w:r w:rsidR="003029FA" w:rsidRPr="00FD1BD7">
              <w:rPr>
                <w:rFonts w:ascii="Calibri" w:eastAsia="PMingLiU" w:hAnsi="Calibri" w:cs="Calibri"/>
                <w:color w:val="000000"/>
                <w:szCs w:val="22"/>
                <w:lang w:val="en-IE"/>
              </w:rPr>
              <w:t>1</w:t>
            </w:r>
          </w:p>
        </w:tc>
        <w:tc>
          <w:tcPr>
            <w:tcW w:w="1406" w:type="pct"/>
            <w:tcBorders>
              <w:top w:val="single" w:sz="4" w:space="0" w:color="7F7F7F"/>
              <w:left w:val="single" w:sz="4" w:space="0" w:color="7F7F7F"/>
              <w:bottom w:val="single" w:sz="4" w:space="0" w:color="7F7F7F"/>
              <w:right w:val="single" w:sz="4" w:space="0" w:color="7F7F7F"/>
            </w:tcBorders>
          </w:tcPr>
          <w:p w14:paraId="62BE532A" w14:textId="5EEF0A84" w:rsidR="00950EB2" w:rsidRPr="00FD1BD7" w:rsidRDefault="00950EB2" w:rsidP="00BC4CA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DG TAXUD</w:t>
            </w:r>
          </w:p>
        </w:tc>
        <w:tc>
          <w:tcPr>
            <w:tcW w:w="2245" w:type="pct"/>
            <w:tcBorders>
              <w:top w:val="single" w:sz="4" w:space="0" w:color="7F7F7F"/>
              <w:left w:val="single" w:sz="4" w:space="0" w:color="7F7F7F"/>
              <w:bottom w:val="single" w:sz="4" w:space="0" w:color="7F7F7F"/>
              <w:right w:val="single" w:sz="4" w:space="0" w:color="7F7F7F"/>
            </w:tcBorders>
          </w:tcPr>
          <w:p w14:paraId="3A8958D6" w14:textId="1F1369BC" w:rsidR="00950EB2" w:rsidRPr="00FD1BD7" w:rsidRDefault="00950EB2" w:rsidP="00525BD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 xml:space="preserve">The information exchanges were updated with “RfC200019 - Identify related ENS and involved parties_v5” and the indicated for the information exchanges KEL entries </w:t>
            </w:r>
            <w:r w:rsidR="00573315" w:rsidRPr="00FD1BD7">
              <w:rPr>
                <w:rFonts w:ascii="Calibri" w:eastAsia="PMingLiU" w:hAnsi="Calibri" w:cs="Calibri"/>
                <w:color w:val="000000"/>
                <w:szCs w:val="22"/>
                <w:lang w:val="en-IE"/>
              </w:rPr>
              <w:t xml:space="preserve">(KEL v0.12 and KEL v0.13) </w:t>
            </w:r>
            <w:r w:rsidRPr="00FD1BD7">
              <w:rPr>
                <w:rFonts w:ascii="Calibri" w:eastAsia="PMingLiU" w:hAnsi="Calibri" w:cs="Calibri"/>
                <w:color w:val="000000"/>
                <w:szCs w:val="22"/>
                <w:lang w:val="en-IE"/>
              </w:rPr>
              <w:t>to be implemented in the impacted artefact “5. ICS2-CFSS-IE-(2021-07-30)-v2.00” in v2.01.</w:t>
            </w:r>
          </w:p>
        </w:tc>
      </w:tr>
      <w:tr w:rsidR="00FD427A" w:rsidRPr="00FD1BD7" w14:paraId="797060EA" w14:textId="77777777" w:rsidTr="00347AA0">
        <w:tc>
          <w:tcPr>
            <w:tcW w:w="726" w:type="pct"/>
            <w:tcBorders>
              <w:top w:val="single" w:sz="4" w:space="0" w:color="7F7F7F"/>
              <w:left w:val="single" w:sz="4" w:space="0" w:color="7F7F7F"/>
              <w:bottom w:val="single" w:sz="4" w:space="0" w:color="7F7F7F"/>
              <w:right w:val="single" w:sz="4" w:space="0" w:color="7F7F7F"/>
            </w:tcBorders>
          </w:tcPr>
          <w:p w14:paraId="67FCD742" w14:textId="5E08013D" w:rsidR="00FD427A" w:rsidRPr="00FD1BD7" w:rsidRDefault="00FD427A" w:rsidP="00BC4CA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2.02</w:t>
            </w:r>
          </w:p>
        </w:tc>
        <w:tc>
          <w:tcPr>
            <w:tcW w:w="623" w:type="pct"/>
            <w:tcBorders>
              <w:top w:val="single" w:sz="4" w:space="0" w:color="7F7F7F"/>
              <w:left w:val="single" w:sz="4" w:space="0" w:color="7F7F7F"/>
              <w:bottom w:val="single" w:sz="4" w:space="0" w:color="7F7F7F"/>
              <w:right w:val="single" w:sz="4" w:space="0" w:color="7F7F7F"/>
            </w:tcBorders>
          </w:tcPr>
          <w:p w14:paraId="69DADF2F" w14:textId="06738705" w:rsidR="00FD427A" w:rsidRPr="00FD1BD7" w:rsidRDefault="00FD427A" w:rsidP="00BC4CA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04/05/2022</w:t>
            </w:r>
          </w:p>
        </w:tc>
        <w:tc>
          <w:tcPr>
            <w:tcW w:w="1406" w:type="pct"/>
            <w:tcBorders>
              <w:top w:val="single" w:sz="4" w:space="0" w:color="7F7F7F"/>
              <w:left w:val="single" w:sz="4" w:space="0" w:color="7F7F7F"/>
              <w:bottom w:val="single" w:sz="4" w:space="0" w:color="7F7F7F"/>
              <w:right w:val="single" w:sz="4" w:space="0" w:color="7F7F7F"/>
            </w:tcBorders>
          </w:tcPr>
          <w:p w14:paraId="0CB0F09C" w14:textId="4B5787E9" w:rsidR="00FD427A" w:rsidRPr="00FD1BD7" w:rsidRDefault="00FD427A" w:rsidP="00BC4CA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DG TAXUD</w:t>
            </w:r>
          </w:p>
        </w:tc>
        <w:tc>
          <w:tcPr>
            <w:tcW w:w="2245" w:type="pct"/>
            <w:tcBorders>
              <w:top w:val="single" w:sz="4" w:space="0" w:color="7F7F7F"/>
              <w:left w:val="single" w:sz="4" w:space="0" w:color="7F7F7F"/>
              <w:bottom w:val="single" w:sz="4" w:space="0" w:color="7F7F7F"/>
              <w:right w:val="single" w:sz="4" w:space="0" w:color="7F7F7F"/>
            </w:tcBorders>
          </w:tcPr>
          <w:p w14:paraId="7B0B3EAD" w14:textId="70E01BFE" w:rsidR="00FD427A" w:rsidRPr="00FD1BD7" w:rsidRDefault="00FD427A" w:rsidP="00525BD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 xml:space="preserve">The information exchanges were updated </w:t>
            </w:r>
            <w:r w:rsidRPr="00FD1BD7">
              <w:rPr>
                <w:rFonts w:ascii="Calibri" w:eastAsia="PMingLiU" w:hAnsi="Calibri" w:cs="Calibri"/>
                <w:color w:val="000000"/>
                <w:szCs w:val="22"/>
                <w:lang w:val="en-IE"/>
              </w:rPr>
              <w:lastRenderedPageBreak/>
              <w:t>with the following KEL entries – 200, 204, 205, 215, 216, 217, 218, 219 and 226.</w:t>
            </w:r>
          </w:p>
        </w:tc>
      </w:tr>
      <w:tr w:rsidR="003B498D" w:rsidRPr="00FD1BD7" w14:paraId="1CA50F33" w14:textId="77777777" w:rsidTr="00347AA0">
        <w:tc>
          <w:tcPr>
            <w:tcW w:w="726" w:type="pct"/>
            <w:tcBorders>
              <w:top w:val="single" w:sz="4" w:space="0" w:color="7F7F7F"/>
              <w:left w:val="single" w:sz="4" w:space="0" w:color="7F7F7F"/>
              <w:bottom w:val="single" w:sz="4" w:space="0" w:color="7F7F7F"/>
              <w:right w:val="single" w:sz="4" w:space="0" w:color="7F7F7F"/>
            </w:tcBorders>
          </w:tcPr>
          <w:p w14:paraId="10DF3B84" w14:textId="5F4AE926" w:rsidR="003B498D" w:rsidRPr="00FD1BD7" w:rsidRDefault="003B498D" w:rsidP="00BC4CA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lastRenderedPageBreak/>
              <w:t>2.03</w:t>
            </w:r>
          </w:p>
        </w:tc>
        <w:tc>
          <w:tcPr>
            <w:tcW w:w="623" w:type="pct"/>
            <w:tcBorders>
              <w:top w:val="single" w:sz="4" w:space="0" w:color="7F7F7F"/>
              <w:left w:val="single" w:sz="4" w:space="0" w:color="7F7F7F"/>
              <w:bottom w:val="single" w:sz="4" w:space="0" w:color="7F7F7F"/>
              <w:right w:val="single" w:sz="4" w:space="0" w:color="7F7F7F"/>
            </w:tcBorders>
          </w:tcPr>
          <w:p w14:paraId="5EFAFBF6" w14:textId="2BFB2B4A" w:rsidR="003B498D" w:rsidRPr="00FD1BD7" w:rsidRDefault="00A91340" w:rsidP="00BC4CA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15/12</w:t>
            </w:r>
            <w:r w:rsidR="003B498D" w:rsidRPr="00FD1BD7">
              <w:rPr>
                <w:rFonts w:ascii="Calibri" w:eastAsia="PMingLiU" w:hAnsi="Calibri" w:cs="Calibri"/>
                <w:color w:val="000000"/>
                <w:szCs w:val="22"/>
                <w:lang w:val="en-IE"/>
              </w:rPr>
              <w:t>/2023</w:t>
            </w:r>
          </w:p>
        </w:tc>
        <w:tc>
          <w:tcPr>
            <w:tcW w:w="1406" w:type="pct"/>
            <w:tcBorders>
              <w:top w:val="single" w:sz="4" w:space="0" w:color="7F7F7F"/>
              <w:left w:val="single" w:sz="4" w:space="0" w:color="7F7F7F"/>
              <w:bottom w:val="single" w:sz="4" w:space="0" w:color="7F7F7F"/>
              <w:right w:val="single" w:sz="4" w:space="0" w:color="7F7F7F"/>
            </w:tcBorders>
          </w:tcPr>
          <w:p w14:paraId="5DA0F15E" w14:textId="1486DD49" w:rsidR="003B498D" w:rsidRPr="00FD1BD7" w:rsidRDefault="003B498D" w:rsidP="00BC4CA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DG TAXUD</w:t>
            </w:r>
          </w:p>
        </w:tc>
        <w:tc>
          <w:tcPr>
            <w:tcW w:w="2245" w:type="pct"/>
            <w:tcBorders>
              <w:top w:val="single" w:sz="4" w:space="0" w:color="7F7F7F"/>
              <w:left w:val="single" w:sz="4" w:space="0" w:color="7F7F7F"/>
              <w:bottom w:val="single" w:sz="4" w:space="0" w:color="7F7F7F"/>
              <w:right w:val="single" w:sz="4" w:space="0" w:color="7F7F7F"/>
            </w:tcBorders>
          </w:tcPr>
          <w:p w14:paraId="459DE9EA" w14:textId="48417392" w:rsidR="00F00BB2" w:rsidRPr="00FD1BD7" w:rsidRDefault="003B498D" w:rsidP="00525BD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 xml:space="preserve">The information exchanges were updated with the following KEL entries – </w:t>
            </w:r>
            <w:r w:rsidR="005B1408" w:rsidRPr="00FD1BD7">
              <w:rPr>
                <w:rFonts w:ascii="Calibri" w:eastAsia="PMingLiU" w:hAnsi="Calibri" w:cs="Calibri"/>
                <w:color w:val="000000"/>
                <w:szCs w:val="22"/>
                <w:lang w:val="en-IE"/>
              </w:rPr>
              <w:t>231,</w:t>
            </w:r>
            <w:r w:rsidRPr="00FD1BD7">
              <w:rPr>
                <w:rFonts w:ascii="Calibri" w:eastAsia="PMingLiU" w:hAnsi="Calibri" w:cs="Calibri"/>
                <w:color w:val="000000"/>
                <w:szCs w:val="22"/>
                <w:lang w:val="en-IE"/>
              </w:rPr>
              <w:t xml:space="preserve"> </w:t>
            </w:r>
            <w:r w:rsidR="00C803CD" w:rsidRPr="00FD1BD7">
              <w:rPr>
                <w:rFonts w:ascii="Calibri" w:eastAsia="PMingLiU" w:hAnsi="Calibri" w:cs="Calibri"/>
                <w:color w:val="000000"/>
                <w:szCs w:val="22"/>
                <w:lang w:val="en-IE"/>
              </w:rPr>
              <w:t>234</w:t>
            </w:r>
            <w:r w:rsidR="00CE3234" w:rsidRPr="00FD1BD7">
              <w:rPr>
                <w:rFonts w:ascii="Calibri" w:eastAsia="PMingLiU" w:hAnsi="Calibri" w:cs="Calibri"/>
                <w:color w:val="000000"/>
                <w:szCs w:val="22"/>
                <w:lang w:val="en-IE"/>
              </w:rPr>
              <w:t>, 240</w:t>
            </w:r>
            <w:r w:rsidR="00A70E8F" w:rsidRPr="00FD1BD7">
              <w:rPr>
                <w:rFonts w:ascii="Calibri" w:eastAsia="PMingLiU" w:hAnsi="Calibri" w:cs="Calibri"/>
                <w:color w:val="000000"/>
                <w:szCs w:val="22"/>
                <w:lang w:val="en-IE"/>
              </w:rPr>
              <w:t>, 243, 245</w:t>
            </w:r>
            <w:r w:rsidR="00A21F4E" w:rsidRPr="00FD1BD7">
              <w:rPr>
                <w:rFonts w:ascii="Calibri" w:eastAsia="PMingLiU" w:hAnsi="Calibri" w:cs="Calibri"/>
                <w:color w:val="000000"/>
                <w:szCs w:val="22"/>
                <w:lang w:val="en-IE"/>
              </w:rPr>
              <w:t xml:space="preserve">, 247, </w:t>
            </w:r>
            <w:r w:rsidR="00C050FB" w:rsidRPr="00FD1BD7">
              <w:rPr>
                <w:rFonts w:ascii="Calibri" w:eastAsia="PMingLiU" w:hAnsi="Calibri" w:cs="Calibri"/>
                <w:color w:val="000000"/>
                <w:szCs w:val="22"/>
                <w:lang w:val="en-IE"/>
              </w:rPr>
              <w:t>252</w:t>
            </w:r>
            <w:r w:rsidR="005A5154" w:rsidRPr="00FD1BD7">
              <w:rPr>
                <w:rFonts w:ascii="Calibri" w:eastAsia="PMingLiU" w:hAnsi="Calibri" w:cs="Calibri"/>
                <w:color w:val="000000"/>
                <w:szCs w:val="22"/>
                <w:lang w:val="en-IE"/>
              </w:rPr>
              <w:t>, 253</w:t>
            </w:r>
            <w:r w:rsidR="00F45814" w:rsidRPr="00FD1BD7">
              <w:rPr>
                <w:rFonts w:ascii="Calibri" w:eastAsia="PMingLiU" w:hAnsi="Calibri" w:cs="Calibri"/>
                <w:color w:val="000000"/>
                <w:szCs w:val="22"/>
                <w:lang w:val="en-IE"/>
              </w:rPr>
              <w:t>, 262</w:t>
            </w:r>
            <w:r w:rsidR="00822D40" w:rsidRPr="00FD1BD7">
              <w:rPr>
                <w:rFonts w:ascii="Calibri" w:eastAsia="PMingLiU" w:hAnsi="Calibri" w:cs="Calibri"/>
                <w:color w:val="000000"/>
                <w:szCs w:val="22"/>
                <w:lang w:val="en-IE"/>
              </w:rPr>
              <w:t>, 263</w:t>
            </w:r>
            <w:r w:rsidR="00F00BB2" w:rsidRPr="00FD1BD7">
              <w:rPr>
                <w:rFonts w:ascii="Calibri" w:eastAsia="PMingLiU" w:hAnsi="Calibri" w:cs="Calibri"/>
                <w:color w:val="000000"/>
                <w:szCs w:val="22"/>
                <w:lang w:val="en-IE"/>
              </w:rPr>
              <w:t xml:space="preserve">, </w:t>
            </w:r>
            <w:r w:rsidR="001A5DD6" w:rsidRPr="00FD1BD7">
              <w:rPr>
                <w:rFonts w:ascii="Calibri" w:eastAsia="PMingLiU" w:hAnsi="Calibri" w:cs="Calibri"/>
                <w:color w:val="000000"/>
                <w:szCs w:val="22"/>
                <w:lang w:val="en-IE"/>
              </w:rPr>
              <w:t xml:space="preserve">273, </w:t>
            </w:r>
            <w:r w:rsidR="00F00BB2" w:rsidRPr="00FD1BD7">
              <w:rPr>
                <w:rFonts w:ascii="Calibri" w:eastAsia="PMingLiU" w:hAnsi="Calibri" w:cs="Calibri"/>
                <w:color w:val="000000"/>
                <w:szCs w:val="22"/>
                <w:lang w:val="en-IE"/>
              </w:rPr>
              <w:t>281</w:t>
            </w:r>
            <w:r w:rsidR="00002602" w:rsidRPr="00FD1BD7">
              <w:rPr>
                <w:rFonts w:ascii="Calibri" w:eastAsia="PMingLiU" w:hAnsi="Calibri" w:cs="Calibri"/>
                <w:color w:val="000000"/>
                <w:szCs w:val="22"/>
                <w:lang w:val="en-IE"/>
              </w:rPr>
              <w:t>, 283</w:t>
            </w:r>
            <w:r w:rsidR="00A17D8F" w:rsidRPr="00FD1BD7">
              <w:rPr>
                <w:rFonts w:ascii="Calibri" w:eastAsia="PMingLiU" w:hAnsi="Calibri" w:cs="Calibri"/>
                <w:color w:val="000000"/>
                <w:szCs w:val="22"/>
                <w:lang w:val="en-IE"/>
              </w:rPr>
              <w:t>.</w:t>
            </w:r>
          </w:p>
          <w:p w14:paraId="1FB88CD4" w14:textId="77777777" w:rsidR="00F00BB2" w:rsidRPr="00FD1BD7" w:rsidRDefault="00F00BB2" w:rsidP="00525BD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 xml:space="preserve">The information exchanges were updated with the following </w:t>
            </w:r>
            <w:proofErr w:type="spellStart"/>
            <w:r w:rsidRPr="00FD1BD7">
              <w:rPr>
                <w:rFonts w:ascii="Calibri" w:eastAsia="PMingLiU" w:hAnsi="Calibri" w:cs="Calibri"/>
                <w:color w:val="000000"/>
                <w:szCs w:val="22"/>
                <w:lang w:val="en-IE"/>
              </w:rPr>
              <w:t>RfC’s</w:t>
            </w:r>
            <w:proofErr w:type="spellEnd"/>
            <w:r w:rsidRPr="00FD1BD7">
              <w:rPr>
                <w:rFonts w:ascii="Calibri" w:eastAsia="PMingLiU" w:hAnsi="Calibri" w:cs="Calibri"/>
                <w:color w:val="000000"/>
                <w:szCs w:val="22"/>
                <w:lang w:val="en-IE"/>
              </w:rPr>
              <w:t>:</w:t>
            </w:r>
          </w:p>
          <w:p w14:paraId="138BF30D" w14:textId="055CB40B" w:rsidR="003B498D" w:rsidRPr="00FD1BD7" w:rsidRDefault="003B498D" w:rsidP="00525BD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RfC220006 - R2 - ENS Consultation per receptacles</w:t>
            </w:r>
          </w:p>
          <w:p w14:paraId="5073CC02" w14:textId="3646089A" w:rsidR="00F00BB2" w:rsidRPr="00FD1BD7" w:rsidRDefault="00F00BB2" w:rsidP="00525BD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RfC230005 - R3 - Make active border transport means amendable for rail and road</w:t>
            </w:r>
          </w:p>
          <w:p w14:paraId="02589DA9" w14:textId="167B4538" w:rsidR="003B498D" w:rsidRPr="00FD1BD7" w:rsidRDefault="003B498D" w:rsidP="00525BD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The namespace of the following information exchanges has been changed from “urn:wco:datamodel:eu:ics2:2” to “urn:wco:datamodel:eu:ics2:3” – IE3N12, IE4N16, IE3Q05, IE4Q09.</w:t>
            </w:r>
          </w:p>
        </w:tc>
      </w:tr>
      <w:tr w:rsidR="005E3785" w:rsidRPr="00FD1BD7" w14:paraId="51FF661C" w14:textId="77777777" w:rsidTr="00347AA0">
        <w:tc>
          <w:tcPr>
            <w:tcW w:w="726" w:type="pct"/>
            <w:tcBorders>
              <w:top w:val="single" w:sz="4" w:space="0" w:color="7F7F7F"/>
              <w:left w:val="single" w:sz="4" w:space="0" w:color="7F7F7F"/>
              <w:bottom w:val="single" w:sz="4" w:space="0" w:color="7F7F7F"/>
              <w:right w:val="single" w:sz="4" w:space="0" w:color="7F7F7F"/>
            </w:tcBorders>
          </w:tcPr>
          <w:p w14:paraId="43A0A210" w14:textId="1B7ABD37" w:rsidR="005E3785" w:rsidRPr="00FD1BD7" w:rsidRDefault="005E3785" w:rsidP="00BC4CA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3.00</w:t>
            </w:r>
          </w:p>
        </w:tc>
        <w:tc>
          <w:tcPr>
            <w:tcW w:w="623" w:type="pct"/>
            <w:tcBorders>
              <w:top w:val="single" w:sz="4" w:space="0" w:color="7F7F7F"/>
              <w:left w:val="single" w:sz="4" w:space="0" w:color="7F7F7F"/>
              <w:bottom w:val="single" w:sz="4" w:space="0" w:color="7F7F7F"/>
              <w:right w:val="single" w:sz="4" w:space="0" w:color="7F7F7F"/>
            </w:tcBorders>
          </w:tcPr>
          <w:p w14:paraId="04762066" w14:textId="06D2728A" w:rsidR="005E3785" w:rsidRPr="00FD1BD7" w:rsidRDefault="006450D1" w:rsidP="00BC4CA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15</w:t>
            </w:r>
            <w:r w:rsidR="00AA0C26" w:rsidRPr="00FD1BD7">
              <w:rPr>
                <w:rFonts w:ascii="Calibri" w:eastAsia="PMingLiU" w:hAnsi="Calibri" w:cs="Calibri"/>
                <w:color w:val="000000"/>
                <w:szCs w:val="22"/>
                <w:lang w:val="en-IE"/>
              </w:rPr>
              <w:t>/11</w:t>
            </w:r>
            <w:r w:rsidR="005E3785" w:rsidRPr="00FD1BD7">
              <w:rPr>
                <w:rFonts w:ascii="Calibri" w:eastAsia="PMingLiU" w:hAnsi="Calibri" w:cs="Calibri"/>
                <w:color w:val="000000"/>
                <w:szCs w:val="22"/>
                <w:lang w:val="en-IE"/>
              </w:rPr>
              <w:t>/2024</w:t>
            </w:r>
          </w:p>
        </w:tc>
        <w:tc>
          <w:tcPr>
            <w:tcW w:w="1406" w:type="pct"/>
            <w:tcBorders>
              <w:top w:val="single" w:sz="4" w:space="0" w:color="7F7F7F"/>
              <w:left w:val="single" w:sz="4" w:space="0" w:color="7F7F7F"/>
              <w:bottom w:val="single" w:sz="4" w:space="0" w:color="7F7F7F"/>
              <w:right w:val="single" w:sz="4" w:space="0" w:color="7F7F7F"/>
            </w:tcBorders>
          </w:tcPr>
          <w:p w14:paraId="42C5A1B3" w14:textId="5C267B4D" w:rsidR="005E3785" w:rsidRPr="00FD1BD7" w:rsidRDefault="005E3785" w:rsidP="00BC4CA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DG TAXUD</w:t>
            </w:r>
          </w:p>
        </w:tc>
        <w:tc>
          <w:tcPr>
            <w:tcW w:w="2245" w:type="pct"/>
            <w:tcBorders>
              <w:top w:val="single" w:sz="4" w:space="0" w:color="7F7F7F"/>
              <w:left w:val="single" w:sz="4" w:space="0" w:color="7F7F7F"/>
              <w:bottom w:val="single" w:sz="4" w:space="0" w:color="7F7F7F"/>
              <w:right w:val="single" w:sz="4" w:space="0" w:color="7F7F7F"/>
            </w:tcBorders>
          </w:tcPr>
          <w:p w14:paraId="7E9CE4FD" w14:textId="35693751" w:rsidR="005E3785" w:rsidRPr="00FD1BD7" w:rsidRDefault="005E3785" w:rsidP="00525BD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“RfC240001 - Control results information storing” implemented.</w:t>
            </w:r>
          </w:p>
          <w:p w14:paraId="09FE1EFB" w14:textId="77777777" w:rsidR="005E3785" w:rsidRPr="00FD1BD7" w:rsidRDefault="005E3785" w:rsidP="00525BD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“RfC240003 - ICS2 Validate and forward referral requests” implemented.</w:t>
            </w:r>
          </w:p>
          <w:p w14:paraId="3A4F6459" w14:textId="0CF16FF1" w:rsidR="00F43360" w:rsidRPr="00FD1BD7" w:rsidRDefault="00F43360" w:rsidP="00525BD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“RfC240004 - Road - New ENS filing type F56 master information” implemented.</w:t>
            </w:r>
          </w:p>
          <w:p w14:paraId="2F54C10D" w14:textId="7E4C758F" w:rsidR="00F43360" w:rsidRPr="00FD1BD7" w:rsidRDefault="00F43360" w:rsidP="00525BD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“RfC240005 - Road - New ENS filing type F57 for house level information” implemented.</w:t>
            </w:r>
          </w:p>
          <w:p w14:paraId="52346FCA" w14:textId="27A1FA53" w:rsidR="00F43360" w:rsidRPr="00FD1BD7" w:rsidRDefault="00F43360" w:rsidP="00525BD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“RfC240006 - Road - New ENS filing type F58 for partial house level info” implemented.</w:t>
            </w:r>
          </w:p>
          <w:p w14:paraId="7C3ED27A" w14:textId="3D1D0B71" w:rsidR="00F43360" w:rsidRPr="00FD1BD7" w:rsidRDefault="00F43360" w:rsidP="00525BD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“RfC240007 - Road - New ENS filing type F59 for goods shipment info” implemented.</w:t>
            </w:r>
          </w:p>
          <w:p w14:paraId="7DB3077E" w14:textId="77777777" w:rsidR="005E3785" w:rsidRPr="00FD1BD7" w:rsidRDefault="005E3785" w:rsidP="00525BD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KEL entries implemented – 311, 312</w:t>
            </w:r>
            <w:r w:rsidR="000B1F92" w:rsidRPr="00FD1BD7">
              <w:rPr>
                <w:rFonts w:ascii="Calibri" w:eastAsia="PMingLiU" w:hAnsi="Calibri" w:cs="Calibri"/>
                <w:color w:val="000000"/>
                <w:szCs w:val="22"/>
                <w:lang w:val="en-IE"/>
              </w:rPr>
              <w:t xml:space="preserve">, </w:t>
            </w:r>
            <w:r w:rsidR="00BE7108" w:rsidRPr="00FD1BD7">
              <w:rPr>
                <w:rFonts w:ascii="Calibri" w:eastAsia="PMingLiU" w:hAnsi="Calibri" w:cs="Calibri"/>
                <w:color w:val="000000"/>
                <w:szCs w:val="22"/>
                <w:lang w:val="en-IE"/>
              </w:rPr>
              <w:t xml:space="preserve">323, </w:t>
            </w:r>
            <w:r w:rsidR="000B1F92" w:rsidRPr="00FD1BD7">
              <w:rPr>
                <w:rFonts w:ascii="Calibri" w:eastAsia="PMingLiU" w:hAnsi="Calibri" w:cs="Calibri"/>
                <w:color w:val="000000"/>
                <w:szCs w:val="22"/>
                <w:lang w:val="en-IE"/>
              </w:rPr>
              <w:t>324, 325</w:t>
            </w:r>
            <w:r w:rsidRPr="00FD1BD7">
              <w:rPr>
                <w:rFonts w:ascii="Calibri" w:eastAsia="PMingLiU" w:hAnsi="Calibri" w:cs="Calibri"/>
                <w:color w:val="000000"/>
                <w:szCs w:val="22"/>
                <w:lang w:val="en-IE"/>
              </w:rPr>
              <w:t>.</w:t>
            </w:r>
          </w:p>
          <w:p w14:paraId="092681F9" w14:textId="77777777" w:rsidR="00BE7108" w:rsidRPr="00FD1BD7" w:rsidRDefault="00AA0C26" w:rsidP="00525BD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The type of supporting document (CL013) updated from an4 to an..4 in the XLS and RTF format output. The format is already an..4 in the XSD’s (documentary alignment change, no implementation impact).</w:t>
            </w:r>
          </w:p>
          <w:p w14:paraId="60DEA080" w14:textId="77777777" w:rsidR="00407CAA" w:rsidRPr="00FD1BD7" w:rsidRDefault="00407CAA" w:rsidP="00525BD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The namespace version of IE4Q04, IE4Q05,</w:t>
            </w:r>
            <w:r w:rsidR="00F60A01" w:rsidRPr="00FD1BD7">
              <w:rPr>
                <w:rFonts w:ascii="Calibri" w:eastAsia="PMingLiU" w:hAnsi="Calibri" w:cs="Calibri"/>
                <w:color w:val="000000"/>
                <w:szCs w:val="22"/>
                <w:lang w:val="en-IE"/>
              </w:rPr>
              <w:t xml:space="preserve"> </w:t>
            </w:r>
            <w:r w:rsidRPr="00FD1BD7">
              <w:rPr>
                <w:rFonts w:ascii="Calibri" w:eastAsia="PMingLiU" w:hAnsi="Calibri" w:cs="Calibri"/>
                <w:color w:val="000000"/>
                <w:szCs w:val="22"/>
                <w:lang w:val="en-IE"/>
              </w:rPr>
              <w:t>IE4R05 changed from 2 to 3.</w:t>
            </w:r>
          </w:p>
          <w:p w14:paraId="585E1112" w14:textId="77777777" w:rsidR="00E73F70" w:rsidRPr="00FD1BD7" w:rsidRDefault="00E73F70" w:rsidP="00525BD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The namespace version of IExx34, IExx52, IExx53, IExx54, IExx55, IE3Q05/IE4Q09 changed from 3 to 4.</w:t>
            </w:r>
          </w:p>
          <w:p w14:paraId="32D93628" w14:textId="7AD22ADF" w:rsidR="00E73F70" w:rsidRPr="00FD1BD7" w:rsidRDefault="00E73F70" w:rsidP="00525BDE">
            <w:pPr>
              <w:spacing w:after="0" w:line="276" w:lineRule="auto"/>
              <w:jc w:val="left"/>
              <w:rPr>
                <w:rFonts w:ascii="Calibri" w:eastAsia="PMingLiU" w:hAnsi="Calibri" w:cs="Calibri"/>
                <w:color w:val="000000"/>
                <w:szCs w:val="22"/>
                <w:lang w:val="en-IE"/>
              </w:rPr>
            </w:pPr>
            <w:r w:rsidRPr="00FD1BD7">
              <w:rPr>
                <w:rFonts w:ascii="Calibri" w:eastAsia="PMingLiU" w:hAnsi="Calibri" w:cs="Calibri"/>
                <w:color w:val="000000"/>
                <w:szCs w:val="22"/>
                <w:lang w:val="en-IE"/>
              </w:rPr>
              <w:t>The namespace version of IExx56, IExx57, IExx58, IExx59 is 4.</w:t>
            </w:r>
          </w:p>
        </w:tc>
      </w:tr>
      <w:tr w:rsidR="00445582" w:rsidRPr="00FD1BD7" w14:paraId="1E1778EA" w14:textId="77777777" w:rsidTr="00347AA0">
        <w:tc>
          <w:tcPr>
            <w:tcW w:w="726" w:type="pct"/>
            <w:tcBorders>
              <w:top w:val="single" w:sz="4" w:space="0" w:color="7F7F7F"/>
              <w:left w:val="single" w:sz="4" w:space="0" w:color="7F7F7F"/>
              <w:bottom w:val="single" w:sz="4" w:space="0" w:color="7F7F7F"/>
              <w:right w:val="single" w:sz="4" w:space="0" w:color="7F7F7F"/>
            </w:tcBorders>
          </w:tcPr>
          <w:p w14:paraId="0219E79D" w14:textId="184139B2" w:rsidR="00445582" w:rsidRPr="00FD1BD7" w:rsidRDefault="00445582" w:rsidP="00BC4CAE">
            <w:pPr>
              <w:spacing w:after="0" w:line="276" w:lineRule="auto"/>
              <w:jc w:val="left"/>
              <w:rPr>
                <w:rFonts w:ascii="Calibri" w:eastAsia="PMingLiU" w:hAnsi="Calibri" w:cs="Calibri"/>
                <w:color w:val="000000"/>
                <w:szCs w:val="22"/>
                <w:lang w:val="en-IE"/>
              </w:rPr>
            </w:pPr>
            <w:r>
              <w:rPr>
                <w:rFonts w:ascii="Calibri" w:eastAsia="PMingLiU" w:hAnsi="Calibri" w:cs="Calibri"/>
                <w:color w:val="000000"/>
                <w:szCs w:val="22"/>
                <w:lang w:val="en-IE"/>
              </w:rPr>
              <w:t>3.00 (corrigendum)</w:t>
            </w:r>
          </w:p>
        </w:tc>
        <w:tc>
          <w:tcPr>
            <w:tcW w:w="623" w:type="pct"/>
            <w:tcBorders>
              <w:top w:val="single" w:sz="4" w:space="0" w:color="7F7F7F"/>
              <w:left w:val="single" w:sz="4" w:space="0" w:color="7F7F7F"/>
              <w:bottom w:val="single" w:sz="4" w:space="0" w:color="7F7F7F"/>
              <w:right w:val="single" w:sz="4" w:space="0" w:color="7F7F7F"/>
            </w:tcBorders>
          </w:tcPr>
          <w:p w14:paraId="36D71A33" w14:textId="6EDC8783" w:rsidR="00445582" w:rsidRPr="00FD1BD7" w:rsidRDefault="00445582" w:rsidP="00BC4CAE">
            <w:pPr>
              <w:spacing w:after="0" w:line="276" w:lineRule="auto"/>
              <w:jc w:val="left"/>
              <w:rPr>
                <w:rFonts w:ascii="Calibri" w:eastAsia="PMingLiU" w:hAnsi="Calibri" w:cs="Calibri"/>
                <w:color w:val="000000"/>
                <w:szCs w:val="22"/>
                <w:lang w:val="en-IE"/>
              </w:rPr>
            </w:pPr>
            <w:r>
              <w:rPr>
                <w:rFonts w:ascii="Calibri" w:eastAsia="PMingLiU" w:hAnsi="Calibri" w:cs="Calibri"/>
                <w:color w:val="000000"/>
                <w:szCs w:val="22"/>
                <w:lang w:val="en-IE"/>
              </w:rPr>
              <w:t>03/04/2025</w:t>
            </w:r>
          </w:p>
        </w:tc>
        <w:tc>
          <w:tcPr>
            <w:tcW w:w="1406" w:type="pct"/>
            <w:tcBorders>
              <w:top w:val="single" w:sz="4" w:space="0" w:color="7F7F7F"/>
              <w:left w:val="single" w:sz="4" w:space="0" w:color="7F7F7F"/>
              <w:bottom w:val="single" w:sz="4" w:space="0" w:color="7F7F7F"/>
              <w:right w:val="single" w:sz="4" w:space="0" w:color="7F7F7F"/>
            </w:tcBorders>
          </w:tcPr>
          <w:p w14:paraId="7514D7CA" w14:textId="739EE7D8" w:rsidR="00445582" w:rsidRPr="00FD1BD7" w:rsidRDefault="00445582" w:rsidP="00BC4CAE">
            <w:pPr>
              <w:spacing w:after="0" w:line="276" w:lineRule="auto"/>
              <w:jc w:val="left"/>
              <w:rPr>
                <w:rFonts w:ascii="Calibri" w:eastAsia="PMingLiU" w:hAnsi="Calibri" w:cs="Calibri"/>
                <w:color w:val="000000"/>
                <w:szCs w:val="22"/>
                <w:lang w:val="en-IE"/>
              </w:rPr>
            </w:pPr>
            <w:r>
              <w:rPr>
                <w:rFonts w:ascii="Calibri" w:eastAsia="PMingLiU" w:hAnsi="Calibri" w:cs="Calibri"/>
                <w:color w:val="000000"/>
                <w:szCs w:val="22"/>
                <w:lang w:val="en-IE"/>
              </w:rPr>
              <w:t>DG TAXUD</w:t>
            </w:r>
          </w:p>
        </w:tc>
        <w:tc>
          <w:tcPr>
            <w:tcW w:w="2245" w:type="pct"/>
            <w:tcBorders>
              <w:top w:val="single" w:sz="4" w:space="0" w:color="7F7F7F"/>
              <w:left w:val="single" w:sz="4" w:space="0" w:color="7F7F7F"/>
              <w:bottom w:val="single" w:sz="4" w:space="0" w:color="7F7F7F"/>
              <w:right w:val="single" w:sz="4" w:space="0" w:color="7F7F7F"/>
            </w:tcBorders>
          </w:tcPr>
          <w:p w14:paraId="7E82F7A0" w14:textId="77777777" w:rsidR="00445582" w:rsidRDefault="00445582" w:rsidP="00525BDE">
            <w:pPr>
              <w:spacing w:after="0" w:line="276" w:lineRule="auto"/>
              <w:jc w:val="left"/>
              <w:rPr>
                <w:rFonts w:ascii="Calibri" w:eastAsia="PMingLiU" w:hAnsi="Calibri" w:cs="Calibri"/>
                <w:color w:val="000000"/>
                <w:szCs w:val="22"/>
                <w:lang w:val="en-IE"/>
              </w:rPr>
            </w:pPr>
            <w:r>
              <w:rPr>
                <w:rFonts w:ascii="Calibri" w:eastAsia="PMingLiU" w:hAnsi="Calibri" w:cs="Calibri"/>
                <w:color w:val="000000"/>
                <w:szCs w:val="22"/>
                <w:lang w:val="en-IE"/>
              </w:rPr>
              <w:t>IExx34 update due to KEL entry 312 implemented as part of the namespace version 3 of the message (namespace version 4 of IExx34 modified to 3).</w:t>
            </w:r>
          </w:p>
          <w:p w14:paraId="3BA7593E" w14:textId="20C7D8C1" w:rsidR="00445582" w:rsidRPr="00FD1BD7" w:rsidRDefault="00445582" w:rsidP="00525BDE">
            <w:pPr>
              <w:spacing w:after="0" w:line="276" w:lineRule="auto"/>
              <w:jc w:val="left"/>
              <w:rPr>
                <w:rFonts w:ascii="Calibri" w:eastAsia="PMingLiU" w:hAnsi="Calibri" w:cs="Calibri"/>
                <w:color w:val="000000"/>
                <w:szCs w:val="22"/>
                <w:lang w:val="en-IE"/>
              </w:rPr>
            </w:pPr>
            <w:r>
              <w:rPr>
                <w:rFonts w:ascii="Calibri" w:eastAsia="PMingLiU" w:hAnsi="Calibri" w:cs="Calibri"/>
                <w:color w:val="000000"/>
                <w:szCs w:val="22"/>
                <w:lang w:val="en-IE"/>
              </w:rPr>
              <w:t>KEL entry 326 implemented – IExx51 updated for namespace version 3.</w:t>
            </w:r>
          </w:p>
        </w:tc>
      </w:tr>
      <w:tr w:rsidR="00F81DC1" w:rsidRPr="00FD1BD7" w14:paraId="315C62C3" w14:textId="77777777" w:rsidTr="00347AA0">
        <w:tc>
          <w:tcPr>
            <w:tcW w:w="726" w:type="pct"/>
            <w:tcBorders>
              <w:top w:val="single" w:sz="4" w:space="0" w:color="7F7F7F"/>
              <w:left w:val="single" w:sz="4" w:space="0" w:color="7F7F7F"/>
              <w:bottom w:val="single" w:sz="4" w:space="0" w:color="7F7F7F"/>
              <w:right w:val="single" w:sz="4" w:space="0" w:color="7F7F7F"/>
            </w:tcBorders>
          </w:tcPr>
          <w:p w14:paraId="37F4A089" w14:textId="2A6184D8" w:rsidR="00F81DC1" w:rsidRDefault="00F81DC1" w:rsidP="00BC4CAE">
            <w:pPr>
              <w:spacing w:after="0" w:line="276" w:lineRule="auto"/>
              <w:jc w:val="left"/>
              <w:rPr>
                <w:rFonts w:ascii="Calibri" w:eastAsia="PMingLiU" w:hAnsi="Calibri" w:cs="Calibri"/>
                <w:color w:val="000000"/>
                <w:szCs w:val="22"/>
                <w:lang w:val="en-IE"/>
              </w:rPr>
            </w:pPr>
            <w:r>
              <w:rPr>
                <w:rFonts w:ascii="Calibri" w:eastAsia="PMingLiU" w:hAnsi="Calibri" w:cs="Calibri"/>
                <w:color w:val="000000"/>
                <w:szCs w:val="22"/>
                <w:lang w:val="en-IE"/>
              </w:rPr>
              <w:t>3.10</w:t>
            </w:r>
          </w:p>
        </w:tc>
        <w:tc>
          <w:tcPr>
            <w:tcW w:w="623" w:type="pct"/>
            <w:tcBorders>
              <w:top w:val="single" w:sz="4" w:space="0" w:color="7F7F7F"/>
              <w:left w:val="single" w:sz="4" w:space="0" w:color="7F7F7F"/>
              <w:bottom w:val="single" w:sz="4" w:space="0" w:color="7F7F7F"/>
              <w:right w:val="single" w:sz="4" w:space="0" w:color="7F7F7F"/>
            </w:tcBorders>
          </w:tcPr>
          <w:p w14:paraId="3EBF69A2" w14:textId="22EA58D8" w:rsidR="00F81DC1" w:rsidRDefault="00F81DC1" w:rsidP="00BC4CAE">
            <w:pPr>
              <w:spacing w:after="0" w:line="276" w:lineRule="auto"/>
              <w:jc w:val="left"/>
              <w:rPr>
                <w:rFonts w:ascii="Calibri" w:eastAsia="PMingLiU" w:hAnsi="Calibri" w:cs="Calibri"/>
                <w:color w:val="000000"/>
                <w:szCs w:val="22"/>
                <w:lang w:val="en-IE"/>
              </w:rPr>
            </w:pPr>
            <w:r>
              <w:rPr>
                <w:rFonts w:ascii="Calibri" w:eastAsia="PMingLiU" w:hAnsi="Calibri" w:cs="Calibri"/>
                <w:color w:val="000000"/>
                <w:szCs w:val="22"/>
                <w:lang w:val="en-IE"/>
              </w:rPr>
              <w:t>24/10/2025</w:t>
            </w:r>
          </w:p>
        </w:tc>
        <w:tc>
          <w:tcPr>
            <w:tcW w:w="1406" w:type="pct"/>
            <w:tcBorders>
              <w:top w:val="single" w:sz="4" w:space="0" w:color="7F7F7F"/>
              <w:left w:val="single" w:sz="4" w:space="0" w:color="7F7F7F"/>
              <w:bottom w:val="single" w:sz="4" w:space="0" w:color="7F7F7F"/>
              <w:right w:val="single" w:sz="4" w:space="0" w:color="7F7F7F"/>
            </w:tcBorders>
          </w:tcPr>
          <w:p w14:paraId="504438BA" w14:textId="71A7CFD1" w:rsidR="00F81DC1" w:rsidRDefault="00F81DC1" w:rsidP="00BC4CAE">
            <w:pPr>
              <w:spacing w:after="0" w:line="276" w:lineRule="auto"/>
              <w:jc w:val="left"/>
              <w:rPr>
                <w:rFonts w:ascii="Calibri" w:eastAsia="PMingLiU" w:hAnsi="Calibri" w:cs="Calibri"/>
                <w:color w:val="000000"/>
                <w:szCs w:val="22"/>
                <w:lang w:val="en-IE"/>
              </w:rPr>
            </w:pPr>
            <w:r>
              <w:rPr>
                <w:rFonts w:ascii="Calibri" w:eastAsia="PMingLiU" w:hAnsi="Calibri" w:cs="Calibri"/>
                <w:color w:val="000000"/>
                <w:szCs w:val="22"/>
                <w:lang w:val="en-IE"/>
              </w:rPr>
              <w:t>DG TAXUD</w:t>
            </w:r>
          </w:p>
        </w:tc>
        <w:tc>
          <w:tcPr>
            <w:tcW w:w="2245" w:type="pct"/>
            <w:tcBorders>
              <w:top w:val="single" w:sz="4" w:space="0" w:color="7F7F7F"/>
              <w:left w:val="single" w:sz="4" w:space="0" w:color="7F7F7F"/>
              <w:bottom w:val="single" w:sz="4" w:space="0" w:color="7F7F7F"/>
              <w:right w:val="single" w:sz="4" w:space="0" w:color="7F7F7F"/>
            </w:tcBorders>
          </w:tcPr>
          <w:p w14:paraId="4ECEA1F1" w14:textId="77777777" w:rsidR="00F81DC1" w:rsidRDefault="00F81DC1" w:rsidP="00525BDE">
            <w:pPr>
              <w:spacing w:after="0" w:line="276" w:lineRule="auto"/>
              <w:jc w:val="left"/>
              <w:rPr>
                <w:rFonts w:ascii="Calibri" w:eastAsia="PMingLiU" w:hAnsi="Calibri" w:cs="Calibri"/>
                <w:color w:val="000000"/>
                <w:szCs w:val="22"/>
                <w:lang w:val="en-IE"/>
              </w:rPr>
            </w:pPr>
            <w:r>
              <w:rPr>
                <w:rFonts w:ascii="Calibri" w:eastAsia="PMingLiU" w:hAnsi="Calibri" w:cs="Calibri"/>
                <w:color w:val="000000"/>
                <w:szCs w:val="22"/>
                <w:lang w:val="en-IE"/>
              </w:rPr>
              <w:t>IExx34 namespace version changed from 3 to 4 due to the implementation of KEL 312.</w:t>
            </w:r>
          </w:p>
          <w:p w14:paraId="64411F58" w14:textId="1E238BBB" w:rsidR="00F81DC1" w:rsidRDefault="0052562D" w:rsidP="00525BDE">
            <w:pPr>
              <w:spacing w:after="0" w:line="276" w:lineRule="auto"/>
              <w:jc w:val="left"/>
              <w:rPr>
                <w:rFonts w:ascii="Calibri" w:eastAsia="PMingLiU" w:hAnsi="Calibri" w:cs="Calibri"/>
                <w:color w:val="000000"/>
                <w:szCs w:val="22"/>
                <w:lang w:val="en-IE"/>
              </w:rPr>
            </w:pPr>
            <w:r>
              <w:rPr>
                <w:rFonts w:ascii="Calibri" w:eastAsia="PMingLiU" w:hAnsi="Calibri" w:cs="Calibri"/>
                <w:color w:val="000000"/>
                <w:szCs w:val="22"/>
                <w:lang w:val="en-IE"/>
              </w:rPr>
              <w:t xml:space="preserve">The following KEL entries implemented – 328, </w:t>
            </w:r>
            <w:r>
              <w:rPr>
                <w:rFonts w:ascii="Calibri" w:eastAsia="PMingLiU" w:hAnsi="Calibri" w:cs="Calibri"/>
                <w:color w:val="000000"/>
                <w:szCs w:val="22"/>
                <w:lang w:val="en-IE"/>
              </w:rPr>
              <w:lastRenderedPageBreak/>
              <w:t>332, 333, 334 and 335.</w:t>
            </w:r>
          </w:p>
        </w:tc>
      </w:tr>
      <w:tr w:rsidR="00AE40DD" w:rsidRPr="00AE40DD" w14:paraId="1A55D9B9" w14:textId="77777777" w:rsidTr="00347AA0">
        <w:tc>
          <w:tcPr>
            <w:tcW w:w="726" w:type="pct"/>
            <w:tcBorders>
              <w:top w:val="single" w:sz="4" w:space="0" w:color="7F7F7F"/>
              <w:left w:val="single" w:sz="4" w:space="0" w:color="7F7F7F"/>
              <w:bottom w:val="single" w:sz="4" w:space="0" w:color="7F7F7F"/>
              <w:right w:val="single" w:sz="4" w:space="0" w:color="7F7F7F"/>
            </w:tcBorders>
          </w:tcPr>
          <w:p w14:paraId="326E67E6" w14:textId="3199C442" w:rsidR="00AE40DD" w:rsidRDefault="00AE40DD" w:rsidP="00BC4CAE">
            <w:pPr>
              <w:spacing w:after="0" w:line="276" w:lineRule="auto"/>
              <w:jc w:val="left"/>
              <w:rPr>
                <w:rFonts w:ascii="Calibri" w:eastAsia="PMingLiU" w:hAnsi="Calibri" w:cs="Calibri"/>
                <w:color w:val="000000"/>
                <w:szCs w:val="22"/>
                <w:lang w:val="en-IE"/>
              </w:rPr>
            </w:pPr>
            <w:r>
              <w:rPr>
                <w:rFonts w:ascii="Calibri" w:eastAsia="PMingLiU" w:hAnsi="Calibri" w:cs="Calibri"/>
                <w:color w:val="000000"/>
                <w:szCs w:val="22"/>
                <w:lang w:val="en-IE"/>
              </w:rPr>
              <w:lastRenderedPageBreak/>
              <w:t>3.20</w:t>
            </w:r>
          </w:p>
        </w:tc>
        <w:tc>
          <w:tcPr>
            <w:tcW w:w="623" w:type="pct"/>
            <w:tcBorders>
              <w:top w:val="single" w:sz="4" w:space="0" w:color="7F7F7F"/>
              <w:left w:val="single" w:sz="4" w:space="0" w:color="7F7F7F"/>
              <w:bottom w:val="single" w:sz="4" w:space="0" w:color="7F7F7F"/>
              <w:right w:val="single" w:sz="4" w:space="0" w:color="7F7F7F"/>
            </w:tcBorders>
          </w:tcPr>
          <w:p w14:paraId="5094B38D" w14:textId="2D53D56D" w:rsidR="00AE40DD" w:rsidRDefault="00AE40DD" w:rsidP="00BC4CAE">
            <w:pPr>
              <w:spacing w:after="0" w:line="276" w:lineRule="auto"/>
              <w:jc w:val="left"/>
              <w:rPr>
                <w:rFonts w:ascii="Calibri" w:eastAsia="PMingLiU" w:hAnsi="Calibri" w:cs="Calibri"/>
                <w:color w:val="000000"/>
                <w:szCs w:val="22"/>
                <w:lang w:val="en-IE"/>
              </w:rPr>
            </w:pPr>
            <w:r>
              <w:rPr>
                <w:rFonts w:ascii="Calibri" w:eastAsia="PMingLiU" w:hAnsi="Calibri" w:cs="Calibri"/>
                <w:color w:val="000000"/>
                <w:szCs w:val="22"/>
                <w:lang w:val="en-IE"/>
              </w:rPr>
              <w:t>30/06/2026</w:t>
            </w:r>
          </w:p>
        </w:tc>
        <w:tc>
          <w:tcPr>
            <w:tcW w:w="1406" w:type="pct"/>
            <w:tcBorders>
              <w:top w:val="single" w:sz="4" w:space="0" w:color="7F7F7F"/>
              <w:left w:val="single" w:sz="4" w:space="0" w:color="7F7F7F"/>
              <w:bottom w:val="single" w:sz="4" w:space="0" w:color="7F7F7F"/>
              <w:right w:val="single" w:sz="4" w:space="0" w:color="7F7F7F"/>
            </w:tcBorders>
          </w:tcPr>
          <w:p w14:paraId="73B90F9F" w14:textId="01119F48" w:rsidR="00AE40DD" w:rsidRDefault="00AE40DD" w:rsidP="00BC4CAE">
            <w:pPr>
              <w:spacing w:after="0" w:line="276" w:lineRule="auto"/>
              <w:jc w:val="left"/>
              <w:rPr>
                <w:rFonts w:ascii="Calibri" w:eastAsia="PMingLiU" w:hAnsi="Calibri" w:cs="Calibri"/>
                <w:color w:val="000000"/>
                <w:szCs w:val="22"/>
                <w:lang w:val="en-IE"/>
              </w:rPr>
            </w:pPr>
            <w:r>
              <w:rPr>
                <w:rFonts w:ascii="Calibri" w:eastAsia="PMingLiU" w:hAnsi="Calibri" w:cs="Calibri"/>
                <w:color w:val="000000"/>
                <w:szCs w:val="22"/>
                <w:lang w:val="en-IE"/>
              </w:rPr>
              <w:t>DG TAXUD</w:t>
            </w:r>
          </w:p>
        </w:tc>
        <w:tc>
          <w:tcPr>
            <w:tcW w:w="2245" w:type="pct"/>
            <w:tcBorders>
              <w:top w:val="single" w:sz="4" w:space="0" w:color="7F7F7F"/>
              <w:left w:val="single" w:sz="4" w:space="0" w:color="7F7F7F"/>
              <w:bottom w:val="single" w:sz="4" w:space="0" w:color="7F7F7F"/>
              <w:right w:val="single" w:sz="4" w:space="0" w:color="7F7F7F"/>
            </w:tcBorders>
          </w:tcPr>
          <w:p w14:paraId="68CD29FF" w14:textId="7EAE196A" w:rsidR="00AE40DD" w:rsidRDefault="00AE40DD" w:rsidP="00525BDE">
            <w:pPr>
              <w:spacing w:after="0" w:line="276" w:lineRule="auto"/>
              <w:jc w:val="left"/>
              <w:rPr>
                <w:rFonts w:ascii="Calibri" w:eastAsia="PMingLiU" w:hAnsi="Calibri" w:cs="Calibri"/>
                <w:color w:val="000000"/>
                <w:szCs w:val="22"/>
                <w:lang w:val="en-IE"/>
              </w:rPr>
            </w:pPr>
            <w:r>
              <w:rPr>
                <w:rFonts w:ascii="Calibri" w:eastAsia="PMingLiU" w:hAnsi="Calibri" w:cs="Calibri"/>
                <w:color w:val="000000"/>
                <w:szCs w:val="22"/>
                <w:lang w:val="en-IE"/>
              </w:rPr>
              <w:t xml:space="preserve">The following </w:t>
            </w:r>
            <w:proofErr w:type="spellStart"/>
            <w:r>
              <w:rPr>
                <w:rFonts w:ascii="Calibri" w:eastAsia="PMingLiU" w:hAnsi="Calibri" w:cs="Calibri"/>
                <w:color w:val="000000"/>
                <w:szCs w:val="22"/>
                <w:lang w:val="en-IE"/>
              </w:rPr>
              <w:t>RfCs</w:t>
            </w:r>
            <w:proofErr w:type="spellEnd"/>
            <w:r>
              <w:rPr>
                <w:rFonts w:ascii="Calibri" w:eastAsia="PMingLiU" w:hAnsi="Calibri" w:cs="Calibri"/>
                <w:color w:val="000000"/>
                <w:szCs w:val="22"/>
                <w:lang w:val="en-IE"/>
              </w:rPr>
              <w:t xml:space="preserve"> from MS CAB13 on February 3</w:t>
            </w:r>
            <w:r w:rsidRPr="00347AA0">
              <w:rPr>
                <w:rFonts w:ascii="Calibri" w:eastAsia="PMingLiU" w:hAnsi="Calibri" w:cs="Calibri"/>
                <w:color w:val="000000"/>
                <w:szCs w:val="22"/>
                <w:vertAlign w:val="superscript"/>
                <w:lang w:val="en-IE"/>
              </w:rPr>
              <w:t>rd</w:t>
            </w:r>
            <w:r>
              <w:rPr>
                <w:rFonts w:ascii="Calibri" w:eastAsia="PMingLiU" w:hAnsi="Calibri" w:cs="Calibri"/>
                <w:color w:val="000000"/>
                <w:szCs w:val="22"/>
                <w:lang w:val="en-IE"/>
              </w:rPr>
              <w:t>, 2026, were implemented:</w:t>
            </w:r>
          </w:p>
          <w:p w14:paraId="361689C5" w14:textId="47295027" w:rsidR="00AE40DD" w:rsidRPr="00347AA0" w:rsidRDefault="00AE40DD" w:rsidP="00525BDE">
            <w:pPr>
              <w:spacing w:after="0" w:line="276" w:lineRule="auto"/>
              <w:jc w:val="left"/>
              <w:rPr>
                <w:rFonts w:ascii="Calibri" w:eastAsia="PMingLiU" w:hAnsi="Calibri" w:cs="Calibri"/>
                <w:color w:val="000000"/>
                <w:szCs w:val="22"/>
                <w:lang w:val="en-IE"/>
              </w:rPr>
            </w:pPr>
            <w:r w:rsidRPr="00CF7D91">
              <w:rPr>
                <w:rFonts w:ascii="Calibri" w:eastAsia="PMingLiU" w:hAnsi="Calibri" w:cs="Calibri"/>
                <w:color w:val="000000"/>
                <w:szCs w:val="22"/>
                <w:lang w:val="en-IE"/>
              </w:rPr>
              <w:t>RfC250002 - ICS2 NES Messages update</w:t>
            </w:r>
            <w:r w:rsidRPr="00347AA0">
              <w:rPr>
                <w:rFonts w:ascii="Calibri" w:eastAsia="PMingLiU" w:hAnsi="Calibri" w:cs="Calibri"/>
                <w:color w:val="000000"/>
                <w:szCs w:val="22"/>
                <w:lang w:val="en-IE"/>
              </w:rPr>
              <w:t>s</w:t>
            </w:r>
          </w:p>
          <w:p w14:paraId="4EAFEA77" w14:textId="77777777" w:rsidR="00AE40DD" w:rsidRPr="00347AA0" w:rsidRDefault="00AE40DD" w:rsidP="00525BDE">
            <w:pPr>
              <w:spacing w:after="0" w:line="276" w:lineRule="auto"/>
              <w:jc w:val="left"/>
              <w:rPr>
                <w:rFonts w:ascii="Calibri" w:eastAsia="PMingLiU" w:hAnsi="Calibri" w:cs="Calibri"/>
                <w:color w:val="000000"/>
                <w:szCs w:val="22"/>
                <w:lang w:val="en-IE"/>
              </w:rPr>
            </w:pPr>
            <w:r w:rsidRPr="00347AA0">
              <w:rPr>
                <w:rFonts w:ascii="Calibri" w:eastAsia="PMingLiU" w:hAnsi="Calibri" w:cs="Calibri"/>
                <w:color w:val="000000"/>
                <w:szCs w:val="22"/>
                <w:lang w:val="en-IE"/>
              </w:rPr>
              <w:t>RfC250006 - New CR messages for IE4Q04 IE4Q05 notifications</w:t>
            </w:r>
          </w:p>
          <w:p w14:paraId="7B752762" w14:textId="77777777" w:rsidR="00AE40DD" w:rsidRDefault="00AE40DD" w:rsidP="00525BDE">
            <w:pPr>
              <w:spacing w:after="0" w:line="276" w:lineRule="auto"/>
              <w:jc w:val="left"/>
              <w:rPr>
                <w:rFonts w:ascii="Calibri" w:eastAsia="PMingLiU" w:hAnsi="Calibri" w:cs="Calibri"/>
                <w:color w:val="000000"/>
                <w:szCs w:val="22"/>
                <w:lang w:val="en-IE"/>
              </w:rPr>
            </w:pPr>
            <w:r w:rsidRPr="00347AA0">
              <w:rPr>
                <w:rFonts w:ascii="Calibri" w:eastAsia="PMingLiU" w:hAnsi="Calibri" w:cs="Calibri"/>
                <w:color w:val="000000"/>
                <w:szCs w:val="22"/>
                <w:lang w:val="en-IE"/>
              </w:rPr>
              <w:t>RfC250012 - Frozen estimated date and time of arrival maritime</w:t>
            </w:r>
          </w:p>
          <w:p w14:paraId="512143F9" w14:textId="6F77FAD1" w:rsidR="00AE40DD" w:rsidRDefault="00AE40DD" w:rsidP="00525BDE">
            <w:pPr>
              <w:spacing w:after="0" w:line="276" w:lineRule="auto"/>
              <w:jc w:val="left"/>
              <w:rPr>
                <w:rFonts w:ascii="Calibri" w:eastAsia="PMingLiU" w:hAnsi="Calibri" w:cs="Calibri"/>
                <w:color w:val="000000"/>
                <w:szCs w:val="22"/>
                <w:lang w:val="en-IE"/>
              </w:rPr>
            </w:pPr>
            <w:r>
              <w:rPr>
                <w:rFonts w:ascii="Calibri" w:eastAsia="PMingLiU" w:hAnsi="Calibri" w:cs="Calibri"/>
                <w:color w:val="000000"/>
                <w:szCs w:val="22"/>
                <w:lang w:val="en-IE"/>
              </w:rPr>
              <w:t xml:space="preserve">The namespace version of IE3N06, </w:t>
            </w:r>
            <w:r w:rsidRPr="00AE40DD">
              <w:rPr>
                <w:rFonts w:ascii="Calibri" w:eastAsia="PMingLiU" w:hAnsi="Calibri" w:cs="Calibri"/>
                <w:color w:val="000000"/>
                <w:szCs w:val="22"/>
                <w:lang w:val="en-IE"/>
              </w:rPr>
              <w:t>IE4Q01, IE4Q02, IE4N05, IE4E01, IE4E03, IE4N07</w:t>
            </w:r>
            <w:r>
              <w:rPr>
                <w:rFonts w:ascii="Calibri" w:eastAsia="PMingLiU" w:hAnsi="Calibri" w:cs="Calibri"/>
                <w:color w:val="000000"/>
                <w:szCs w:val="22"/>
                <w:lang w:val="en-IE"/>
              </w:rPr>
              <w:t xml:space="preserve"> is updated from 2 to 3.</w:t>
            </w:r>
          </w:p>
          <w:p w14:paraId="2E15CE4A" w14:textId="55DCD5F4" w:rsidR="00AE40DD" w:rsidRDefault="00AE40DD" w:rsidP="00525BDE">
            <w:pPr>
              <w:spacing w:after="0" w:line="276" w:lineRule="auto"/>
              <w:jc w:val="left"/>
              <w:rPr>
                <w:rFonts w:ascii="Calibri" w:eastAsia="PMingLiU" w:hAnsi="Calibri" w:cs="Calibri"/>
                <w:color w:val="000000"/>
                <w:szCs w:val="22"/>
                <w:lang w:val="en-IE"/>
              </w:rPr>
            </w:pPr>
            <w:r>
              <w:rPr>
                <w:rFonts w:ascii="Calibri" w:eastAsia="PMingLiU" w:hAnsi="Calibri" w:cs="Calibri"/>
                <w:color w:val="000000"/>
                <w:szCs w:val="22"/>
                <w:lang w:val="en-IE"/>
              </w:rPr>
              <w:t>The namespace version of IE3A11, IE3F11, IE4A11, IE4F11, IE3A12, IE3F12, IE4A13, IE4F13, IE3A45, IE3F45, IE4A45, IE4F45, IE4R05 updated from 3 to 4.</w:t>
            </w:r>
          </w:p>
          <w:p w14:paraId="70F1171A" w14:textId="77777777" w:rsidR="00AE40DD" w:rsidRDefault="00AE40DD" w:rsidP="00AE40DD">
            <w:pPr>
              <w:spacing w:after="0" w:line="276" w:lineRule="auto"/>
              <w:jc w:val="left"/>
              <w:rPr>
                <w:rFonts w:ascii="Calibri" w:eastAsia="PMingLiU" w:hAnsi="Calibri" w:cs="Calibri"/>
                <w:color w:val="000000"/>
                <w:szCs w:val="22"/>
                <w:lang w:val="en-IE"/>
              </w:rPr>
            </w:pPr>
            <w:r>
              <w:rPr>
                <w:rFonts w:ascii="Calibri" w:eastAsia="PMingLiU" w:hAnsi="Calibri" w:cs="Calibri"/>
                <w:color w:val="000000"/>
                <w:szCs w:val="22"/>
                <w:lang w:val="en-IE"/>
              </w:rPr>
              <w:t>The namespace version of IE3A10, IE3F10, IE4A10, IE4F10, IE3A13, IE3F13, IE4A13, IE4F13 updated from 4 to 5.</w:t>
            </w:r>
          </w:p>
          <w:p w14:paraId="1D993A14" w14:textId="4C2D5E08" w:rsidR="00CF7D91" w:rsidRPr="00AE40DD" w:rsidRDefault="00CF7D91" w:rsidP="00AE40DD">
            <w:pPr>
              <w:spacing w:after="0" w:line="276" w:lineRule="auto"/>
              <w:jc w:val="left"/>
              <w:rPr>
                <w:rFonts w:ascii="Calibri" w:eastAsia="PMingLiU" w:hAnsi="Calibri" w:cs="Calibri"/>
                <w:color w:val="000000"/>
                <w:szCs w:val="22"/>
                <w:lang w:val="en-IE"/>
              </w:rPr>
            </w:pPr>
            <w:r>
              <w:rPr>
                <w:rFonts w:ascii="Calibri" w:eastAsia="PMingLiU" w:hAnsi="Calibri" w:cs="Calibri"/>
                <w:color w:val="000000"/>
                <w:szCs w:val="22"/>
                <w:lang w:val="en-IE"/>
              </w:rPr>
              <w:t>The overview matrixes were updated with the above changes and cosmetic corrections.</w:t>
            </w:r>
          </w:p>
        </w:tc>
      </w:tr>
    </w:tbl>
    <w:p w14:paraId="0EF32C8F" w14:textId="77777777" w:rsidR="00B42F2E" w:rsidRPr="00AE40DD" w:rsidRDefault="00B42F2E" w:rsidP="00B42F2E">
      <w:pPr>
        <w:spacing w:after="0" w:line="276" w:lineRule="auto"/>
        <w:rPr>
          <w:rFonts w:ascii="Calibri" w:eastAsia="Calibri" w:hAnsi="Calibri" w:cs="Calibri"/>
          <w:lang w:val="en-IE"/>
        </w:rPr>
      </w:pPr>
      <w:r w:rsidRPr="00AE40DD">
        <w:rPr>
          <w:rFonts w:ascii="Calibri" w:hAnsi="Calibri"/>
          <w:lang w:val="en-IE"/>
        </w:rPr>
        <w:br w:type="page"/>
      </w:r>
    </w:p>
    <w:p w14:paraId="0F9366F2" w14:textId="77777777" w:rsidR="00A94709" w:rsidRPr="00FD1BD7" w:rsidRDefault="00A94709" w:rsidP="00080E9B">
      <w:pPr>
        <w:pStyle w:val="TOCHeading"/>
        <w:rPr>
          <w:rFonts w:ascii="Calibri" w:hAnsi="Calibri" w:cs="Calibri"/>
          <w:lang w:val="en-IE"/>
        </w:rPr>
      </w:pPr>
      <w:r w:rsidRPr="00FD1BD7">
        <w:rPr>
          <w:rFonts w:ascii="Calibri" w:hAnsi="Calibri" w:cs="Calibri"/>
          <w:lang w:val="en-IE"/>
        </w:rPr>
        <w:lastRenderedPageBreak/>
        <w:t>TABLE OF CONTENTS</w:t>
      </w:r>
    </w:p>
    <w:bookmarkEnd w:id="1"/>
    <w:p w14:paraId="07B03899" w14:textId="159B1852" w:rsidR="00983CE1" w:rsidRDefault="005A267E">
      <w:pPr>
        <w:pStyle w:val="TOC1"/>
        <w:rPr>
          <w:rFonts w:asciiTheme="minorHAnsi" w:eastAsiaTheme="minorEastAsia" w:hAnsiTheme="minorHAnsi" w:cstheme="minorBidi"/>
          <w:b w:val="0"/>
          <w:caps w:val="0"/>
          <w:kern w:val="2"/>
          <w:sz w:val="24"/>
          <w:szCs w:val="24"/>
          <w:lang w:val="en-IE" w:eastAsia="en-IE"/>
          <w14:ligatures w14:val="standardContextual"/>
        </w:rPr>
      </w:pPr>
      <w:r w:rsidRPr="00FD1BD7">
        <w:rPr>
          <w:lang w:val="en-IE"/>
        </w:rPr>
        <w:fldChar w:fldCharType="begin"/>
      </w:r>
      <w:r w:rsidRPr="00FD1BD7">
        <w:rPr>
          <w:lang w:val="en-IE"/>
        </w:rPr>
        <w:instrText xml:space="preserve"> TOC \o "1-3" </w:instrText>
      </w:r>
      <w:r w:rsidRPr="00FD1BD7">
        <w:rPr>
          <w:lang w:val="en-IE"/>
        </w:rPr>
        <w:fldChar w:fldCharType="separate"/>
      </w:r>
      <w:r w:rsidR="00983CE1" w:rsidRPr="00A743E9">
        <w:rPr>
          <w:lang w:val="en-IE"/>
        </w:rPr>
        <w:t>1</w:t>
      </w:r>
      <w:r w:rsidR="00983CE1">
        <w:rPr>
          <w:rFonts w:asciiTheme="minorHAnsi" w:eastAsiaTheme="minorEastAsia" w:hAnsiTheme="minorHAnsi" w:cstheme="minorBidi"/>
          <w:b w:val="0"/>
          <w:caps w:val="0"/>
          <w:kern w:val="2"/>
          <w:sz w:val="24"/>
          <w:szCs w:val="24"/>
          <w:lang w:val="en-IE" w:eastAsia="en-IE"/>
          <w14:ligatures w14:val="standardContextual"/>
        </w:rPr>
        <w:tab/>
      </w:r>
      <w:r w:rsidR="00983CE1" w:rsidRPr="00A743E9">
        <w:rPr>
          <w:lang w:val="en-IE"/>
        </w:rPr>
        <w:t>Introduction</w:t>
      </w:r>
      <w:r w:rsidR="00983CE1">
        <w:tab/>
      </w:r>
      <w:r w:rsidR="00983CE1">
        <w:fldChar w:fldCharType="begin"/>
      </w:r>
      <w:r w:rsidR="00983CE1">
        <w:instrText xml:space="preserve"> PAGEREF _Toc232508808 \h </w:instrText>
      </w:r>
      <w:r w:rsidR="00983CE1">
        <w:fldChar w:fldCharType="separate"/>
      </w:r>
      <w:r w:rsidR="00983CE1">
        <w:t>7</w:t>
      </w:r>
      <w:r w:rsidR="00983CE1">
        <w:fldChar w:fldCharType="end"/>
      </w:r>
    </w:p>
    <w:p w14:paraId="0E7809FF" w14:textId="0AFFA34E" w:rsidR="00983CE1" w:rsidRDefault="00983CE1">
      <w:pPr>
        <w:pStyle w:val="TOC2"/>
        <w:rPr>
          <w:rFonts w:asciiTheme="minorHAnsi" w:eastAsiaTheme="minorEastAsia" w:hAnsiTheme="minorHAnsi" w:cstheme="minorBidi"/>
          <w:kern w:val="2"/>
          <w:sz w:val="24"/>
          <w:szCs w:val="24"/>
          <w:lang w:val="en-IE" w:eastAsia="en-IE"/>
          <w14:ligatures w14:val="standardContextual"/>
        </w:rPr>
      </w:pPr>
      <w:r w:rsidRPr="00A743E9">
        <w:rPr>
          <w:lang w:val="en-IE"/>
        </w:rPr>
        <w:t>1.1</w:t>
      </w:r>
      <w:r>
        <w:rPr>
          <w:rFonts w:asciiTheme="minorHAnsi" w:eastAsiaTheme="minorEastAsia" w:hAnsiTheme="minorHAnsi" w:cstheme="minorBidi"/>
          <w:kern w:val="2"/>
          <w:sz w:val="24"/>
          <w:szCs w:val="24"/>
          <w:lang w:val="en-IE" w:eastAsia="en-IE"/>
          <w14:ligatures w14:val="standardContextual"/>
        </w:rPr>
        <w:tab/>
      </w:r>
      <w:r w:rsidRPr="00A743E9">
        <w:rPr>
          <w:lang w:val="en-IE"/>
        </w:rPr>
        <w:t>Purpose</w:t>
      </w:r>
      <w:r>
        <w:tab/>
      </w:r>
      <w:r>
        <w:fldChar w:fldCharType="begin"/>
      </w:r>
      <w:r>
        <w:instrText xml:space="preserve"> PAGEREF _Toc232508809 \h </w:instrText>
      </w:r>
      <w:r>
        <w:fldChar w:fldCharType="separate"/>
      </w:r>
      <w:r>
        <w:t>7</w:t>
      </w:r>
      <w:r>
        <w:fldChar w:fldCharType="end"/>
      </w:r>
    </w:p>
    <w:p w14:paraId="2E2428E5" w14:textId="0ECD57F6" w:rsidR="00983CE1" w:rsidRDefault="00983CE1">
      <w:pPr>
        <w:pStyle w:val="TOC2"/>
        <w:rPr>
          <w:rFonts w:asciiTheme="minorHAnsi" w:eastAsiaTheme="minorEastAsia" w:hAnsiTheme="minorHAnsi" w:cstheme="minorBidi"/>
          <w:kern w:val="2"/>
          <w:sz w:val="24"/>
          <w:szCs w:val="24"/>
          <w:lang w:val="en-IE" w:eastAsia="en-IE"/>
          <w14:ligatures w14:val="standardContextual"/>
        </w:rPr>
      </w:pPr>
      <w:r w:rsidRPr="00A743E9">
        <w:rPr>
          <w:lang w:val="en-IE"/>
        </w:rPr>
        <w:t>1.2</w:t>
      </w:r>
      <w:r>
        <w:rPr>
          <w:rFonts w:asciiTheme="minorHAnsi" w:eastAsiaTheme="minorEastAsia" w:hAnsiTheme="minorHAnsi" w:cstheme="minorBidi"/>
          <w:kern w:val="2"/>
          <w:sz w:val="24"/>
          <w:szCs w:val="24"/>
          <w:lang w:val="en-IE" w:eastAsia="en-IE"/>
          <w14:ligatures w14:val="standardContextual"/>
        </w:rPr>
        <w:tab/>
      </w:r>
      <w:r w:rsidRPr="00A743E9">
        <w:rPr>
          <w:lang w:val="en-IE"/>
        </w:rPr>
        <w:t>Scope</w:t>
      </w:r>
      <w:r>
        <w:tab/>
      </w:r>
      <w:r>
        <w:fldChar w:fldCharType="begin"/>
      </w:r>
      <w:r>
        <w:instrText xml:space="preserve"> PAGEREF _Toc232508810 \h </w:instrText>
      </w:r>
      <w:r>
        <w:fldChar w:fldCharType="separate"/>
      </w:r>
      <w:r>
        <w:t>7</w:t>
      </w:r>
      <w:r>
        <w:fldChar w:fldCharType="end"/>
      </w:r>
    </w:p>
    <w:p w14:paraId="3C41A7F1" w14:textId="77032628" w:rsidR="00983CE1" w:rsidRDefault="00983CE1">
      <w:pPr>
        <w:pStyle w:val="TOC2"/>
        <w:rPr>
          <w:rFonts w:asciiTheme="minorHAnsi" w:eastAsiaTheme="minorEastAsia" w:hAnsiTheme="minorHAnsi" w:cstheme="minorBidi"/>
          <w:kern w:val="2"/>
          <w:sz w:val="24"/>
          <w:szCs w:val="24"/>
          <w:lang w:val="en-IE" w:eastAsia="en-IE"/>
          <w14:ligatures w14:val="standardContextual"/>
        </w:rPr>
      </w:pPr>
      <w:r w:rsidRPr="00A743E9">
        <w:rPr>
          <w:lang w:val="en-IE"/>
        </w:rPr>
        <w:t>1.3</w:t>
      </w:r>
      <w:r>
        <w:rPr>
          <w:rFonts w:asciiTheme="minorHAnsi" w:eastAsiaTheme="minorEastAsia" w:hAnsiTheme="minorHAnsi" w:cstheme="minorBidi"/>
          <w:kern w:val="2"/>
          <w:sz w:val="24"/>
          <w:szCs w:val="24"/>
          <w:lang w:val="en-IE" w:eastAsia="en-IE"/>
          <w14:ligatures w14:val="standardContextual"/>
        </w:rPr>
        <w:tab/>
      </w:r>
      <w:r w:rsidRPr="00A743E9">
        <w:rPr>
          <w:lang w:val="en-IE"/>
        </w:rPr>
        <w:t>Target Audience</w:t>
      </w:r>
      <w:r>
        <w:tab/>
      </w:r>
      <w:r>
        <w:fldChar w:fldCharType="begin"/>
      </w:r>
      <w:r>
        <w:instrText xml:space="preserve"> PAGEREF _Toc232508811 \h </w:instrText>
      </w:r>
      <w:r>
        <w:fldChar w:fldCharType="separate"/>
      </w:r>
      <w:r>
        <w:t>7</w:t>
      </w:r>
      <w:r>
        <w:fldChar w:fldCharType="end"/>
      </w:r>
    </w:p>
    <w:p w14:paraId="3DD49EB8" w14:textId="61EB12CD" w:rsidR="00983CE1" w:rsidRDefault="00983CE1">
      <w:pPr>
        <w:pStyle w:val="TOC2"/>
        <w:rPr>
          <w:rFonts w:asciiTheme="minorHAnsi" w:eastAsiaTheme="minorEastAsia" w:hAnsiTheme="minorHAnsi" w:cstheme="minorBidi"/>
          <w:kern w:val="2"/>
          <w:sz w:val="24"/>
          <w:szCs w:val="24"/>
          <w:lang w:val="en-IE" w:eastAsia="en-IE"/>
          <w14:ligatures w14:val="standardContextual"/>
        </w:rPr>
      </w:pPr>
      <w:r w:rsidRPr="00A743E9">
        <w:rPr>
          <w:lang w:val="en-IE"/>
        </w:rPr>
        <w:t>1.4</w:t>
      </w:r>
      <w:r>
        <w:rPr>
          <w:rFonts w:asciiTheme="minorHAnsi" w:eastAsiaTheme="minorEastAsia" w:hAnsiTheme="minorHAnsi" w:cstheme="minorBidi"/>
          <w:kern w:val="2"/>
          <w:sz w:val="24"/>
          <w:szCs w:val="24"/>
          <w:lang w:val="en-IE" w:eastAsia="en-IE"/>
          <w14:ligatures w14:val="standardContextual"/>
        </w:rPr>
        <w:tab/>
      </w:r>
      <w:r w:rsidRPr="00A743E9">
        <w:rPr>
          <w:lang w:val="en-IE"/>
        </w:rPr>
        <w:t>Structure of this document</w:t>
      </w:r>
      <w:r>
        <w:tab/>
      </w:r>
      <w:r>
        <w:fldChar w:fldCharType="begin"/>
      </w:r>
      <w:r>
        <w:instrText xml:space="preserve"> PAGEREF _Toc232508812 \h </w:instrText>
      </w:r>
      <w:r>
        <w:fldChar w:fldCharType="separate"/>
      </w:r>
      <w:r>
        <w:t>7</w:t>
      </w:r>
      <w:r>
        <w:fldChar w:fldCharType="end"/>
      </w:r>
    </w:p>
    <w:p w14:paraId="20D9CE57" w14:textId="4E571084" w:rsidR="00983CE1" w:rsidRDefault="00983CE1">
      <w:pPr>
        <w:pStyle w:val="TOC2"/>
        <w:rPr>
          <w:rFonts w:asciiTheme="minorHAnsi" w:eastAsiaTheme="minorEastAsia" w:hAnsiTheme="minorHAnsi" w:cstheme="minorBidi"/>
          <w:kern w:val="2"/>
          <w:sz w:val="24"/>
          <w:szCs w:val="24"/>
          <w:lang w:val="en-IE" w:eastAsia="en-IE"/>
          <w14:ligatures w14:val="standardContextual"/>
        </w:rPr>
      </w:pPr>
      <w:r w:rsidRPr="00A743E9">
        <w:rPr>
          <w:lang w:val="en-IE"/>
        </w:rPr>
        <w:t>1.5</w:t>
      </w:r>
      <w:r>
        <w:rPr>
          <w:rFonts w:asciiTheme="minorHAnsi" w:eastAsiaTheme="minorEastAsia" w:hAnsiTheme="minorHAnsi" w:cstheme="minorBidi"/>
          <w:kern w:val="2"/>
          <w:sz w:val="24"/>
          <w:szCs w:val="24"/>
          <w:lang w:val="en-IE" w:eastAsia="en-IE"/>
          <w14:ligatures w14:val="standardContextual"/>
        </w:rPr>
        <w:tab/>
      </w:r>
      <w:r w:rsidRPr="00A743E9">
        <w:rPr>
          <w:lang w:val="en-IE"/>
        </w:rPr>
        <w:t>Reference and applicable documents</w:t>
      </w:r>
      <w:r>
        <w:tab/>
      </w:r>
      <w:r>
        <w:fldChar w:fldCharType="begin"/>
      </w:r>
      <w:r>
        <w:instrText xml:space="preserve"> PAGEREF _Toc232508813 \h </w:instrText>
      </w:r>
      <w:r>
        <w:fldChar w:fldCharType="separate"/>
      </w:r>
      <w:r>
        <w:t>8</w:t>
      </w:r>
      <w:r>
        <w:fldChar w:fldCharType="end"/>
      </w:r>
    </w:p>
    <w:p w14:paraId="5ECD9CBF" w14:textId="09FA092F" w:rsidR="00983CE1" w:rsidRDefault="00983CE1">
      <w:pPr>
        <w:pStyle w:val="TOC3"/>
        <w:rPr>
          <w:rFonts w:asciiTheme="minorHAnsi" w:eastAsiaTheme="minorEastAsia" w:hAnsiTheme="minorHAnsi" w:cstheme="minorBidi"/>
          <w:noProof/>
          <w:kern w:val="2"/>
          <w:sz w:val="24"/>
          <w:szCs w:val="24"/>
          <w:lang w:val="en-IE" w:eastAsia="en-IE"/>
          <w14:ligatures w14:val="standardContextual"/>
        </w:rPr>
      </w:pPr>
      <w:r w:rsidRPr="00A743E9">
        <w:rPr>
          <w:noProof/>
          <w:lang w:val="en-IE"/>
        </w:rPr>
        <w:t>1.5.1</w:t>
      </w:r>
      <w:r>
        <w:rPr>
          <w:rFonts w:asciiTheme="minorHAnsi" w:eastAsiaTheme="minorEastAsia" w:hAnsiTheme="minorHAnsi" w:cstheme="minorBidi"/>
          <w:noProof/>
          <w:kern w:val="2"/>
          <w:sz w:val="24"/>
          <w:szCs w:val="24"/>
          <w:lang w:val="en-IE" w:eastAsia="en-IE"/>
          <w14:ligatures w14:val="standardContextual"/>
        </w:rPr>
        <w:tab/>
      </w:r>
      <w:r w:rsidRPr="00A743E9">
        <w:rPr>
          <w:noProof/>
          <w:lang w:val="en-IE"/>
        </w:rPr>
        <w:t>Reference Documents</w:t>
      </w:r>
      <w:r>
        <w:rPr>
          <w:noProof/>
        </w:rPr>
        <w:tab/>
      </w:r>
      <w:r>
        <w:rPr>
          <w:noProof/>
        </w:rPr>
        <w:fldChar w:fldCharType="begin"/>
      </w:r>
      <w:r>
        <w:rPr>
          <w:noProof/>
        </w:rPr>
        <w:instrText xml:space="preserve"> PAGEREF _Toc232508814 \h </w:instrText>
      </w:r>
      <w:r>
        <w:rPr>
          <w:noProof/>
        </w:rPr>
      </w:r>
      <w:r>
        <w:rPr>
          <w:noProof/>
        </w:rPr>
        <w:fldChar w:fldCharType="separate"/>
      </w:r>
      <w:r>
        <w:rPr>
          <w:noProof/>
        </w:rPr>
        <w:t>8</w:t>
      </w:r>
      <w:r>
        <w:rPr>
          <w:noProof/>
        </w:rPr>
        <w:fldChar w:fldCharType="end"/>
      </w:r>
    </w:p>
    <w:p w14:paraId="11032D9F" w14:textId="06AB708D" w:rsidR="00983CE1" w:rsidRDefault="00983CE1">
      <w:pPr>
        <w:pStyle w:val="TOC3"/>
        <w:rPr>
          <w:rFonts w:asciiTheme="minorHAnsi" w:eastAsiaTheme="minorEastAsia" w:hAnsiTheme="minorHAnsi" w:cstheme="minorBidi"/>
          <w:noProof/>
          <w:kern w:val="2"/>
          <w:sz w:val="24"/>
          <w:szCs w:val="24"/>
          <w:lang w:val="en-IE" w:eastAsia="en-IE"/>
          <w14:ligatures w14:val="standardContextual"/>
        </w:rPr>
      </w:pPr>
      <w:r w:rsidRPr="00A743E9">
        <w:rPr>
          <w:noProof/>
          <w:lang w:val="en-IE"/>
        </w:rPr>
        <w:t>1.5.2</w:t>
      </w:r>
      <w:r>
        <w:rPr>
          <w:rFonts w:asciiTheme="minorHAnsi" w:eastAsiaTheme="minorEastAsia" w:hAnsiTheme="minorHAnsi" w:cstheme="minorBidi"/>
          <w:noProof/>
          <w:kern w:val="2"/>
          <w:sz w:val="24"/>
          <w:szCs w:val="24"/>
          <w:lang w:val="en-IE" w:eastAsia="en-IE"/>
          <w14:ligatures w14:val="standardContextual"/>
        </w:rPr>
        <w:tab/>
      </w:r>
      <w:r w:rsidRPr="00A743E9">
        <w:rPr>
          <w:noProof/>
          <w:lang w:val="en-IE"/>
        </w:rPr>
        <w:t>Applicable documents</w:t>
      </w:r>
      <w:r>
        <w:rPr>
          <w:noProof/>
        </w:rPr>
        <w:tab/>
      </w:r>
      <w:r>
        <w:rPr>
          <w:noProof/>
        </w:rPr>
        <w:fldChar w:fldCharType="begin"/>
      </w:r>
      <w:r>
        <w:rPr>
          <w:noProof/>
        </w:rPr>
        <w:instrText xml:space="preserve"> PAGEREF _Toc232508815 \h </w:instrText>
      </w:r>
      <w:r>
        <w:rPr>
          <w:noProof/>
        </w:rPr>
      </w:r>
      <w:r>
        <w:rPr>
          <w:noProof/>
        </w:rPr>
        <w:fldChar w:fldCharType="separate"/>
      </w:r>
      <w:r>
        <w:rPr>
          <w:noProof/>
        </w:rPr>
        <w:t>8</w:t>
      </w:r>
      <w:r>
        <w:rPr>
          <w:noProof/>
        </w:rPr>
        <w:fldChar w:fldCharType="end"/>
      </w:r>
    </w:p>
    <w:p w14:paraId="41F9E542" w14:textId="59D2DD18" w:rsidR="00983CE1" w:rsidRDefault="00983CE1">
      <w:pPr>
        <w:pStyle w:val="TOC2"/>
        <w:rPr>
          <w:rFonts w:asciiTheme="minorHAnsi" w:eastAsiaTheme="minorEastAsia" w:hAnsiTheme="minorHAnsi" w:cstheme="minorBidi"/>
          <w:kern w:val="2"/>
          <w:sz w:val="24"/>
          <w:szCs w:val="24"/>
          <w:lang w:val="en-IE" w:eastAsia="en-IE"/>
          <w14:ligatures w14:val="standardContextual"/>
        </w:rPr>
      </w:pPr>
      <w:r w:rsidRPr="00A743E9">
        <w:rPr>
          <w:lang w:val="en-IE"/>
        </w:rPr>
        <w:t>1.6</w:t>
      </w:r>
      <w:r>
        <w:rPr>
          <w:rFonts w:asciiTheme="minorHAnsi" w:eastAsiaTheme="minorEastAsia" w:hAnsiTheme="minorHAnsi" w:cstheme="minorBidi"/>
          <w:kern w:val="2"/>
          <w:sz w:val="24"/>
          <w:szCs w:val="24"/>
          <w:lang w:val="en-IE" w:eastAsia="en-IE"/>
          <w14:ligatures w14:val="standardContextual"/>
        </w:rPr>
        <w:tab/>
      </w:r>
      <w:r w:rsidRPr="00A743E9">
        <w:rPr>
          <w:lang w:val="en-IE"/>
        </w:rPr>
        <w:t>Abbreviations and Acronyms</w:t>
      </w:r>
      <w:r>
        <w:tab/>
      </w:r>
      <w:r>
        <w:fldChar w:fldCharType="begin"/>
      </w:r>
      <w:r>
        <w:instrText xml:space="preserve"> PAGEREF _Toc232508816 \h </w:instrText>
      </w:r>
      <w:r>
        <w:fldChar w:fldCharType="separate"/>
      </w:r>
      <w:r>
        <w:t>8</w:t>
      </w:r>
      <w:r>
        <w:fldChar w:fldCharType="end"/>
      </w:r>
    </w:p>
    <w:p w14:paraId="2ADCED2B" w14:textId="7B6F0433" w:rsidR="00983CE1" w:rsidRDefault="00983CE1">
      <w:pPr>
        <w:pStyle w:val="TOC1"/>
        <w:rPr>
          <w:rFonts w:asciiTheme="minorHAnsi" w:eastAsiaTheme="minorEastAsia" w:hAnsiTheme="minorHAnsi" w:cstheme="minorBidi"/>
          <w:b w:val="0"/>
          <w:caps w:val="0"/>
          <w:kern w:val="2"/>
          <w:sz w:val="24"/>
          <w:szCs w:val="24"/>
          <w:lang w:val="en-IE" w:eastAsia="en-IE"/>
          <w14:ligatures w14:val="standardContextual"/>
        </w:rPr>
      </w:pPr>
      <w:r w:rsidRPr="00A743E9">
        <w:rPr>
          <w:rFonts w:eastAsia="SimSun"/>
          <w:lang w:val="en-IE" w:eastAsia="zh-CN"/>
        </w:rPr>
        <w:t>2</w:t>
      </w:r>
      <w:r>
        <w:rPr>
          <w:rFonts w:asciiTheme="minorHAnsi" w:eastAsiaTheme="minorEastAsia" w:hAnsiTheme="minorHAnsi" w:cstheme="minorBidi"/>
          <w:b w:val="0"/>
          <w:caps w:val="0"/>
          <w:kern w:val="2"/>
          <w:sz w:val="24"/>
          <w:szCs w:val="24"/>
          <w:lang w:val="en-IE" w:eastAsia="en-IE"/>
          <w14:ligatures w14:val="standardContextual"/>
        </w:rPr>
        <w:tab/>
      </w:r>
      <w:r w:rsidRPr="00A743E9">
        <w:rPr>
          <w:rFonts w:eastAsia="SimSun"/>
          <w:lang w:val="en-IE" w:eastAsia="zh-CN"/>
        </w:rPr>
        <w:t>Notation</w:t>
      </w:r>
      <w:r>
        <w:tab/>
      </w:r>
      <w:r>
        <w:fldChar w:fldCharType="begin"/>
      </w:r>
      <w:r>
        <w:instrText xml:space="preserve"> PAGEREF _Toc232508817 \h </w:instrText>
      </w:r>
      <w:r>
        <w:fldChar w:fldCharType="separate"/>
      </w:r>
      <w:r>
        <w:t>9</w:t>
      </w:r>
      <w:r>
        <w:fldChar w:fldCharType="end"/>
      </w:r>
    </w:p>
    <w:p w14:paraId="78835C71" w14:textId="5CB45FF9" w:rsidR="00983CE1" w:rsidRDefault="00983CE1">
      <w:pPr>
        <w:pStyle w:val="TOC1"/>
        <w:rPr>
          <w:rFonts w:asciiTheme="minorHAnsi" w:eastAsiaTheme="minorEastAsia" w:hAnsiTheme="minorHAnsi" w:cstheme="minorBidi"/>
          <w:b w:val="0"/>
          <w:caps w:val="0"/>
          <w:kern w:val="2"/>
          <w:sz w:val="24"/>
          <w:szCs w:val="24"/>
          <w:lang w:val="en-IE" w:eastAsia="en-IE"/>
          <w14:ligatures w14:val="standardContextual"/>
        </w:rPr>
      </w:pPr>
      <w:r w:rsidRPr="00A743E9">
        <w:rPr>
          <w:rFonts w:eastAsia="SimSun"/>
          <w:lang w:val="en-IE" w:eastAsia="zh-CN"/>
        </w:rPr>
        <w:t>3</w:t>
      </w:r>
      <w:r>
        <w:rPr>
          <w:rFonts w:asciiTheme="minorHAnsi" w:eastAsiaTheme="minorEastAsia" w:hAnsiTheme="minorHAnsi" w:cstheme="minorBidi"/>
          <w:b w:val="0"/>
          <w:caps w:val="0"/>
          <w:kern w:val="2"/>
          <w:sz w:val="24"/>
          <w:szCs w:val="24"/>
          <w:lang w:val="en-IE" w:eastAsia="en-IE"/>
          <w14:ligatures w14:val="standardContextual"/>
        </w:rPr>
        <w:tab/>
      </w:r>
      <w:r w:rsidRPr="00A743E9">
        <w:rPr>
          <w:rFonts w:eastAsia="SimSun"/>
          <w:lang w:val="en-IE" w:eastAsia="zh-CN"/>
        </w:rPr>
        <w:t>List of IEs</w:t>
      </w:r>
      <w:r>
        <w:tab/>
      </w:r>
      <w:r>
        <w:fldChar w:fldCharType="begin"/>
      </w:r>
      <w:r>
        <w:instrText xml:space="preserve"> PAGEREF _Toc232508818 \h </w:instrText>
      </w:r>
      <w:r>
        <w:fldChar w:fldCharType="separate"/>
      </w:r>
      <w:r>
        <w:t>10</w:t>
      </w:r>
      <w:r>
        <w:fldChar w:fldCharType="end"/>
      </w:r>
    </w:p>
    <w:p w14:paraId="627E4260" w14:textId="475F9F77" w:rsidR="00983CE1" w:rsidRDefault="00983CE1">
      <w:pPr>
        <w:pStyle w:val="TOC2"/>
        <w:rPr>
          <w:rFonts w:asciiTheme="minorHAnsi" w:eastAsiaTheme="minorEastAsia" w:hAnsiTheme="minorHAnsi" w:cstheme="minorBidi"/>
          <w:kern w:val="2"/>
          <w:sz w:val="24"/>
          <w:szCs w:val="24"/>
          <w:lang w:val="en-IE" w:eastAsia="en-IE"/>
          <w14:ligatures w14:val="standardContextual"/>
        </w:rPr>
      </w:pPr>
      <w:r w:rsidRPr="00A743E9">
        <w:rPr>
          <w:rFonts w:eastAsia="SimSun"/>
          <w:lang w:val="en-IE" w:eastAsia="zh-CN"/>
        </w:rPr>
        <w:t>3.1</w:t>
      </w:r>
      <w:r>
        <w:rPr>
          <w:rFonts w:asciiTheme="minorHAnsi" w:eastAsiaTheme="minorEastAsia" w:hAnsiTheme="minorHAnsi" w:cstheme="minorBidi"/>
          <w:kern w:val="2"/>
          <w:sz w:val="24"/>
          <w:szCs w:val="24"/>
          <w:lang w:val="en-IE" w:eastAsia="en-IE"/>
          <w14:ligatures w14:val="standardContextual"/>
        </w:rPr>
        <w:tab/>
      </w:r>
      <w:r w:rsidRPr="00A743E9">
        <w:rPr>
          <w:rFonts w:eastAsia="SimSun"/>
          <w:lang w:val="en-IE" w:eastAsia="zh-CN"/>
        </w:rPr>
        <w:t>External Domain</w:t>
      </w:r>
      <w:r>
        <w:tab/>
      </w:r>
      <w:r>
        <w:fldChar w:fldCharType="begin"/>
      </w:r>
      <w:r>
        <w:instrText xml:space="preserve"> PAGEREF _Toc232508819 \h </w:instrText>
      </w:r>
      <w:r>
        <w:fldChar w:fldCharType="separate"/>
      </w:r>
      <w:r>
        <w:t>10</w:t>
      </w:r>
      <w:r>
        <w:fldChar w:fldCharType="end"/>
      </w:r>
    </w:p>
    <w:p w14:paraId="20C5494C" w14:textId="473B677C" w:rsidR="00983CE1" w:rsidRDefault="00983CE1">
      <w:pPr>
        <w:pStyle w:val="TOC2"/>
        <w:rPr>
          <w:rFonts w:asciiTheme="minorHAnsi" w:eastAsiaTheme="minorEastAsia" w:hAnsiTheme="minorHAnsi" w:cstheme="minorBidi"/>
          <w:kern w:val="2"/>
          <w:sz w:val="24"/>
          <w:szCs w:val="24"/>
          <w:lang w:val="en-IE" w:eastAsia="en-IE"/>
          <w14:ligatures w14:val="standardContextual"/>
        </w:rPr>
      </w:pPr>
      <w:r w:rsidRPr="00A743E9">
        <w:rPr>
          <w:rFonts w:eastAsia="SimSun"/>
          <w:lang w:val="en-IE" w:eastAsia="zh-CN"/>
        </w:rPr>
        <w:t>3.2</w:t>
      </w:r>
      <w:r>
        <w:rPr>
          <w:rFonts w:asciiTheme="minorHAnsi" w:eastAsiaTheme="minorEastAsia" w:hAnsiTheme="minorHAnsi" w:cstheme="minorBidi"/>
          <w:kern w:val="2"/>
          <w:sz w:val="24"/>
          <w:szCs w:val="24"/>
          <w:lang w:val="en-IE" w:eastAsia="en-IE"/>
          <w14:ligatures w14:val="standardContextual"/>
        </w:rPr>
        <w:tab/>
      </w:r>
      <w:r w:rsidRPr="00A743E9">
        <w:rPr>
          <w:rFonts w:eastAsia="SimSun"/>
          <w:lang w:val="en-IE" w:eastAsia="zh-CN"/>
        </w:rPr>
        <w:t>Common Domain</w:t>
      </w:r>
      <w:r>
        <w:tab/>
      </w:r>
      <w:r>
        <w:fldChar w:fldCharType="begin"/>
      </w:r>
      <w:r>
        <w:instrText xml:space="preserve"> PAGEREF _Toc232508820 \h </w:instrText>
      </w:r>
      <w:r>
        <w:fldChar w:fldCharType="separate"/>
      </w:r>
      <w:r>
        <w:t>12</w:t>
      </w:r>
      <w:r>
        <w:fldChar w:fldCharType="end"/>
      </w:r>
    </w:p>
    <w:p w14:paraId="4B99BC14" w14:textId="43ECD07F" w:rsidR="00983CE1" w:rsidRDefault="00983CE1">
      <w:pPr>
        <w:pStyle w:val="TOC1"/>
        <w:rPr>
          <w:rFonts w:asciiTheme="minorHAnsi" w:eastAsiaTheme="minorEastAsia" w:hAnsiTheme="minorHAnsi" w:cstheme="minorBidi"/>
          <w:b w:val="0"/>
          <w:caps w:val="0"/>
          <w:kern w:val="2"/>
          <w:sz w:val="24"/>
          <w:szCs w:val="24"/>
          <w:lang w:val="en-IE" w:eastAsia="en-IE"/>
          <w14:ligatures w14:val="standardContextual"/>
        </w:rPr>
      </w:pPr>
      <w:r w:rsidRPr="00A743E9">
        <w:rPr>
          <w:rFonts w:eastAsia="SimSun"/>
          <w:lang w:val="en-IE" w:eastAsia="zh-CN"/>
        </w:rPr>
        <w:t>4</w:t>
      </w:r>
      <w:r>
        <w:rPr>
          <w:rFonts w:asciiTheme="minorHAnsi" w:eastAsiaTheme="minorEastAsia" w:hAnsiTheme="minorHAnsi" w:cstheme="minorBidi"/>
          <w:b w:val="0"/>
          <w:caps w:val="0"/>
          <w:kern w:val="2"/>
          <w:sz w:val="24"/>
          <w:szCs w:val="24"/>
          <w:lang w:val="en-IE" w:eastAsia="en-IE"/>
          <w14:ligatures w14:val="standardContextual"/>
        </w:rPr>
        <w:tab/>
      </w:r>
      <w:r w:rsidRPr="00A743E9">
        <w:rPr>
          <w:rFonts w:eastAsia="SimSun"/>
          <w:lang w:val="en-IE" w:eastAsia="zh-CN"/>
        </w:rPr>
        <w:t>Requirements for authorisation</w:t>
      </w:r>
      <w:r>
        <w:tab/>
      </w:r>
      <w:r>
        <w:fldChar w:fldCharType="begin"/>
      </w:r>
      <w:r>
        <w:instrText xml:space="preserve"> PAGEREF _Toc232508821 \h </w:instrText>
      </w:r>
      <w:r>
        <w:fldChar w:fldCharType="separate"/>
      </w:r>
      <w:r>
        <w:t>15</w:t>
      </w:r>
      <w:r>
        <w:fldChar w:fldCharType="end"/>
      </w:r>
    </w:p>
    <w:p w14:paraId="63D13271" w14:textId="0ADD5ECF" w:rsidR="00983CE1" w:rsidRDefault="00983CE1">
      <w:pPr>
        <w:pStyle w:val="TOC1"/>
        <w:rPr>
          <w:rFonts w:asciiTheme="minorHAnsi" w:eastAsiaTheme="minorEastAsia" w:hAnsiTheme="minorHAnsi" w:cstheme="minorBidi"/>
          <w:b w:val="0"/>
          <w:caps w:val="0"/>
          <w:kern w:val="2"/>
          <w:sz w:val="24"/>
          <w:szCs w:val="24"/>
          <w:lang w:val="en-IE" w:eastAsia="en-IE"/>
          <w14:ligatures w14:val="standardContextual"/>
        </w:rPr>
      </w:pPr>
      <w:r w:rsidRPr="00A743E9">
        <w:rPr>
          <w:lang w:val="en-IE"/>
        </w:rPr>
        <w:t>5</w:t>
      </w:r>
      <w:r>
        <w:rPr>
          <w:rFonts w:asciiTheme="minorHAnsi" w:eastAsiaTheme="minorEastAsia" w:hAnsiTheme="minorHAnsi" w:cstheme="minorBidi"/>
          <w:b w:val="0"/>
          <w:caps w:val="0"/>
          <w:kern w:val="2"/>
          <w:sz w:val="24"/>
          <w:szCs w:val="24"/>
          <w:lang w:val="en-IE" w:eastAsia="en-IE"/>
          <w14:ligatures w14:val="standardContextual"/>
        </w:rPr>
        <w:tab/>
      </w:r>
      <w:r w:rsidRPr="00A743E9">
        <w:rPr>
          <w:lang w:val="en-IE"/>
        </w:rPr>
        <w:t>Principles for the amendment of the ENS filings</w:t>
      </w:r>
      <w:r>
        <w:tab/>
      </w:r>
      <w:r>
        <w:fldChar w:fldCharType="begin"/>
      </w:r>
      <w:r>
        <w:instrText xml:space="preserve"> PAGEREF _Toc232508822 \h </w:instrText>
      </w:r>
      <w:r>
        <w:fldChar w:fldCharType="separate"/>
      </w:r>
      <w:r>
        <w:t>16</w:t>
      </w:r>
      <w:r>
        <w:fldChar w:fldCharType="end"/>
      </w:r>
    </w:p>
    <w:p w14:paraId="0F936701" w14:textId="028FB67B" w:rsidR="00E836FE" w:rsidRPr="00FD1BD7" w:rsidRDefault="005A267E" w:rsidP="00193744">
      <w:pPr>
        <w:rPr>
          <w:lang w:val="en-IE"/>
        </w:rPr>
      </w:pPr>
      <w:r w:rsidRPr="00FD1BD7">
        <w:rPr>
          <w:rFonts w:ascii="Calibri" w:hAnsi="Calibri" w:cs="Calibri"/>
          <w:lang w:val="en-IE"/>
        </w:rPr>
        <w:fldChar w:fldCharType="end"/>
      </w:r>
      <w:r w:rsidR="00A94709" w:rsidRPr="00FD1BD7">
        <w:rPr>
          <w:lang w:val="en-IE"/>
        </w:rPr>
        <w:br w:type="page"/>
      </w:r>
    </w:p>
    <w:p w14:paraId="0F936706" w14:textId="77777777" w:rsidR="007D44E2" w:rsidRPr="00FD1BD7" w:rsidRDefault="007D44E2" w:rsidP="007D44E2">
      <w:pPr>
        <w:pStyle w:val="TOCHeading"/>
        <w:rPr>
          <w:rFonts w:ascii="Calibri" w:hAnsi="Calibri" w:cs="Calibri"/>
          <w:lang w:val="en-IE"/>
        </w:rPr>
      </w:pPr>
      <w:bookmarkStart w:id="3" w:name="_Ref418090212"/>
      <w:r w:rsidRPr="00FD1BD7">
        <w:rPr>
          <w:rFonts w:ascii="Calibri" w:hAnsi="Calibri" w:cs="Calibri"/>
          <w:lang w:val="en-IE"/>
        </w:rPr>
        <w:lastRenderedPageBreak/>
        <w:t>TABLE OF TABLES</w:t>
      </w:r>
    </w:p>
    <w:p w14:paraId="111E6E72" w14:textId="684A2A60" w:rsidR="00983CE1" w:rsidRDefault="007D44E2">
      <w:pPr>
        <w:pStyle w:val="TableofFigures"/>
        <w:tabs>
          <w:tab w:val="right" w:leader="dot" w:pos="8494"/>
        </w:tabs>
        <w:rPr>
          <w:rFonts w:eastAsiaTheme="minorEastAsia" w:cstheme="minorBidi"/>
          <w:noProof/>
          <w:kern w:val="2"/>
          <w:sz w:val="24"/>
          <w:szCs w:val="24"/>
          <w:lang w:val="en-IE" w:eastAsia="en-IE"/>
          <w14:ligatures w14:val="standardContextual"/>
        </w:rPr>
      </w:pPr>
      <w:r w:rsidRPr="00FD1BD7">
        <w:rPr>
          <w:lang w:val="en-IE"/>
        </w:rPr>
        <w:fldChar w:fldCharType="begin"/>
      </w:r>
      <w:r w:rsidRPr="00FD1BD7">
        <w:rPr>
          <w:lang w:val="en-IE"/>
        </w:rPr>
        <w:instrText xml:space="preserve"> TOC \h \z \c "Table" </w:instrText>
      </w:r>
      <w:r w:rsidRPr="00FD1BD7">
        <w:rPr>
          <w:lang w:val="en-IE"/>
        </w:rPr>
        <w:fldChar w:fldCharType="separate"/>
      </w:r>
      <w:hyperlink w:anchor="_Toc232508823" w:history="1">
        <w:r w:rsidR="00983CE1" w:rsidRPr="00326F6E">
          <w:rPr>
            <w:rStyle w:val="Hyperlink"/>
            <w:noProof/>
            <w:lang w:val="en-IE"/>
          </w:rPr>
          <w:t>Table 1: Reference documents</w:t>
        </w:r>
        <w:r w:rsidR="00983CE1">
          <w:rPr>
            <w:noProof/>
            <w:webHidden/>
          </w:rPr>
          <w:tab/>
        </w:r>
        <w:r w:rsidR="00983CE1">
          <w:rPr>
            <w:noProof/>
            <w:webHidden/>
          </w:rPr>
          <w:fldChar w:fldCharType="begin"/>
        </w:r>
        <w:r w:rsidR="00983CE1">
          <w:rPr>
            <w:noProof/>
            <w:webHidden/>
          </w:rPr>
          <w:instrText xml:space="preserve"> PAGEREF _Toc232508823 \h </w:instrText>
        </w:r>
        <w:r w:rsidR="00983CE1">
          <w:rPr>
            <w:noProof/>
            <w:webHidden/>
          </w:rPr>
        </w:r>
        <w:r w:rsidR="00983CE1">
          <w:rPr>
            <w:noProof/>
            <w:webHidden/>
          </w:rPr>
          <w:fldChar w:fldCharType="separate"/>
        </w:r>
        <w:r w:rsidR="00983CE1">
          <w:rPr>
            <w:noProof/>
            <w:webHidden/>
          </w:rPr>
          <w:t>8</w:t>
        </w:r>
        <w:r w:rsidR="00983CE1">
          <w:rPr>
            <w:noProof/>
            <w:webHidden/>
          </w:rPr>
          <w:fldChar w:fldCharType="end"/>
        </w:r>
      </w:hyperlink>
    </w:p>
    <w:p w14:paraId="577FD0DF" w14:textId="7E257F9B" w:rsidR="00983CE1" w:rsidRDefault="00983CE1">
      <w:pPr>
        <w:pStyle w:val="TableofFigures"/>
        <w:tabs>
          <w:tab w:val="right" w:leader="dot" w:pos="8494"/>
        </w:tabs>
        <w:rPr>
          <w:rFonts w:eastAsiaTheme="minorEastAsia" w:cstheme="minorBidi"/>
          <w:noProof/>
          <w:kern w:val="2"/>
          <w:sz w:val="24"/>
          <w:szCs w:val="24"/>
          <w:lang w:val="en-IE" w:eastAsia="en-IE"/>
          <w14:ligatures w14:val="standardContextual"/>
        </w:rPr>
      </w:pPr>
      <w:hyperlink w:anchor="_Toc232508824" w:history="1">
        <w:r w:rsidRPr="00326F6E">
          <w:rPr>
            <w:rStyle w:val="Hyperlink"/>
            <w:noProof/>
            <w:lang w:val="en-IE"/>
          </w:rPr>
          <w:t>Table 2: Applicable documents</w:t>
        </w:r>
        <w:r>
          <w:rPr>
            <w:noProof/>
            <w:webHidden/>
          </w:rPr>
          <w:tab/>
        </w:r>
        <w:r>
          <w:rPr>
            <w:noProof/>
            <w:webHidden/>
          </w:rPr>
          <w:fldChar w:fldCharType="begin"/>
        </w:r>
        <w:r>
          <w:rPr>
            <w:noProof/>
            <w:webHidden/>
          </w:rPr>
          <w:instrText xml:space="preserve"> PAGEREF _Toc232508824 \h </w:instrText>
        </w:r>
        <w:r>
          <w:rPr>
            <w:noProof/>
            <w:webHidden/>
          </w:rPr>
        </w:r>
        <w:r>
          <w:rPr>
            <w:noProof/>
            <w:webHidden/>
          </w:rPr>
          <w:fldChar w:fldCharType="separate"/>
        </w:r>
        <w:r>
          <w:rPr>
            <w:noProof/>
            <w:webHidden/>
          </w:rPr>
          <w:t>8</w:t>
        </w:r>
        <w:r>
          <w:rPr>
            <w:noProof/>
            <w:webHidden/>
          </w:rPr>
          <w:fldChar w:fldCharType="end"/>
        </w:r>
      </w:hyperlink>
    </w:p>
    <w:p w14:paraId="5D7CE376" w14:textId="5369C71A" w:rsidR="00983CE1" w:rsidRDefault="00983CE1">
      <w:pPr>
        <w:pStyle w:val="TableofFigures"/>
        <w:tabs>
          <w:tab w:val="right" w:leader="dot" w:pos="8494"/>
        </w:tabs>
        <w:rPr>
          <w:rFonts w:eastAsiaTheme="minorEastAsia" w:cstheme="minorBidi"/>
          <w:noProof/>
          <w:kern w:val="2"/>
          <w:sz w:val="24"/>
          <w:szCs w:val="24"/>
          <w:lang w:val="en-IE" w:eastAsia="en-IE"/>
          <w14:ligatures w14:val="standardContextual"/>
        </w:rPr>
      </w:pPr>
      <w:hyperlink w:anchor="_Toc232508825" w:history="1">
        <w:r w:rsidRPr="00326F6E">
          <w:rPr>
            <w:rStyle w:val="Hyperlink"/>
            <w:noProof/>
            <w:lang w:val="en-IE"/>
          </w:rPr>
          <w:t>Table 3: Abbreviations and acronyms</w:t>
        </w:r>
        <w:r>
          <w:rPr>
            <w:noProof/>
            <w:webHidden/>
          </w:rPr>
          <w:tab/>
        </w:r>
        <w:r>
          <w:rPr>
            <w:noProof/>
            <w:webHidden/>
          </w:rPr>
          <w:fldChar w:fldCharType="begin"/>
        </w:r>
        <w:r>
          <w:rPr>
            <w:noProof/>
            <w:webHidden/>
          </w:rPr>
          <w:instrText xml:space="preserve"> PAGEREF _Toc232508825 \h </w:instrText>
        </w:r>
        <w:r>
          <w:rPr>
            <w:noProof/>
            <w:webHidden/>
          </w:rPr>
        </w:r>
        <w:r>
          <w:rPr>
            <w:noProof/>
            <w:webHidden/>
          </w:rPr>
          <w:fldChar w:fldCharType="separate"/>
        </w:r>
        <w:r>
          <w:rPr>
            <w:noProof/>
            <w:webHidden/>
          </w:rPr>
          <w:t>8</w:t>
        </w:r>
        <w:r>
          <w:rPr>
            <w:noProof/>
            <w:webHidden/>
          </w:rPr>
          <w:fldChar w:fldCharType="end"/>
        </w:r>
      </w:hyperlink>
    </w:p>
    <w:p w14:paraId="0F93670D" w14:textId="1CE2C6A6" w:rsidR="007D44E2" w:rsidRPr="00FD1BD7" w:rsidRDefault="007D44E2" w:rsidP="007D44E2">
      <w:pPr>
        <w:rPr>
          <w:lang w:val="en-IE"/>
        </w:rPr>
      </w:pPr>
      <w:r w:rsidRPr="00FD1BD7">
        <w:rPr>
          <w:lang w:val="en-IE"/>
        </w:rPr>
        <w:fldChar w:fldCharType="end"/>
      </w:r>
    </w:p>
    <w:p w14:paraId="0F936710" w14:textId="4D9BFFF2" w:rsidR="00070E01" w:rsidRPr="00FD1BD7" w:rsidRDefault="00302AD3" w:rsidP="00AF59A5">
      <w:pPr>
        <w:pStyle w:val="Heading1"/>
        <w:rPr>
          <w:lang w:val="en-IE"/>
        </w:rPr>
      </w:pPr>
      <w:bookmarkStart w:id="4" w:name="_Toc482708534"/>
      <w:bookmarkStart w:id="5" w:name="_Ref423070900"/>
      <w:bookmarkStart w:id="6" w:name="_Ref423070917"/>
      <w:bookmarkStart w:id="7" w:name="_Toc482688792"/>
      <w:bookmarkStart w:id="8" w:name="_Toc485913427"/>
      <w:bookmarkStart w:id="9" w:name="_Toc232508808"/>
      <w:bookmarkEnd w:id="3"/>
      <w:bookmarkEnd w:id="4"/>
      <w:r w:rsidRPr="00FD1BD7">
        <w:rPr>
          <w:lang w:val="en-IE"/>
        </w:rPr>
        <w:lastRenderedPageBreak/>
        <w:t>Introduction</w:t>
      </w:r>
      <w:bookmarkEnd w:id="5"/>
      <w:bookmarkEnd w:id="6"/>
      <w:bookmarkEnd w:id="7"/>
      <w:bookmarkEnd w:id="8"/>
      <w:bookmarkEnd w:id="9"/>
    </w:p>
    <w:p w14:paraId="08979041" w14:textId="643AD303" w:rsidR="00B42F2E" w:rsidRPr="00FD1BD7" w:rsidRDefault="00B42F2E" w:rsidP="00B42F2E">
      <w:pPr>
        <w:pStyle w:val="Heading2"/>
        <w:rPr>
          <w:lang w:val="en-IE"/>
        </w:rPr>
      </w:pPr>
      <w:bookmarkStart w:id="10" w:name="_Toc424222693"/>
      <w:bookmarkStart w:id="11" w:name="_Toc232508809"/>
      <w:r w:rsidRPr="00FD1BD7">
        <w:rPr>
          <w:lang w:val="en-IE"/>
        </w:rPr>
        <w:t>Purpose</w:t>
      </w:r>
      <w:bookmarkEnd w:id="10"/>
      <w:bookmarkEnd w:id="11"/>
    </w:p>
    <w:p w14:paraId="375F697B" w14:textId="3CBD7E04" w:rsidR="00BC4CAE" w:rsidRPr="00FD1BD7" w:rsidRDefault="00BC4CAE" w:rsidP="00BC4CAE">
      <w:pPr>
        <w:rPr>
          <w:lang w:val="en-IE"/>
        </w:rPr>
      </w:pPr>
      <w:r w:rsidRPr="00FD1BD7">
        <w:rPr>
          <w:lang w:val="en-IE"/>
        </w:rPr>
        <w:t>This document provides the ICS2 Information exchange specifications. These specifications are based on the Annex B of the UCC DA and IA [</w:t>
      </w:r>
      <w:r w:rsidR="00992DF7" w:rsidRPr="00FD1BD7">
        <w:rPr>
          <w:lang w:val="en-IE"/>
        </w:rPr>
        <w:fldChar w:fldCharType="begin"/>
      </w:r>
      <w:r w:rsidR="00992DF7" w:rsidRPr="00FD1BD7">
        <w:rPr>
          <w:lang w:val="en-IE"/>
        </w:rPr>
        <w:instrText xml:space="preserve"> REF A1 \h </w:instrText>
      </w:r>
      <w:r w:rsidR="00992DF7" w:rsidRPr="00FD1BD7">
        <w:rPr>
          <w:lang w:val="en-IE"/>
        </w:rPr>
      </w:r>
      <w:r w:rsidR="00992DF7" w:rsidRPr="00FD1BD7">
        <w:rPr>
          <w:lang w:val="en-IE"/>
        </w:rPr>
        <w:fldChar w:fldCharType="separate"/>
      </w:r>
      <w:r w:rsidR="0052562D" w:rsidRPr="00FD1BD7">
        <w:rPr>
          <w:rFonts w:cstheme="minorHAnsi"/>
          <w:lang w:val="en-IE"/>
        </w:rPr>
        <w:t>A01</w:t>
      </w:r>
      <w:r w:rsidR="00992DF7" w:rsidRPr="00FD1BD7">
        <w:rPr>
          <w:lang w:val="en-IE"/>
        </w:rPr>
        <w:fldChar w:fldCharType="end"/>
      </w:r>
      <w:r w:rsidRPr="00FD1BD7">
        <w:rPr>
          <w:lang w:val="en-IE"/>
        </w:rPr>
        <w:t>] as well as EU Customs Data Model (EUCDM) [</w:t>
      </w:r>
      <w:r w:rsidR="00992DF7" w:rsidRPr="00FD1BD7">
        <w:rPr>
          <w:lang w:val="en-IE"/>
        </w:rPr>
        <w:fldChar w:fldCharType="begin"/>
      </w:r>
      <w:r w:rsidR="00992DF7" w:rsidRPr="00FD1BD7">
        <w:rPr>
          <w:lang w:val="en-IE"/>
        </w:rPr>
        <w:instrText xml:space="preserve"> REF A2 \h </w:instrText>
      </w:r>
      <w:r w:rsidR="00992DF7" w:rsidRPr="00FD1BD7">
        <w:rPr>
          <w:lang w:val="en-IE"/>
        </w:rPr>
      </w:r>
      <w:r w:rsidR="00992DF7" w:rsidRPr="00FD1BD7">
        <w:rPr>
          <w:lang w:val="en-IE"/>
        </w:rPr>
        <w:fldChar w:fldCharType="separate"/>
      </w:r>
      <w:r w:rsidR="0052562D" w:rsidRPr="00FD1BD7">
        <w:rPr>
          <w:rFonts w:cstheme="minorHAnsi"/>
          <w:lang w:val="en-IE"/>
        </w:rPr>
        <w:t>A02</w:t>
      </w:r>
      <w:r w:rsidR="00992DF7" w:rsidRPr="00FD1BD7">
        <w:rPr>
          <w:lang w:val="en-IE"/>
        </w:rPr>
        <w:fldChar w:fldCharType="end"/>
      </w:r>
      <w:r w:rsidR="00424B6F" w:rsidRPr="00FD1BD7">
        <w:rPr>
          <w:lang w:val="en-IE"/>
        </w:rPr>
        <w:t>] and are depicted in the ICS2 BPML4 process description [</w:t>
      </w:r>
      <w:r w:rsidR="00424B6F" w:rsidRPr="00FD1BD7">
        <w:rPr>
          <w:lang w:val="en-IE"/>
        </w:rPr>
        <w:fldChar w:fldCharType="begin"/>
      </w:r>
      <w:r w:rsidR="00424B6F" w:rsidRPr="00FD1BD7">
        <w:rPr>
          <w:lang w:val="en-IE"/>
        </w:rPr>
        <w:instrText xml:space="preserve"> REF A3 \h </w:instrText>
      </w:r>
      <w:r w:rsidR="00424B6F" w:rsidRPr="00FD1BD7">
        <w:rPr>
          <w:lang w:val="en-IE"/>
        </w:rPr>
      </w:r>
      <w:r w:rsidR="00424B6F" w:rsidRPr="00FD1BD7">
        <w:rPr>
          <w:lang w:val="en-IE"/>
        </w:rPr>
        <w:fldChar w:fldCharType="separate"/>
      </w:r>
      <w:r w:rsidR="0052562D" w:rsidRPr="00FD1BD7">
        <w:rPr>
          <w:rFonts w:cstheme="minorHAnsi"/>
          <w:lang w:val="en-IE"/>
        </w:rPr>
        <w:t>A03</w:t>
      </w:r>
      <w:r w:rsidR="00424B6F" w:rsidRPr="00FD1BD7">
        <w:rPr>
          <w:lang w:val="en-IE"/>
        </w:rPr>
        <w:fldChar w:fldCharType="end"/>
      </w:r>
      <w:r w:rsidR="00424B6F" w:rsidRPr="00FD1BD7">
        <w:rPr>
          <w:lang w:val="en-IE"/>
        </w:rPr>
        <w:t>].</w:t>
      </w:r>
    </w:p>
    <w:p w14:paraId="46357C96" w14:textId="77777777" w:rsidR="00421239" w:rsidRPr="00FD1BD7" w:rsidRDefault="009D228E" w:rsidP="00421239">
      <w:pPr>
        <w:rPr>
          <w:lang w:val="en-IE"/>
        </w:rPr>
      </w:pPr>
      <w:r w:rsidRPr="00FD1BD7">
        <w:rPr>
          <w:lang w:val="en-IE"/>
        </w:rPr>
        <w:t>All IE specifications will be implemented in a harmonised way across all different ICS2 IT components and different implementations of TI.</w:t>
      </w:r>
      <w:r w:rsidR="00421239" w:rsidRPr="00FD1BD7">
        <w:rPr>
          <w:lang w:val="en-IE"/>
        </w:rPr>
        <w:t xml:space="preserve"> </w:t>
      </w:r>
    </w:p>
    <w:p w14:paraId="3D632E25" w14:textId="100671FA" w:rsidR="00AF59A5" w:rsidRPr="00FD1BD7" w:rsidRDefault="00421239" w:rsidP="00BC4CAE">
      <w:pPr>
        <w:rPr>
          <w:lang w:val="en-IE"/>
        </w:rPr>
      </w:pPr>
      <w:r w:rsidRPr="00FD1BD7">
        <w:rPr>
          <w:lang w:val="en-IE"/>
        </w:rPr>
        <w:t xml:space="preserve">This document serves as a cover and explanatory note for IE specifications which are provided </w:t>
      </w:r>
      <w:r w:rsidR="00DE23D3" w:rsidRPr="00FD1BD7">
        <w:rPr>
          <w:lang w:val="en-IE"/>
        </w:rPr>
        <w:t xml:space="preserve">as annexes </w:t>
      </w:r>
      <w:r w:rsidRPr="00FD1BD7">
        <w:rPr>
          <w:lang w:val="en-IE"/>
        </w:rPr>
        <w:t xml:space="preserve">in individual document per IE. </w:t>
      </w:r>
    </w:p>
    <w:p w14:paraId="0B9BEE5E" w14:textId="29D90515" w:rsidR="008F21E1" w:rsidRPr="00FD1BD7" w:rsidRDefault="008F21E1" w:rsidP="008F21E1">
      <w:pPr>
        <w:pStyle w:val="Heading2"/>
        <w:rPr>
          <w:lang w:val="en-IE"/>
        </w:rPr>
      </w:pPr>
      <w:bookmarkStart w:id="12" w:name="_Toc232508810"/>
      <w:r w:rsidRPr="00FD1BD7">
        <w:rPr>
          <w:lang w:val="en-IE"/>
        </w:rPr>
        <w:t>Scope</w:t>
      </w:r>
      <w:bookmarkEnd w:id="12"/>
    </w:p>
    <w:p w14:paraId="5BD93984" w14:textId="77777777" w:rsidR="00BC4CAE" w:rsidRPr="00FD1BD7" w:rsidRDefault="00BC4CAE" w:rsidP="00BC4CAE">
      <w:pPr>
        <w:rPr>
          <w:lang w:val="en-IE"/>
        </w:rPr>
      </w:pPr>
      <w:r w:rsidRPr="00FD1BD7">
        <w:rPr>
          <w:lang w:val="en-IE"/>
        </w:rPr>
        <w:t>This document covers:</w:t>
      </w:r>
    </w:p>
    <w:p w14:paraId="378075F7" w14:textId="1FB732AF" w:rsidR="00BC4CAE" w:rsidRPr="00FD1BD7" w:rsidRDefault="00BC4CAE" w:rsidP="00BC4CAE">
      <w:pPr>
        <w:pStyle w:val="ListParagraph"/>
        <w:numPr>
          <w:ilvl w:val="0"/>
          <w:numId w:val="57"/>
        </w:numPr>
        <w:rPr>
          <w:lang w:val="en-IE"/>
        </w:rPr>
      </w:pPr>
      <w:r w:rsidRPr="00FD1BD7">
        <w:rPr>
          <w:lang w:val="en-IE"/>
        </w:rPr>
        <w:t>External domain IEs that are exchanged between the economic operators and Customs administr</w:t>
      </w:r>
      <w:r w:rsidR="007D1BEC" w:rsidRPr="00FD1BD7">
        <w:rPr>
          <w:lang w:val="en-IE"/>
        </w:rPr>
        <w:t>ations via the Trader Interface and</w:t>
      </w:r>
      <w:r w:rsidR="000F5803" w:rsidRPr="00FD1BD7">
        <w:rPr>
          <w:lang w:val="en-IE"/>
        </w:rPr>
        <w:t xml:space="preserve"> which are part of the HTI specifications,</w:t>
      </w:r>
    </w:p>
    <w:p w14:paraId="563A459E" w14:textId="77777777" w:rsidR="00BC4CAE" w:rsidRPr="00FD1BD7" w:rsidRDefault="00BC4CAE" w:rsidP="00BC4CAE">
      <w:pPr>
        <w:pStyle w:val="ListParagraph"/>
        <w:numPr>
          <w:ilvl w:val="0"/>
          <w:numId w:val="57"/>
        </w:numPr>
        <w:rPr>
          <w:lang w:val="en-IE"/>
        </w:rPr>
      </w:pPr>
      <w:r w:rsidRPr="00FD1BD7">
        <w:rPr>
          <w:lang w:val="en-IE"/>
        </w:rPr>
        <w:t>Common Domain IEs that are exchanged between:</w:t>
      </w:r>
    </w:p>
    <w:p w14:paraId="148DA3C8" w14:textId="77777777" w:rsidR="00BC4CAE" w:rsidRPr="00FD1BD7" w:rsidRDefault="00BC4CAE" w:rsidP="00BC4CAE">
      <w:pPr>
        <w:pStyle w:val="ListParagraph"/>
        <w:numPr>
          <w:ilvl w:val="1"/>
          <w:numId w:val="57"/>
        </w:numPr>
        <w:rPr>
          <w:lang w:val="en-IE"/>
        </w:rPr>
      </w:pPr>
      <w:r w:rsidRPr="00FD1BD7">
        <w:rPr>
          <w:lang w:val="en-IE"/>
        </w:rPr>
        <w:t>The Trader Interface and Common Repository,</w:t>
      </w:r>
    </w:p>
    <w:p w14:paraId="6761128B" w14:textId="5DC22BAC" w:rsidR="00BC4CAE" w:rsidRPr="00FD1BD7" w:rsidRDefault="00BC4CAE" w:rsidP="008F21E1">
      <w:pPr>
        <w:pStyle w:val="ListParagraph"/>
        <w:numPr>
          <w:ilvl w:val="1"/>
          <w:numId w:val="57"/>
        </w:numPr>
        <w:rPr>
          <w:lang w:val="en-IE"/>
        </w:rPr>
      </w:pPr>
      <w:r w:rsidRPr="00FD1BD7">
        <w:rPr>
          <w:lang w:val="en-IE"/>
        </w:rPr>
        <w:t xml:space="preserve">The Common Repository and NES or any other national system of the </w:t>
      </w:r>
      <w:proofErr w:type="spellStart"/>
      <w:r w:rsidRPr="00FD1BD7">
        <w:rPr>
          <w:lang w:val="en-IE"/>
        </w:rPr>
        <w:t>MSs.</w:t>
      </w:r>
      <w:proofErr w:type="spellEnd"/>
    </w:p>
    <w:p w14:paraId="01AD0608" w14:textId="77777777" w:rsidR="00B42F2E" w:rsidRPr="00FD1BD7" w:rsidRDefault="00B42F2E" w:rsidP="00B42F2E">
      <w:pPr>
        <w:pStyle w:val="Heading2"/>
        <w:rPr>
          <w:lang w:val="en-IE"/>
        </w:rPr>
      </w:pPr>
      <w:bookmarkStart w:id="13" w:name="_Toc424222695"/>
      <w:bookmarkStart w:id="14" w:name="_Toc232508811"/>
      <w:r w:rsidRPr="00FD1BD7">
        <w:rPr>
          <w:lang w:val="en-IE"/>
        </w:rPr>
        <w:t>Target Audience</w:t>
      </w:r>
      <w:bookmarkEnd w:id="13"/>
      <w:bookmarkEnd w:id="14"/>
    </w:p>
    <w:p w14:paraId="1A79B9B5" w14:textId="7D124ED5" w:rsidR="00E21134" w:rsidRPr="00FD1BD7" w:rsidRDefault="00E21134" w:rsidP="00B23017">
      <w:pPr>
        <w:pStyle w:val="Text2"/>
        <w:rPr>
          <w:lang w:val="en-IE"/>
        </w:rPr>
      </w:pPr>
      <w:bookmarkStart w:id="15" w:name="_Toc424222696"/>
      <w:r w:rsidRPr="00FD1BD7">
        <w:rPr>
          <w:lang w:val="en-IE"/>
        </w:rPr>
        <w:t>The intended audience for this document are the representatives of the Member States</w:t>
      </w:r>
      <w:r w:rsidR="00E23552" w:rsidRPr="00FD1BD7">
        <w:rPr>
          <w:lang w:val="en-IE"/>
        </w:rPr>
        <w:t>, any person involved in ICS2 project</w:t>
      </w:r>
      <w:r w:rsidRPr="00FD1BD7">
        <w:rPr>
          <w:lang w:val="en-IE"/>
        </w:rPr>
        <w:t>.</w:t>
      </w:r>
    </w:p>
    <w:p w14:paraId="02EC061E" w14:textId="77777777" w:rsidR="008F21E1" w:rsidRPr="00FD1BD7" w:rsidRDefault="008F21E1" w:rsidP="008F21E1">
      <w:pPr>
        <w:pStyle w:val="Heading2"/>
        <w:tabs>
          <w:tab w:val="left" w:pos="624"/>
        </w:tabs>
        <w:ind w:left="737" w:hanging="737"/>
        <w:rPr>
          <w:lang w:val="en-IE"/>
        </w:rPr>
      </w:pPr>
      <w:bookmarkStart w:id="16" w:name="_Toc513216902"/>
      <w:bookmarkStart w:id="17" w:name="_Toc232508812"/>
      <w:bookmarkEnd w:id="15"/>
      <w:r w:rsidRPr="00FD1BD7">
        <w:rPr>
          <w:lang w:val="en-IE"/>
        </w:rPr>
        <w:t>Structure of this document</w:t>
      </w:r>
      <w:bookmarkEnd w:id="16"/>
      <w:bookmarkEnd w:id="17"/>
    </w:p>
    <w:p w14:paraId="33B36C70" w14:textId="77777777" w:rsidR="008F21E1" w:rsidRPr="00FD1BD7" w:rsidRDefault="008F21E1" w:rsidP="008F21E1">
      <w:pPr>
        <w:pStyle w:val="Text2"/>
        <w:rPr>
          <w:lang w:val="en-IE"/>
        </w:rPr>
      </w:pPr>
      <w:r w:rsidRPr="00FD1BD7">
        <w:rPr>
          <w:lang w:val="en-IE"/>
        </w:rPr>
        <w:t>The present document contains the following chapters:</w:t>
      </w:r>
    </w:p>
    <w:p w14:paraId="0553DFBB" w14:textId="038CCE5F" w:rsidR="008F21E1" w:rsidRPr="00FD1BD7" w:rsidRDefault="008F21E1" w:rsidP="008F21E1">
      <w:pPr>
        <w:pStyle w:val="Text2"/>
        <w:numPr>
          <w:ilvl w:val="0"/>
          <w:numId w:val="48"/>
        </w:numPr>
        <w:rPr>
          <w:lang w:val="en-IE"/>
        </w:rPr>
      </w:pPr>
      <w:r w:rsidRPr="00FD1BD7">
        <w:rPr>
          <w:b/>
          <w:lang w:val="en-IE"/>
        </w:rPr>
        <w:t xml:space="preserve">Chapter </w:t>
      </w:r>
      <w:r w:rsidRPr="00FD1BD7">
        <w:rPr>
          <w:b/>
          <w:lang w:val="en-IE"/>
        </w:rPr>
        <w:fldChar w:fldCharType="begin"/>
      </w:r>
      <w:r w:rsidRPr="00FD1BD7">
        <w:rPr>
          <w:b/>
          <w:lang w:val="en-IE"/>
        </w:rPr>
        <w:instrText xml:space="preserve"> REF _Ref423070900 \r \h  \* MERGEFORMAT </w:instrText>
      </w:r>
      <w:r w:rsidRPr="00FD1BD7">
        <w:rPr>
          <w:b/>
          <w:lang w:val="en-IE"/>
        </w:rPr>
      </w:r>
      <w:r w:rsidRPr="00FD1BD7">
        <w:rPr>
          <w:b/>
          <w:lang w:val="en-IE"/>
        </w:rPr>
        <w:fldChar w:fldCharType="separate"/>
      </w:r>
      <w:r w:rsidR="0052562D">
        <w:rPr>
          <w:b/>
          <w:lang w:val="en-IE"/>
        </w:rPr>
        <w:t>1</w:t>
      </w:r>
      <w:r w:rsidRPr="00FD1BD7">
        <w:rPr>
          <w:b/>
          <w:lang w:val="en-IE"/>
        </w:rPr>
        <w:fldChar w:fldCharType="end"/>
      </w:r>
      <w:r w:rsidRPr="00FD1BD7">
        <w:rPr>
          <w:b/>
          <w:lang w:val="en-IE"/>
        </w:rPr>
        <w:t xml:space="preserve"> – </w:t>
      </w:r>
      <w:r w:rsidRPr="00FD1BD7">
        <w:rPr>
          <w:b/>
          <w:lang w:val="en-IE"/>
        </w:rPr>
        <w:fldChar w:fldCharType="begin"/>
      </w:r>
      <w:r w:rsidRPr="00FD1BD7">
        <w:rPr>
          <w:b/>
          <w:lang w:val="en-IE"/>
        </w:rPr>
        <w:instrText xml:space="preserve"> REF _Ref423070917 \h  \* MERGEFORMAT </w:instrText>
      </w:r>
      <w:r w:rsidRPr="00FD1BD7">
        <w:rPr>
          <w:b/>
          <w:lang w:val="en-IE"/>
        </w:rPr>
      </w:r>
      <w:r w:rsidRPr="00FD1BD7">
        <w:rPr>
          <w:b/>
          <w:lang w:val="en-IE"/>
        </w:rPr>
        <w:fldChar w:fldCharType="separate"/>
      </w:r>
      <w:r w:rsidR="0052562D" w:rsidRPr="0052562D">
        <w:rPr>
          <w:b/>
          <w:lang w:val="en-IE"/>
        </w:rPr>
        <w:t>Introduction</w:t>
      </w:r>
      <w:r w:rsidRPr="00FD1BD7">
        <w:rPr>
          <w:b/>
          <w:lang w:val="en-IE"/>
        </w:rPr>
        <w:fldChar w:fldCharType="end"/>
      </w:r>
      <w:r w:rsidRPr="00FD1BD7">
        <w:rPr>
          <w:lang w:val="en-IE"/>
        </w:rPr>
        <w:t>: describes the scope and the objectives of the document;</w:t>
      </w:r>
    </w:p>
    <w:p w14:paraId="7DBAC7A5" w14:textId="4BD5D4F9" w:rsidR="008F21E1" w:rsidRPr="00FD1BD7" w:rsidRDefault="008F21E1" w:rsidP="008F21E1">
      <w:pPr>
        <w:pStyle w:val="Text2"/>
        <w:numPr>
          <w:ilvl w:val="0"/>
          <w:numId w:val="48"/>
        </w:numPr>
        <w:rPr>
          <w:lang w:val="en-IE"/>
        </w:rPr>
      </w:pPr>
      <w:r w:rsidRPr="00FD1BD7">
        <w:rPr>
          <w:b/>
          <w:lang w:val="en-IE"/>
        </w:rPr>
        <w:t xml:space="preserve">Chapter 2 – </w:t>
      </w:r>
      <w:r w:rsidR="00992DF7" w:rsidRPr="00FD1BD7">
        <w:rPr>
          <w:b/>
          <w:lang w:val="en-IE"/>
        </w:rPr>
        <w:fldChar w:fldCharType="begin"/>
      </w:r>
      <w:r w:rsidR="00992DF7" w:rsidRPr="00FD1BD7">
        <w:rPr>
          <w:b/>
          <w:lang w:val="en-IE"/>
        </w:rPr>
        <w:instrText xml:space="preserve"> REF _Ref513404720 \h  \* MERGEFORMAT </w:instrText>
      </w:r>
      <w:r w:rsidR="00992DF7" w:rsidRPr="00FD1BD7">
        <w:rPr>
          <w:b/>
          <w:lang w:val="en-IE"/>
        </w:rPr>
      </w:r>
      <w:r w:rsidR="00992DF7" w:rsidRPr="00FD1BD7">
        <w:rPr>
          <w:b/>
          <w:lang w:val="en-IE"/>
        </w:rPr>
        <w:fldChar w:fldCharType="separate"/>
      </w:r>
      <w:r w:rsidR="0052562D" w:rsidRPr="0052562D">
        <w:rPr>
          <w:rFonts w:eastAsia="SimSun"/>
          <w:b/>
          <w:lang w:val="en-IE" w:eastAsia="zh-CN"/>
        </w:rPr>
        <w:t>Notation</w:t>
      </w:r>
      <w:r w:rsidR="00992DF7" w:rsidRPr="00FD1BD7">
        <w:rPr>
          <w:b/>
          <w:lang w:val="en-IE"/>
        </w:rPr>
        <w:fldChar w:fldCharType="end"/>
      </w:r>
      <w:r w:rsidRPr="00FD1BD7">
        <w:rPr>
          <w:b/>
          <w:lang w:val="en-IE"/>
        </w:rPr>
        <w:t xml:space="preserve">: </w:t>
      </w:r>
      <w:r w:rsidR="00992DF7" w:rsidRPr="00FD1BD7">
        <w:rPr>
          <w:lang w:val="en-IE"/>
        </w:rPr>
        <w:t xml:space="preserve">explains the notation used in the </w:t>
      </w:r>
      <w:r w:rsidR="00AF59A5" w:rsidRPr="00FD1BD7">
        <w:rPr>
          <w:lang w:val="en-IE"/>
        </w:rPr>
        <w:t>message specifications</w:t>
      </w:r>
      <w:r w:rsidR="006C0ABF" w:rsidRPr="00FD1BD7">
        <w:rPr>
          <w:lang w:val="en-IE"/>
        </w:rPr>
        <w:t>.</w:t>
      </w:r>
    </w:p>
    <w:p w14:paraId="018A066C" w14:textId="655832B7" w:rsidR="008F21E1" w:rsidRPr="00FD1BD7" w:rsidRDefault="008F21E1" w:rsidP="008F21E1">
      <w:pPr>
        <w:pStyle w:val="Text2"/>
        <w:numPr>
          <w:ilvl w:val="0"/>
          <w:numId w:val="48"/>
        </w:numPr>
        <w:rPr>
          <w:lang w:val="en-IE"/>
        </w:rPr>
      </w:pPr>
      <w:r w:rsidRPr="00FD1BD7">
        <w:rPr>
          <w:b/>
          <w:lang w:val="en-IE"/>
        </w:rPr>
        <w:t xml:space="preserve">Chapter 3 – </w:t>
      </w:r>
      <w:r w:rsidR="00992DF7" w:rsidRPr="00FD1BD7">
        <w:rPr>
          <w:b/>
          <w:lang w:val="en-IE"/>
        </w:rPr>
        <w:fldChar w:fldCharType="begin"/>
      </w:r>
      <w:r w:rsidR="00992DF7" w:rsidRPr="00FD1BD7">
        <w:rPr>
          <w:b/>
          <w:lang w:val="en-IE"/>
        </w:rPr>
        <w:instrText xml:space="preserve"> REF _Ref513404741 \h  \* MERGEFORMAT </w:instrText>
      </w:r>
      <w:r w:rsidR="00992DF7" w:rsidRPr="00FD1BD7">
        <w:rPr>
          <w:b/>
          <w:lang w:val="en-IE"/>
        </w:rPr>
      </w:r>
      <w:r w:rsidR="00992DF7" w:rsidRPr="00FD1BD7">
        <w:rPr>
          <w:b/>
          <w:lang w:val="en-IE"/>
        </w:rPr>
        <w:fldChar w:fldCharType="separate"/>
      </w:r>
      <w:r w:rsidR="0052562D" w:rsidRPr="0052562D">
        <w:rPr>
          <w:rFonts w:eastAsia="SimSun"/>
          <w:b/>
          <w:lang w:val="en-IE" w:eastAsia="zh-CN"/>
        </w:rPr>
        <w:t>List of IEs</w:t>
      </w:r>
      <w:r w:rsidR="00992DF7" w:rsidRPr="00FD1BD7">
        <w:rPr>
          <w:b/>
          <w:lang w:val="en-IE"/>
        </w:rPr>
        <w:fldChar w:fldCharType="end"/>
      </w:r>
      <w:r w:rsidR="00992DF7" w:rsidRPr="00FD1BD7">
        <w:rPr>
          <w:b/>
          <w:lang w:val="en-IE"/>
        </w:rPr>
        <w:t xml:space="preserve">: </w:t>
      </w:r>
      <w:r w:rsidRPr="00FD1BD7">
        <w:rPr>
          <w:lang w:val="en-IE"/>
        </w:rPr>
        <w:t>provides a list of ICS2 information exchange</w:t>
      </w:r>
      <w:r w:rsidR="006C0ABF" w:rsidRPr="00FD1BD7">
        <w:rPr>
          <w:lang w:val="en-IE"/>
        </w:rPr>
        <w:t>s</w:t>
      </w:r>
      <w:r w:rsidRPr="00FD1BD7">
        <w:rPr>
          <w:lang w:val="en-IE"/>
        </w:rPr>
        <w:t>.</w:t>
      </w:r>
    </w:p>
    <w:p w14:paraId="03A52EF6" w14:textId="039E83A8" w:rsidR="00F6037D" w:rsidRPr="00FD1BD7" w:rsidRDefault="00F6037D" w:rsidP="008F21E1">
      <w:pPr>
        <w:pStyle w:val="Text2"/>
        <w:numPr>
          <w:ilvl w:val="0"/>
          <w:numId w:val="48"/>
        </w:numPr>
        <w:rPr>
          <w:lang w:val="en-IE"/>
        </w:rPr>
      </w:pPr>
      <w:r w:rsidRPr="00FD1BD7">
        <w:rPr>
          <w:b/>
          <w:lang w:val="en-IE"/>
        </w:rPr>
        <w:t>Chapter 4 –</w:t>
      </w:r>
      <w:r w:rsidRPr="00FD1BD7">
        <w:rPr>
          <w:lang w:val="en-IE"/>
        </w:rPr>
        <w:t xml:space="preserve"> </w:t>
      </w:r>
      <w:r w:rsidR="00D96C49" w:rsidRPr="00FD1BD7">
        <w:rPr>
          <w:b/>
          <w:lang w:val="en-IE"/>
        </w:rPr>
        <w:fldChar w:fldCharType="begin"/>
      </w:r>
      <w:r w:rsidR="00D96C49" w:rsidRPr="00FD1BD7">
        <w:rPr>
          <w:b/>
          <w:lang w:val="en-IE"/>
        </w:rPr>
        <w:instrText xml:space="preserve"> REF _Ref70686230 \h  \* MERGEFORMAT </w:instrText>
      </w:r>
      <w:r w:rsidR="00D96C49" w:rsidRPr="00FD1BD7">
        <w:rPr>
          <w:b/>
          <w:lang w:val="en-IE"/>
        </w:rPr>
      </w:r>
      <w:r w:rsidR="00D96C49" w:rsidRPr="00FD1BD7">
        <w:rPr>
          <w:b/>
          <w:lang w:val="en-IE"/>
        </w:rPr>
        <w:fldChar w:fldCharType="separate"/>
      </w:r>
      <w:r w:rsidR="0052562D" w:rsidRPr="0052562D">
        <w:rPr>
          <w:rFonts w:eastAsia="SimSun"/>
          <w:b/>
          <w:lang w:val="en-IE" w:eastAsia="zh-CN"/>
        </w:rPr>
        <w:t>Requirements for authorisation</w:t>
      </w:r>
      <w:r w:rsidR="00D96C49" w:rsidRPr="00FD1BD7">
        <w:rPr>
          <w:b/>
          <w:lang w:val="en-IE"/>
        </w:rPr>
        <w:fldChar w:fldCharType="end"/>
      </w:r>
      <w:r w:rsidRPr="00FD1BD7">
        <w:rPr>
          <w:lang w:val="en-IE"/>
        </w:rPr>
        <w:t>: provides requirements for authentication of the information exchanges</w:t>
      </w:r>
      <w:r w:rsidR="00CE2F50" w:rsidRPr="00FD1BD7">
        <w:rPr>
          <w:lang w:val="en-IE"/>
        </w:rPr>
        <w:t>.</w:t>
      </w:r>
      <w:r w:rsidR="00D96C49" w:rsidRPr="00FD1BD7">
        <w:rPr>
          <w:lang w:val="en-IE"/>
        </w:rPr>
        <w:t xml:space="preserve"> </w:t>
      </w:r>
    </w:p>
    <w:p w14:paraId="4D7AD49A" w14:textId="732D6A18" w:rsidR="00CE2F50" w:rsidRPr="00FD1BD7" w:rsidRDefault="00CE2F50" w:rsidP="008F21E1">
      <w:pPr>
        <w:pStyle w:val="Text2"/>
        <w:numPr>
          <w:ilvl w:val="0"/>
          <w:numId w:val="48"/>
        </w:numPr>
        <w:rPr>
          <w:lang w:val="en-IE"/>
        </w:rPr>
      </w:pPr>
      <w:r w:rsidRPr="00FD1BD7">
        <w:rPr>
          <w:b/>
          <w:lang w:val="en-IE"/>
        </w:rPr>
        <w:t>Chapter 5</w:t>
      </w:r>
      <w:r w:rsidR="00D96C49" w:rsidRPr="00FD1BD7">
        <w:rPr>
          <w:b/>
          <w:lang w:val="en-IE"/>
        </w:rPr>
        <w:t xml:space="preserve"> –</w:t>
      </w:r>
      <w:r w:rsidRPr="00FD1BD7">
        <w:rPr>
          <w:b/>
          <w:lang w:val="en-IE"/>
        </w:rPr>
        <w:t xml:space="preserve"> </w:t>
      </w:r>
      <w:r w:rsidRPr="00FD1BD7">
        <w:rPr>
          <w:b/>
          <w:lang w:val="en-IE"/>
        </w:rPr>
        <w:fldChar w:fldCharType="begin"/>
      </w:r>
      <w:r w:rsidRPr="00FD1BD7">
        <w:rPr>
          <w:b/>
          <w:lang w:val="en-IE"/>
        </w:rPr>
        <w:instrText xml:space="preserve"> REF _Ref528335831 \h </w:instrText>
      </w:r>
      <w:r w:rsidR="00D96C49" w:rsidRPr="00FD1BD7">
        <w:rPr>
          <w:b/>
          <w:lang w:val="en-IE"/>
        </w:rPr>
        <w:instrText xml:space="preserve"> \* MERGEFORMAT </w:instrText>
      </w:r>
      <w:r w:rsidRPr="00FD1BD7">
        <w:rPr>
          <w:b/>
          <w:lang w:val="en-IE"/>
        </w:rPr>
      </w:r>
      <w:r w:rsidRPr="00FD1BD7">
        <w:rPr>
          <w:b/>
          <w:lang w:val="en-IE"/>
        </w:rPr>
        <w:fldChar w:fldCharType="separate"/>
      </w:r>
      <w:r w:rsidR="0052562D" w:rsidRPr="0052562D">
        <w:rPr>
          <w:b/>
          <w:lang w:val="en-IE"/>
        </w:rPr>
        <w:t>Principles for the amendment of the ENS filings</w:t>
      </w:r>
      <w:r w:rsidRPr="00FD1BD7">
        <w:rPr>
          <w:b/>
          <w:lang w:val="en-IE"/>
        </w:rPr>
        <w:fldChar w:fldCharType="end"/>
      </w:r>
      <w:r w:rsidRPr="00FD1BD7">
        <w:rPr>
          <w:b/>
          <w:lang w:val="en-IE"/>
        </w:rPr>
        <w:t>:</w:t>
      </w:r>
      <w:r w:rsidRPr="00FD1BD7">
        <w:rPr>
          <w:lang w:val="en-IE"/>
        </w:rPr>
        <w:t xml:space="preserve"> provide principles on how the ENS filings have to be amended.</w:t>
      </w:r>
    </w:p>
    <w:p w14:paraId="56C79195" w14:textId="77777777" w:rsidR="00B42F2E" w:rsidRPr="00FD1BD7" w:rsidRDefault="00B42F2E" w:rsidP="00B42F2E">
      <w:pPr>
        <w:pStyle w:val="ZDGName"/>
        <w:rPr>
          <w:lang w:val="en-IE"/>
        </w:rPr>
      </w:pPr>
      <w:r w:rsidRPr="00FD1BD7">
        <w:rPr>
          <w:lang w:val="en-IE"/>
        </w:rPr>
        <w:br w:type="page"/>
      </w:r>
    </w:p>
    <w:p w14:paraId="4128D8F2" w14:textId="77777777" w:rsidR="00B42F2E" w:rsidRPr="00FD1BD7" w:rsidRDefault="00B42F2E" w:rsidP="00B42F2E">
      <w:pPr>
        <w:pStyle w:val="Heading2"/>
        <w:rPr>
          <w:lang w:val="en-IE"/>
        </w:rPr>
      </w:pPr>
      <w:bookmarkStart w:id="18" w:name="_Toc424222697"/>
      <w:bookmarkStart w:id="19" w:name="_Toc232508813"/>
      <w:r w:rsidRPr="00FD1BD7">
        <w:rPr>
          <w:lang w:val="en-IE"/>
        </w:rPr>
        <w:lastRenderedPageBreak/>
        <w:t>Reference and applicable documents</w:t>
      </w:r>
      <w:bookmarkEnd w:id="18"/>
      <w:bookmarkEnd w:id="19"/>
    </w:p>
    <w:p w14:paraId="57179142" w14:textId="77777777" w:rsidR="00B42F2E" w:rsidRPr="00FD1BD7" w:rsidRDefault="00B42F2E" w:rsidP="00992DF7">
      <w:pPr>
        <w:pStyle w:val="Heading3"/>
        <w:rPr>
          <w:lang w:val="en-IE"/>
        </w:rPr>
      </w:pPr>
      <w:bookmarkStart w:id="20" w:name="_Toc424222698"/>
      <w:bookmarkStart w:id="21" w:name="_Toc232508814"/>
      <w:r w:rsidRPr="00FD1BD7">
        <w:rPr>
          <w:lang w:val="en-IE"/>
        </w:rPr>
        <w:t>Reference Documents</w:t>
      </w:r>
      <w:bookmarkEnd w:id="20"/>
      <w:bookmarkEnd w:id="21"/>
    </w:p>
    <w:tbl>
      <w:tblPr>
        <w:tblW w:w="5000" w:type="pct"/>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Look w:val="01E0" w:firstRow="1" w:lastRow="1" w:firstColumn="1" w:lastColumn="1" w:noHBand="0" w:noVBand="0"/>
      </w:tblPr>
      <w:tblGrid>
        <w:gridCol w:w="588"/>
        <w:gridCol w:w="4002"/>
        <w:gridCol w:w="1057"/>
        <w:gridCol w:w="926"/>
        <w:gridCol w:w="2147"/>
      </w:tblGrid>
      <w:tr w:rsidR="00B42F2E" w:rsidRPr="00FD1BD7" w14:paraId="17356ED4" w14:textId="77777777" w:rsidTr="004A7FDD">
        <w:trPr>
          <w:trHeight w:val="317"/>
        </w:trPr>
        <w:tc>
          <w:tcPr>
            <w:tcW w:w="337" w:type="pct"/>
            <w:tcBorders>
              <w:top w:val="single" w:sz="4" w:space="0" w:color="808080"/>
              <w:left w:val="single" w:sz="4" w:space="0" w:color="808080"/>
              <w:bottom w:val="single" w:sz="6" w:space="0" w:color="808080"/>
              <w:right w:val="single" w:sz="6" w:space="0" w:color="808080"/>
            </w:tcBorders>
            <w:shd w:val="clear" w:color="auto" w:fill="D9D9D9"/>
            <w:vAlign w:val="center"/>
            <w:hideMark/>
          </w:tcPr>
          <w:p w14:paraId="3E2C668C" w14:textId="77777777" w:rsidR="00B42F2E" w:rsidRPr="00FD1BD7" w:rsidRDefault="00B42F2E" w:rsidP="00E64F1C">
            <w:pPr>
              <w:pStyle w:val="TableHeading"/>
              <w:widowControl/>
              <w:autoSpaceDE/>
              <w:autoSpaceDN/>
              <w:adjustRightInd/>
              <w:rPr>
                <w:rFonts w:ascii="Calibri" w:hAnsi="Calibri" w:cs="Calibri"/>
                <w:b w:val="0"/>
                <w:lang w:val="en-IE"/>
              </w:rPr>
            </w:pPr>
            <w:r w:rsidRPr="00FD1BD7">
              <w:rPr>
                <w:rFonts w:asciiTheme="minorHAnsi" w:hAnsiTheme="minorHAnsi" w:cstheme="minorHAnsi"/>
                <w:lang w:val="en-IE"/>
              </w:rPr>
              <w:t>Ref</w:t>
            </w:r>
            <w:r w:rsidRPr="00FD1BD7">
              <w:rPr>
                <w:rFonts w:ascii="Calibri" w:hAnsi="Calibri" w:cs="Calibri"/>
                <w:b w:val="0"/>
                <w:lang w:val="en-IE"/>
              </w:rPr>
              <w:t>.</w:t>
            </w:r>
          </w:p>
        </w:tc>
        <w:tc>
          <w:tcPr>
            <w:tcW w:w="2295" w:type="pct"/>
            <w:tcBorders>
              <w:top w:val="single" w:sz="4" w:space="0" w:color="808080"/>
              <w:left w:val="single" w:sz="6" w:space="0" w:color="808080"/>
              <w:bottom w:val="single" w:sz="6" w:space="0" w:color="808080"/>
              <w:right w:val="single" w:sz="6" w:space="0" w:color="808080"/>
            </w:tcBorders>
            <w:shd w:val="clear" w:color="auto" w:fill="D9D9D9"/>
            <w:vAlign w:val="center"/>
            <w:hideMark/>
          </w:tcPr>
          <w:p w14:paraId="4866CCF8" w14:textId="77777777" w:rsidR="00B42F2E" w:rsidRPr="00FD1BD7" w:rsidRDefault="00B42F2E" w:rsidP="00E64F1C">
            <w:pPr>
              <w:pStyle w:val="TableHeading"/>
              <w:widowControl/>
              <w:autoSpaceDE/>
              <w:autoSpaceDN/>
              <w:adjustRightInd/>
              <w:rPr>
                <w:rFonts w:asciiTheme="minorHAnsi" w:hAnsiTheme="minorHAnsi" w:cstheme="minorHAnsi"/>
                <w:lang w:val="en-IE"/>
              </w:rPr>
            </w:pPr>
            <w:r w:rsidRPr="00FD1BD7">
              <w:rPr>
                <w:rFonts w:asciiTheme="minorHAnsi" w:hAnsiTheme="minorHAnsi" w:cstheme="minorHAnsi"/>
                <w:lang w:val="en-IE"/>
              </w:rPr>
              <w:t>Title</w:t>
            </w:r>
          </w:p>
        </w:tc>
        <w:tc>
          <w:tcPr>
            <w:tcW w:w="606" w:type="pct"/>
            <w:tcBorders>
              <w:top w:val="single" w:sz="4" w:space="0" w:color="808080"/>
              <w:left w:val="single" w:sz="6" w:space="0" w:color="808080"/>
              <w:bottom w:val="single" w:sz="6" w:space="0" w:color="808080"/>
              <w:right w:val="single" w:sz="6" w:space="0" w:color="808080"/>
            </w:tcBorders>
            <w:shd w:val="clear" w:color="auto" w:fill="D9D9D9"/>
            <w:vAlign w:val="center"/>
            <w:hideMark/>
          </w:tcPr>
          <w:p w14:paraId="2AD22435" w14:textId="77777777" w:rsidR="00B42F2E" w:rsidRPr="00FD1BD7" w:rsidRDefault="00B42F2E" w:rsidP="00E64F1C">
            <w:pPr>
              <w:pStyle w:val="TableHeading"/>
              <w:widowControl/>
              <w:autoSpaceDE/>
              <w:autoSpaceDN/>
              <w:adjustRightInd/>
              <w:rPr>
                <w:rFonts w:asciiTheme="minorHAnsi" w:hAnsiTheme="minorHAnsi" w:cstheme="minorHAnsi"/>
                <w:lang w:val="en-IE"/>
              </w:rPr>
            </w:pPr>
            <w:r w:rsidRPr="00FD1BD7">
              <w:rPr>
                <w:rFonts w:asciiTheme="minorHAnsi" w:hAnsiTheme="minorHAnsi" w:cstheme="minorHAnsi"/>
                <w:lang w:val="en-IE"/>
              </w:rPr>
              <w:t>Reference</w:t>
            </w:r>
          </w:p>
        </w:tc>
        <w:tc>
          <w:tcPr>
            <w:tcW w:w="531" w:type="pct"/>
            <w:tcBorders>
              <w:top w:val="single" w:sz="4" w:space="0" w:color="808080"/>
              <w:left w:val="single" w:sz="6" w:space="0" w:color="808080"/>
              <w:bottom w:val="single" w:sz="6" w:space="0" w:color="808080"/>
              <w:right w:val="single" w:sz="4" w:space="0" w:color="808080"/>
            </w:tcBorders>
            <w:shd w:val="clear" w:color="auto" w:fill="D9D9D9"/>
            <w:vAlign w:val="center"/>
            <w:hideMark/>
          </w:tcPr>
          <w:p w14:paraId="5AC3BE20" w14:textId="77777777" w:rsidR="00B42F2E" w:rsidRPr="00FD1BD7" w:rsidRDefault="00B42F2E" w:rsidP="00E64F1C">
            <w:pPr>
              <w:pStyle w:val="TableHeading"/>
              <w:widowControl/>
              <w:autoSpaceDE/>
              <w:autoSpaceDN/>
              <w:adjustRightInd/>
              <w:jc w:val="center"/>
              <w:rPr>
                <w:rFonts w:asciiTheme="minorHAnsi" w:hAnsiTheme="minorHAnsi" w:cstheme="minorHAnsi"/>
                <w:lang w:val="en-IE"/>
              </w:rPr>
            </w:pPr>
            <w:r w:rsidRPr="00FD1BD7">
              <w:rPr>
                <w:rFonts w:asciiTheme="minorHAnsi" w:hAnsiTheme="minorHAnsi" w:cstheme="minorHAnsi"/>
                <w:lang w:val="en-IE"/>
              </w:rPr>
              <w:t>Version</w:t>
            </w:r>
          </w:p>
        </w:tc>
        <w:tc>
          <w:tcPr>
            <w:tcW w:w="1231" w:type="pct"/>
            <w:tcBorders>
              <w:top w:val="single" w:sz="4" w:space="0" w:color="808080"/>
              <w:left w:val="single" w:sz="6" w:space="0" w:color="808080"/>
              <w:bottom w:val="single" w:sz="6" w:space="0" w:color="808080"/>
              <w:right w:val="single" w:sz="4" w:space="0" w:color="808080"/>
            </w:tcBorders>
            <w:shd w:val="clear" w:color="auto" w:fill="D9D9D9"/>
            <w:vAlign w:val="center"/>
          </w:tcPr>
          <w:p w14:paraId="2261A64C" w14:textId="77777777" w:rsidR="00B42F2E" w:rsidRPr="00FD1BD7" w:rsidRDefault="00B42F2E" w:rsidP="00E64F1C">
            <w:pPr>
              <w:pStyle w:val="TableHeading"/>
              <w:widowControl/>
              <w:autoSpaceDE/>
              <w:autoSpaceDN/>
              <w:adjustRightInd/>
              <w:jc w:val="center"/>
              <w:rPr>
                <w:rFonts w:asciiTheme="minorHAnsi" w:hAnsiTheme="minorHAnsi" w:cstheme="minorHAnsi"/>
                <w:lang w:val="en-IE"/>
              </w:rPr>
            </w:pPr>
            <w:r w:rsidRPr="00FD1BD7">
              <w:rPr>
                <w:rFonts w:asciiTheme="minorHAnsi" w:hAnsiTheme="minorHAnsi" w:cstheme="minorHAnsi"/>
                <w:lang w:val="en-IE"/>
              </w:rPr>
              <w:t>Date</w:t>
            </w:r>
          </w:p>
        </w:tc>
      </w:tr>
      <w:tr w:rsidR="00FA1586" w:rsidRPr="00FD1BD7" w14:paraId="626FABAD" w14:textId="77777777" w:rsidTr="003451F1">
        <w:trPr>
          <w:trHeight w:val="317"/>
        </w:trPr>
        <w:tc>
          <w:tcPr>
            <w:tcW w:w="337" w:type="pct"/>
            <w:tcBorders>
              <w:top w:val="single" w:sz="6" w:space="0" w:color="808080"/>
              <w:left w:val="single" w:sz="4" w:space="0" w:color="808080"/>
              <w:bottom w:val="single" w:sz="6" w:space="0" w:color="808080"/>
              <w:right w:val="single" w:sz="6" w:space="0" w:color="808080"/>
            </w:tcBorders>
            <w:vAlign w:val="center"/>
          </w:tcPr>
          <w:p w14:paraId="77E97DD9" w14:textId="0D096DAB" w:rsidR="00FA1586" w:rsidRPr="00FD1BD7" w:rsidRDefault="00FA1586" w:rsidP="00FA1586">
            <w:pPr>
              <w:pStyle w:val="TableHeading"/>
              <w:widowControl/>
              <w:autoSpaceDE/>
              <w:autoSpaceDN/>
              <w:adjustRightInd/>
              <w:rPr>
                <w:rFonts w:asciiTheme="minorHAnsi" w:hAnsiTheme="minorHAnsi" w:cstheme="minorHAnsi"/>
                <w:b w:val="0"/>
                <w:lang w:val="en-IE"/>
              </w:rPr>
            </w:pPr>
            <w:bookmarkStart w:id="22" w:name="R1"/>
            <w:r w:rsidRPr="00FD1BD7">
              <w:rPr>
                <w:rFonts w:asciiTheme="minorHAnsi" w:hAnsiTheme="minorHAnsi" w:cstheme="minorHAnsi"/>
                <w:b w:val="0"/>
                <w:lang w:val="en-IE"/>
              </w:rPr>
              <w:t>R0</w:t>
            </w:r>
            <w:r w:rsidRPr="00FD1BD7">
              <w:rPr>
                <w:rFonts w:asciiTheme="minorHAnsi" w:hAnsiTheme="minorHAnsi" w:cstheme="minorHAnsi"/>
                <w:b w:val="0"/>
                <w:lang w:val="en-IE"/>
              </w:rPr>
              <w:fldChar w:fldCharType="begin"/>
            </w:r>
            <w:r w:rsidRPr="00FD1BD7">
              <w:rPr>
                <w:rFonts w:asciiTheme="minorHAnsi" w:hAnsiTheme="minorHAnsi" w:cstheme="minorHAnsi"/>
                <w:b w:val="0"/>
                <w:lang w:val="en-IE"/>
              </w:rPr>
              <w:instrText xml:space="preserve"> SEQ ReferenceDocs \* MERGEFORMAT </w:instrText>
            </w:r>
            <w:r w:rsidRPr="00FD1BD7">
              <w:rPr>
                <w:rFonts w:asciiTheme="minorHAnsi" w:hAnsiTheme="minorHAnsi" w:cstheme="minorHAnsi"/>
                <w:b w:val="0"/>
                <w:lang w:val="en-IE"/>
              </w:rPr>
              <w:fldChar w:fldCharType="separate"/>
            </w:r>
            <w:r w:rsidR="0052562D">
              <w:rPr>
                <w:rFonts w:asciiTheme="minorHAnsi" w:hAnsiTheme="minorHAnsi" w:cstheme="minorHAnsi"/>
                <w:b w:val="0"/>
                <w:noProof/>
                <w:lang w:val="en-IE"/>
              </w:rPr>
              <w:t>1</w:t>
            </w:r>
            <w:r w:rsidRPr="00FD1BD7">
              <w:rPr>
                <w:rFonts w:asciiTheme="minorHAnsi" w:hAnsiTheme="minorHAnsi" w:cstheme="minorHAnsi"/>
                <w:b w:val="0"/>
                <w:lang w:val="en-IE"/>
              </w:rPr>
              <w:fldChar w:fldCharType="end"/>
            </w:r>
            <w:bookmarkEnd w:id="22"/>
          </w:p>
        </w:tc>
        <w:tc>
          <w:tcPr>
            <w:tcW w:w="2295" w:type="pct"/>
            <w:tcBorders>
              <w:top w:val="single" w:sz="6" w:space="0" w:color="808080"/>
              <w:left w:val="single" w:sz="6" w:space="0" w:color="808080"/>
              <w:bottom w:val="single" w:sz="6" w:space="0" w:color="808080"/>
              <w:right w:val="single" w:sz="6" w:space="0" w:color="808080"/>
            </w:tcBorders>
            <w:vAlign w:val="center"/>
          </w:tcPr>
          <w:p w14:paraId="538DEEEF" w14:textId="4CDE28F0" w:rsidR="00FA1586" w:rsidRPr="00FD1BD7" w:rsidRDefault="00FA1586" w:rsidP="00FA1586">
            <w:pPr>
              <w:pStyle w:val="TableHeading"/>
              <w:widowControl/>
              <w:autoSpaceDE/>
              <w:autoSpaceDN/>
              <w:adjustRightInd/>
              <w:rPr>
                <w:rFonts w:asciiTheme="minorHAnsi" w:hAnsiTheme="minorHAnsi" w:cstheme="minorHAnsi"/>
                <w:b w:val="0"/>
                <w:lang w:val="en-IE"/>
              </w:rPr>
            </w:pPr>
            <w:r w:rsidRPr="00FD1BD7">
              <w:rPr>
                <w:rFonts w:asciiTheme="minorHAnsi" w:hAnsiTheme="minorHAnsi" w:cstheme="minorHAnsi"/>
                <w:b w:val="0"/>
                <w:lang w:val="en-IE"/>
              </w:rPr>
              <w:t>ICS2 Rules and Conditions</w:t>
            </w:r>
          </w:p>
        </w:tc>
        <w:tc>
          <w:tcPr>
            <w:tcW w:w="606" w:type="pct"/>
            <w:tcBorders>
              <w:top w:val="single" w:sz="6" w:space="0" w:color="808080"/>
              <w:left w:val="single" w:sz="6" w:space="0" w:color="808080"/>
              <w:bottom w:val="single" w:sz="6" w:space="0" w:color="808080"/>
              <w:right w:val="single" w:sz="6" w:space="0" w:color="808080"/>
            </w:tcBorders>
            <w:vAlign w:val="center"/>
          </w:tcPr>
          <w:p w14:paraId="07141F78" w14:textId="77777777" w:rsidR="00FA1586" w:rsidRPr="00FD1BD7" w:rsidRDefault="00FA1586" w:rsidP="00FA1586">
            <w:pPr>
              <w:pStyle w:val="TableHeading"/>
              <w:widowControl/>
              <w:autoSpaceDE/>
              <w:autoSpaceDN/>
              <w:adjustRightInd/>
              <w:rPr>
                <w:rFonts w:asciiTheme="minorHAnsi" w:hAnsiTheme="minorHAnsi" w:cstheme="minorHAnsi"/>
                <w:b w:val="0"/>
                <w:lang w:val="en-IE"/>
              </w:rPr>
            </w:pPr>
          </w:p>
        </w:tc>
        <w:tc>
          <w:tcPr>
            <w:tcW w:w="531" w:type="pct"/>
            <w:tcBorders>
              <w:top w:val="single" w:sz="6" w:space="0" w:color="808080"/>
              <w:left w:val="single" w:sz="6" w:space="0" w:color="808080"/>
              <w:bottom w:val="single" w:sz="6" w:space="0" w:color="808080"/>
              <w:right w:val="single" w:sz="4" w:space="0" w:color="808080"/>
            </w:tcBorders>
            <w:vAlign w:val="center"/>
          </w:tcPr>
          <w:p w14:paraId="2A07ED80" w14:textId="1BB1EE60" w:rsidR="00FA1586" w:rsidRPr="00FD1BD7" w:rsidRDefault="00FD1BD7" w:rsidP="00FA1586">
            <w:pPr>
              <w:pStyle w:val="TableHeading"/>
              <w:widowControl/>
              <w:autoSpaceDE/>
              <w:autoSpaceDN/>
              <w:adjustRightInd/>
              <w:jc w:val="center"/>
              <w:rPr>
                <w:rFonts w:asciiTheme="minorHAnsi" w:hAnsiTheme="minorHAnsi" w:cstheme="minorHAnsi"/>
                <w:b w:val="0"/>
                <w:lang w:val="en-IE"/>
              </w:rPr>
            </w:pPr>
            <w:r w:rsidRPr="00FD1BD7">
              <w:rPr>
                <w:rFonts w:asciiTheme="minorHAnsi" w:hAnsiTheme="minorHAnsi" w:cstheme="minorHAnsi"/>
                <w:b w:val="0"/>
                <w:lang w:val="en-IE"/>
              </w:rPr>
              <w:t>3.</w:t>
            </w:r>
            <w:r w:rsidR="00AE40DD">
              <w:rPr>
                <w:rFonts w:asciiTheme="minorHAnsi" w:hAnsiTheme="minorHAnsi" w:cstheme="minorHAnsi"/>
                <w:b w:val="0"/>
                <w:lang w:val="en-IE"/>
              </w:rPr>
              <w:t>2</w:t>
            </w:r>
            <w:r w:rsidRPr="00FD1BD7">
              <w:rPr>
                <w:rFonts w:asciiTheme="minorHAnsi" w:hAnsiTheme="minorHAnsi" w:cstheme="minorHAnsi"/>
                <w:b w:val="0"/>
                <w:lang w:val="en-IE"/>
              </w:rPr>
              <w:t>0</w:t>
            </w:r>
          </w:p>
        </w:tc>
        <w:tc>
          <w:tcPr>
            <w:tcW w:w="1231" w:type="pct"/>
            <w:tcBorders>
              <w:top w:val="single" w:sz="6" w:space="0" w:color="808080"/>
              <w:left w:val="single" w:sz="6" w:space="0" w:color="808080"/>
              <w:bottom w:val="single" w:sz="6" w:space="0" w:color="808080"/>
              <w:right w:val="single" w:sz="4" w:space="0" w:color="808080"/>
            </w:tcBorders>
            <w:vAlign w:val="center"/>
          </w:tcPr>
          <w:p w14:paraId="0D2F161A" w14:textId="3C7B9C7E" w:rsidR="00FA1586" w:rsidRPr="00FD1BD7" w:rsidRDefault="00AE40DD" w:rsidP="00FA1586">
            <w:pPr>
              <w:pStyle w:val="TableHeading"/>
              <w:keepNext/>
              <w:widowControl/>
              <w:autoSpaceDE/>
              <w:autoSpaceDN/>
              <w:adjustRightInd/>
              <w:jc w:val="center"/>
              <w:rPr>
                <w:rFonts w:asciiTheme="minorHAnsi" w:hAnsiTheme="minorHAnsi" w:cstheme="minorHAnsi"/>
                <w:b w:val="0"/>
                <w:lang w:val="en-IE"/>
              </w:rPr>
            </w:pPr>
            <w:r>
              <w:rPr>
                <w:rFonts w:asciiTheme="minorHAnsi" w:hAnsiTheme="minorHAnsi" w:cstheme="minorHAnsi"/>
                <w:b w:val="0"/>
                <w:lang w:val="en-IE"/>
              </w:rPr>
              <w:t>30/06</w:t>
            </w:r>
            <w:r w:rsidR="00A91340" w:rsidRPr="00FD1BD7">
              <w:rPr>
                <w:rFonts w:asciiTheme="minorHAnsi" w:hAnsiTheme="minorHAnsi" w:cstheme="minorHAnsi"/>
                <w:b w:val="0"/>
                <w:lang w:val="en-IE"/>
              </w:rPr>
              <w:t>/202</w:t>
            </w:r>
            <w:r>
              <w:rPr>
                <w:rFonts w:asciiTheme="minorHAnsi" w:hAnsiTheme="minorHAnsi" w:cstheme="minorHAnsi"/>
                <w:b w:val="0"/>
                <w:lang w:val="en-IE"/>
              </w:rPr>
              <w:t>6</w:t>
            </w:r>
          </w:p>
        </w:tc>
      </w:tr>
      <w:tr w:rsidR="00FD1BD7" w:rsidRPr="00FD1BD7" w14:paraId="1E03C1E4" w14:textId="77777777" w:rsidTr="004A7FDD">
        <w:trPr>
          <w:trHeight w:val="317"/>
        </w:trPr>
        <w:tc>
          <w:tcPr>
            <w:tcW w:w="337" w:type="pct"/>
            <w:tcBorders>
              <w:top w:val="single" w:sz="6" w:space="0" w:color="808080"/>
              <w:left w:val="single" w:sz="4" w:space="0" w:color="808080"/>
              <w:bottom w:val="single" w:sz="6" w:space="0" w:color="808080"/>
              <w:right w:val="single" w:sz="6" w:space="0" w:color="808080"/>
            </w:tcBorders>
            <w:vAlign w:val="center"/>
          </w:tcPr>
          <w:p w14:paraId="66433843" w14:textId="200D3799" w:rsidR="00FD1BD7" w:rsidRPr="00FD1BD7" w:rsidRDefault="00FD1BD7" w:rsidP="00FD1BD7">
            <w:pPr>
              <w:pStyle w:val="TableHeading"/>
              <w:widowControl/>
              <w:autoSpaceDE/>
              <w:autoSpaceDN/>
              <w:adjustRightInd/>
              <w:rPr>
                <w:rFonts w:asciiTheme="minorHAnsi" w:hAnsiTheme="minorHAnsi" w:cstheme="minorHAnsi"/>
                <w:b w:val="0"/>
                <w:lang w:val="en-IE"/>
              </w:rPr>
            </w:pPr>
            <w:bookmarkStart w:id="23" w:name="R2"/>
            <w:r w:rsidRPr="00FD1BD7">
              <w:rPr>
                <w:rFonts w:asciiTheme="minorHAnsi" w:hAnsiTheme="minorHAnsi" w:cstheme="minorHAnsi"/>
                <w:b w:val="0"/>
                <w:lang w:val="en-IE"/>
              </w:rPr>
              <w:t>R02</w:t>
            </w:r>
            <w:bookmarkEnd w:id="23"/>
          </w:p>
        </w:tc>
        <w:tc>
          <w:tcPr>
            <w:tcW w:w="2295" w:type="pct"/>
            <w:tcBorders>
              <w:top w:val="single" w:sz="6" w:space="0" w:color="808080"/>
              <w:left w:val="single" w:sz="6" w:space="0" w:color="808080"/>
              <w:bottom w:val="single" w:sz="6" w:space="0" w:color="808080"/>
              <w:right w:val="single" w:sz="6" w:space="0" w:color="808080"/>
            </w:tcBorders>
            <w:vAlign w:val="center"/>
          </w:tcPr>
          <w:p w14:paraId="3BD243D2" w14:textId="22DFA1D5" w:rsidR="00FD1BD7" w:rsidRPr="00FD1BD7" w:rsidRDefault="00FD1BD7" w:rsidP="00FD1BD7">
            <w:pPr>
              <w:pStyle w:val="TableHeading"/>
              <w:widowControl/>
              <w:autoSpaceDE/>
              <w:autoSpaceDN/>
              <w:adjustRightInd/>
              <w:rPr>
                <w:rFonts w:asciiTheme="minorHAnsi" w:hAnsiTheme="minorHAnsi"/>
                <w:b w:val="0"/>
                <w:lang w:val="en-IE"/>
              </w:rPr>
            </w:pPr>
            <w:r w:rsidRPr="00FD1BD7">
              <w:rPr>
                <w:rFonts w:asciiTheme="minorHAnsi" w:hAnsiTheme="minorHAnsi"/>
                <w:b w:val="0"/>
                <w:lang w:val="en-IE"/>
              </w:rPr>
              <w:t>ICS2 Code Lists</w:t>
            </w:r>
          </w:p>
        </w:tc>
        <w:tc>
          <w:tcPr>
            <w:tcW w:w="606" w:type="pct"/>
            <w:tcBorders>
              <w:top w:val="single" w:sz="6" w:space="0" w:color="808080"/>
              <w:left w:val="single" w:sz="6" w:space="0" w:color="808080"/>
              <w:bottom w:val="single" w:sz="6" w:space="0" w:color="808080"/>
              <w:right w:val="single" w:sz="6" w:space="0" w:color="808080"/>
            </w:tcBorders>
            <w:vAlign w:val="center"/>
          </w:tcPr>
          <w:p w14:paraId="0C80B532" w14:textId="77777777" w:rsidR="00FD1BD7" w:rsidRPr="00FD1BD7" w:rsidRDefault="00FD1BD7" w:rsidP="00FD1BD7">
            <w:pPr>
              <w:pStyle w:val="TableHeading"/>
              <w:widowControl/>
              <w:autoSpaceDE/>
              <w:autoSpaceDN/>
              <w:adjustRightInd/>
              <w:rPr>
                <w:rFonts w:asciiTheme="minorHAnsi" w:hAnsiTheme="minorHAnsi" w:cstheme="minorHAnsi"/>
                <w:b w:val="0"/>
                <w:lang w:val="en-IE"/>
              </w:rPr>
            </w:pPr>
          </w:p>
        </w:tc>
        <w:tc>
          <w:tcPr>
            <w:tcW w:w="531" w:type="pct"/>
            <w:tcBorders>
              <w:top w:val="single" w:sz="6" w:space="0" w:color="808080"/>
              <w:left w:val="single" w:sz="6" w:space="0" w:color="808080"/>
              <w:bottom w:val="single" w:sz="6" w:space="0" w:color="808080"/>
              <w:right w:val="single" w:sz="4" w:space="0" w:color="808080"/>
            </w:tcBorders>
            <w:vAlign w:val="center"/>
          </w:tcPr>
          <w:p w14:paraId="40B3F3D7" w14:textId="6D2F5CE5" w:rsidR="00FD1BD7" w:rsidRPr="00FD1BD7" w:rsidRDefault="00FD1BD7" w:rsidP="00FD1BD7">
            <w:pPr>
              <w:pStyle w:val="TableHeading"/>
              <w:widowControl/>
              <w:autoSpaceDE/>
              <w:autoSpaceDN/>
              <w:adjustRightInd/>
              <w:jc w:val="center"/>
              <w:rPr>
                <w:rFonts w:asciiTheme="minorHAnsi" w:hAnsiTheme="minorHAnsi" w:cstheme="minorHAnsi"/>
                <w:b w:val="0"/>
                <w:lang w:val="en-IE"/>
              </w:rPr>
            </w:pPr>
            <w:r w:rsidRPr="00FD1BD7">
              <w:rPr>
                <w:rFonts w:asciiTheme="minorHAnsi" w:hAnsiTheme="minorHAnsi" w:cstheme="minorHAnsi"/>
                <w:b w:val="0"/>
                <w:lang w:val="en-IE"/>
              </w:rPr>
              <w:t>3.</w:t>
            </w:r>
            <w:r w:rsidR="00AE40DD">
              <w:rPr>
                <w:rFonts w:asciiTheme="minorHAnsi" w:hAnsiTheme="minorHAnsi" w:cstheme="minorHAnsi"/>
                <w:b w:val="0"/>
                <w:lang w:val="en-IE"/>
              </w:rPr>
              <w:t>2</w:t>
            </w:r>
            <w:r w:rsidRPr="00FD1BD7">
              <w:rPr>
                <w:rFonts w:asciiTheme="minorHAnsi" w:hAnsiTheme="minorHAnsi" w:cstheme="minorHAnsi"/>
                <w:b w:val="0"/>
                <w:lang w:val="en-IE"/>
              </w:rPr>
              <w:t>0</w:t>
            </w:r>
          </w:p>
        </w:tc>
        <w:tc>
          <w:tcPr>
            <w:tcW w:w="1231" w:type="pct"/>
            <w:tcBorders>
              <w:top w:val="single" w:sz="6" w:space="0" w:color="808080"/>
              <w:left w:val="single" w:sz="6" w:space="0" w:color="808080"/>
              <w:bottom w:val="single" w:sz="6" w:space="0" w:color="808080"/>
              <w:right w:val="single" w:sz="4" w:space="0" w:color="808080"/>
            </w:tcBorders>
            <w:vAlign w:val="center"/>
          </w:tcPr>
          <w:p w14:paraId="529E4D2E" w14:textId="4D0BB633" w:rsidR="00FD1BD7" w:rsidRPr="00FD1BD7" w:rsidRDefault="00AE40DD" w:rsidP="00FD1BD7">
            <w:pPr>
              <w:pStyle w:val="TableHeading"/>
              <w:keepNext/>
              <w:widowControl/>
              <w:autoSpaceDE/>
              <w:autoSpaceDN/>
              <w:adjustRightInd/>
              <w:jc w:val="center"/>
              <w:rPr>
                <w:rFonts w:asciiTheme="minorHAnsi" w:hAnsiTheme="minorHAnsi" w:cstheme="minorHAnsi"/>
                <w:b w:val="0"/>
                <w:lang w:val="en-IE"/>
              </w:rPr>
            </w:pPr>
            <w:r>
              <w:rPr>
                <w:rFonts w:asciiTheme="minorHAnsi" w:hAnsiTheme="minorHAnsi" w:cstheme="minorHAnsi"/>
                <w:b w:val="0"/>
                <w:lang w:val="en-IE"/>
              </w:rPr>
              <w:t>30/06</w:t>
            </w:r>
            <w:r w:rsidRPr="00FD1BD7">
              <w:rPr>
                <w:rFonts w:asciiTheme="minorHAnsi" w:hAnsiTheme="minorHAnsi" w:cstheme="minorHAnsi"/>
                <w:b w:val="0"/>
                <w:lang w:val="en-IE"/>
              </w:rPr>
              <w:t>/202</w:t>
            </w:r>
            <w:r>
              <w:rPr>
                <w:rFonts w:asciiTheme="minorHAnsi" w:hAnsiTheme="minorHAnsi" w:cstheme="minorHAnsi"/>
                <w:b w:val="0"/>
                <w:lang w:val="en-IE"/>
              </w:rPr>
              <w:t>6</w:t>
            </w:r>
          </w:p>
        </w:tc>
      </w:tr>
    </w:tbl>
    <w:p w14:paraId="7119E995" w14:textId="0D5C1B5E" w:rsidR="00B42F2E" w:rsidRPr="00FD1BD7" w:rsidRDefault="00B42F2E" w:rsidP="00B42F2E">
      <w:pPr>
        <w:pStyle w:val="Caption"/>
        <w:rPr>
          <w:lang w:val="en-IE"/>
        </w:rPr>
      </w:pPr>
      <w:bookmarkStart w:id="24" w:name="_Toc424222708"/>
      <w:bookmarkStart w:id="25" w:name="_Toc232508823"/>
      <w:r w:rsidRPr="00FD1BD7">
        <w:rPr>
          <w:lang w:val="en-IE"/>
        </w:rPr>
        <w:t xml:space="preserve">Table </w:t>
      </w:r>
      <w:r w:rsidR="00C33ED7" w:rsidRPr="00FD1BD7">
        <w:rPr>
          <w:noProof/>
          <w:lang w:val="en-IE"/>
        </w:rPr>
        <w:fldChar w:fldCharType="begin"/>
      </w:r>
      <w:r w:rsidR="00C33ED7" w:rsidRPr="00FD1BD7">
        <w:rPr>
          <w:noProof/>
          <w:lang w:val="en-IE"/>
        </w:rPr>
        <w:instrText xml:space="preserve"> SEQ Table \* ARABIC </w:instrText>
      </w:r>
      <w:r w:rsidR="00C33ED7" w:rsidRPr="00FD1BD7">
        <w:rPr>
          <w:noProof/>
          <w:lang w:val="en-IE"/>
        </w:rPr>
        <w:fldChar w:fldCharType="separate"/>
      </w:r>
      <w:r w:rsidR="0052562D">
        <w:rPr>
          <w:noProof/>
          <w:lang w:val="en-IE"/>
        </w:rPr>
        <w:t>1</w:t>
      </w:r>
      <w:r w:rsidR="00C33ED7" w:rsidRPr="00FD1BD7">
        <w:rPr>
          <w:noProof/>
          <w:lang w:val="en-IE"/>
        </w:rPr>
        <w:fldChar w:fldCharType="end"/>
      </w:r>
      <w:r w:rsidRPr="00FD1BD7">
        <w:rPr>
          <w:lang w:val="en-IE"/>
        </w:rPr>
        <w:t>: Reference documents</w:t>
      </w:r>
      <w:bookmarkEnd w:id="24"/>
      <w:bookmarkEnd w:id="25"/>
    </w:p>
    <w:p w14:paraId="7855B78B" w14:textId="0B6F3840" w:rsidR="00992DF7" w:rsidRPr="00FD1BD7" w:rsidRDefault="00992DF7" w:rsidP="00992DF7">
      <w:pPr>
        <w:pStyle w:val="Heading3"/>
        <w:rPr>
          <w:lang w:val="en-IE"/>
        </w:rPr>
      </w:pPr>
      <w:bookmarkStart w:id="26" w:name="_Toc232508815"/>
      <w:bookmarkStart w:id="27" w:name="_Toc424222700"/>
      <w:r w:rsidRPr="00FD1BD7">
        <w:rPr>
          <w:lang w:val="en-IE"/>
        </w:rPr>
        <w:t>Applicable documents</w:t>
      </w:r>
      <w:bookmarkEnd w:id="26"/>
    </w:p>
    <w:tbl>
      <w:tblPr>
        <w:tblW w:w="5000" w:type="pct"/>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Look w:val="01E0" w:firstRow="1" w:lastRow="1" w:firstColumn="1" w:lastColumn="1" w:noHBand="0" w:noVBand="0"/>
      </w:tblPr>
      <w:tblGrid>
        <w:gridCol w:w="829"/>
        <w:gridCol w:w="4241"/>
        <w:gridCol w:w="1249"/>
        <w:gridCol w:w="1170"/>
        <w:gridCol w:w="1231"/>
      </w:tblGrid>
      <w:tr w:rsidR="00992DF7" w:rsidRPr="00FD1BD7" w14:paraId="34FBA704" w14:textId="77777777" w:rsidTr="005A1240">
        <w:trPr>
          <w:trHeight w:val="317"/>
        </w:trPr>
        <w:tc>
          <w:tcPr>
            <w:tcW w:w="475" w:type="pct"/>
            <w:tcBorders>
              <w:top w:val="single" w:sz="4" w:space="0" w:color="808080"/>
              <w:left w:val="single" w:sz="4" w:space="0" w:color="808080"/>
              <w:bottom w:val="single" w:sz="6" w:space="0" w:color="808080"/>
              <w:right w:val="single" w:sz="6" w:space="0" w:color="808080"/>
            </w:tcBorders>
            <w:shd w:val="clear" w:color="auto" w:fill="D9D9D9"/>
            <w:vAlign w:val="center"/>
            <w:hideMark/>
          </w:tcPr>
          <w:p w14:paraId="77C0EFF6" w14:textId="77777777" w:rsidR="00992DF7" w:rsidRPr="00FD1BD7" w:rsidRDefault="00992DF7" w:rsidP="005A1240">
            <w:pPr>
              <w:pStyle w:val="TableHeading"/>
              <w:widowControl/>
              <w:autoSpaceDE/>
              <w:autoSpaceDN/>
              <w:adjustRightInd/>
              <w:rPr>
                <w:rFonts w:ascii="Calibri" w:hAnsi="Calibri" w:cs="Calibri"/>
                <w:b w:val="0"/>
                <w:lang w:val="en-IE"/>
              </w:rPr>
            </w:pPr>
            <w:r w:rsidRPr="00FD1BD7">
              <w:rPr>
                <w:rFonts w:asciiTheme="minorHAnsi" w:hAnsiTheme="minorHAnsi" w:cstheme="minorHAnsi"/>
                <w:lang w:val="en-IE"/>
              </w:rPr>
              <w:t>Ref</w:t>
            </w:r>
            <w:r w:rsidRPr="00FD1BD7">
              <w:rPr>
                <w:rFonts w:ascii="Calibri" w:hAnsi="Calibri" w:cs="Calibri"/>
                <w:b w:val="0"/>
                <w:lang w:val="en-IE"/>
              </w:rPr>
              <w:t>.</w:t>
            </w:r>
          </w:p>
        </w:tc>
        <w:tc>
          <w:tcPr>
            <w:tcW w:w="2432" w:type="pct"/>
            <w:tcBorders>
              <w:top w:val="single" w:sz="4" w:space="0" w:color="808080"/>
              <w:left w:val="single" w:sz="6" w:space="0" w:color="808080"/>
              <w:bottom w:val="single" w:sz="6" w:space="0" w:color="808080"/>
              <w:right w:val="single" w:sz="6" w:space="0" w:color="808080"/>
            </w:tcBorders>
            <w:shd w:val="clear" w:color="auto" w:fill="D9D9D9"/>
            <w:vAlign w:val="center"/>
            <w:hideMark/>
          </w:tcPr>
          <w:p w14:paraId="3FC2A3E8" w14:textId="77777777" w:rsidR="00992DF7" w:rsidRPr="00FD1BD7" w:rsidRDefault="00992DF7" w:rsidP="005A1240">
            <w:pPr>
              <w:pStyle w:val="TableHeading"/>
              <w:widowControl/>
              <w:autoSpaceDE/>
              <w:autoSpaceDN/>
              <w:adjustRightInd/>
              <w:rPr>
                <w:rFonts w:asciiTheme="minorHAnsi" w:hAnsiTheme="minorHAnsi" w:cstheme="minorHAnsi"/>
                <w:lang w:val="en-IE"/>
              </w:rPr>
            </w:pPr>
            <w:r w:rsidRPr="00FD1BD7">
              <w:rPr>
                <w:rFonts w:asciiTheme="minorHAnsi" w:hAnsiTheme="minorHAnsi" w:cstheme="minorHAnsi"/>
                <w:lang w:val="en-IE"/>
              </w:rPr>
              <w:t>Title</w:t>
            </w:r>
          </w:p>
        </w:tc>
        <w:tc>
          <w:tcPr>
            <w:tcW w:w="716" w:type="pct"/>
            <w:tcBorders>
              <w:top w:val="single" w:sz="4" w:space="0" w:color="808080"/>
              <w:left w:val="single" w:sz="6" w:space="0" w:color="808080"/>
              <w:bottom w:val="single" w:sz="6" w:space="0" w:color="808080"/>
              <w:right w:val="single" w:sz="6" w:space="0" w:color="808080"/>
            </w:tcBorders>
            <w:shd w:val="clear" w:color="auto" w:fill="D9D9D9"/>
            <w:vAlign w:val="center"/>
            <w:hideMark/>
          </w:tcPr>
          <w:p w14:paraId="2916D8B8" w14:textId="77777777" w:rsidR="00992DF7" w:rsidRPr="00FD1BD7" w:rsidRDefault="00992DF7" w:rsidP="005A1240">
            <w:pPr>
              <w:pStyle w:val="TableHeading"/>
              <w:widowControl/>
              <w:autoSpaceDE/>
              <w:autoSpaceDN/>
              <w:adjustRightInd/>
              <w:rPr>
                <w:rFonts w:asciiTheme="minorHAnsi" w:hAnsiTheme="minorHAnsi" w:cstheme="minorHAnsi"/>
                <w:lang w:val="en-IE"/>
              </w:rPr>
            </w:pPr>
            <w:r w:rsidRPr="00FD1BD7">
              <w:rPr>
                <w:rFonts w:asciiTheme="minorHAnsi" w:hAnsiTheme="minorHAnsi" w:cstheme="minorHAnsi"/>
                <w:lang w:val="en-IE"/>
              </w:rPr>
              <w:t>Reference</w:t>
            </w:r>
          </w:p>
        </w:tc>
        <w:tc>
          <w:tcPr>
            <w:tcW w:w="671" w:type="pct"/>
            <w:tcBorders>
              <w:top w:val="single" w:sz="4" w:space="0" w:color="808080"/>
              <w:left w:val="single" w:sz="6" w:space="0" w:color="808080"/>
              <w:bottom w:val="single" w:sz="6" w:space="0" w:color="808080"/>
              <w:right w:val="single" w:sz="4" w:space="0" w:color="808080"/>
            </w:tcBorders>
            <w:shd w:val="clear" w:color="auto" w:fill="D9D9D9"/>
            <w:vAlign w:val="center"/>
            <w:hideMark/>
          </w:tcPr>
          <w:p w14:paraId="6C84D1B9" w14:textId="77777777" w:rsidR="00992DF7" w:rsidRPr="00FD1BD7" w:rsidRDefault="00992DF7" w:rsidP="005A1240">
            <w:pPr>
              <w:pStyle w:val="TableHeading"/>
              <w:widowControl/>
              <w:autoSpaceDE/>
              <w:autoSpaceDN/>
              <w:adjustRightInd/>
              <w:jc w:val="center"/>
              <w:rPr>
                <w:rFonts w:asciiTheme="minorHAnsi" w:hAnsiTheme="minorHAnsi" w:cstheme="minorHAnsi"/>
                <w:lang w:val="en-IE"/>
              </w:rPr>
            </w:pPr>
            <w:r w:rsidRPr="00FD1BD7">
              <w:rPr>
                <w:rFonts w:asciiTheme="minorHAnsi" w:hAnsiTheme="minorHAnsi" w:cstheme="minorHAnsi"/>
                <w:lang w:val="en-IE"/>
              </w:rPr>
              <w:t>Version</w:t>
            </w:r>
          </w:p>
        </w:tc>
        <w:tc>
          <w:tcPr>
            <w:tcW w:w="706" w:type="pct"/>
            <w:tcBorders>
              <w:top w:val="single" w:sz="4" w:space="0" w:color="808080"/>
              <w:left w:val="single" w:sz="6" w:space="0" w:color="808080"/>
              <w:bottom w:val="single" w:sz="6" w:space="0" w:color="808080"/>
              <w:right w:val="single" w:sz="4" w:space="0" w:color="808080"/>
            </w:tcBorders>
            <w:shd w:val="clear" w:color="auto" w:fill="D9D9D9"/>
            <w:vAlign w:val="center"/>
          </w:tcPr>
          <w:p w14:paraId="3E6E9FF7" w14:textId="77777777" w:rsidR="00992DF7" w:rsidRPr="00FD1BD7" w:rsidRDefault="00992DF7" w:rsidP="005A1240">
            <w:pPr>
              <w:pStyle w:val="TableHeading"/>
              <w:widowControl/>
              <w:autoSpaceDE/>
              <w:autoSpaceDN/>
              <w:adjustRightInd/>
              <w:jc w:val="center"/>
              <w:rPr>
                <w:rFonts w:asciiTheme="minorHAnsi" w:hAnsiTheme="minorHAnsi" w:cstheme="minorHAnsi"/>
                <w:lang w:val="en-IE"/>
              </w:rPr>
            </w:pPr>
            <w:r w:rsidRPr="00FD1BD7">
              <w:rPr>
                <w:rFonts w:asciiTheme="minorHAnsi" w:hAnsiTheme="minorHAnsi" w:cstheme="minorHAnsi"/>
                <w:lang w:val="en-IE"/>
              </w:rPr>
              <w:t>Date</w:t>
            </w:r>
          </w:p>
        </w:tc>
      </w:tr>
      <w:tr w:rsidR="00992DF7" w:rsidRPr="00FD1BD7" w14:paraId="67AEE3C9" w14:textId="77777777" w:rsidTr="005A1240">
        <w:trPr>
          <w:trHeight w:val="317"/>
        </w:trPr>
        <w:tc>
          <w:tcPr>
            <w:tcW w:w="475" w:type="pct"/>
            <w:tcBorders>
              <w:top w:val="single" w:sz="6" w:space="0" w:color="808080"/>
              <w:left w:val="single" w:sz="4" w:space="0" w:color="808080"/>
              <w:bottom w:val="single" w:sz="6" w:space="0" w:color="808080"/>
              <w:right w:val="single" w:sz="6" w:space="0" w:color="808080"/>
            </w:tcBorders>
            <w:vAlign w:val="center"/>
          </w:tcPr>
          <w:p w14:paraId="35430797" w14:textId="210B377A" w:rsidR="00992DF7" w:rsidRPr="00FD1BD7" w:rsidRDefault="00992DF7">
            <w:pPr>
              <w:pStyle w:val="TableHeading"/>
              <w:widowControl/>
              <w:autoSpaceDE/>
              <w:autoSpaceDN/>
              <w:adjustRightInd/>
              <w:rPr>
                <w:rFonts w:asciiTheme="minorHAnsi" w:hAnsiTheme="minorHAnsi" w:cstheme="minorHAnsi"/>
                <w:b w:val="0"/>
                <w:lang w:val="en-IE"/>
              </w:rPr>
            </w:pPr>
            <w:bookmarkStart w:id="28" w:name="A1"/>
            <w:r w:rsidRPr="00FD1BD7">
              <w:rPr>
                <w:rFonts w:asciiTheme="minorHAnsi" w:hAnsiTheme="minorHAnsi" w:cstheme="minorHAnsi"/>
                <w:b w:val="0"/>
                <w:lang w:val="en-IE"/>
              </w:rPr>
              <w:t>A0</w:t>
            </w:r>
            <w:r w:rsidR="003451F1" w:rsidRPr="00FD1BD7">
              <w:rPr>
                <w:rFonts w:asciiTheme="minorHAnsi" w:hAnsiTheme="minorHAnsi" w:cstheme="minorHAnsi"/>
                <w:b w:val="0"/>
                <w:lang w:val="en-IE"/>
              </w:rPr>
              <w:t>1</w:t>
            </w:r>
            <w:bookmarkEnd w:id="28"/>
          </w:p>
        </w:tc>
        <w:tc>
          <w:tcPr>
            <w:tcW w:w="2432" w:type="pct"/>
            <w:tcBorders>
              <w:top w:val="single" w:sz="6" w:space="0" w:color="808080"/>
              <w:left w:val="single" w:sz="6" w:space="0" w:color="808080"/>
              <w:bottom w:val="single" w:sz="6" w:space="0" w:color="808080"/>
              <w:right w:val="single" w:sz="6" w:space="0" w:color="808080"/>
            </w:tcBorders>
            <w:vAlign w:val="center"/>
          </w:tcPr>
          <w:p w14:paraId="6786FC1A" w14:textId="71A86050" w:rsidR="00992DF7" w:rsidRPr="00FD1BD7" w:rsidRDefault="003F37D7" w:rsidP="003F37D7">
            <w:pPr>
              <w:pStyle w:val="TableHeading"/>
              <w:widowControl/>
              <w:autoSpaceDE/>
              <w:autoSpaceDN/>
              <w:adjustRightInd/>
              <w:rPr>
                <w:rFonts w:asciiTheme="minorHAnsi" w:hAnsiTheme="minorHAnsi" w:cstheme="minorHAnsi"/>
                <w:b w:val="0"/>
                <w:lang w:val="en-IE"/>
              </w:rPr>
            </w:pPr>
            <w:r w:rsidRPr="00FD1BD7">
              <w:rPr>
                <w:rFonts w:asciiTheme="minorHAnsi" w:hAnsiTheme="minorHAnsi" w:cstheme="minorHAnsi"/>
                <w:b w:val="0"/>
                <w:lang w:val="en-IE"/>
              </w:rPr>
              <w:t>Commission Delegated Regulation 2015/2446 and Commission Implementing Regulation 2015/2447</w:t>
            </w:r>
          </w:p>
        </w:tc>
        <w:tc>
          <w:tcPr>
            <w:tcW w:w="716" w:type="pct"/>
            <w:tcBorders>
              <w:top w:val="single" w:sz="6" w:space="0" w:color="808080"/>
              <w:left w:val="single" w:sz="6" w:space="0" w:color="808080"/>
              <w:bottom w:val="single" w:sz="6" w:space="0" w:color="808080"/>
              <w:right w:val="single" w:sz="6" w:space="0" w:color="808080"/>
            </w:tcBorders>
            <w:vAlign w:val="center"/>
          </w:tcPr>
          <w:p w14:paraId="40825FE4" w14:textId="77777777" w:rsidR="00992DF7" w:rsidRPr="00FD1BD7" w:rsidRDefault="00992DF7" w:rsidP="005A1240">
            <w:pPr>
              <w:pStyle w:val="TableHeading"/>
              <w:widowControl/>
              <w:autoSpaceDE/>
              <w:autoSpaceDN/>
              <w:adjustRightInd/>
              <w:rPr>
                <w:rFonts w:asciiTheme="minorHAnsi" w:hAnsiTheme="minorHAnsi" w:cstheme="minorHAnsi"/>
                <w:b w:val="0"/>
                <w:lang w:val="en-IE"/>
              </w:rPr>
            </w:pPr>
          </w:p>
        </w:tc>
        <w:tc>
          <w:tcPr>
            <w:tcW w:w="671" w:type="pct"/>
            <w:tcBorders>
              <w:top w:val="single" w:sz="6" w:space="0" w:color="808080"/>
              <w:left w:val="single" w:sz="6" w:space="0" w:color="808080"/>
              <w:bottom w:val="single" w:sz="6" w:space="0" w:color="808080"/>
              <w:right w:val="single" w:sz="4" w:space="0" w:color="808080"/>
            </w:tcBorders>
            <w:vAlign w:val="center"/>
          </w:tcPr>
          <w:p w14:paraId="64A57DA0" w14:textId="77777777" w:rsidR="00992DF7" w:rsidRPr="00FD1BD7" w:rsidRDefault="00992DF7" w:rsidP="005A1240">
            <w:pPr>
              <w:pStyle w:val="TableHeading"/>
              <w:widowControl/>
              <w:autoSpaceDE/>
              <w:autoSpaceDN/>
              <w:adjustRightInd/>
              <w:jc w:val="center"/>
              <w:rPr>
                <w:rFonts w:asciiTheme="minorHAnsi" w:hAnsiTheme="minorHAnsi" w:cstheme="minorHAnsi"/>
                <w:b w:val="0"/>
                <w:lang w:val="en-IE"/>
              </w:rPr>
            </w:pPr>
          </w:p>
        </w:tc>
        <w:tc>
          <w:tcPr>
            <w:tcW w:w="706" w:type="pct"/>
            <w:tcBorders>
              <w:top w:val="single" w:sz="6" w:space="0" w:color="808080"/>
              <w:left w:val="single" w:sz="6" w:space="0" w:color="808080"/>
              <w:bottom w:val="single" w:sz="6" w:space="0" w:color="808080"/>
              <w:right w:val="single" w:sz="4" w:space="0" w:color="808080"/>
            </w:tcBorders>
            <w:vAlign w:val="center"/>
          </w:tcPr>
          <w:p w14:paraId="3BD14E20" w14:textId="77777777" w:rsidR="00992DF7" w:rsidRPr="00FD1BD7" w:rsidRDefault="00992DF7" w:rsidP="005A1240">
            <w:pPr>
              <w:pStyle w:val="TableHeading"/>
              <w:keepNext/>
              <w:widowControl/>
              <w:autoSpaceDE/>
              <w:autoSpaceDN/>
              <w:adjustRightInd/>
              <w:jc w:val="center"/>
              <w:rPr>
                <w:rFonts w:asciiTheme="minorHAnsi" w:hAnsiTheme="minorHAnsi" w:cstheme="minorHAnsi"/>
                <w:b w:val="0"/>
                <w:lang w:val="en-IE"/>
              </w:rPr>
            </w:pPr>
          </w:p>
        </w:tc>
      </w:tr>
      <w:tr w:rsidR="00992DF7" w:rsidRPr="00FD1BD7" w14:paraId="03701610" w14:textId="77777777" w:rsidTr="005A1240">
        <w:trPr>
          <w:trHeight w:val="317"/>
        </w:trPr>
        <w:tc>
          <w:tcPr>
            <w:tcW w:w="475" w:type="pct"/>
            <w:tcBorders>
              <w:top w:val="single" w:sz="6" w:space="0" w:color="808080"/>
              <w:left w:val="single" w:sz="4" w:space="0" w:color="808080"/>
              <w:bottom w:val="single" w:sz="6" w:space="0" w:color="808080"/>
              <w:right w:val="single" w:sz="6" w:space="0" w:color="808080"/>
            </w:tcBorders>
            <w:vAlign w:val="center"/>
          </w:tcPr>
          <w:p w14:paraId="3B657EC5" w14:textId="2D680F80" w:rsidR="00992DF7" w:rsidRPr="00FD1BD7" w:rsidRDefault="00992DF7" w:rsidP="005A1240">
            <w:pPr>
              <w:pStyle w:val="TableHeading"/>
              <w:widowControl/>
              <w:autoSpaceDE/>
              <w:autoSpaceDN/>
              <w:adjustRightInd/>
              <w:rPr>
                <w:rFonts w:asciiTheme="minorHAnsi" w:hAnsiTheme="minorHAnsi" w:cstheme="minorHAnsi"/>
                <w:b w:val="0"/>
                <w:lang w:val="en-IE"/>
              </w:rPr>
            </w:pPr>
            <w:bookmarkStart w:id="29" w:name="A2"/>
            <w:r w:rsidRPr="00FD1BD7">
              <w:rPr>
                <w:rFonts w:asciiTheme="minorHAnsi" w:hAnsiTheme="minorHAnsi" w:cstheme="minorHAnsi"/>
                <w:b w:val="0"/>
                <w:lang w:val="en-IE"/>
              </w:rPr>
              <w:t>A02</w:t>
            </w:r>
            <w:bookmarkEnd w:id="29"/>
          </w:p>
        </w:tc>
        <w:tc>
          <w:tcPr>
            <w:tcW w:w="2432" w:type="pct"/>
            <w:tcBorders>
              <w:top w:val="single" w:sz="6" w:space="0" w:color="808080"/>
              <w:left w:val="single" w:sz="6" w:space="0" w:color="808080"/>
              <w:bottom w:val="single" w:sz="6" w:space="0" w:color="808080"/>
              <w:right w:val="single" w:sz="6" w:space="0" w:color="808080"/>
            </w:tcBorders>
            <w:vAlign w:val="center"/>
          </w:tcPr>
          <w:p w14:paraId="3FBD22DC" w14:textId="7AB09D5D" w:rsidR="00992DF7" w:rsidRPr="00FD1BD7" w:rsidRDefault="001E7248" w:rsidP="005A1240">
            <w:pPr>
              <w:pStyle w:val="TableHeading"/>
              <w:widowControl/>
              <w:autoSpaceDE/>
              <w:autoSpaceDN/>
              <w:adjustRightInd/>
              <w:rPr>
                <w:rFonts w:asciiTheme="minorHAnsi" w:hAnsiTheme="minorHAnsi"/>
                <w:b w:val="0"/>
                <w:lang w:val="en-IE"/>
              </w:rPr>
            </w:pPr>
            <w:r w:rsidRPr="00FD1BD7">
              <w:rPr>
                <w:rFonts w:asciiTheme="minorHAnsi" w:hAnsiTheme="minorHAnsi"/>
                <w:b w:val="0"/>
                <w:lang w:val="en-IE"/>
              </w:rPr>
              <w:t>EU Customs Data Model</w:t>
            </w:r>
          </w:p>
        </w:tc>
        <w:tc>
          <w:tcPr>
            <w:tcW w:w="716" w:type="pct"/>
            <w:tcBorders>
              <w:top w:val="single" w:sz="6" w:space="0" w:color="808080"/>
              <w:left w:val="single" w:sz="6" w:space="0" w:color="808080"/>
              <w:bottom w:val="single" w:sz="6" w:space="0" w:color="808080"/>
              <w:right w:val="single" w:sz="6" w:space="0" w:color="808080"/>
            </w:tcBorders>
            <w:vAlign w:val="center"/>
          </w:tcPr>
          <w:p w14:paraId="55EF1CD9" w14:textId="77777777" w:rsidR="00992DF7" w:rsidRPr="00FD1BD7" w:rsidRDefault="00992DF7" w:rsidP="005A1240">
            <w:pPr>
              <w:pStyle w:val="TableHeading"/>
              <w:widowControl/>
              <w:autoSpaceDE/>
              <w:autoSpaceDN/>
              <w:adjustRightInd/>
              <w:rPr>
                <w:rFonts w:asciiTheme="minorHAnsi" w:hAnsiTheme="minorHAnsi" w:cstheme="minorHAnsi"/>
                <w:b w:val="0"/>
                <w:lang w:val="en-IE"/>
              </w:rPr>
            </w:pPr>
          </w:p>
        </w:tc>
        <w:tc>
          <w:tcPr>
            <w:tcW w:w="671" w:type="pct"/>
            <w:tcBorders>
              <w:top w:val="single" w:sz="6" w:space="0" w:color="808080"/>
              <w:left w:val="single" w:sz="6" w:space="0" w:color="808080"/>
              <w:bottom w:val="single" w:sz="6" w:space="0" w:color="808080"/>
              <w:right w:val="single" w:sz="4" w:space="0" w:color="808080"/>
            </w:tcBorders>
            <w:vAlign w:val="center"/>
          </w:tcPr>
          <w:p w14:paraId="5132A33F" w14:textId="53A4446C" w:rsidR="00992DF7" w:rsidRPr="00FD1BD7" w:rsidRDefault="00992DF7" w:rsidP="00D66A4E">
            <w:pPr>
              <w:pStyle w:val="TableHeading"/>
              <w:widowControl/>
              <w:autoSpaceDE/>
              <w:autoSpaceDN/>
              <w:adjustRightInd/>
              <w:jc w:val="center"/>
              <w:rPr>
                <w:rFonts w:asciiTheme="minorHAnsi" w:hAnsiTheme="minorHAnsi" w:cstheme="minorHAnsi"/>
                <w:b w:val="0"/>
                <w:lang w:val="en-IE"/>
              </w:rPr>
            </w:pPr>
          </w:p>
        </w:tc>
        <w:tc>
          <w:tcPr>
            <w:tcW w:w="706" w:type="pct"/>
            <w:tcBorders>
              <w:top w:val="single" w:sz="6" w:space="0" w:color="808080"/>
              <w:left w:val="single" w:sz="6" w:space="0" w:color="808080"/>
              <w:bottom w:val="single" w:sz="6" w:space="0" w:color="808080"/>
              <w:right w:val="single" w:sz="4" w:space="0" w:color="808080"/>
            </w:tcBorders>
            <w:vAlign w:val="center"/>
          </w:tcPr>
          <w:p w14:paraId="1EAD8FBD" w14:textId="77777777" w:rsidR="00992DF7" w:rsidRPr="00FD1BD7" w:rsidRDefault="00992DF7" w:rsidP="005A1240">
            <w:pPr>
              <w:pStyle w:val="TableHeading"/>
              <w:keepNext/>
              <w:widowControl/>
              <w:autoSpaceDE/>
              <w:autoSpaceDN/>
              <w:adjustRightInd/>
              <w:jc w:val="center"/>
              <w:rPr>
                <w:rFonts w:asciiTheme="minorHAnsi" w:hAnsiTheme="minorHAnsi" w:cstheme="minorHAnsi"/>
                <w:b w:val="0"/>
                <w:lang w:val="en-IE"/>
              </w:rPr>
            </w:pPr>
          </w:p>
        </w:tc>
      </w:tr>
      <w:tr w:rsidR="00FD1BD7" w:rsidRPr="00FD1BD7" w14:paraId="67F3D88F" w14:textId="77777777" w:rsidTr="005A1240">
        <w:trPr>
          <w:trHeight w:val="317"/>
        </w:trPr>
        <w:tc>
          <w:tcPr>
            <w:tcW w:w="475" w:type="pct"/>
            <w:tcBorders>
              <w:top w:val="single" w:sz="6" w:space="0" w:color="808080"/>
              <w:left w:val="single" w:sz="4" w:space="0" w:color="808080"/>
              <w:bottom w:val="single" w:sz="6" w:space="0" w:color="808080"/>
              <w:right w:val="single" w:sz="6" w:space="0" w:color="808080"/>
            </w:tcBorders>
            <w:vAlign w:val="center"/>
          </w:tcPr>
          <w:p w14:paraId="7E0B1377" w14:textId="52437707" w:rsidR="00FD1BD7" w:rsidRPr="00FD1BD7" w:rsidRDefault="00FD1BD7" w:rsidP="00FD1BD7">
            <w:pPr>
              <w:pStyle w:val="TableHeading"/>
              <w:widowControl/>
              <w:autoSpaceDE/>
              <w:autoSpaceDN/>
              <w:adjustRightInd/>
              <w:rPr>
                <w:rFonts w:asciiTheme="minorHAnsi" w:hAnsiTheme="minorHAnsi" w:cstheme="minorHAnsi"/>
                <w:b w:val="0"/>
                <w:lang w:val="en-IE"/>
              </w:rPr>
            </w:pPr>
            <w:bookmarkStart w:id="30" w:name="A3"/>
            <w:r w:rsidRPr="00FD1BD7">
              <w:rPr>
                <w:rFonts w:asciiTheme="minorHAnsi" w:hAnsiTheme="minorHAnsi" w:cstheme="minorHAnsi"/>
                <w:b w:val="0"/>
                <w:lang w:val="en-IE"/>
              </w:rPr>
              <w:t>A03</w:t>
            </w:r>
            <w:bookmarkEnd w:id="30"/>
          </w:p>
        </w:tc>
        <w:tc>
          <w:tcPr>
            <w:tcW w:w="2432" w:type="pct"/>
            <w:tcBorders>
              <w:top w:val="single" w:sz="6" w:space="0" w:color="808080"/>
              <w:left w:val="single" w:sz="6" w:space="0" w:color="808080"/>
              <w:bottom w:val="single" w:sz="6" w:space="0" w:color="808080"/>
              <w:right w:val="single" w:sz="6" w:space="0" w:color="808080"/>
            </w:tcBorders>
            <w:vAlign w:val="center"/>
          </w:tcPr>
          <w:p w14:paraId="09F6AA27" w14:textId="4DBDB574" w:rsidR="00FD1BD7" w:rsidRPr="00FD1BD7" w:rsidRDefault="00FD1BD7" w:rsidP="00FD1BD7">
            <w:pPr>
              <w:pStyle w:val="TableHeading"/>
              <w:widowControl/>
              <w:autoSpaceDE/>
              <w:autoSpaceDN/>
              <w:adjustRightInd/>
              <w:rPr>
                <w:rFonts w:asciiTheme="minorHAnsi" w:hAnsiTheme="minorHAnsi"/>
                <w:b w:val="0"/>
                <w:lang w:val="en-IE"/>
              </w:rPr>
            </w:pPr>
            <w:r w:rsidRPr="00FD1BD7">
              <w:rPr>
                <w:rFonts w:asciiTheme="minorHAnsi" w:hAnsiTheme="minorHAnsi"/>
                <w:b w:val="0"/>
                <w:lang w:val="en-IE"/>
              </w:rPr>
              <w:t>ICS2 BPM L4 Process description</w:t>
            </w:r>
          </w:p>
        </w:tc>
        <w:tc>
          <w:tcPr>
            <w:tcW w:w="716" w:type="pct"/>
            <w:tcBorders>
              <w:top w:val="single" w:sz="6" w:space="0" w:color="808080"/>
              <w:left w:val="single" w:sz="6" w:space="0" w:color="808080"/>
              <w:bottom w:val="single" w:sz="6" w:space="0" w:color="808080"/>
              <w:right w:val="single" w:sz="6" w:space="0" w:color="808080"/>
            </w:tcBorders>
            <w:vAlign w:val="center"/>
          </w:tcPr>
          <w:p w14:paraId="56EA5FA0" w14:textId="77777777" w:rsidR="00FD1BD7" w:rsidRPr="00FD1BD7" w:rsidRDefault="00FD1BD7" w:rsidP="00FD1BD7">
            <w:pPr>
              <w:pStyle w:val="TableHeading"/>
              <w:widowControl/>
              <w:autoSpaceDE/>
              <w:autoSpaceDN/>
              <w:adjustRightInd/>
              <w:rPr>
                <w:rFonts w:asciiTheme="minorHAnsi" w:hAnsiTheme="minorHAnsi" w:cstheme="minorHAnsi"/>
                <w:b w:val="0"/>
                <w:lang w:val="en-IE"/>
              </w:rPr>
            </w:pPr>
          </w:p>
        </w:tc>
        <w:tc>
          <w:tcPr>
            <w:tcW w:w="671" w:type="pct"/>
            <w:tcBorders>
              <w:top w:val="single" w:sz="6" w:space="0" w:color="808080"/>
              <w:left w:val="single" w:sz="6" w:space="0" w:color="808080"/>
              <w:bottom w:val="single" w:sz="6" w:space="0" w:color="808080"/>
              <w:right w:val="single" w:sz="4" w:space="0" w:color="808080"/>
            </w:tcBorders>
            <w:vAlign w:val="center"/>
          </w:tcPr>
          <w:p w14:paraId="78636592" w14:textId="5559A9DA" w:rsidR="00FD1BD7" w:rsidRPr="00FD1BD7" w:rsidRDefault="00FD1BD7" w:rsidP="00FD1BD7">
            <w:pPr>
              <w:pStyle w:val="TableHeading"/>
              <w:widowControl/>
              <w:autoSpaceDE/>
              <w:autoSpaceDN/>
              <w:adjustRightInd/>
              <w:jc w:val="center"/>
              <w:rPr>
                <w:rFonts w:asciiTheme="minorHAnsi" w:hAnsiTheme="minorHAnsi" w:cstheme="minorHAnsi"/>
                <w:b w:val="0"/>
                <w:lang w:val="en-IE"/>
              </w:rPr>
            </w:pPr>
            <w:r w:rsidRPr="00FD1BD7">
              <w:rPr>
                <w:rFonts w:asciiTheme="minorHAnsi" w:hAnsiTheme="minorHAnsi" w:cstheme="minorHAnsi"/>
                <w:b w:val="0"/>
                <w:lang w:val="en-IE"/>
              </w:rPr>
              <w:t>3.</w:t>
            </w:r>
            <w:r w:rsidR="00AE40DD">
              <w:rPr>
                <w:rFonts w:asciiTheme="minorHAnsi" w:hAnsiTheme="minorHAnsi" w:cstheme="minorHAnsi"/>
                <w:b w:val="0"/>
                <w:lang w:val="en-IE"/>
              </w:rPr>
              <w:t>2</w:t>
            </w:r>
            <w:r w:rsidRPr="00FD1BD7">
              <w:rPr>
                <w:rFonts w:asciiTheme="minorHAnsi" w:hAnsiTheme="minorHAnsi" w:cstheme="minorHAnsi"/>
                <w:b w:val="0"/>
                <w:lang w:val="en-IE"/>
              </w:rPr>
              <w:t>0</w:t>
            </w:r>
          </w:p>
        </w:tc>
        <w:tc>
          <w:tcPr>
            <w:tcW w:w="706" w:type="pct"/>
            <w:tcBorders>
              <w:top w:val="single" w:sz="6" w:space="0" w:color="808080"/>
              <w:left w:val="single" w:sz="6" w:space="0" w:color="808080"/>
              <w:bottom w:val="single" w:sz="6" w:space="0" w:color="808080"/>
              <w:right w:val="single" w:sz="4" w:space="0" w:color="808080"/>
            </w:tcBorders>
            <w:vAlign w:val="center"/>
          </w:tcPr>
          <w:p w14:paraId="183C9A30" w14:textId="6BD5FC8A" w:rsidR="00FD1BD7" w:rsidRPr="00FD1BD7" w:rsidRDefault="00AE40DD" w:rsidP="00FD1BD7">
            <w:pPr>
              <w:pStyle w:val="TableHeading"/>
              <w:keepNext/>
              <w:widowControl/>
              <w:autoSpaceDE/>
              <w:autoSpaceDN/>
              <w:adjustRightInd/>
              <w:jc w:val="center"/>
              <w:rPr>
                <w:rFonts w:asciiTheme="minorHAnsi" w:hAnsiTheme="minorHAnsi" w:cstheme="minorHAnsi"/>
                <w:b w:val="0"/>
                <w:lang w:val="en-IE"/>
              </w:rPr>
            </w:pPr>
            <w:r>
              <w:rPr>
                <w:rFonts w:asciiTheme="minorHAnsi" w:hAnsiTheme="minorHAnsi" w:cstheme="minorHAnsi"/>
                <w:b w:val="0"/>
                <w:lang w:val="en-IE"/>
              </w:rPr>
              <w:t>30/06</w:t>
            </w:r>
            <w:r w:rsidRPr="00FD1BD7">
              <w:rPr>
                <w:rFonts w:asciiTheme="minorHAnsi" w:hAnsiTheme="minorHAnsi" w:cstheme="minorHAnsi"/>
                <w:b w:val="0"/>
                <w:lang w:val="en-IE"/>
              </w:rPr>
              <w:t>/202</w:t>
            </w:r>
            <w:r>
              <w:rPr>
                <w:rFonts w:asciiTheme="minorHAnsi" w:hAnsiTheme="minorHAnsi" w:cstheme="minorHAnsi"/>
                <w:b w:val="0"/>
                <w:lang w:val="en-IE"/>
              </w:rPr>
              <w:t>6</w:t>
            </w:r>
          </w:p>
        </w:tc>
      </w:tr>
    </w:tbl>
    <w:p w14:paraId="43BE549D" w14:textId="5A6BEF6D" w:rsidR="00992DF7" w:rsidRPr="00FD1BD7" w:rsidRDefault="00992DF7" w:rsidP="00992DF7">
      <w:pPr>
        <w:pStyle w:val="Caption"/>
        <w:rPr>
          <w:lang w:val="en-IE"/>
        </w:rPr>
      </w:pPr>
      <w:bookmarkStart w:id="31" w:name="_Toc232508824"/>
      <w:r w:rsidRPr="00FD1BD7">
        <w:rPr>
          <w:lang w:val="en-IE"/>
        </w:rPr>
        <w:t xml:space="preserve">Table </w:t>
      </w:r>
      <w:r w:rsidR="00C33ED7" w:rsidRPr="00FD1BD7">
        <w:rPr>
          <w:noProof/>
          <w:lang w:val="en-IE"/>
        </w:rPr>
        <w:fldChar w:fldCharType="begin"/>
      </w:r>
      <w:r w:rsidR="00C33ED7" w:rsidRPr="00FD1BD7">
        <w:rPr>
          <w:noProof/>
          <w:lang w:val="en-IE"/>
        </w:rPr>
        <w:instrText xml:space="preserve"> SEQ Table \* ARABIC </w:instrText>
      </w:r>
      <w:r w:rsidR="00C33ED7" w:rsidRPr="00FD1BD7">
        <w:rPr>
          <w:noProof/>
          <w:lang w:val="en-IE"/>
        </w:rPr>
        <w:fldChar w:fldCharType="separate"/>
      </w:r>
      <w:r w:rsidR="0052562D">
        <w:rPr>
          <w:noProof/>
          <w:lang w:val="en-IE"/>
        </w:rPr>
        <w:t>2</w:t>
      </w:r>
      <w:r w:rsidR="00C33ED7" w:rsidRPr="00FD1BD7">
        <w:rPr>
          <w:noProof/>
          <w:lang w:val="en-IE"/>
        </w:rPr>
        <w:fldChar w:fldCharType="end"/>
      </w:r>
      <w:r w:rsidRPr="00FD1BD7">
        <w:rPr>
          <w:lang w:val="en-IE"/>
        </w:rPr>
        <w:t>: Applicable documents</w:t>
      </w:r>
      <w:bookmarkEnd w:id="31"/>
    </w:p>
    <w:p w14:paraId="27496982" w14:textId="77777777" w:rsidR="00B42F2E" w:rsidRPr="00FD1BD7" w:rsidRDefault="00B42F2E" w:rsidP="00B42F2E">
      <w:pPr>
        <w:pStyle w:val="Heading2"/>
        <w:rPr>
          <w:lang w:val="en-IE"/>
        </w:rPr>
      </w:pPr>
      <w:bookmarkStart w:id="32" w:name="_Toc232508816"/>
      <w:r w:rsidRPr="00FD1BD7">
        <w:rPr>
          <w:lang w:val="en-IE"/>
        </w:rPr>
        <w:t>Abbreviations and Acronyms</w:t>
      </w:r>
      <w:bookmarkEnd w:id="27"/>
      <w:bookmarkEnd w:id="32"/>
    </w:p>
    <w:tbl>
      <w:tblPr>
        <w:tblW w:w="5000" w:type="pct"/>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Look w:val="01E0" w:firstRow="1" w:lastRow="1" w:firstColumn="1" w:lastColumn="1" w:noHBand="0" w:noVBand="0"/>
      </w:tblPr>
      <w:tblGrid>
        <w:gridCol w:w="2449"/>
        <w:gridCol w:w="6271"/>
      </w:tblGrid>
      <w:tr w:rsidR="00B42F2E" w:rsidRPr="00FD1BD7" w14:paraId="52FC9812" w14:textId="77777777" w:rsidTr="00E64F1C">
        <w:trPr>
          <w:trHeight w:val="317"/>
        </w:trPr>
        <w:tc>
          <w:tcPr>
            <w:tcW w:w="1404" w:type="pct"/>
            <w:tcBorders>
              <w:top w:val="single" w:sz="4" w:space="0" w:color="808080"/>
              <w:left w:val="single" w:sz="4" w:space="0" w:color="808080"/>
              <w:bottom w:val="single" w:sz="6" w:space="0" w:color="808080"/>
              <w:right w:val="single" w:sz="6" w:space="0" w:color="808080"/>
            </w:tcBorders>
            <w:shd w:val="clear" w:color="auto" w:fill="D9D9D9"/>
            <w:vAlign w:val="center"/>
            <w:hideMark/>
          </w:tcPr>
          <w:p w14:paraId="2044E183" w14:textId="77777777" w:rsidR="00B42F2E" w:rsidRPr="00FD1BD7" w:rsidRDefault="00B42F2E" w:rsidP="00E64F1C">
            <w:pPr>
              <w:pStyle w:val="TableHeading"/>
              <w:widowControl/>
              <w:autoSpaceDE/>
              <w:autoSpaceDN/>
              <w:adjustRightInd/>
              <w:rPr>
                <w:rFonts w:ascii="Calibri" w:hAnsi="Calibri" w:cs="Calibri"/>
                <w:b w:val="0"/>
                <w:lang w:val="en-IE"/>
              </w:rPr>
            </w:pPr>
            <w:r w:rsidRPr="00FD1BD7">
              <w:rPr>
                <w:rFonts w:asciiTheme="minorHAnsi" w:hAnsiTheme="minorHAnsi" w:cstheme="minorHAnsi"/>
                <w:lang w:val="en-IE"/>
              </w:rPr>
              <w:t>Abbreviation/Acronym</w:t>
            </w:r>
          </w:p>
        </w:tc>
        <w:tc>
          <w:tcPr>
            <w:tcW w:w="3596" w:type="pct"/>
            <w:tcBorders>
              <w:top w:val="single" w:sz="4" w:space="0" w:color="808080"/>
              <w:left w:val="single" w:sz="6" w:space="0" w:color="808080"/>
              <w:bottom w:val="single" w:sz="6" w:space="0" w:color="808080"/>
              <w:right w:val="single" w:sz="6" w:space="0" w:color="808080"/>
            </w:tcBorders>
            <w:shd w:val="clear" w:color="auto" w:fill="D9D9D9"/>
            <w:vAlign w:val="center"/>
            <w:hideMark/>
          </w:tcPr>
          <w:p w14:paraId="0D8C1B36" w14:textId="77777777" w:rsidR="00B42F2E" w:rsidRPr="00FD1BD7" w:rsidRDefault="00B42F2E" w:rsidP="00E64F1C">
            <w:pPr>
              <w:pStyle w:val="TableHeading"/>
              <w:widowControl/>
              <w:autoSpaceDE/>
              <w:autoSpaceDN/>
              <w:adjustRightInd/>
              <w:rPr>
                <w:rFonts w:asciiTheme="minorHAnsi" w:hAnsiTheme="minorHAnsi" w:cstheme="minorHAnsi"/>
                <w:lang w:val="en-IE"/>
              </w:rPr>
            </w:pPr>
            <w:r w:rsidRPr="00FD1BD7">
              <w:rPr>
                <w:rFonts w:asciiTheme="minorHAnsi" w:hAnsiTheme="minorHAnsi" w:cstheme="minorHAnsi"/>
                <w:lang w:val="en-IE"/>
              </w:rPr>
              <w:t>Definition</w:t>
            </w:r>
          </w:p>
        </w:tc>
      </w:tr>
      <w:tr w:rsidR="002503F1" w:rsidRPr="00FD1BD7" w14:paraId="37ECDC21" w14:textId="77777777" w:rsidTr="005A1240">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5FE06903" w14:textId="77777777" w:rsidR="002503F1" w:rsidRPr="00FD1BD7" w:rsidRDefault="002503F1" w:rsidP="005A1240">
            <w:pPr>
              <w:pStyle w:val="TableHeading"/>
              <w:widowControl/>
              <w:autoSpaceDE/>
              <w:autoSpaceDN/>
              <w:adjustRightInd/>
              <w:rPr>
                <w:rFonts w:asciiTheme="minorHAnsi" w:hAnsiTheme="minorHAnsi"/>
                <w:b w:val="0"/>
                <w:lang w:val="en-IE"/>
              </w:rPr>
            </w:pPr>
            <w:r w:rsidRPr="00FD1BD7">
              <w:rPr>
                <w:rFonts w:asciiTheme="minorHAnsi" w:hAnsiTheme="minorHAnsi"/>
                <w:b w:val="0"/>
                <w:lang w:val="en-IE"/>
              </w:rPr>
              <w:t>CR</w:t>
            </w:r>
          </w:p>
        </w:tc>
        <w:tc>
          <w:tcPr>
            <w:tcW w:w="3596" w:type="pct"/>
            <w:tcBorders>
              <w:top w:val="single" w:sz="6" w:space="0" w:color="808080"/>
              <w:left w:val="single" w:sz="6" w:space="0" w:color="808080"/>
              <w:bottom w:val="single" w:sz="6" w:space="0" w:color="808080"/>
              <w:right w:val="single" w:sz="6" w:space="0" w:color="808080"/>
            </w:tcBorders>
          </w:tcPr>
          <w:p w14:paraId="3F298C01" w14:textId="77777777" w:rsidR="002503F1" w:rsidRPr="00FD1BD7" w:rsidRDefault="002503F1" w:rsidP="005A1240">
            <w:pPr>
              <w:pStyle w:val="TableHeading"/>
              <w:widowControl/>
              <w:autoSpaceDE/>
              <w:autoSpaceDN/>
              <w:adjustRightInd/>
              <w:rPr>
                <w:rFonts w:asciiTheme="minorHAnsi" w:hAnsiTheme="minorHAnsi"/>
                <w:b w:val="0"/>
                <w:lang w:val="en-IE"/>
              </w:rPr>
            </w:pPr>
            <w:r w:rsidRPr="00FD1BD7">
              <w:rPr>
                <w:rFonts w:asciiTheme="minorHAnsi" w:hAnsiTheme="minorHAnsi"/>
                <w:b w:val="0"/>
                <w:lang w:val="en-IE"/>
              </w:rPr>
              <w:t>Common Repository</w:t>
            </w:r>
          </w:p>
        </w:tc>
      </w:tr>
      <w:tr w:rsidR="005E6F49" w:rsidRPr="00FD1BD7" w14:paraId="171A0F7C" w14:textId="77777777" w:rsidTr="005A1240">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69D377A7" w14:textId="5DD0D572" w:rsidR="005E6F49" w:rsidRPr="00FD1BD7" w:rsidRDefault="005E6F49" w:rsidP="005A1240">
            <w:pPr>
              <w:pStyle w:val="TableHeading"/>
              <w:widowControl/>
              <w:autoSpaceDE/>
              <w:autoSpaceDN/>
              <w:adjustRightInd/>
              <w:rPr>
                <w:rFonts w:asciiTheme="minorHAnsi" w:hAnsiTheme="minorHAnsi"/>
                <w:b w:val="0"/>
                <w:lang w:val="en-IE"/>
              </w:rPr>
            </w:pPr>
            <w:r w:rsidRPr="00FD1BD7">
              <w:rPr>
                <w:rFonts w:asciiTheme="minorHAnsi" w:hAnsiTheme="minorHAnsi"/>
                <w:b w:val="0"/>
                <w:lang w:val="en-IE"/>
              </w:rPr>
              <w:t>ED</w:t>
            </w:r>
          </w:p>
        </w:tc>
        <w:tc>
          <w:tcPr>
            <w:tcW w:w="3596" w:type="pct"/>
            <w:tcBorders>
              <w:top w:val="single" w:sz="6" w:space="0" w:color="808080"/>
              <w:left w:val="single" w:sz="6" w:space="0" w:color="808080"/>
              <w:bottom w:val="single" w:sz="6" w:space="0" w:color="808080"/>
              <w:right w:val="single" w:sz="6" w:space="0" w:color="808080"/>
            </w:tcBorders>
          </w:tcPr>
          <w:p w14:paraId="70A222B3" w14:textId="2F99689B" w:rsidR="005E6F49" w:rsidRPr="00FD1BD7" w:rsidRDefault="005E6F49" w:rsidP="005A1240">
            <w:pPr>
              <w:pStyle w:val="TableHeading"/>
              <w:widowControl/>
              <w:autoSpaceDE/>
              <w:autoSpaceDN/>
              <w:adjustRightInd/>
              <w:rPr>
                <w:rFonts w:asciiTheme="minorHAnsi" w:hAnsiTheme="minorHAnsi"/>
                <w:b w:val="0"/>
                <w:lang w:val="en-IE"/>
              </w:rPr>
            </w:pPr>
            <w:r w:rsidRPr="00FD1BD7">
              <w:rPr>
                <w:rFonts w:asciiTheme="minorHAnsi" w:hAnsiTheme="minorHAnsi"/>
                <w:b w:val="0"/>
                <w:lang w:val="en-IE"/>
              </w:rPr>
              <w:t>External Domain</w:t>
            </w:r>
          </w:p>
        </w:tc>
      </w:tr>
      <w:tr w:rsidR="00BB6D5E" w:rsidRPr="00FD1BD7" w14:paraId="34EF55D2" w14:textId="77777777" w:rsidTr="005A1240">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136DBA52" w14:textId="5CBC2A96" w:rsidR="00BB6D5E" w:rsidRPr="00FD1BD7" w:rsidRDefault="00BB6D5E" w:rsidP="005A1240">
            <w:pPr>
              <w:pStyle w:val="TableHeading"/>
              <w:widowControl/>
              <w:autoSpaceDE/>
              <w:autoSpaceDN/>
              <w:adjustRightInd/>
              <w:rPr>
                <w:rFonts w:asciiTheme="minorHAnsi" w:hAnsiTheme="minorHAnsi"/>
                <w:b w:val="0"/>
                <w:lang w:val="en-IE"/>
              </w:rPr>
            </w:pPr>
            <w:r w:rsidRPr="00FD1BD7">
              <w:rPr>
                <w:rFonts w:asciiTheme="minorHAnsi" w:hAnsiTheme="minorHAnsi"/>
                <w:b w:val="0"/>
                <w:lang w:val="en-IE"/>
              </w:rPr>
              <w:t>ENS</w:t>
            </w:r>
          </w:p>
        </w:tc>
        <w:tc>
          <w:tcPr>
            <w:tcW w:w="3596" w:type="pct"/>
            <w:tcBorders>
              <w:top w:val="single" w:sz="6" w:space="0" w:color="808080"/>
              <w:left w:val="single" w:sz="6" w:space="0" w:color="808080"/>
              <w:bottom w:val="single" w:sz="6" w:space="0" w:color="808080"/>
              <w:right w:val="single" w:sz="6" w:space="0" w:color="808080"/>
            </w:tcBorders>
          </w:tcPr>
          <w:p w14:paraId="7391A18B" w14:textId="66034C21" w:rsidR="00BB6D5E" w:rsidRPr="00FD1BD7" w:rsidRDefault="00BB6D5E" w:rsidP="005A1240">
            <w:pPr>
              <w:pStyle w:val="TableHeading"/>
              <w:widowControl/>
              <w:autoSpaceDE/>
              <w:autoSpaceDN/>
              <w:adjustRightInd/>
              <w:rPr>
                <w:rFonts w:asciiTheme="minorHAnsi" w:hAnsiTheme="minorHAnsi"/>
                <w:b w:val="0"/>
                <w:lang w:val="en-IE"/>
              </w:rPr>
            </w:pPr>
            <w:r w:rsidRPr="00FD1BD7">
              <w:rPr>
                <w:rFonts w:asciiTheme="minorHAnsi" w:hAnsiTheme="minorHAnsi"/>
                <w:b w:val="0"/>
                <w:lang w:val="en-IE"/>
              </w:rPr>
              <w:t>Entry Summary Declaration</w:t>
            </w:r>
          </w:p>
        </w:tc>
      </w:tr>
      <w:tr w:rsidR="002503F1" w:rsidRPr="00FD1BD7" w14:paraId="2E81DEF3" w14:textId="77777777" w:rsidTr="005A1240">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6BF4B953" w14:textId="77777777" w:rsidR="002503F1" w:rsidRPr="00FD1BD7" w:rsidRDefault="002503F1" w:rsidP="005A1240">
            <w:pPr>
              <w:pStyle w:val="TableHeading"/>
              <w:widowControl/>
              <w:autoSpaceDE/>
              <w:autoSpaceDN/>
              <w:adjustRightInd/>
              <w:rPr>
                <w:rFonts w:asciiTheme="minorHAnsi" w:hAnsiTheme="minorHAnsi"/>
                <w:b w:val="0"/>
                <w:lang w:val="en-IE"/>
              </w:rPr>
            </w:pPr>
            <w:r w:rsidRPr="00FD1BD7">
              <w:rPr>
                <w:rFonts w:asciiTheme="minorHAnsi" w:hAnsiTheme="minorHAnsi"/>
                <w:b w:val="0"/>
                <w:lang w:val="en-IE"/>
              </w:rPr>
              <w:t>EU</w:t>
            </w:r>
          </w:p>
        </w:tc>
        <w:tc>
          <w:tcPr>
            <w:tcW w:w="3596" w:type="pct"/>
            <w:tcBorders>
              <w:top w:val="single" w:sz="6" w:space="0" w:color="808080"/>
              <w:left w:val="single" w:sz="6" w:space="0" w:color="808080"/>
              <w:bottom w:val="single" w:sz="6" w:space="0" w:color="808080"/>
              <w:right w:val="single" w:sz="6" w:space="0" w:color="808080"/>
            </w:tcBorders>
          </w:tcPr>
          <w:p w14:paraId="267696BF" w14:textId="77777777" w:rsidR="002503F1" w:rsidRPr="00FD1BD7" w:rsidRDefault="002503F1" w:rsidP="005A1240">
            <w:pPr>
              <w:pStyle w:val="TableHeading"/>
              <w:widowControl/>
              <w:autoSpaceDE/>
              <w:autoSpaceDN/>
              <w:adjustRightInd/>
              <w:rPr>
                <w:rFonts w:asciiTheme="minorHAnsi" w:hAnsiTheme="minorHAnsi"/>
                <w:b w:val="0"/>
                <w:lang w:val="en-IE"/>
              </w:rPr>
            </w:pPr>
            <w:r w:rsidRPr="00FD1BD7">
              <w:rPr>
                <w:rFonts w:asciiTheme="minorHAnsi" w:hAnsiTheme="minorHAnsi"/>
                <w:b w:val="0"/>
                <w:lang w:val="en-IE"/>
              </w:rPr>
              <w:t>European Union</w:t>
            </w:r>
          </w:p>
        </w:tc>
      </w:tr>
      <w:tr w:rsidR="000F5803" w:rsidRPr="00FD1BD7" w14:paraId="18051B7F" w14:textId="77777777" w:rsidTr="005A1240">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6186ED90" w14:textId="16FC8811" w:rsidR="000F5803" w:rsidRPr="00FD1BD7" w:rsidRDefault="000F5803" w:rsidP="005A1240">
            <w:pPr>
              <w:pStyle w:val="TableHeading"/>
              <w:widowControl/>
              <w:autoSpaceDE/>
              <w:autoSpaceDN/>
              <w:adjustRightInd/>
              <w:rPr>
                <w:rFonts w:asciiTheme="minorHAnsi" w:hAnsiTheme="minorHAnsi"/>
                <w:b w:val="0"/>
                <w:lang w:val="en-IE"/>
              </w:rPr>
            </w:pPr>
            <w:r w:rsidRPr="00FD1BD7">
              <w:rPr>
                <w:rFonts w:asciiTheme="minorHAnsi" w:hAnsiTheme="minorHAnsi"/>
                <w:b w:val="0"/>
                <w:lang w:val="en-IE"/>
              </w:rPr>
              <w:t>HTI</w:t>
            </w:r>
          </w:p>
        </w:tc>
        <w:tc>
          <w:tcPr>
            <w:tcW w:w="3596" w:type="pct"/>
            <w:tcBorders>
              <w:top w:val="single" w:sz="6" w:space="0" w:color="808080"/>
              <w:left w:val="single" w:sz="6" w:space="0" w:color="808080"/>
              <w:bottom w:val="single" w:sz="6" w:space="0" w:color="808080"/>
              <w:right w:val="single" w:sz="6" w:space="0" w:color="808080"/>
            </w:tcBorders>
          </w:tcPr>
          <w:p w14:paraId="105495D7" w14:textId="70FCBF1A" w:rsidR="000F5803" w:rsidRPr="00FD1BD7" w:rsidRDefault="000F5803" w:rsidP="005A1240">
            <w:pPr>
              <w:pStyle w:val="TableHeading"/>
              <w:widowControl/>
              <w:autoSpaceDE/>
              <w:autoSpaceDN/>
              <w:adjustRightInd/>
              <w:rPr>
                <w:rFonts w:asciiTheme="minorHAnsi" w:hAnsiTheme="minorHAnsi"/>
                <w:b w:val="0"/>
                <w:lang w:val="en-IE"/>
              </w:rPr>
            </w:pPr>
            <w:r w:rsidRPr="00FD1BD7">
              <w:rPr>
                <w:rFonts w:asciiTheme="minorHAnsi" w:hAnsiTheme="minorHAnsi"/>
                <w:b w:val="0"/>
                <w:lang w:val="en-IE"/>
              </w:rPr>
              <w:t>Harmonised Trader Interface</w:t>
            </w:r>
          </w:p>
        </w:tc>
      </w:tr>
      <w:tr w:rsidR="00F50467" w:rsidRPr="00FD1BD7" w14:paraId="77E6C0EE"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26812F41" w14:textId="3455EAD5" w:rsidR="00F50467" w:rsidRPr="00FD1BD7" w:rsidRDefault="00F50467" w:rsidP="00E64F1C">
            <w:pPr>
              <w:pStyle w:val="TableHeading"/>
              <w:widowControl/>
              <w:autoSpaceDE/>
              <w:autoSpaceDN/>
              <w:adjustRightInd/>
              <w:rPr>
                <w:rFonts w:asciiTheme="minorHAnsi" w:hAnsiTheme="minorHAnsi"/>
                <w:b w:val="0"/>
                <w:lang w:val="en-IE"/>
              </w:rPr>
            </w:pPr>
            <w:r w:rsidRPr="00FD1BD7">
              <w:rPr>
                <w:rFonts w:asciiTheme="minorHAnsi" w:hAnsiTheme="minorHAnsi"/>
                <w:b w:val="0"/>
                <w:lang w:val="en-IE"/>
              </w:rPr>
              <w:t>ICS2</w:t>
            </w:r>
          </w:p>
        </w:tc>
        <w:tc>
          <w:tcPr>
            <w:tcW w:w="3596" w:type="pct"/>
            <w:tcBorders>
              <w:top w:val="single" w:sz="6" w:space="0" w:color="808080"/>
              <w:left w:val="single" w:sz="6" w:space="0" w:color="808080"/>
              <w:bottom w:val="single" w:sz="6" w:space="0" w:color="808080"/>
              <w:right w:val="single" w:sz="6" w:space="0" w:color="808080"/>
            </w:tcBorders>
          </w:tcPr>
          <w:p w14:paraId="44FEA402" w14:textId="5F1EB442" w:rsidR="00F50467" w:rsidRPr="00FD1BD7" w:rsidRDefault="00F50467" w:rsidP="00E64F1C">
            <w:pPr>
              <w:pStyle w:val="TableHeading"/>
              <w:widowControl/>
              <w:autoSpaceDE/>
              <w:autoSpaceDN/>
              <w:adjustRightInd/>
              <w:rPr>
                <w:rFonts w:asciiTheme="minorHAnsi" w:hAnsiTheme="minorHAnsi"/>
                <w:b w:val="0"/>
                <w:lang w:val="en-IE"/>
              </w:rPr>
            </w:pPr>
            <w:r w:rsidRPr="00FD1BD7">
              <w:rPr>
                <w:rFonts w:asciiTheme="minorHAnsi" w:hAnsiTheme="minorHAnsi"/>
                <w:b w:val="0"/>
                <w:lang w:val="en-IE"/>
              </w:rPr>
              <w:t>Import Control System 2</w:t>
            </w:r>
          </w:p>
        </w:tc>
      </w:tr>
      <w:tr w:rsidR="00992DF7" w:rsidRPr="00FD1BD7" w14:paraId="0D61B3F9"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46CD7654" w14:textId="1DBBE63D" w:rsidR="00992DF7" w:rsidRPr="00FD1BD7" w:rsidRDefault="00992DF7" w:rsidP="00AF2231">
            <w:pPr>
              <w:pStyle w:val="TableHeading"/>
              <w:widowControl/>
              <w:autoSpaceDE/>
              <w:autoSpaceDN/>
              <w:adjustRightInd/>
              <w:rPr>
                <w:rFonts w:asciiTheme="minorHAnsi" w:hAnsiTheme="minorHAnsi"/>
                <w:b w:val="0"/>
                <w:lang w:val="en-IE"/>
              </w:rPr>
            </w:pPr>
            <w:r w:rsidRPr="00FD1BD7">
              <w:rPr>
                <w:rFonts w:asciiTheme="minorHAnsi" w:hAnsiTheme="minorHAnsi"/>
                <w:b w:val="0"/>
                <w:lang w:val="en-IE"/>
              </w:rPr>
              <w:t>IE</w:t>
            </w:r>
          </w:p>
        </w:tc>
        <w:tc>
          <w:tcPr>
            <w:tcW w:w="3596" w:type="pct"/>
            <w:tcBorders>
              <w:top w:val="single" w:sz="6" w:space="0" w:color="808080"/>
              <w:left w:val="single" w:sz="6" w:space="0" w:color="808080"/>
              <w:bottom w:val="single" w:sz="6" w:space="0" w:color="808080"/>
              <w:right w:val="single" w:sz="6" w:space="0" w:color="808080"/>
            </w:tcBorders>
          </w:tcPr>
          <w:p w14:paraId="53415B8B" w14:textId="269D2971" w:rsidR="00992DF7" w:rsidRPr="00FD1BD7" w:rsidRDefault="00992DF7" w:rsidP="00E64F1C">
            <w:pPr>
              <w:pStyle w:val="TableHeading"/>
              <w:widowControl/>
              <w:autoSpaceDE/>
              <w:autoSpaceDN/>
              <w:adjustRightInd/>
              <w:rPr>
                <w:rFonts w:asciiTheme="minorHAnsi" w:hAnsiTheme="minorHAnsi"/>
                <w:b w:val="0"/>
                <w:lang w:val="en-IE"/>
              </w:rPr>
            </w:pPr>
            <w:r w:rsidRPr="00FD1BD7">
              <w:rPr>
                <w:rFonts w:asciiTheme="minorHAnsi" w:hAnsiTheme="minorHAnsi"/>
                <w:b w:val="0"/>
                <w:lang w:val="en-IE"/>
              </w:rPr>
              <w:t>Information exchange</w:t>
            </w:r>
          </w:p>
        </w:tc>
      </w:tr>
      <w:tr w:rsidR="002503F1" w:rsidRPr="00FD1BD7" w14:paraId="0EFC6B90" w14:textId="77777777" w:rsidTr="005A1240">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1974B8D5" w14:textId="77777777" w:rsidR="002503F1" w:rsidRPr="00FD1BD7" w:rsidRDefault="002503F1" w:rsidP="005A1240">
            <w:pPr>
              <w:pStyle w:val="TableHeading"/>
              <w:widowControl/>
              <w:autoSpaceDE/>
              <w:autoSpaceDN/>
              <w:adjustRightInd/>
              <w:rPr>
                <w:rFonts w:asciiTheme="minorHAnsi" w:hAnsiTheme="minorHAnsi"/>
                <w:b w:val="0"/>
                <w:lang w:val="en-IE"/>
              </w:rPr>
            </w:pPr>
            <w:r w:rsidRPr="00FD1BD7">
              <w:rPr>
                <w:rFonts w:asciiTheme="minorHAnsi" w:hAnsiTheme="minorHAnsi"/>
                <w:b w:val="0"/>
                <w:lang w:val="en-IE"/>
              </w:rPr>
              <w:t>MS</w:t>
            </w:r>
          </w:p>
        </w:tc>
        <w:tc>
          <w:tcPr>
            <w:tcW w:w="3596" w:type="pct"/>
            <w:tcBorders>
              <w:top w:val="single" w:sz="6" w:space="0" w:color="808080"/>
              <w:left w:val="single" w:sz="6" w:space="0" w:color="808080"/>
              <w:bottom w:val="single" w:sz="6" w:space="0" w:color="808080"/>
              <w:right w:val="single" w:sz="6" w:space="0" w:color="808080"/>
            </w:tcBorders>
          </w:tcPr>
          <w:p w14:paraId="2DE395F4" w14:textId="77777777" w:rsidR="002503F1" w:rsidRPr="00FD1BD7" w:rsidRDefault="002503F1" w:rsidP="005A1240">
            <w:pPr>
              <w:pStyle w:val="TableHeading"/>
              <w:widowControl/>
              <w:autoSpaceDE/>
              <w:autoSpaceDN/>
              <w:adjustRightInd/>
              <w:rPr>
                <w:rFonts w:asciiTheme="minorHAnsi" w:hAnsiTheme="minorHAnsi"/>
                <w:b w:val="0"/>
                <w:lang w:val="en-IE"/>
              </w:rPr>
            </w:pPr>
            <w:r w:rsidRPr="00FD1BD7">
              <w:rPr>
                <w:rFonts w:asciiTheme="minorHAnsi" w:hAnsiTheme="minorHAnsi"/>
                <w:b w:val="0"/>
                <w:lang w:val="en-IE"/>
              </w:rPr>
              <w:t>Member State</w:t>
            </w:r>
          </w:p>
        </w:tc>
      </w:tr>
      <w:tr w:rsidR="00992DF7" w:rsidRPr="00FD1BD7" w14:paraId="0D532137"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15323958" w14:textId="397C8313" w:rsidR="00992DF7" w:rsidRPr="00FD1BD7" w:rsidRDefault="00992DF7" w:rsidP="00AF2231">
            <w:pPr>
              <w:pStyle w:val="TableHeading"/>
              <w:widowControl/>
              <w:autoSpaceDE/>
              <w:autoSpaceDN/>
              <w:adjustRightInd/>
              <w:rPr>
                <w:rFonts w:asciiTheme="minorHAnsi" w:hAnsiTheme="minorHAnsi"/>
                <w:b w:val="0"/>
                <w:lang w:val="en-IE"/>
              </w:rPr>
            </w:pPr>
            <w:r w:rsidRPr="00FD1BD7">
              <w:rPr>
                <w:rFonts w:asciiTheme="minorHAnsi" w:hAnsiTheme="minorHAnsi"/>
                <w:b w:val="0"/>
                <w:lang w:val="en-IE"/>
              </w:rPr>
              <w:t>NES</w:t>
            </w:r>
          </w:p>
        </w:tc>
        <w:tc>
          <w:tcPr>
            <w:tcW w:w="3596" w:type="pct"/>
            <w:tcBorders>
              <w:top w:val="single" w:sz="6" w:space="0" w:color="808080"/>
              <w:left w:val="single" w:sz="6" w:space="0" w:color="808080"/>
              <w:bottom w:val="single" w:sz="6" w:space="0" w:color="808080"/>
              <w:right w:val="single" w:sz="6" w:space="0" w:color="808080"/>
            </w:tcBorders>
          </w:tcPr>
          <w:p w14:paraId="42CEA9C1" w14:textId="7456E29A" w:rsidR="00992DF7" w:rsidRPr="00FD1BD7" w:rsidRDefault="00992DF7" w:rsidP="00E64F1C">
            <w:pPr>
              <w:pStyle w:val="TableHeading"/>
              <w:widowControl/>
              <w:autoSpaceDE/>
              <w:autoSpaceDN/>
              <w:adjustRightInd/>
              <w:rPr>
                <w:rFonts w:asciiTheme="minorHAnsi" w:hAnsiTheme="minorHAnsi"/>
                <w:b w:val="0"/>
                <w:lang w:val="en-IE"/>
              </w:rPr>
            </w:pPr>
            <w:r w:rsidRPr="00FD1BD7">
              <w:rPr>
                <w:rFonts w:asciiTheme="minorHAnsi" w:hAnsiTheme="minorHAnsi"/>
                <w:b w:val="0"/>
                <w:lang w:val="en-IE"/>
              </w:rPr>
              <w:t>National Entry System</w:t>
            </w:r>
          </w:p>
        </w:tc>
      </w:tr>
      <w:tr w:rsidR="00992DF7" w:rsidRPr="00FD1BD7" w14:paraId="45DD6744"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25C7FE05" w14:textId="075A7234" w:rsidR="00992DF7" w:rsidRPr="00FD1BD7" w:rsidRDefault="00992DF7" w:rsidP="00AF2231">
            <w:pPr>
              <w:pStyle w:val="TableHeading"/>
              <w:widowControl/>
              <w:autoSpaceDE/>
              <w:autoSpaceDN/>
              <w:adjustRightInd/>
              <w:rPr>
                <w:rFonts w:asciiTheme="minorHAnsi" w:hAnsiTheme="minorHAnsi"/>
                <w:b w:val="0"/>
                <w:lang w:val="en-IE"/>
              </w:rPr>
            </w:pPr>
            <w:r w:rsidRPr="00FD1BD7">
              <w:rPr>
                <w:rFonts w:asciiTheme="minorHAnsi" w:hAnsiTheme="minorHAnsi"/>
                <w:b w:val="0"/>
                <w:lang w:val="en-IE"/>
              </w:rPr>
              <w:t>TI</w:t>
            </w:r>
          </w:p>
        </w:tc>
        <w:tc>
          <w:tcPr>
            <w:tcW w:w="3596" w:type="pct"/>
            <w:tcBorders>
              <w:top w:val="single" w:sz="6" w:space="0" w:color="808080"/>
              <w:left w:val="single" w:sz="6" w:space="0" w:color="808080"/>
              <w:bottom w:val="single" w:sz="6" w:space="0" w:color="808080"/>
              <w:right w:val="single" w:sz="6" w:space="0" w:color="808080"/>
            </w:tcBorders>
          </w:tcPr>
          <w:p w14:paraId="0468DC70" w14:textId="7B7D0CE3" w:rsidR="00992DF7" w:rsidRPr="00FD1BD7" w:rsidRDefault="00992DF7" w:rsidP="00E64F1C">
            <w:pPr>
              <w:pStyle w:val="TableHeading"/>
              <w:widowControl/>
              <w:autoSpaceDE/>
              <w:autoSpaceDN/>
              <w:adjustRightInd/>
              <w:rPr>
                <w:rFonts w:asciiTheme="minorHAnsi" w:hAnsiTheme="minorHAnsi"/>
                <w:b w:val="0"/>
                <w:lang w:val="en-IE"/>
              </w:rPr>
            </w:pPr>
            <w:r w:rsidRPr="00FD1BD7">
              <w:rPr>
                <w:rFonts w:asciiTheme="minorHAnsi" w:hAnsiTheme="minorHAnsi"/>
                <w:b w:val="0"/>
                <w:lang w:val="en-IE"/>
              </w:rPr>
              <w:t>Trader Interface</w:t>
            </w:r>
          </w:p>
        </w:tc>
      </w:tr>
      <w:tr w:rsidR="00A00B3C" w:rsidRPr="00FD1BD7" w14:paraId="6BEF12C5" w14:textId="77777777" w:rsidTr="00E64F1C">
        <w:trPr>
          <w:trHeight w:val="317"/>
        </w:trPr>
        <w:tc>
          <w:tcPr>
            <w:tcW w:w="1404" w:type="pct"/>
            <w:tcBorders>
              <w:top w:val="single" w:sz="6" w:space="0" w:color="808080"/>
              <w:left w:val="single" w:sz="4" w:space="0" w:color="808080"/>
              <w:bottom w:val="single" w:sz="6" w:space="0" w:color="808080"/>
              <w:right w:val="single" w:sz="6" w:space="0" w:color="808080"/>
            </w:tcBorders>
            <w:vAlign w:val="center"/>
          </w:tcPr>
          <w:p w14:paraId="5C7FA7FA" w14:textId="4DB00C79" w:rsidR="00A00B3C" w:rsidRPr="00FD1BD7" w:rsidRDefault="00A00B3C" w:rsidP="00AF2231">
            <w:pPr>
              <w:pStyle w:val="TableHeading"/>
              <w:widowControl/>
              <w:autoSpaceDE/>
              <w:autoSpaceDN/>
              <w:adjustRightInd/>
              <w:rPr>
                <w:rFonts w:asciiTheme="minorHAnsi" w:hAnsiTheme="minorHAnsi"/>
                <w:b w:val="0"/>
                <w:lang w:val="en-IE"/>
              </w:rPr>
            </w:pPr>
            <w:r w:rsidRPr="00FD1BD7">
              <w:rPr>
                <w:rFonts w:asciiTheme="minorHAnsi" w:hAnsiTheme="minorHAnsi"/>
                <w:b w:val="0"/>
                <w:lang w:val="en-IE"/>
              </w:rPr>
              <w:t>UCC DA and IA</w:t>
            </w:r>
          </w:p>
        </w:tc>
        <w:tc>
          <w:tcPr>
            <w:tcW w:w="3596" w:type="pct"/>
            <w:tcBorders>
              <w:top w:val="single" w:sz="6" w:space="0" w:color="808080"/>
              <w:left w:val="single" w:sz="6" w:space="0" w:color="808080"/>
              <w:bottom w:val="single" w:sz="6" w:space="0" w:color="808080"/>
              <w:right w:val="single" w:sz="6" w:space="0" w:color="808080"/>
            </w:tcBorders>
          </w:tcPr>
          <w:p w14:paraId="285BFC69" w14:textId="75DB5000" w:rsidR="00A00B3C" w:rsidRPr="00FD1BD7" w:rsidRDefault="00A00B3C" w:rsidP="00E64F1C">
            <w:pPr>
              <w:pStyle w:val="TableHeading"/>
              <w:widowControl/>
              <w:autoSpaceDE/>
              <w:autoSpaceDN/>
              <w:adjustRightInd/>
              <w:rPr>
                <w:rFonts w:asciiTheme="minorHAnsi" w:hAnsiTheme="minorHAnsi"/>
                <w:b w:val="0"/>
                <w:lang w:val="en-IE"/>
              </w:rPr>
            </w:pPr>
            <w:r w:rsidRPr="00FD1BD7">
              <w:rPr>
                <w:rFonts w:asciiTheme="minorHAnsi" w:hAnsiTheme="minorHAnsi"/>
                <w:b w:val="0"/>
                <w:lang w:val="en-IE"/>
              </w:rPr>
              <w:t>Union Customs Code Delegated act and Implementing act</w:t>
            </w:r>
          </w:p>
        </w:tc>
      </w:tr>
    </w:tbl>
    <w:p w14:paraId="5E970D54" w14:textId="39E1810B" w:rsidR="00B42F2E" w:rsidRPr="00FD1BD7" w:rsidRDefault="00B42F2E" w:rsidP="00B42F2E">
      <w:pPr>
        <w:pStyle w:val="Caption"/>
        <w:rPr>
          <w:lang w:val="en-IE"/>
        </w:rPr>
      </w:pPr>
      <w:bookmarkStart w:id="33" w:name="_Toc424222710"/>
      <w:bookmarkStart w:id="34" w:name="_Toc232508825"/>
      <w:r w:rsidRPr="00FD1BD7">
        <w:rPr>
          <w:lang w:val="en-IE"/>
        </w:rPr>
        <w:t xml:space="preserve">Table </w:t>
      </w:r>
      <w:r w:rsidR="00C33ED7" w:rsidRPr="00FD1BD7">
        <w:rPr>
          <w:noProof/>
          <w:lang w:val="en-IE"/>
        </w:rPr>
        <w:fldChar w:fldCharType="begin"/>
      </w:r>
      <w:r w:rsidR="00C33ED7" w:rsidRPr="00FD1BD7">
        <w:rPr>
          <w:noProof/>
          <w:lang w:val="en-IE"/>
        </w:rPr>
        <w:instrText xml:space="preserve"> SEQ Table \* ARABIC </w:instrText>
      </w:r>
      <w:r w:rsidR="00C33ED7" w:rsidRPr="00FD1BD7">
        <w:rPr>
          <w:noProof/>
          <w:lang w:val="en-IE"/>
        </w:rPr>
        <w:fldChar w:fldCharType="separate"/>
      </w:r>
      <w:r w:rsidR="0052562D">
        <w:rPr>
          <w:noProof/>
          <w:lang w:val="en-IE"/>
        </w:rPr>
        <w:t>3</w:t>
      </w:r>
      <w:r w:rsidR="00C33ED7" w:rsidRPr="00FD1BD7">
        <w:rPr>
          <w:noProof/>
          <w:lang w:val="en-IE"/>
        </w:rPr>
        <w:fldChar w:fldCharType="end"/>
      </w:r>
      <w:r w:rsidRPr="00FD1BD7">
        <w:rPr>
          <w:lang w:val="en-IE"/>
        </w:rPr>
        <w:t>: Abbreviations and acronyms</w:t>
      </w:r>
      <w:bookmarkEnd w:id="33"/>
      <w:bookmarkEnd w:id="34"/>
    </w:p>
    <w:p w14:paraId="4C0245CB" w14:textId="13F6AA65" w:rsidR="006A4FA1" w:rsidRPr="00FD1BD7" w:rsidRDefault="006A4FA1">
      <w:pPr>
        <w:spacing w:after="0"/>
        <w:jc w:val="left"/>
        <w:rPr>
          <w:rFonts w:ascii="Calibri" w:eastAsia="SimSun" w:hAnsi="Calibri" w:cs="Calibri"/>
          <w:i/>
          <w:iCs/>
          <w:color w:val="1B6FB5"/>
          <w:lang w:val="en-IE" w:eastAsia="zh-CN"/>
        </w:rPr>
      </w:pPr>
      <w:bookmarkStart w:id="35" w:name="_Toc486263184"/>
      <w:bookmarkStart w:id="36" w:name="_Toc486263185"/>
      <w:bookmarkStart w:id="37" w:name="_Toc486263186"/>
      <w:bookmarkStart w:id="38" w:name="_Toc486263187"/>
      <w:bookmarkStart w:id="39" w:name="_Toc486263188"/>
      <w:bookmarkStart w:id="40" w:name="_Toc486263189"/>
      <w:bookmarkStart w:id="41" w:name="_Toc486263190"/>
      <w:bookmarkEnd w:id="2"/>
      <w:bookmarkEnd w:id="35"/>
      <w:bookmarkEnd w:id="36"/>
      <w:bookmarkEnd w:id="37"/>
      <w:bookmarkEnd w:id="38"/>
      <w:bookmarkEnd w:id="39"/>
      <w:bookmarkEnd w:id="40"/>
      <w:bookmarkEnd w:id="41"/>
      <w:r w:rsidRPr="00FD1BD7">
        <w:rPr>
          <w:rFonts w:eastAsia="SimSun"/>
          <w:iCs/>
          <w:color w:val="1B6FB5"/>
          <w:lang w:val="en-IE" w:eastAsia="zh-CN"/>
        </w:rPr>
        <w:br w:type="page"/>
      </w:r>
    </w:p>
    <w:p w14:paraId="78F3A786" w14:textId="5A2CF5CB" w:rsidR="00C12ED2" w:rsidRPr="00FD1BD7" w:rsidRDefault="00992DF7" w:rsidP="00AF59A5">
      <w:pPr>
        <w:pStyle w:val="Heading1"/>
        <w:rPr>
          <w:rFonts w:eastAsia="SimSun"/>
          <w:lang w:val="en-IE" w:eastAsia="zh-CN"/>
        </w:rPr>
      </w:pPr>
      <w:bookmarkStart w:id="42" w:name="_Ref513404720"/>
      <w:bookmarkStart w:id="43" w:name="_Toc232508817"/>
      <w:r w:rsidRPr="00FD1BD7">
        <w:rPr>
          <w:rFonts w:eastAsia="SimSun"/>
          <w:lang w:val="en-IE" w:eastAsia="zh-CN"/>
        </w:rPr>
        <w:lastRenderedPageBreak/>
        <w:t>Notation</w:t>
      </w:r>
      <w:bookmarkEnd w:id="42"/>
      <w:bookmarkEnd w:id="43"/>
    </w:p>
    <w:p w14:paraId="570F3FEB" w14:textId="7F13EBF7" w:rsidR="00D8540A" w:rsidRPr="00FD1BD7" w:rsidRDefault="00D8540A" w:rsidP="00D8540A">
      <w:pPr>
        <w:pStyle w:val="Text1"/>
        <w:rPr>
          <w:rFonts w:eastAsia="SimSun"/>
          <w:lang w:val="en-IE" w:eastAsia="zh-CN"/>
        </w:rPr>
      </w:pPr>
      <w:r w:rsidRPr="00FD1BD7">
        <w:rPr>
          <w:rFonts w:eastAsia="SimSun"/>
          <w:lang w:val="en-IE" w:eastAsia="zh-CN"/>
        </w:rPr>
        <w:t>The following notation is used in the IE specifications:</w:t>
      </w:r>
    </w:p>
    <w:p w14:paraId="1BBC1C1C" w14:textId="77777777" w:rsidR="00D8540A" w:rsidRPr="00FD1BD7" w:rsidRDefault="00D8540A" w:rsidP="00D8540A">
      <w:pPr>
        <w:pStyle w:val="Text1"/>
        <w:rPr>
          <w:rFonts w:eastAsia="SimSun"/>
          <w:lang w:val="en-IE" w:eastAsia="zh-CN"/>
        </w:rPr>
      </w:pPr>
      <w:r w:rsidRPr="00FD1BD7">
        <w:rPr>
          <w:rFonts w:eastAsia="SimSun"/>
          <w:b/>
          <w:lang w:val="en-IE" w:eastAsia="zh-CN"/>
        </w:rPr>
        <w:t>Occurs</w:t>
      </w:r>
      <w:r w:rsidRPr="00FD1BD7">
        <w:rPr>
          <w:rFonts w:eastAsia="SimSun"/>
          <w:lang w:val="en-IE" w:eastAsia="zh-CN"/>
        </w:rPr>
        <w:t xml:space="preserve"> – indicates the minimum and maximum cardinality of a data class/element, e.g.:</w:t>
      </w:r>
    </w:p>
    <w:p w14:paraId="1A8F1EFD" w14:textId="77777777" w:rsidR="00D8540A" w:rsidRPr="00FD1BD7" w:rsidRDefault="00D8540A" w:rsidP="00D8540A">
      <w:pPr>
        <w:pStyle w:val="Text1"/>
        <w:ind w:left="720"/>
        <w:rPr>
          <w:rFonts w:eastAsia="SimSun"/>
          <w:lang w:val="en-IE" w:eastAsia="zh-CN"/>
        </w:rPr>
      </w:pPr>
      <w:r w:rsidRPr="00FD1BD7">
        <w:rPr>
          <w:rFonts w:eastAsia="SimSun"/>
          <w:lang w:val="en-IE" w:eastAsia="zh-CN"/>
        </w:rPr>
        <w:t>0..1</w:t>
      </w:r>
      <w:r w:rsidRPr="00FD1BD7">
        <w:rPr>
          <w:rFonts w:eastAsia="SimSun"/>
          <w:lang w:val="en-IE" w:eastAsia="zh-CN"/>
        </w:rPr>
        <w:tab/>
        <w:t>optional data class/element with maximum repetition of 1</w:t>
      </w:r>
    </w:p>
    <w:p w14:paraId="7FA487F4" w14:textId="77777777" w:rsidR="00D8540A" w:rsidRPr="00FD1BD7" w:rsidRDefault="00D8540A" w:rsidP="00D8540A">
      <w:pPr>
        <w:pStyle w:val="Text1"/>
        <w:ind w:left="720"/>
        <w:rPr>
          <w:rFonts w:eastAsia="SimSun"/>
          <w:lang w:val="en-IE" w:eastAsia="zh-CN"/>
        </w:rPr>
      </w:pPr>
      <w:r w:rsidRPr="00FD1BD7">
        <w:rPr>
          <w:rFonts w:eastAsia="SimSun"/>
          <w:lang w:val="en-IE" w:eastAsia="zh-CN"/>
        </w:rPr>
        <w:t>1..1</w:t>
      </w:r>
      <w:r w:rsidRPr="00FD1BD7">
        <w:rPr>
          <w:rFonts w:eastAsia="SimSun"/>
          <w:lang w:val="en-IE" w:eastAsia="zh-CN"/>
        </w:rPr>
        <w:tab/>
        <w:t>mandatory data class/element with maximum repetition of 1</w:t>
      </w:r>
    </w:p>
    <w:p w14:paraId="660096BF" w14:textId="77777777" w:rsidR="00D8540A" w:rsidRPr="00FD1BD7" w:rsidRDefault="00D8540A" w:rsidP="00D8540A">
      <w:pPr>
        <w:pStyle w:val="Text1"/>
        <w:ind w:left="720"/>
        <w:rPr>
          <w:rFonts w:eastAsia="SimSun"/>
          <w:lang w:val="en-IE" w:eastAsia="zh-CN"/>
        </w:rPr>
      </w:pPr>
      <w:r w:rsidRPr="00FD1BD7">
        <w:rPr>
          <w:rFonts w:eastAsia="SimSun"/>
          <w:lang w:val="en-IE" w:eastAsia="zh-CN"/>
        </w:rPr>
        <w:t>0..99</w:t>
      </w:r>
      <w:r w:rsidRPr="00FD1BD7">
        <w:rPr>
          <w:rFonts w:eastAsia="SimSun"/>
          <w:lang w:val="en-IE" w:eastAsia="zh-CN"/>
        </w:rPr>
        <w:tab/>
        <w:t>optional data class/element with maximum repetition of 99</w:t>
      </w:r>
    </w:p>
    <w:p w14:paraId="3FA40803" w14:textId="1CF92EC0" w:rsidR="00D8540A" w:rsidRPr="00FD1BD7" w:rsidRDefault="00D8540A" w:rsidP="00D8540A">
      <w:pPr>
        <w:pStyle w:val="Text1"/>
        <w:ind w:left="720"/>
        <w:rPr>
          <w:rFonts w:eastAsia="SimSun"/>
          <w:lang w:val="en-IE" w:eastAsia="zh-CN"/>
        </w:rPr>
      </w:pPr>
      <w:r w:rsidRPr="00FD1BD7">
        <w:rPr>
          <w:rFonts w:eastAsia="SimSun"/>
          <w:lang w:val="en-IE" w:eastAsia="zh-CN"/>
        </w:rPr>
        <w:t>2..9</w:t>
      </w:r>
      <w:r w:rsidRPr="00FD1BD7">
        <w:rPr>
          <w:rFonts w:eastAsia="SimSun"/>
          <w:lang w:val="en-IE" w:eastAsia="zh-CN"/>
        </w:rPr>
        <w:tab/>
        <w:t>mandatory class with minimum repetition of 2 and maximum repetition of 9</w:t>
      </w:r>
    </w:p>
    <w:p w14:paraId="12D420C7" w14:textId="77777777" w:rsidR="00D8540A" w:rsidRPr="00FD1BD7" w:rsidRDefault="00D8540A" w:rsidP="00D8540A">
      <w:pPr>
        <w:pStyle w:val="Text1"/>
        <w:ind w:left="720"/>
        <w:rPr>
          <w:rFonts w:eastAsia="SimSun"/>
          <w:lang w:val="en-IE" w:eastAsia="zh-CN"/>
        </w:rPr>
      </w:pPr>
      <w:r w:rsidRPr="00FD1BD7">
        <w:rPr>
          <w:rFonts w:eastAsia="SimSun"/>
          <w:lang w:val="en-IE" w:eastAsia="zh-CN"/>
        </w:rPr>
        <w:t>0..n</w:t>
      </w:r>
      <w:r w:rsidRPr="00FD1BD7">
        <w:rPr>
          <w:rFonts w:eastAsia="SimSun"/>
          <w:lang w:val="en-IE" w:eastAsia="zh-CN"/>
        </w:rPr>
        <w:tab/>
        <w:t>Optional class with unlimited maximum repetition</w:t>
      </w:r>
    </w:p>
    <w:p w14:paraId="6EFA22EB" w14:textId="1CDEE6E3" w:rsidR="00D8540A" w:rsidRPr="00FD1BD7" w:rsidRDefault="00D8540A" w:rsidP="00D8540A">
      <w:pPr>
        <w:pStyle w:val="Text1"/>
        <w:rPr>
          <w:rFonts w:eastAsia="SimSun"/>
          <w:lang w:val="en-IE" w:eastAsia="zh-CN"/>
        </w:rPr>
      </w:pPr>
      <w:r w:rsidRPr="00FD1BD7">
        <w:rPr>
          <w:rFonts w:eastAsia="SimSun"/>
          <w:b/>
          <w:lang w:val="en-IE" w:eastAsia="zh-CN"/>
        </w:rPr>
        <w:t>Name</w:t>
      </w:r>
      <w:r w:rsidRPr="00FD1BD7">
        <w:rPr>
          <w:rFonts w:eastAsia="SimSun"/>
          <w:lang w:val="en-IE" w:eastAsia="zh-CN"/>
        </w:rPr>
        <w:t xml:space="preserve"> – indicates the name of a class or element as defined for ICS2 project. Name of a class is on a grey background.</w:t>
      </w:r>
    </w:p>
    <w:p w14:paraId="02362688" w14:textId="77777777" w:rsidR="00DD3F97" w:rsidRPr="00FD1BD7" w:rsidRDefault="00DD3F97" w:rsidP="00DD3F97">
      <w:pPr>
        <w:pStyle w:val="Text1"/>
        <w:rPr>
          <w:rFonts w:eastAsia="SimSun"/>
          <w:lang w:val="en-IE" w:eastAsia="zh-CN"/>
        </w:rPr>
      </w:pPr>
      <w:r w:rsidRPr="00FD1BD7">
        <w:rPr>
          <w:rFonts w:eastAsia="SimSun"/>
          <w:b/>
          <w:lang w:val="en-IE" w:eastAsia="zh-CN"/>
        </w:rPr>
        <w:t>Status</w:t>
      </w:r>
      <w:r w:rsidRPr="00FD1BD7">
        <w:rPr>
          <w:rFonts w:eastAsia="SimSun"/>
          <w:lang w:val="en-IE" w:eastAsia="zh-CN"/>
        </w:rPr>
        <w:t xml:space="preserve"> – indicates the status of a data class/element as defined for ICS2 project:</w:t>
      </w:r>
    </w:p>
    <w:p w14:paraId="7270D83D" w14:textId="77777777" w:rsidR="00DD3F97" w:rsidRPr="00FD1BD7" w:rsidRDefault="00DD3F97" w:rsidP="00DD3F97">
      <w:pPr>
        <w:pStyle w:val="Text1"/>
        <w:ind w:left="720"/>
        <w:rPr>
          <w:rFonts w:eastAsia="SimSun"/>
          <w:lang w:val="en-IE" w:eastAsia="zh-CN"/>
        </w:rPr>
      </w:pPr>
      <w:r w:rsidRPr="00FD1BD7">
        <w:rPr>
          <w:rFonts w:eastAsia="SimSun"/>
          <w:lang w:val="en-IE" w:eastAsia="zh-CN"/>
        </w:rPr>
        <w:t>M – Mandatory (must always be provided)</w:t>
      </w:r>
    </w:p>
    <w:p w14:paraId="6E249C23" w14:textId="77777777" w:rsidR="00DD3F97" w:rsidRPr="00FD1BD7" w:rsidRDefault="00DD3F97" w:rsidP="00DD3F97">
      <w:pPr>
        <w:pStyle w:val="Text1"/>
        <w:ind w:left="720"/>
        <w:rPr>
          <w:rFonts w:eastAsia="SimSun"/>
          <w:lang w:val="en-IE" w:eastAsia="zh-CN"/>
        </w:rPr>
      </w:pPr>
      <w:r w:rsidRPr="00FD1BD7">
        <w:rPr>
          <w:rFonts w:eastAsia="SimSun"/>
          <w:lang w:val="en-IE" w:eastAsia="zh-CN"/>
        </w:rPr>
        <w:t>O – Optional (must be provided if available)</w:t>
      </w:r>
    </w:p>
    <w:p w14:paraId="0D86E4C7" w14:textId="77777777" w:rsidR="00DD3F97" w:rsidRPr="00FD1BD7" w:rsidRDefault="00DD3F97" w:rsidP="00DD3F97">
      <w:pPr>
        <w:pStyle w:val="Text1"/>
        <w:ind w:left="720"/>
        <w:rPr>
          <w:rFonts w:eastAsia="SimSun"/>
          <w:lang w:val="en-IE" w:eastAsia="zh-CN"/>
        </w:rPr>
      </w:pPr>
      <w:r w:rsidRPr="00FD1BD7">
        <w:rPr>
          <w:rFonts w:eastAsia="SimSun"/>
          <w:lang w:val="en-IE" w:eastAsia="zh-CN"/>
        </w:rPr>
        <w:t>C – Conditional (is either mandatory or optional depending on the conditions applicable to this class/element)</w:t>
      </w:r>
    </w:p>
    <w:p w14:paraId="4E9CF8BE" w14:textId="6920EFFC" w:rsidR="00D8540A" w:rsidRPr="00FD1BD7" w:rsidRDefault="00D8540A" w:rsidP="00D8540A">
      <w:pPr>
        <w:pStyle w:val="Text1"/>
        <w:rPr>
          <w:rFonts w:eastAsia="SimSun"/>
          <w:lang w:val="en-IE" w:eastAsia="zh-CN"/>
        </w:rPr>
      </w:pPr>
      <w:r w:rsidRPr="00FD1BD7">
        <w:rPr>
          <w:rFonts w:eastAsia="SimSun"/>
          <w:b/>
          <w:lang w:val="en-IE" w:eastAsia="zh-CN"/>
        </w:rPr>
        <w:t>Format</w:t>
      </w:r>
      <w:r w:rsidRPr="00FD1BD7">
        <w:rPr>
          <w:rFonts w:eastAsia="SimSun"/>
          <w:lang w:val="en-IE" w:eastAsia="zh-CN"/>
        </w:rPr>
        <w:t xml:space="preserve"> </w:t>
      </w:r>
      <w:r w:rsidR="00B81BF9" w:rsidRPr="00FD1BD7">
        <w:rPr>
          <w:rFonts w:eastAsia="SimSun"/>
          <w:lang w:val="en-IE" w:eastAsia="zh-CN"/>
        </w:rPr>
        <w:t>–</w:t>
      </w:r>
      <w:r w:rsidRPr="00FD1BD7">
        <w:rPr>
          <w:rFonts w:eastAsia="SimSun"/>
          <w:lang w:val="en-IE" w:eastAsia="zh-CN"/>
        </w:rPr>
        <w:t xml:space="preserve"> indicates the format of an element as defined for ICS2 project. Data value representation of a data element:</w:t>
      </w:r>
    </w:p>
    <w:p w14:paraId="76FF6F81" w14:textId="77777777" w:rsidR="00D8540A" w:rsidRPr="00FD1BD7" w:rsidRDefault="00D8540A" w:rsidP="00D8540A">
      <w:pPr>
        <w:pStyle w:val="Text1"/>
        <w:ind w:left="720"/>
        <w:rPr>
          <w:rFonts w:eastAsia="SimSun"/>
          <w:lang w:val="en-IE" w:eastAsia="zh-CN"/>
        </w:rPr>
      </w:pPr>
      <w:r w:rsidRPr="00FD1BD7">
        <w:rPr>
          <w:rFonts w:eastAsia="SimSun"/>
          <w:lang w:val="en-IE" w:eastAsia="zh-CN"/>
        </w:rPr>
        <w:t xml:space="preserve">a </w:t>
      </w:r>
      <w:r w:rsidRPr="00FD1BD7">
        <w:rPr>
          <w:rFonts w:eastAsia="SimSun"/>
          <w:lang w:val="en-IE" w:eastAsia="zh-CN"/>
        </w:rPr>
        <w:tab/>
        <w:t>alphabetic characters</w:t>
      </w:r>
    </w:p>
    <w:p w14:paraId="4065A9F0" w14:textId="77777777" w:rsidR="00D8540A" w:rsidRPr="00FD1BD7" w:rsidRDefault="00D8540A" w:rsidP="00D8540A">
      <w:pPr>
        <w:pStyle w:val="Text1"/>
        <w:ind w:left="720"/>
        <w:rPr>
          <w:rFonts w:eastAsia="SimSun"/>
          <w:lang w:val="en-IE" w:eastAsia="zh-CN"/>
        </w:rPr>
      </w:pPr>
      <w:r w:rsidRPr="00FD1BD7">
        <w:rPr>
          <w:rFonts w:eastAsia="SimSun"/>
          <w:lang w:val="en-IE" w:eastAsia="zh-CN"/>
        </w:rPr>
        <w:t>n</w:t>
      </w:r>
      <w:r w:rsidRPr="00FD1BD7">
        <w:rPr>
          <w:rFonts w:eastAsia="SimSun"/>
          <w:lang w:val="en-IE" w:eastAsia="zh-CN"/>
        </w:rPr>
        <w:tab/>
        <w:t>numeric characters</w:t>
      </w:r>
    </w:p>
    <w:p w14:paraId="1735429E" w14:textId="77777777" w:rsidR="00D8540A" w:rsidRPr="00FD1BD7" w:rsidRDefault="00D8540A" w:rsidP="00D8540A">
      <w:pPr>
        <w:pStyle w:val="Text1"/>
        <w:ind w:left="720"/>
        <w:rPr>
          <w:rFonts w:eastAsia="SimSun"/>
          <w:lang w:val="en-IE" w:eastAsia="zh-CN"/>
        </w:rPr>
      </w:pPr>
      <w:r w:rsidRPr="00FD1BD7">
        <w:rPr>
          <w:rFonts w:eastAsia="SimSun"/>
          <w:lang w:val="en-IE" w:eastAsia="zh-CN"/>
        </w:rPr>
        <w:t xml:space="preserve">an </w:t>
      </w:r>
      <w:r w:rsidRPr="00FD1BD7">
        <w:rPr>
          <w:rFonts w:eastAsia="SimSun"/>
          <w:lang w:val="en-IE" w:eastAsia="zh-CN"/>
        </w:rPr>
        <w:tab/>
        <w:t>alphanumeric characters</w:t>
      </w:r>
    </w:p>
    <w:p w14:paraId="7149667C" w14:textId="77777777" w:rsidR="00D8540A" w:rsidRPr="00FD1BD7" w:rsidRDefault="00D8540A" w:rsidP="00D8540A">
      <w:pPr>
        <w:pStyle w:val="Text1"/>
        <w:ind w:left="720"/>
        <w:rPr>
          <w:rFonts w:eastAsia="SimSun"/>
          <w:lang w:val="en-IE" w:eastAsia="zh-CN"/>
        </w:rPr>
      </w:pPr>
      <w:r w:rsidRPr="00FD1BD7">
        <w:rPr>
          <w:rFonts w:eastAsia="SimSun"/>
          <w:lang w:val="en-IE" w:eastAsia="zh-CN"/>
        </w:rPr>
        <w:t xml:space="preserve">a3 </w:t>
      </w:r>
      <w:r w:rsidRPr="00FD1BD7">
        <w:rPr>
          <w:rFonts w:eastAsia="SimSun"/>
          <w:lang w:val="en-IE" w:eastAsia="zh-CN"/>
        </w:rPr>
        <w:tab/>
        <w:t>3 alphabetic characters, fixed length</w:t>
      </w:r>
    </w:p>
    <w:p w14:paraId="27EDA101" w14:textId="77777777" w:rsidR="00D8540A" w:rsidRPr="00FD1BD7" w:rsidRDefault="00D8540A" w:rsidP="00D8540A">
      <w:pPr>
        <w:pStyle w:val="Text1"/>
        <w:ind w:left="720"/>
        <w:rPr>
          <w:rFonts w:eastAsia="SimSun"/>
          <w:lang w:val="en-IE" w:eastAsia="zh-CN"/>
        </w:rPr>
      </w:pPr>
      <w:r w:rsidRPr="00FD1BD7">
        <w:rPr>
          <w:rFonts w:eastAsia="SimSun"/>
          <w:lang w:val="en-IE" w:eastAsia="zh-CN"/>
        </w:rPr>
        <w:t xml:space="preserve">n3 </w:t>
      </w:r>
      <w:r w:rsidRPr="00FD1BD7">
        <w:rPr>
          <w:rFonts w:eastAsia="SimSun"/>
          <w:lang w:val="en-IE" w:eastAsia="zh-CN"/>
        </w:rPr>
        <w:tab/>
        <w:t>3 numeric characters, fixed length</w:t>
      </w:r>
    </w:p>
    <w:p w14:paraId="624663E0" w14:textId="77777777" w:rsidR="00D8540A" w:rsidRPr="00FD1BD7" w:rsidRDefault="00D8540A" w:rsidP="00D8540A">
      <w:pPr>
        <w:pStyle w:val="Text1"/>
        <w:ind w:left="720"/>
        <w:rPr>
          <w:rFonts w:eastAsia="SimSun"/>
          <w:lang w:val="en-IE" w:eastAsia="zh-CN"/>
        </w:rPr>
      </w:pPr>
      <w:r w:rsidRPr="00FD1BD7">
        <w:rPr>
          <w:rFonts w:eastAsia="SimSun"/>
          <w:lang w:val="en-IE" w:eastAsia="zh-CN"/>
        </w:rPr>
        <w:t xml:space="preserve">an3 </w:t>
      </w:r>
      <w:r w:rsidRPr="00FD1BD7">
        <w:rPr>
          <w:rFonts w:eastAsia="SimSun"/>
          <w:lang w:val="en-IE" w:eastAsia="zh-CN"/>
        </w:rPr>
        <w:tab/>
        <w:t>3 alphanumeric characters, fixed length</w:t>
      </w:r>
    </w:p>
    <w:p w14:paraId="41727146" w14:textId="77777777" w:rsidR="00D8540A" w:rsidRPr="00FD1BD7" w:rsidRDefault="00D8540A" w:rsidP="00D8540A">
      <w:pPr>
        <w:pStyle w:val="Text1"/>
        <w:ind w:left="720"/>
        <w:rPr>
          <w:rFonts w:eastAsia="SimSun"/>
          <w:lang w:val="en-IE" w:eastAsia="zh-CN"/>
        </w:rPr>
      </w:pPr>
      <w:r w:rsidRPr="00FD1BD7">
        <w:rPr>
          <w:rFonts w:eastAsia="SimSun"/>
          <w:lang w:val="en-IE" w:eastAsia="zh-CN"/>
        </w:rPr>
        <w:t xml:space="preserve">a..3 </w:t>
      </w:r>
      <w:r w:rsidRPr="00FD1BD7">
        <w:rPr>
          <w:rFonts w:eastAsia="SimSun"/>
          <w:lang w:val="en-IE" w:eastAsia="zh-CN"/>
        </w:rPr>
        <w:tab/>
        <w:t>up to 3 alphabetic characters</w:t>
      </w:r>
    </w:p>
    <w:p w14:paraId="5E706FA8" w14:textId="77777777" w:rsidR="00D8540A" w:rsidRPr="00FD1BD7" w:rsidRDefault="00D8540A" w:rsidP="00D8540A">
      <w:pPr>
        <w:pStyle w:val="Text1"/>
        <w:ind w:left="720"/>
        <w:rPr>
          <w:rFonts w:eastAsia="SimSun"/>
          <w:lang w:val="en-IE" w:eastAsia="zh-CN"/>
        </w:rPr>
      </w:pPr>
      <w:r w:rsidRPr="00FD1BD7">
        <w:rPr>
          <w:rFonts w:eastAsia="SimSun"/>
          <w:lang w:val="en-IE" w:eastAsia="zh-CN"/>
        </w:rPr>
        <w:t xml:space="preserve">n..3 </w:t>
      </w:r>
      <w:r w:rsidRPr="00FD1BD7">
        <w:rPr>
          <w:rFonts w:eastAsia="SimSun"/>
          <w:lang w:val="en-IE" w:eastAsia="zh-CN"/>
        </w:rPr>
        <w:tab/>
        <w:t>up to 3 numeric characters</w:t>
      </w:r>
    </w:p>
    <w:p w14:paraId="1A786915" w14:textId="77777777" w:rsidR="00D8540A" w:rsidRPr="00FD1BD7" w:rsidRDefault="00D8540A" w:rsidP="00D8540A">
      <w:pPr>
        <w:pStyle w:val="Text1"/>
        <w:ind w:left="720"/>
        <w:rPr>
          <w:rFonts w:eastAsia="SimSun"/>
          <w:lang w:val="en-IE" w:eastAsia="zh-CN"/>
        </w:rPr>
      </w:pPr>
      <w:r w:rsidRPr="00FD1BD7">
        <w:rPr>
          <w:rFonts w:eastAsia="SimSun"/>
          <w:lang w:val="en-IE" w:eastAsia="zh-CN"/>
        </w:rPr>
        <w:t xml:space="preserve">an..3 </w:t>
      </w:r>
      <w:r w:rsidRPr="00FD1BD7">
        <w:rPr>
          <w:rFonts w:eastAsia="SimSun"/>
          <w:lang w:val="en-IE" w:eastAsia="zh-CN"/>
        </w:rPr>
        <w:tab/>
        <w:t>up to 3 alphanumeric characters</w:t>
      </w:r>
    </w:p>
    <w:p w14:paraId="1864176F" w14:textId="77777777" w:rsidR="00D8540A" w:rsidRPr="00FD1BD7" w:rsidRDefault="00D8540A" w:rsidP="00D8540A">
      <w:pPr>
        <w:pStyle w:val="Text1"/>
        <w:ind w:left="720"/>
        <w:rPr>
          <w:rFonts w:eastAsia="SimSun"/>
          <w:lang w:val="en-IE" w:eastAsia="zh-CN"/>
        </w:rPr>
      </w:pPr>
      <w:r w:rsidRPr="00FD1BD7">
        <w:rPr>
          <w:rFonts w:eastAsia="SimSun"/>
          <w:lang w:val="en-IE" w:eastAsia="zh-CN"/>
        </w:rPr>
        <w:t>n..3,1</w:t>
      </w:r>
      <w:r w:rsidRPr="00FD1BD7">
        <w:rPr>
          <w:rFonts w:eastAsia="SimSun"/>
          <w:lang w:val="en-IE" w:eastAsia="zh-CN"/>
        </w:rPr>
        <w:tab/>
        <w:t xml:space="preserve">up to 3 numeric characters of which 1 position for a decimal </w:t>
      </w:r>
    </w:p>
    <w:p w14:paraId="19FC7339" w14:textId="7258D8DD" w:rsidR="00DD3F97" w:rsidRPr="00FD1BD7" w:rsidRDefault="00DD3F97" w:rsidP="00D8540A">
      <w:pPr>
        <w:pStyle w:val="Text1"/>
        <w:rPr>
          <w:rFonts w:eastAsia="SimSun"/>
          <w:b/>
          <w:lang w:val="en-IE" w:eastAsia="zh-CN"/>
        </w:rPr>
      </w:pPr>
      <w:r w:rsidRPr="00FD1BD7">
        <w:rPr>
          <w:rFonts w:eastAsia="SimSun"/>
          <w:b/>
          <w:lang w:val="en-IE" w:eastAsia="zh-CN"/>
        </w:rPr>
        <w:t xml:space="preserve">CL – </w:t>
      </w:r>
      <w:r w:rsidRPr="00FD1BD7">
        <w:rPr>
          <w:rFonts w:eastAsia="SimSun"/>
          <w:lang w:val="en-IE" w:eastAsia="zh-CN"/>
        </w:rPr>
        <w:t>indicates the reference number of a Code list</w:t>
      </w:r>
      <w:r w:rsidR="00071D00" w:rsidRPr="00FD1BD7">
        <w:rPr>
          <w:rFonts w:eastAsia="SimSun"/>
          <w:lang w:val="en-IE" w:eastAsia="zh-CN"/>
        </w:rPr>
        <w:t xml:space="preserve"> [</w:t>
      </w:r>
      <w:r w:rsidR="00071D00" w:rsidRPr="00FD1BD7">
        <w:rPr>
          <w:rFonts w:eastAsia="SimSun"/>
          <w:lang w:val="en-IE" w:eastAsia="zh-CN"/>
        </w:rPr>
        <w:fldChar w:fldCharType="begin"/>
      </w:r>
      <w:r w:rsidR="00071D00" w:rsidRPr="00FD1BD7">
        <w:rPr>
          <w:rFonts w:eastAsia="SimSun"/>
          <w:lang w:val="en-IE" w:eastAsia="zh-CN"/>
        </w:rPr>
        <w:instrText xml:space="preserve"> REF R2 \h </w:instrText>
      </w:r>
      <w:r w:rsidR="00071D00" w:rsidRPr="00FD1BD7">
        <w:rPr>
          <w:rFonts w:eastAsia="SimSun"/>
          <w:lang w:val="en-IE" w:eastAsia="zh-CN"/>
        </w:rPr>
      </w:r>
      <w:r w:rsidR="00071D00" w:rsidRPr="00FD1BD7">
        <w:rPr>
          <w:rFonts w:eastAsia="SimSun"/>
          <w:lang w:val="en-IE" w:eastAsia="zh-CN"/>
        </w:rPr>
        <w:fldChar w:fldCharType="separate"/>
      </w:r>
      <w:r w:rsidR="0052562D" w:rsidRPr="00FD1BD7">
        <w:rPr>
          <w:rFonts w:cstheme="minorHAnsi"/>
          <w:lang w:val="en-IE"/>
        </w:rPr>
        <w:t>R02</w:t>
      </w:r>
      <w:r w:rsidR="00071D00" w:rsidRPr="00FD1BD7">
        <w:rPr>
          <w:rFonts w:eastAsia="SimSun"/>
          <w:lang w:val="en-IE" w:eastAsia="zh-CN"/>
        </w:rPr>
        <w:fldChar w:fldCharType="end"/>
      </w:r>
      <w:r w:rsidR="00071D00" w:rsidRPr="00FD1BD7">
        <w:rPr>
          <w:rFonts w:eastAsia="SimSun"/>
          <w:lang w:val="en-IE" w:eastAsia="zh-CN"/>
        </w:rPr>
        <w:t>]</w:t>
      </w:r>
      <w:r w:rsidRPr="00FD1BD7">
        <w:rPr>
          <w:rFonts w:eastAsia="SimSun"/>
          <w:lang w:val="en-IE" w:eastAsia="zh-CN"/>
        </w:rPr>
        <w:t xml:space="preserve"> applicable to the element.</w:t>
      </w:r>
    </w:p>
    <w:p w14:paraId="08E85E75" w14:textId="7C7916A3" w:rsidR="00D8540A" w:rsidRPr="00FD1BD7" w:rsidRDefault="00D8540A" w:rsidP="00D8540A">
      <w:pPr>
        <w:pStyle w:val="Text1"/>
        <w:rPr>
          <w:rFonts w:eastAsia="SimSun"/>
          <w:lang w:val="en-IE" w:eastAsia="zh-CN"/>
        </w:rPr>
      </w:pPr>
      <w:r w:rsidRPr="00FD1BD7">
        <w:rPr>
          <w:rFonts w:eastAsia="SimSun"/>
          <w:b/>
          <w:lang w:val="en-IE" w:eastAsia="zh-CN"/>
        </w:rPr>
        <w:t>Rules</w:t>
      </w:r>
      <w:r w:rsidRPr="00FD1BD7">
        <w:rPr>
          <w:rFonts w:eastAsia="SimSun"/>
          <w:lang w:val="en-IE" w:eastAsia="zh-CN"/>
        </w:rPr>
        <w:t xml:space="preserve"> – indicates </w:t>
      </w:r>
      <w:r w:rsidR="00DD3F97" w:rsidRPr="00FD1BD7">
        <w:rPr>
          <w:rFonts w:eastAsia="SimSun"/>
          <w:lang w:val="en-IE" w:eastAsia="zh-CN"/>
        </w:rPr>
        <w:t xml:space="preserve">reference number(s) of </w:t>
      </w:r>
      <w:r w:rsidRPr="00FD1BD7">
        <w:rPr>
          <w:rFonts w:eastAsia="SimSun"/>
          <w:lang w:val="en-IE" w:eastAsia="zh-CN"/>
        </w:rPr>
        <w:t>data rules</w:t>
      </w:r>
      <w:r w:rsidR="00071D00" w:rsidRPr="00FD1BD7">
        <w:rPr>
          <w:rFonts w:eastAsia="SimSun"/>
          <w:lang w:val="en-IE" w:eastAsia="zh-CN"/>
        </w:rPr>
        <w:t xml:space="preserve"> [</w:t>
      </w:r>
      <w:r w:rsidR="00071D00" w:rsidRPr="00FD1BD7">
        <w:rPr>
          <w:rFonts w:eastAsia="SimSun"/>
          <w:lang w:val="en-IE" w:eastAsia="zh-CN"/>
        </w:rPr>
        <w:fldChar w:fldCharType="begin"/>
      </w:r>
      <w:r w:rsidR="00071D00" w:rsidRPr="00FD1BD7">
        <w:rPr>
          <w:rFonts w:eastAsia="SimSun"/>
          <w:lang w:val="en-IE" w:eastAsia="zh-CN"/>
        </w:rPr>
        <w:instrText xml:space="preserve"> REF R1 \h </w:instrText>
      </w:r>
      <w:r w:rsidR="00071D00" w:rsidRPr="00FD1BD7">
        <w:rPr>
          <w:rFonts w:eastAsia="SimSun"/>
          <w:lang w:val="en-IE" w:eastAsia="zh-CN"/>
        </w:rPr>
      </w:r>
      <w:r w:rsidR="00071D00" w:rsidRPr="00FD1BD7">
        <w:rPr>
          <w:rFonts w:eastAsia="SimSun"/>
          <w:lang w:val="en-IE" w:eastAsia="zh-CN"/>
        </w:rPr>
        <w:fldChar w:fldCharType="separate"/>
      </w:r>
      <w:r w:rsidR="0052562D" w:rsidRPr="00FD1BD7">
        <w:rPr>
          <w:rFonts w:cstheme="minorHAnsi"/>
          <w:lang w:val="en-IE"/>
        </w:rPr>
        <w:t>R0</w:t>
      </w:r>
      <w:r w:rsidR="0052562D">
        <w:rPr>
          <w:rFonts w:cstheme="minorHAnsi"/>
          <w:b/>
          <w:noProof/>
          <w:lang w:val="en-IE"/>
        </w:rPr>
        <w:t>1</w:t>
      </w:r>
      <w:r w:rsidR="00071D00" w:rsidRPr="00FD1BD7">
        <w:rPr>
          <w:rFonts w:eastAsia="SimSun"/>
          <w:lang w:val="en-IE" w:eastAsia="zh-CN"/>
        </w:rPr>
        <w:fldChar w:fldCharType="end"/>
      </w:r>
      <w:r w:rsidR="00071D00" w:rsidRPr="00FD1BD7">
        <w:rPr>
          <w:rFonts w:eastAsia="SimSun"/>
          <w:lang w:val="en-IE" w:eastAsia="zh-CN"/>
        </w:rPr>
        <w:t>]</w:t>
      </w:r>
      <w:r w:rsidRPr="00FD1BD7">
        <w:rPr>
          <w:rFonts w:eastAsia="SimSun"/>
          <w:lang w:val="en-IE" w:eastAsia="zh-CN"/>
        </w:rPr>
        <w:t xml:space="preserve"> applicable to a class/element.</w:t>
      </w:r>
    </w:p>
    <w:p w14:paraId="557C5CF5" w14:textId="11338E09" w:rsidR="00D8540A" w:rsidRPr="00FD1BD7" w:rsidRDefault="00D8540A" w:rsidP="00D8540A">
      <w:pPr>
        <w:pStyle w:val="Text1"/>
        <w:rPr>
          <w:rFonts w:eastAsia="SimSun"/>
          <w:lang w:val="en-IE" w:eastAsia="zh-CN"/>
        </w:rPr>
      </w:pPr>
      <w:r w:rsidRPr="00FD1BD7">
        <w:rPr>
          <w:rFonts w:eastAsia="SimSun"/>
          <w:b/>
          <w:lang w:val="en-IE" w:eastAsia="zh-CN"/>
        </w:rPr>
        <w:t>Conditions</w:t>
      </w:r>
      <w:r w:rsidRPr="00FD1BD7">
        <w:rPr>
          <w:rFonts w:eastAsia="SimSun"/>
          <w:lang w:val="en-IE" w:eastAsia="zh-CN"/>
        </w:rPr>
        <w:t xml:space="preserve"> – indicates </w:t>
      </w:r>
      <w:r w:rsidR="00DD3F97" w:rsidRPr="00FD1BD7">
        <w:rPr>
          <w:rFonts w:eastAsia="SimSun"/>
          <w:lang w:val="en-IE" w:eastAsia="zh-CN"/>
        </w:rPr>
        <w:t xml:space="preserve">reference number(s) of </w:t>
      </w:r>
      <w:r w:rsidRPr="00FD1BD7">
        <w:rPr>
          <w:rFonts w:eastAsia="SimSun"/>
          <w:lang w:val="en-IE" w:eastAsia="zh-CN"/>
        </w:rPr>
        <w:t xml:space="preserve">data conditions </w:t>
      </w:r>
      <w:r w:rsidR="00071D00" w:rsidRPr="00FD1BD7">
        <w:rPr>
          <w:rFonts w:eastAsia="SimSun"/>
          <w:lang w:val="en-IE" w:eastAsia="zh-CN"/>
        </w:rPr>
        <w:t>[</w:t>
      </w:r>
      <w:r w:rsidR="00071D00" w:rsidRPr="00FD1BD7">
        <w:rPr>
          <w:rFonts w:eastAsia="SimSun"/>
          <w:lang w:val="en-IE" w:eastAsia="zh-CN"/>
        </w:rPr>
        <w:fldChar w:fldCharType="begin"/>
      </w:r>
      <w:r w:rsidR="00071D00" w:rsidRPr="00FD1BD7">
        <w:rPr>
          <w:rFonts w:eastAsia="SimSun"/>
          <w:lang w:val="en-IE" w:eastAsia="zh-CN"/>
        </w:rPr>
        <w:instrText xml:space="preserve"> REF R1 \h </w:instrText>
      </w:r>
      <w:r w:rsidR="00071D00" w:rsidRPr="00FD1BD7">
        <w:rPr>
          <w:rFonts w:eastAsia="SimSun"/>
          <w:lang w:val="en-IE" w:eastAsia="zh-CN"/>
        </w:rPr>
      </w:r>
      <w:r w:rsidR="00071D00" w:rsidRPr="00FD1BD7">
        <w:rPr>
          <w:rFonts w:eastAsia="SimSun"/>
          <w:lang w:val="en-IE" w:eastAsia="zh-CN"/>
        </w:rPr>
        <w:fldChar w:fldCharType="separate"/>
      </w:r>
      <w:r w:rsidR="0052562D" w:rsidRPr="00FD1BD7">
        <w:rPr>
          <w:rFonts w:cstheme="minorHAnsi"/>
          <w:lang w:val="en-IE"/>
        </w:rPr>
        <w:t>R0</w:t>
      </w:r>
      <w:r w:rsidR="0052562D">
        <w:rPr>
          <w:rFonts w:cstheme="minorHAnsi"/>
          <w:b/>
          <w:noProof/>
          <w:lang w:val="en-IE"/>
        </w:rPr>
        <w:t>1</w:t>
      </w:r>
      <w:r w:rsidR="00071D00" w:rsidRPr="00FD1BD7">
        <w:rPr>
          <w:rFonts w:eastAsia="SimSun"/>
          <w:lang w:val="en-IE" w:eastAsia="zh-CN"/>
        </w:rPr>
        <w:fldChar w:fldCharType="end"/>
      </w:r>
      <w:r w:rsidR="00071D00" w:rsidRPr="00FD1BD7">
        <w:rPr>
          <w:rFonts w:eastAsia="SimSun"/>
          <w:lang w:val="en-IE" w:eastAsia="zh-CN"/>
        </w:rPr>
        <w:t xml:space="preserve">] </w:t>
      </w:r>
      <w:r w:rsidRPr="00FD1BD7">
        <w:rPr>
          <w:rFonts w:eastAsia="SimSun"/>
          <w:lang w:val="en-IE" w:eastAsia="zh-CN"/>
        </w:rPr>
        <w:t>applicable to a class/element.</w:t>
      </w:r>
    </w:p>
    <w:p w14:paraId="09DE4BFC" w14:textId="77777777" w:rsidR="00992DF7" w:rsidRPr="00FD1BD7" w:rsidRDefault="00992DF7" w:rsidP="00992DF7">
      <w:pPr>
        <w:pStyle w:val="Text1"/>
        <w:rPr>
          <w:rFonts w:eastAsia="SimSun"/>
          <w:lang w:val="en-IE" w:eastAsia="zh-CN"/>
        </w:rPr>
      </w:pPr>
    </w:p>
    <w:p w14:paraId="3015B0DB" w14:textId="3A7C299F" w:rsidR="00992DF7" w:rsidRPr="00FD1BD7" w:rsidRDefault="00CF36A1" w:rsidP="00992DF7">
      <w:pPr>
        <w:pStyle w:val="Text1"/>
        <w:rPr>
          <w:rFonts w:eastAsia="SimSun"/>
          <w:lang w:val="en-IE" w:eastAsia="zh-CN"/>
        </w:rPr>
      </w:pPr>
      <w:proofErr w:type="spellStart"/>
      <w:r w:rsidRPr="00FD1BD7">
        <w:rPr>
          <w:rFonts w:eastAsia="SimSun"/>
          <w:b/>
          <w:lang w:val="en-IE" w:eastAsia="zh-CN"/>
        </w:rPr>
        <w:t>Fxx</w:t>
      </w:r>
      <w:proofErr w:type="spellEnd"/>
      <w:r w:rsidRPr="00FD1BD7">
        <w:rPr>
          <w:rFonts w:eastAsia="SimSun"/>
          <w:lang w:val="en-IE" w:eastAsia="zh-CN"/>
        </w:rPr>
        <w:t xml:space="preserve"> – Type of ENS filing</w:t>
      </w:r>
      <w:r w:rsidR="00364B7A" w:rsidRPr="00FD1BD7">
        <w:rPr>
          <w:rFonts w:eastAsia="SimSun"/>
          <w:lang w:val="en-IE" w:eastAsia="zh-CN"/>
        </w:rPr>
        <w:t>, based on the Specific Circumstance Indicator.</w:t>
      </w:r>
    </w:p>
    <w:p w14:paraId="51E562C4" w14:textId="48558FFA" w:rsidR="00CF36A1" w:rsidRPr="00FD1BD7" w:rsidRDefault="00CF36A1" w:rsidP="00992DF7">
      <w:pPr>
        <w:pStyle w:val="Text1"/>
        <w:rPr>
          <w:rFonts w:eastAsia="SimSun"/>
          <w:lang w:val="en-IE" w:eastAsia="zh-CN"/>
        </w:rPr>
      </w:pPr>
      <w:proofErr w:type="spellStart"/>
      <w:r w:rsidRPr="00FD1BD7">
        <w:rPr>
          <w:rFonts w:eastAsia="SimSun"/>
          <w:b/>
          <w:lang w:val="en-IE" w:eastAsia="zh-CN"/>
        </w:rPr>
        <w:t>Axx</w:t>
      </w:r>
      <w:proofErr w:type="spellEnd"/>
      <w:r w:rsidRPr="00FD1BD7">
        <w:rPr>
          <w:rFonts w:eastAsia="SimSun"/>
          <w:lang w:val="en-IE" w:eastAsia="zh-CN"/>
        </w:rPr>
        <w:t xml:space="preserve"> – Type of ENS amendment</w:t>
      </w:r>
      <w:r w:rsidR="00364B7A" w:rsidRPr="00FD1BD7">
        <w:rPr>
          <w:rFonts w:eastAsia="SimSun"/>
          <w:lang w:val="en-IE" w:eastAsia="zh-CN"/>
        </w:rPr>
        <w:t>, based on the Specific Circumstance Indicator.</w:t>
      </w:r>
    </w:p>
    <w:p w14:paraId="6AA2317E" w14:textId="77777777" w:rsidR="005E6F49" w:rsidRPr="00FD1BD7" w:rsidRDefault="005E6F49" w:rsidP="00992DF7">
      <w:pPr>
        <w:pStyle w:val="Text1"/>
        <w:rPr>
          <w:rFonts w:eastAsia="SimSun"/>
          <w:lang w:val="en-IE" w:eastAsia="zh-CN"/>
        </w:rPr>
      </w:pPr>
    </w:p>
    <w:p w14:paraId="7E6794A3" w14:textId="77777777" w:rsidR="005E6F49" w:rsidRPr="00FD1BD7" w:rsidRDefault="005E6F49" w:rsidP="00992DF7">
      <w:pPr>
        <w:pStyle w:val="Text1"/>
        <w:rPr>
          <w:rFonts w:eastAsia="SimSun"/>
          <w:lang w:val="en-IE" w:eastAsia="zh-CN"/>
        </w:rPr>
        <w:sectPr w:rsidR="005E6F49" w:rsidRPr="00FD1BD7" w:rsidSect="00957EB9">
          <w:footerReference w:type="default" r:id="rId20"/>
          <w:pgSz w:w="11907" w:h="16839" w:code="9"/>
          <w:pgMar w:top="1034" w:right="1418" w:bottom="851" w:left="1985" w:header="720" w:footer="476" w:gutter="0"/>
          <w:cols w:space="720"/>
          <w:docGrid w:linePitch="299"/>
        </w:sectPr>
      </w:pPr>
    </w:p>
    <w:p w14:paraId="4B2E7EC6" w14:textId="0C1E565C" w:rsidR="00992DF7" w:rsidRPr="00FD1BD7" w:rsidRDefault="00992DF7" w:rsidP="00AF59A5">
      <w:pPr>
        <w:pStyle w:val="Heading1"/>
        <w:rPr>
          <w:rFonts w:eastAsia="SimSun"/>
          <w:lang w:val="en-IE" w:eastAsia="zh-CN"/>
        </w:rPr>
      </w:pPr>
      <w:bookmarkStart w:id="44" w:name="_Ref513404741"/>
      <w:bookmarkStart w:id="45" w:name="_Toc232508818"/>
      <w:r w:rsidRPr="00FD1BD7">
        <w:rPr>
          <w:rFonts w:eastAsia="SimSun"/>
          <w:lang w:val="en-IE" w:eastAsia="zh-CN"/>
        </w:rPr>
        <w:lastRenderedPageBreak/>
        <w:t>List of IEs</w:t>
      </w:r>
      <w:bookmarkEnd w:id="44"/>
      <w:bookmarkEnd w:id="45"/>
    </w:p>
    <w:p w14:paraId="048C0EBF" w14:textId="7512E066" w:rsidR="00992DF7" w:rsidRPr="00FD1BD7" w:rsidRDefault="00992DF7" w:rsidP="00992DF7">
      <w:pPr>
        <w:pStyle w:val="Heading2"/>
        <w:rPr>
          <w:rFonts w:eastAsia="SimSun"/>
          <w:lang w:val="en-IE" w:eastAsia="zh-CN"/>
        </w:rPr>
      </w:pPr>
      <w:bookmarkStart w:id="46" w:name="_Toc232508819"/>
      <w:r w:rsidRPr="00FD1BD7">
        <w:rPr>
          <w:rFonts w:eastAsia="SimSun"/>
          <w:lang w:val="en-IE" w:eastAsia="zh-CN"/>
        </w:rPr>
        <w:t>External Domain</w:t>
      </w:r>
      <w:bookmarkEnd w:id="46"/>
    </w:p>
    <w:tbl>
      <w:tblPr>
        <w:tblW w:w="10632" w:type="dxa"/>
        <w:tblInd w:w="392" w:type="dxa"/>
        <w:tblLook w:val="04A0" w:firstRow="1" w:lastRow="0" w:firstColumn="1" w:lastColumn="0" w:noHBand="0" w:noVBand="1"/>
      </w:tblPr>
      <w:tblGrid>
        <w:gridCol w:w="1276"/>
        <w:gridCol w:w="1732"/>
        <w:gridCol w:w="3828"/>
        <w:gridCol w:w="3827"/>
      </w:tblGrid>
      <w:tr w:rsidR="00CF36A1" w:rsidRPr="00FD1BD7" w14:paraId="7B07D642" w14:textId="77777777" w:rsidTr="00364B7A">
        <w:trPr>
          <w:cantSplit/>
          <w:trHeight w:val="300"/>
          <w:tblHeader/>
        </w:trPr>
        <w:tc>
          <w:tcPr>
            <w:tcW w:w="127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851611A" w14:textId="77777777" w:rsidR="00CF36A1" w:rsidRPr="00FD1BD7" w:rsidRDefault="00CF36A1" w:rsidP="00CF36A1">
            <w:pPr>
              <w:spacing w:after="0"/>
              <w:jc w:val="center"/>
              <w:rPr>
                <w:b/>
                <w:bCs/>
                <w:color w:val="000000"/>
                <w:lang w:val="en-IE" w:eastAsia="en-GB"/>
              </w:rPr>
            </w:pPr>
            <w:r w:rsidRPr="00FD1BD7">
              <w:rPr>
                <w:b/>
                <w:bCs/>
                <w:color w:val="000000"/>
                <w:lang w:val="en-IE" w:eastAsia="en-GB"/>
              </w:rPr>
              <w:t>Message ID</w:t>
            </w:r>
          </w:p>
        </w:tc>
        <w:tc>
          <w:tcPr>
            <w:tcW w:w="1701" w:type="dxa"/>
            <w:tcBorders>
              <w:top w:val="single" w:sz="4" w:space="0" w:color="auto"/>
              <w:left w:val="nil"/>
              <w:bottom w:val="single" w:sz="4" w:space="0" w:color="auto"/>
              <w:right w:val="single" w:sz="4" w:space="0" w:color="auto"/>
            </w:tcBorders>
            <w:shd w:val="clear" w:color="000000" w:fill="D9D9D9"/>
            <w:noWrap/>
            <w:vAlign w:val="center"/>
            <w:hideMark/>
          </w:tcPr>
          <w:p w14:paraId="0506DAB8" w14:textId="08B02264" w:rsidR="00CF36A1" w:rsidRPr="00FD1BD7" w:rsidRDefault="00CF36A1" w:rsidP="00CF36A1">
            <w:pPr>
              <w:spacing w:after="0"/>
              <w:jc w:val="center"/>
              <w:rPr>
                <w:b/>
                <w:bCs/>
                <w:color w:val="000000"/>
                <w:lang w:val="en-IE" w:eastAsia="en-GB"/>
              </w:rPr>
            </w:pPr>
            <w:r w:rsidRPr="00FD1BD7">
              <w:rPr>
                <w:b/>
                <w:bCs/>
                <w:color w:val="000000"/>
                <w:lang w:val="en-IE" w:eastAsia="en-GB"/>
              </w:rPr>
              <w:t>Name</w:t>
            </w:r>
          </w:p>
        </w:tc>
        <w:tc>
          <w:tcPr>
            <w:tcW w:w="3828" w:type="dxa"/>
            <w:tcBorders>
              <w:top w:val="single" w:sz="4" w:space="0" w:color="auto"/>
              <w:left w:val="nil"/>
              <w:bottom w:val="single" w:sz="4" w:space="0" w:color="auto"/>
              <w:right w:val="single" w:sz="4" w:space="0" w:color="auto"/>
            </w:tcBorders>
            <w:shd w:val="clear" w:color="000000" w:fill="D9D9D9"/>
            <w:noWrap/>
            <w:vAlign w:val="center"/>
            <w:hideMark/>
          </w:tcPr>
          <w:p w14:paraId="73018820" w14:textId="6C4AD46A" w:rsidR="00CF36A1" w:rsidRPr="00FD1BD7" w:rsidRDefault="003F1A92" w:rsidP="00CF36A1">
            <w:pPr>
              <w:spacing w:after="0"/>
              <w:jc w:val="center"/>
              <w:rPr>
                <w:b/>
                <w:bCs/>
                <w:color w:val="000000"/>
                <w:lang w:val="en-IE" w:eastAsia="en-GB"/>
              </w:rPr>
            </w:pPr>
            <w:r w:rsidRPr="00FD1BD7">
              <w:rPr>
                <w:b/>
                <w:bCs/>
                <w:color w:val="000000"/>
                <w:lang w:val="en-IE" w:eastAsia="en-GB"/>
              </w:rPr>
              <w:t>Full name</w:t>
            </w:r>
          </w:p>
        </w:tc>
        <w:tc>
          <w:tcPr>
            <w:tcW w:w="3827" w:type="dxa"/>
            <w:tcBorders>
              <w:top w:val="single" w:sz="4" w:space="0" w:color="auto"/>
              <w:left w:val="nil"/>
              <w:bottom w:val="single" w:sz="4" w:space="0" w:color="auto"/>
              <w:right w:val="single" w:sz="4" w:space="0" w:color="auto"/>
            </w:tcBorders>
            <w:shd w:val="clear" w:color="000000" w:fill="D9D9D9"/>
            <w:noWrap/>
            <w:vAlign w:val="center"/>
            <w:hideMark/>
          </w:tcPr>
          <w:p w14:paraId="1CD0382D" w14:textId="77777777" w:rsidR="00CF36A1" w:rsidRPr="00FD1BD7" w:rsidRDefault="00CF36A1" w:rsidP="00CF36A1">
            <w:pPr>
              <w:spacing w:after="0"/>
              <w:jc w:val="center"/>
              <w:rPr>
                <w:b/>
                <w:bCs/>
                <w:color w:val="000000"/>
                <w:lang w:val="en-IE" w:eastAsia="en-GB"/>
              </w:rPr>
            </w:pPr>
            <w:r w:rsidRPr="00FD1BD7">
              <w:rPr>
                <w:b/>
                <w:bCs/>
                <w:color w:val="000000"/>
                <w:lang w:val="en-IE" w:eastAsia="en-GB"/>
              </w:rPr>
              <w:t>Process where it is used</w:t>
            </w:r>
          </w:p>
        </w:tc>
      </w:tr>
      <w:tr w:rsidR="00CF36A1" w:rsidRPr="00FD1BD7" w14:paraId="1CC88DB5" w14:textId="77777777" w:rsidTr="00364B7A">
        <w:trPr>
          <w:trHeight w:val="300"/>
          <w:tblHeader/>
        </w:trPr>
        <w:tc>
          <w:tcPr>
            <w:tcW w:w="1276" w:type="dxa"/>
            <w:tcBorders>
              <w:top w:val="nil"/>
              <w:left w:val="single" w:sz="4" w:space="0" w:color="auto"/>
              <w:bottom w:val="single" w:sz="4" w:space="0" w:color="auto"/>
              <w:right w:val="single" w:sz="4" w:space="0" w:color="auto"/>
            </w:tcBorders>
            <w:vAlign w:val="center"/>
            <w:hideMark/>
          </w:tcPr>
          <w:p w14:paraId="76B39FDA" w14:textId="77777777" w:rsidR="00CF36A1" w:rsidRPr="00FD1BD7" w:rsidRDefault="00CF36A1" w:rsidP="00CF36A1">
            <w:pPr>
              <w:spacing w:after="0"/>
              <w:jc w:val="left"/>
              <w:rPr>
                <w:color w:val="000000"/>
                <w:lang w:val="en-IE" w:eastAsia="en-GB"/>
              </w:rPr>
            </w:pPr>
            <w:r w:rsidRPr="00FD1BD7">
              <w:rPr>
                <w:color w:val="000000"/>
                <w:lang w:val="en-IE" w:eastAsia="en-GB"/>
              </w:rPr>
              <w:t>IE3Fxx</w:t>
            </w:r>
          </w:p>
        </w:tc>
        <w:tc>
          <w:tcPr>
            <w:tcW w:w="1701" w:type="dxa"/>
            <w:tcBorders>
              <w:top w:val="nil"/>
              <w:left w:val="nil"/>
              <w:bottom w:val="single" w:sz="4" w:space="0" w:color="auto"/>
              <w:right w:val="single" w:sz="4" w:space="0" w:color="auto"/>
            </w:tcBorders>
            <w:vAlign w:val="center"/>
            <w:hideMark/>
          </w:tcPr>
          <w:p w14:paraId="64087464" w14:textId="77777777" w:rsidR="00CF36A1" w:rsidRPr="00FD1BD7" w:rsidRDefault="00CF36A1" w:rsidP="00CF36A1">
            <w:pPr>
              <w:spacing w:after="0"/>
              <w:jc w:val="left"/>
              <w:rPr>
                <w:color w:val="000000"/>
                <w:lang w:val="en-IE" w:eastAsia="en-GB"/>
              </w:rPr>
            </w:pPr>
            <w:proofErr w:type="spellStart"/>
            <w:r w:rsidRPr="00FD1BD7">
              <w:rPr>
                <w:color w:val="000000"/>
                <w:lang w:val="en-IE" w:eastAsia="en-GB"/>
              </w:rPr>
              <w:t>E_ENS_xxx_DEC</w:t>
            </w:r>
            <w:proofErr w:type="spellEnd"/>
          </w:p>
        </w:tc>
        <w:tc>
          <w:tcPr>
            <w:tcW w:w="3828" w:type="dxa"/>
            <w:tcBorders>
              <w:top w:val="nil"/>
              <w:left w:val="nil"/>
              <w:bottom w:val="single" w:sz="4" w:space="0" w:color="auto"/>
              <w:right w:val="single" w:sz="4" w:space="0" w:color="auto"/>
            </w:tcBorders>
            <w:vAlign w:val="center"/>
            <w:hideMark/>
          </w:tcPr>
          <w:p w14:paraId="33660675" w14:textId="77777777" w:rsidR="00CF36A1" w:rsidRPr="00FD1BD7" w:rsidRDefault="00CF36A1" w:rsidP="00CF36A1">
            <w:pPr>
              <w:spacing w:after="0"/>
              <w:jc w:val="left"/>
              <w:rPr>
                <w:color w:val="000000"/>
                <w:lang w:val="en-IE" w:eastAsia="en-GB"/>
              </w:rPr>
            </w:pPr>
            <w:r w:rsidRPr="00FD1BD7">
              <w:rPr>
                <w:color w:val="000000"/>
                <w:lang w:val="en-IE" w:eastAsia="en-GB"/>
              </w:rPr>
              <w:t>ENS filing</w:t>
            </w:r>
          </w:p>
        </w:tc>
        <w:tc>
          <w:tcPr>
            <w:tcW w:w="3827" w:type="dxa"/>
            <w:tcBorders>
              <w:top w:val="nil"/>
              <w:left w:val="nil"/>
              <w:bottom w:val="single" w:sz="4" w:space="0" w:color="auto"/>
              <w:right w:val="single" w:sz="4" w:space="0" w:color="auto"/>
            </w:tcBorders>
            <w:vAlign w:val="center"/>
            <w:hideMark/>
          </w:tcPr>
          <w:p w14:paraId="6C128015" w14:textId="77777777" w:rsidR="00CF36A1" w:rsidRPr="00FD1BD7" w:rsidRDefault="00CF36A1" w:rsidP="00CF36A1">
            <w:pPr>
              <w:spacing w:after="0"/>
              <w:jc w:val="left"/>
              <w:rPr>
                <w:color w:val="000000"/>
                <w:lang w:val="en-IE" w:eastAsia="en-GB"/>
              </w:rPr>
            </w:pPr>
            <w:r w:rsidRPr="00FD1BD7">
              <w:rPr>
                <w:color w:val="000000"/>
                <w:lang w:val="en-IE" w:eastAsia="en-GB"/>
              </w:rPr>
              <w:t>L4-ICS2-01 Register filing</w:t>
            </w:r>
          </w:p>
        </w:tc>
      </w:tr>
      <w:tr w:rsidR="00CF36A1" w:rsidRPr="00FD1BD7" w14:paraId="1EAC96B2" w14:textId="77777777" w:rsidTr="00364B7A">
        <w:trPr>
          <w:trHeight w:val="300"/>
          <w:tblHeader/>
        </w:trPr>
        <w:tc>
          <w:tcPr>
            <w:tcW w:w="1276" w:type="dxa"/>
            <w:tcBorders>
              <w:top w:val="nil"/>
              <w:left w:val="single" w:sz="4" w:space="0" w:color="auto"/>
              <w:bottom w:val="single" w:sz="4" w:space="0" w:color="auto"/>
              <w:right w:val="single" w:sz="4" w:space="0" w:color="auto"/>
            </w:tcBorders>
            <w:vAlign w:val="center"/>
            <w:hideMark/>
          </w:tcPr>
          <w:p w14:paraId="54F117C5" w14:textId="77777777" w:rsidR="00CF36A1" w:rsidRPr="00FD1BD7" w:rsidRDefault="00CF36A1" w:rsidP="00CF36A1">
            <w:pPr>
              <w:spacing w:after="0"/>
              <w:jc w:val="left"/>
              <w:rPr>
                <w:color w:val="000000"/>
                <w:lang w:val="en-IE" w:eastAsia="en-GB"/>
              </w:rPr>
            </w:pPr>
            <w:r w:rsidRPr="00FD1BD7">
              <w:rPr>
                <w:color w:val="000000"/>
                <w:lang w:val="en-IE" w:eastAsia="en-GB"/>
              </w:rPr>
              <w:t>IE3Axx</w:t>
            </w:r>
          </w:p>
        </w:tc>
        <w:tc>
          <w:tcPr>
            <w:tcW w:w="1701" w:type="dxa"/>
            <w:tcBorders>
              <w:top w:val="nil"/>
              <w:left w:val="nil"/>
              <w:bottom w:val="single" w:sz="4" w:space="0" w:color="auto"/>
              <w:right w:val="single" w:sz="4" w:space="0" w:color="auto"/>
            </w:tcBorders>
            <w:vAlign w:val="center"/>
            <w:hideMark/>
          </w:tcPr>
          <w:p w14:paraId="4029B131" w14:textId="77777777" w:rsidR="00CF36A1" w:rsidRPr="00FD1BD7" w:rsidRDefault="00CF36A1" w:rsidP="00CF36A1">
            <w:pPr>
              <w:spacing w:after="0"/>
              <w:jc w:val="left"/>
              <w:rPr>
                <w:color w:val="000000"/>
                <w:lang w:val="en-IE" w:eastAsia="en-GB"/>
              </w:rPr>
            </w:pPr>
            <w:proofErr w:type="spellStart"/>
            <w:r w:rsidRPr="00FD1BD7">
              <w:rPr>
                <w:color w:val="000000"/>
                <w:lang w:val="en-IE" w:eastAsia="en-GB"/>
              </w:rPr>
              <w:t>E_ENS_xxx_AMD</w:t>
            </w:r>
            <w:proofErr w:type="spellEnd"/>
          </w:p>
        </w:tc>
        <w:tc>
          <w:tcPr>
            <w:tcW w:w="3828" w:type="dxa"/>
            <w:tcBorders>
              <w:top w:val="nil"/>
              <w:left w:val="nil"/>
              <w:bottom w:val="single" w:sz="4" w:space="0" w:color="auto"/>
              <w:right w:val="single" w:sz="4" w:space="0" w:color="auto"/>
            </w:tcBorders>
            <w:vAlign w:val="center"/>
            <w:hideMark/>
          </w:tcPr>
          <w:p w14:paraId="1A7F695D" w14:textId="77777777" w:rsidR="00CF36A1" w:rsidRPr="00FD1BD7" w:rsidRDefault="00CF36A1" w:rsidP="00CF36A1">
            <w:pPr>
              <w:spacing w:after="0"/>
              <w:jc w:val="left"/>
              <w:rPr>
                <w:color w:val="000000"/>
                <w:lang w:val="en-IE" w:eastAsia="en-GB"/>
              </w:rPr>
            </w:pPr>
            <w:r w:rsidRPr="00FD1BD7">
              <w:rPr>
                <w:color w:val="000000"/>
                <w:lang w:val="en-IE" w:eastAsia="en-GB"/>
              </w:rPr>
              <w:t>ENS filing amendment</w:t>
            </w:r>
          </w:p>
        </w:tc>
        <w:tc>
          <w:tcPr>
            <w:tcW w:w="3827" w:type="dxa"/>
            <w:tcBorders>
              <w:top w:val="nil"/>
              <w:left w:val="nil"/>
              <w:bottom w:val="single" w:sz="4" w:space="0" w:color="auto"/>
              <w:right w:val="single" w:sz="4" w:space="0" w:color="auto"/>
            </w:tcBorders>
            <w:vAlign w:val="center"/>
            <w:hideMark/>
          </w:tcPr>
          <w:p w14:paraId="24F9CFFB" w14:textId="77777777" w:rsidR="00CF36A1" w:rsidRPr="00FD1BD7" w:rsidRDefault="00CF36A1" w:rsidP="00CF36A1">
            <w:pPr>
              <w:spacing w:after="0"/>
              <w:jc w:val="left"/>
              <w:rPr>
                <w:color w:val="000000"/>
                <w:lang w:val="en-IE" w:eastAsia="en-GB"/>
              </w:rPr>
            </w:pPr>
            <w:r w:rsidRPr="00FD1BD7">
              <w:rPr>
                <w:color w:val="000000"/>
                <w:lang w:val="en-IE" w:eastAsia="en-GB"/>
              </w:rPr>
              <w:t>L4-ICS2-07 Amend filing</w:t>
            </w:r>
          </w:p>
        </w:tc>
      </w:tr>
      <w:tr w:rsidR="00CF36A1" w:rsidRPr="00FD1BD7" w14:paraId="2F1656C6" w14:textId="77777777" w:rsidTr="00364B7A">
        <w:trPr>
          <w:trHeight w:val="300"/>
          <w:tblHeader/>
        </w:trPr>
        <w:tc>
          <w:tcPr>
            <w:tcW w:w="1276" w:type="dxa"/>
            <w:tcBorders>
              <w:top w:val="nil"/>
              <w:left w:val="single" w:sz="4" w:space="0" w:color="auto"/>
              <w:bottom w:val="single" w:sz="4" w:space="0" w:color="auto"/>
              <w:right w:val="single" w:sz="4" w:space="0" w:color="auto"/>
            </w:tcBorders>
            <w:vAlign w:val="center"/>
            <w:hideMark/>
          </w:tcPr>
          <w:p w14:paraId="5E1DDB37" w14:textId="77777777" w:rsidR="00CF36A1" w:rsidRPr="00FD1BD7" w:rsidRDefault="00CF36A1" w:rsidP="00CF36A1">
            <w:pPr>
              <w:spacing w:after="0"/>
              <w:jc w:val="left"/>
              <w:rPr>
                <w:color w:val="000000"/>
                <w:lang w:val="en-IE" w:eastAsia="en-GB"/>
              </w:rPr>
            </w:pPr>
            <w:r w:rsidRPr="00FD1BD7">
              <w:rPr>
                <w:color w:val="000000"/>
                <w:lang w:val="en-IE" w:eastAsia="en-GB"/>
              </w:rPr>
              <w:t>IE3Q01</w:t>
            </w:r>
          </w:p>
        </w:tc>
        <w:tc>
          <w:tcPr>
            <w:tcW w:w="1701" w:type="dxa"/>
            <w:tcBorders>
              <w:top w:val="nil"/>
              <w:left w:val="nil"/>
              <w:bottom w:val="single" w:sz="4" w:space="0" w:color="auto"/>
              <w:right w:val="single" w:sz="4" w:space="0" w:color="auto"/>
            </w:tcBorders>
            <w:vAlign w:val="center"/>
            <w:hideMark/>
          </w:tcPr>
          <w:p w14:paraId="3A6FC1CB" w14:textId="77777777" w:rsidR="00CF36A1" w:rsidRPr="00FD1BD7" w:rsidRDefault="00CF36A1" w:rsidP="00CF36A1">
            <w:pPr>
              <w:spacing w:after="0"/>
              <w:jc w:val="left"/>
              <w:rPr>
                <w:color w:val="000000"/>
                <w:lang w:val="en-IE" w:eastAsia="en-GB"/>
              </w:rPr>
            </w:pPr>
            <w:r w:rsidRPr="00FD1BD7">
              <w:rPr>
                <w:color w:val="000000"/>
                <w:lang w:val="en-IE" w:eastAsia="en-GB"/>
              </w:rPr>
              <w:t>E_DNL_REQ</w:t>
            </w:r>
          </w:p>
        </w:tc>
        <w:tc>
          <w:tcPr>
            <w:tcW w:w="3828" w:type="dxa"/>
            <w:tcBorders>
              <w:top w:val="nil"/>
              <w:left w:val="nil"/>
              <w:bottom w:val="single" w:sz="4" w:space="0" w:color="auto"/>
              <w:right w:val="single" w:sz="4" w:space="0" w:color="auto"/>
            </w:tcBorders>
            <w:vAlign w:val="center"/>
            <w:hideMark/>
          </w:tcPr>
          <w:p w14:paraId="6C6A6967" w14:textId="77777777" w:rsidR="00CF36A1" w:rsidRPr="00FD1BD7" w:rsidRDefault="00CF36A1" w:rsidP="00CF36A1">
            <w:pPr>
              <w:spacing w:after="0"/>
              <w:jc w:val="left"/>
              <w:rPr>
                <w:color w:val="000000"/>
                <w:lang w:val="en-IE" w:eastAsia="en-GB"/>
              </w:rPr>
            </w:pPr>
            <w:r w:rsidRPr="00FD1BD7">
              <w:rPr>
                <w:color w:val="000000"/>
                <w:lang w:val="en-IE" w:eastAsia="en-GB"/>
              </w:rPr>
              <w:t>Do Not Load request</w:t>
            </w:r>
          </w:p>
        </w:tc>
        <w:tc>
          <w:tcPr>
            <w:tcW w:w="3827" w:type="dxa"/>
            <w:tcBorders>
              <w:top w:val="nil"/>
              <w:left w:val="nil"/>
              <w:bottom w:val="single" w:sz="4" w:space="0" w:color="auto"/>
              <w:right w:val="single" w:sz="4" w:space="0" w:color="auto"/>
            </w:tcBorders>
            <w:vAlign w:val="center"/>
            <w:hideMark/>
          </w:tcPr>
          <w:p w14:paraId="495A7A65" w14:textId="77777777" w:rsidR="00CF36A1" w:rsidRPr="00FD1BD7" w:rsidRDefault="00CF36A1" w:rsidP="00CF36A1">
            <w:pPr>
              <w:spacing w:after="0"/>
              <w:jc w:val="left"/>
              <w:rPr>
                <w:color w:val="000000"/>
                <w:lang w:val="en-IE" w:eastAsia="en-GB"/>
              </w:rPr>
            </w:pPr>
            <w:r w:rsidRPr="00FD1BD7">
              <w:rPr>
                <w:color w:val="000000"/>
                <w:lang w:val="en-IE" w:eastAsia="en-GB"/>
              </w:rPr>
              <w:t>L4-ICS2-03 Perform risk analysis</w:t>
            </w:r>
          </w:p>
        </w:tc>
      </w:tr>
      <w:tr w:rsidR="00CF36A1" w:rsidRPr="00FD1BD7" w14:paraId="5B0F489E" w14:textId="77777777" w:rsidTr="00364B7A">
        <w:trPr>
          <w:trHeight w:val="300"/>
          <w:tblHeader/>
        </w:trPr>
        <w:tc>
          <w:tcPr>
            <w:tcW w:w="1276" w:type="dxa"/>
            <w:tcBorders>
              <w:top w:val="nil"/>
              <w:left w:val="single" w:sz="4" w:space="0" w:color="auto"/>
              <w:bottom w:val="single" w:sz="4" w:space="0" w:color="auto"/>
              <w:right w:val="single" w:sz="4" w:space="0" w:color="auto"/>
            </w:tcBorders>
            <w:vAlign w:val="center"/>
            <w:hideMark/>
          </w:tcPr>
          <w:p w14:paraId="070BBADB" w14:textId="77777777" w:rsidR="00CF36A1" w:rsidRPr="00FD1BD7" w:rsidRDefault="00CF36A1" w:rsidP="00CF36A1">
            <w:pPr>
              <w:spacing w:after="0"/>
              <w:jc w:val="left"/>
              <w:rPr>
                <w:color w:val="000000"/>
                <w:lang w:val="en-IE" w:eastAsia="en-GB"/>
              </w:rPr>
            </w:pPr>
            <w:r w:rsidRPr="00FD1BD7">
              <w:rPr>
                <w:color w:val="000000"/>
                <w:lang w:val="en-IE" w:eastAsia="en-GB"/>
              </w:rPr>
              <w:t>IE3Q02</w:t>
            </w:r>
          </w:p>
        </w:tc>
        <w:tc>
          <w:tcPr>
            <w:tcW w:w="1701" w:type="dxa"/>
            <w:tcBorders>
              <w:top w:val="nil"/>
              <w:left w:val="nil"/>
              <w:bottom w:val="single" w:sz="4" w:space="0" w:color="auto"/>
              <w:right w:val="single" w:sz="4" w:space="0" w:color="auto"/>
            </w:tcBorders>
            <w:vAlign w:val="center"/>
            <w:hideMark/>
          </w:tcPr>
          <w:p w14:paraId="680C1DA0" w14:textId="77777777" w:rsidR="00CF36A1" w:rsidRPr="00FD1BD7" w:rsidRDefault="00CF36A1" w:rsidP="00CF36A1">
            <w:pPr>
              <w:spacing w:after="0"/>
              <w:jc w:val="left"/>
              <w:rPr>
                <w:color w:val="000000"/>
                <w:lang w:val="en-IE" w:eastAsia="en-GB"/>
              </w:rPr>
            </w:pPr>
            <w:r w:rsidRPr="00FD1BD7">
              <w:rPr>
                <w:color w:val="000000"/>
                <w:lang w:val="en-IE" w:eastAsia="en-GB"/>
              </w:rPr>
              <w:t>E_REF_RFI_REQ</w:t>
            </w:r>
          </w:p>
        </w:tc>
        <w:tc>
          <w:tcPr>
            <w:tcW w:w="3828" w:type="dxa"/>
            <w:tcBorders>
              <w:top w:val="nil"/>
              <w:left w:val="nil"/>
              <w:bottom w:val="single" w:sz="4" w:space="0" w:color="auto"/>
              <w:right w:val="single" w:sz="4" w:space="0" w:color="auto"/>
            </w:tcBorders>
            <w:vAlign w:val="center"/>
            <w:hideMark/>
          </w:tcPr>
          <w:p w14:paraId="33D97A90" w14:textId="77777777" w:rsidR="00CF36A1" w:rsidRPr="00FD1BD7" w:rsidRDefault="00CF36A1" w:rsidP="00CF36A1">
            <w:pPr>
              <w:spacing w:after="0"/>
              <w:jc w:val="left"/>
              <w:rPr>
                <w:color w:val="000000"/>
                <w:lang w:val="en-IE" w:eastAsia="en-GB"/>
              </w:rPr>
            </w:pPr>
            <w:r w:rsidRPr="00FD1BD7">
              <w:rPr>
                <w:color w:val="000000"/>
                <w:lang w:val="en-IE" w:eastAsia="en-GB"/>
              </w:rPr>
              <w:t>Additional information request</w:t>
            </w:r>
          </w:p>
        </w:tc>
        <w:tc>
          <w:tcPr>
            <w:tcW w:w="3827" w:type="dxa"/>
            <w:tcBorders>
              <w:top w:val="nil"/>
              <w:left w:val="nil"/>
              <w:bottom w:val="single" w:sz="4" w:space="0" w:color="auto"/>
              <w:right w:val="single" w:sz="4" w:space="0" w:color="auto"/>
            </w:tcBorders>
            <w:vAlign w:val="center"/>
            <w:hideMark/>
          </w:tcPr>
          <w:p w14:paraId="393FAE52" w14:textId="77777777" w:rsidR="00CF36A1" w:rsidRPr="00FD1BD7" w:rsidRDefault="00CF36A1" w:rsidP="00CF36A1">
            <w:pPr>
              <w:spacing w:after="0"/>
              <w:jc w:val="left"/>
              <w:rPr>
                <w:color w:val="000000"/>
                <w:lang w:val="en-IE" w:eastAsia="en-GB"/>
              </w:rPr>
            </w:pPr>
            <w:r w:rsidRPr="00FD1BD7">
              <w:rPr>
                <w:color w:val="000000"/>
                <w:lang w:val="en-IE" w:eastAsia="en-GB"/>
              </w:rPr>
              <w:t>L4-ICS2-03-01 Send referral</w:t>
            </w:r>
          </w:p>
        </w:tc>
      </w:tr>
      <w:tr w:rsidR="00CF36A1" w:rsidRPr="00FD1BD7" w14:paraId="0A24D74C" w14:textId="77777777" w:rsidTr="00364B7A">
        <w:trPr>
          <w:trHeight w:val="300"/>
          <w:tblHeader/>
        </w:trPr>
        <w:tc>
          <w:tcPr>
            <w:tcW w:w="1276" w:type="dxa"/>
            <w:tcBorders>
              <w:top w:val="nil"/>
              <w:left w:val="single" w:sz="4" w:space="0" w:color="auto"/>
              <w:bottom w:val="single" w:sz="4" w:space="0" w:color="auto"/>
              <w:right w:val="single" w:sz="4" w:space="0" w:color="auto"/>
            </w:tcBorders>
            <w:vAlign w:val="center"/>
            <w:hideMark/>
          </w:tcPr>
          <w:p w14:paraId="7461C484" w14:textId="77777777" w:rsidR="00CF36A1" w:rsidRPr="00FD1BD7" w:rsidRDefault="00CF36A1" w:rsidP="00CF36A1">
            <w:pPr>
              <w:spacing w:after="0"/>
              <w:jc w:val="left"/>
              <w:rPr>
                <w:color w:val="000000"/>
                <w:lang w:val="en-IE" w:eastAsia="en-GB"/>
              </w:rPr>
            </w:pPr>
            <w:r w:rsidRPr="00FD1BD7">
              <w:rPr>
                <w:color w:val="000000"/>
                <w:lang w:val="en-IE" w:eastAsia="en-GB"/>
              </w:rPr>
              <w:t>IE3Q03</w:t>
            </w:r>
          </w:p>
        </w:tc>
        <w:tc>
          <w:tcPr>
            <w:tcW w:w="1701" w:type="dxa"/>
            <w:tcBorders>
              <w:top w:val="nil"/>
              <w:left w:val="nil"/>
              <w:bottom w:val="single" w:sz="4" w:space="0" w:color="auto"/>
              <w:right w:val="single" w:sz="4" w:space="0" w:color="auto"/>
            </w:tcBorders>
            <w:vAlign w:val="center"/>
            <w:hideMark/>
          </w:tcPr>
          <w:p w14:paraId="65BCE41A" w14:textId="77777777" w:rsidR="00CF36A1" w:rsidRPr="00FD1BD7" w:rsidRDefault="00CF36A1" w:rsidP="00CF36A1">
            <w:pPr>
              <w:spacing w:after="0"/>
              <w:jc w:val="left"/>
              <w:rPr>
                <w:color w:val="000000"/>
                <w:lang w:val="en-IE" w:eastAsia="en-GB"/>
              </w:rPr>
            </w:pPr>
            <w:r w:rsidRPr="00FD1BD7">
              <w:rPr>
                <w:color w:val="000000"/>
                <w:lang w:val="en-IE" w:eastAsia="en-GB"/>
              </w:rPr>
              <w:t>E_REF_RFS_REQ</w:t>
            </w:r>
          </w:p>
        </w:tc>
        <w:tc>
          <w:tcPr>
            <w:tcW w:w="3828" w:type="dxa"/>
            <w:tcBorders>
              <w:top w:val="nil"/>
              <w:left w:val="nil"/>
              <w:bottom w:val="single" w:sz="4" w:space="0" w:color="auto"/>
              <w:right w:val="single" w:sz="4" w:space="0" w:color="auto"/>
            </w:tcBorders>
            <w:vAlign w:val="center"/>
            <w:hideMark/>
          </w:tcPr>
          <w:p w14:paraId="1A87A5B8" w14:textId="77777777" w:rsidR="00CF36A1" w:rsidRPr="00FD1BD7" w:rsidRDefault="00CF36A1" w:rsidP="00CF36A1">
            <w:pPr>
              <w:spacing w:after="0"/>
              <w:jc w:val="left"/>
              <w:rPr>
                <w:color w:val="000000"/>
                <w:lang w:val="en-IE" w:eastAsia="en-GB"/>
              </w:rPr>
            </w:pPr>
            <w:r w:rsidRPr="00FD1BD7">
              <w:rPr>
                <w:color w:val="000000"/>
                <w:lang w:val="en-IE" w:eastAsia="en-GB"/>
              </w:rPr>
              <w:t>High Risk Cargo &amp; Mail screening request</w:t>
            </w:r>
          </w:p>
        </w:tc>
        <w:tc>
          <w:tcPr>
            <w:tcW w:w="3827" w:type="dxa"/>
            <w:tcBorders>
              <w:top w:val="nil"/>
              <w:left w:val="nil"/>
              <w:bottom w:val="single" w:sz="4" w:space="0" w:color="auto"/>
              <w:right w:val="single" w:sz="4" w:space="0" w:color="auto"/>
            </w:tcBorders>
            <w:vAlign w:val="center"/>
            <w:hideMark/>
          </w:tcPr>
          <w:p w14:paraId="60ED4960" w14:textId="77777777" w:rsidR="00CF36A1" w:rsidRPr="00FD1BD7" w:rsidRDefault="00CF36A1" w:rsidP="00CF36A1">
            <w:pPr>
              <w:spacing w:after="0"/>
              <w:jc w:val="left"/>
              <w:rPr>
                <w:color w:val="000000"/>
                <w:lang w:val="en-IE" w:eastAsia="en-GB"/>
              </w:rPr>
            </w:pPr>
            <w:r w:rsidRPr="00FD1BD7">
              <w:rPr>
                <w:color w:val="000000"/>
                <w:lang w:val="en-IE" w:eastAsia="en-GB"/>
              </w:rPr>
              <w:t>L4-ICS2-03-01 Send referral</w:t>
            </w:r>
          </w:p>
        </w:tc>
      </w:tr>
      <w:tr w:rsidR="00CF36A1" w:rsidRPr="00FD1BD7" w14:paraId="5412F47A" w14:textId="77777777" w:rsidTr="00364B7A">
        <w:trPr>
          <w:trHeight w:val="300"/>
          <w:tblHeader/>
        </w:trPr>
        <w:tc>
          <w:tcPr>
            <w:tcW w:w="1276" w:type="dxa"/>
            <w:tcBorders>
              <w:top w:val="nil"/>
              <w:left w:val="single" w:sz="4" w:space="0" w:color="auto"/>
              <w:bottom w:val="single" w:sz="4" w:space="0" w:color="auto"/>
              <w:right w:val="single" w:sz="4" w:space="0" w:color="auto"/>
            </w:tcBorders>
            <w:vAlign w:val="center"/>
            <w:hideMark/>
          </w:tcPr>
          <w:p w14:paraId="426435E8" w14:textId="77777777" w:rsidR="00CF36A1" w:rsidRPr="00FD1BD7" w:rsidRDefault="00CF36A1" w:rsidP="00CF36A1">
            <w:pPr>
              <w:spacing w:after="0"/>
              <w:jc w:val="left"/>
              <w:rPr>
                <w:color w:val="000000"/>
                <w:lang w:val="en-IE" w:eastAsia="en-GB"/>
              </w:rPr>
            </w:pPr>
            <w:r w:rsidRPr="00FD1BD7">
              <w:rPr>
                <w:color w:val="000000"/>
                <w:lang w:val="en-IE" w:eastAsia="en-GB"/>
              </w:rPr>
              <w:t>IE3Q04</w:t>
            </w:r>
          </w:p>
        </w:tc>
        <w:tc>
          <w:tcPr>
            <w:tcW w:w="1701" w:type="dxa"/>
            <w:tcBorders>
              <w:top w:val="nil"/>
              <w:left w:val="nil"/>
              <w:bottom w:val="single" w:sz="4" w:space="0" w:color="auto"/>
              <w:right w:val="single" w:sz="4" w:space="0" w:color="auto"/>
            </w:tcBorders>
            <w:vAlign w:val="center"/>
            <w:hideMark/>
          </w:tcPr>
          <w:p w14:paraId="1974E112" w14:textId="77777777" w:rsidR="00CF36A1" w:rsidRPr="00FD1BD7" w:rsidRDefault="00CF36A1" w:rsidP="00CF36A1">
            <w:pPr>
              <w:spacing w:after="0"/>
              <w:jc w:val="left"/>
              <w:rPr>
                <w:color w:val="000000"/>
                <w:lang w:val="en-IE" w:eastAsia="en-GB"/>
              </w:rPr>
            </w:pPr>
            <w:r w:rsidRPr="00FD1BD7">
              <w:rPr>
                <w:color w:val="000000"/>
                <w:lang w:val="en-IE" w:eastAsia="en-GB"/>
              </w:rPr>
              <w:t>E_INV_REQ</w:t>
            </w:r>
          </w:p>
        </w:tc>
        <w:tc>
          <w:tcPr>
            <w:tcW w:w="3828" w:type="dxa"/>
            <w:tcBorders>
              <w:top w:val="nil"/>
              <w:left w:val="nil"/>
              <w:bottom w:val="single" w:sz="4" w:space="0" w:color="auto"/>
              <w:right w:val="single" w:sz="4" w:space="0" w:color="auto"/>
            </w:tcBorders>
            <w:vAlign w:val="center"/>
            <w:hideMark/>
          </w:tcPr>
          <w:p w14:paraId="33EB3692" w14:textId="77777777" w:rsidR="00CF36A1" w:rsidRPr="00FD1BD7" w:rsidRDefault="00CF36A1" w:rsidP="00CF36A1">
            <w:pPr>
              <w:spacing w:after="0"/>
              <w:jc w:val="left"/>
              <w:rPr>
                <w:color w:val="000000"/>
                <w:lang w:val="en-IE" w:eastAsia="en-GB"/>
              </w:rPr>
            </w:pPr>
            <w:r w:rsidRPr="00FD1BD7">
              <w:rPr>
                <w:color w:val="000000"/>
                <w:lang w:val="en-IE" w:eastAsia="en-GB"/>
              </w:rPr>
              <w:t>Invalidation Request</w:t>
            </w:r>
          </w:p>
        </w:tc>
        <w:tc>
          <w:tcPr>
            <w:tcW w:w="3827" w:type="dxa"/>
            <w:tcBorders>
              <w:top w:val="nil"/>
              <w:left w:val="nil"/>
              <w:bottom w:val="single" w:sz="4" w:space="0" w:color="auto"/>
              <w:right w:val="single" w:sz="4" w:space="0" w:color="auto"/>
            </w:tcBorders>
            <w:vAlign w:val="center"/>
            <w:hideMark/>
          </w:tcPr>
          <w:p w14:paraId="6199605F" w14:textId="77777777" w:rsidR="00CF36A1" w:rsidRPr="00FD1BD7" w:rsidRDefault="00CF36A1" w:rsidP="00CF36A1">
            <w:pPr>
              <w:spacing w:after="0"/>
              <w:jc w:val="left"/>
              <w:rPr>
                <w:color w:val="000000"/>
                <w:lang w:val="en-IE" w:eastAsia="en-GB"/>
              </w:rPr>
            </w:pPr>
            <w:r w:rsidRPr="00FD1BD7">
              <w:rPr>
                <w:color w:val="000000"/>
                <w:lang w:val="en-IE" w:eastAsia="en-GB"/>
              </w:rPr>
              <w:t>L4-ICS2-08 Invalidate filing</w:t>
            </w:r>
          </w:p>
        </w:tc>
      </w:tr>
      <w:tr w:rsidR="00CF36A1" w:rsidRPr="00FD1BD7" w14:paraId="590395AA" w14:textId="77777777" w:rsidTr="00364B7A">
        <w:trPr>
          <w:trHeight w:val="300"/>
          <w:tblHeader/>
        </w:trPr>
        <w:tc>
          <w:tcPr>
            <w:tcW w:w="1276" w:type="dxa"/>
            <w:tcBorders>
              <w:top w:val="nil"/>
              <w:left w:val="single" w:sz="4" w:space="0" w:color="auto"/>
              <w:bottom w:val="single" w:sz="4" w:space="0" w:color="auto"/>
              <w:right w:val="single" w:sz="4" w:space="0" w:color="auto"/>
            </w:tcBorders>
            <w:vAlign w:val="center"/>
            <w:hideMark/>
          </w:tcPr>
          <w:p w14:paraId="7639CF99" w14:textId="77777777" w:rsidR="00CF36A1" w:rsidRPr="00FD1BD7" w:rsidRDefault="00CF36A1" w:rsidP="00CF36A1">
            <w:pPr>
              <w:spacing w:after="0"/>
              <w:jc w:val="left"/>
              <w:rPr>
                <w:color w:val="000000"/>
                <w:lang w:val="en-IE" w:eastAsia="en-GB"/>
              </w:rPr>
            </w:pPr>
            <w:r w:rsidRPr="00FD1BD7">
              <w:rPr>
                <w:color w:val="000000"/>
                <w:lang w:val="en-IE" w:eastAsia="en-GB"/>
              </w:rPr>
              <w:t>IE3Q05</w:t>
            </w:r>
          </w:p>
        </w:tc>
        <w:tc>
          <w:tcPr>
            <w:tcW w:w="1701" w:type="dxa"/>
            <w:tcBorders>
              <w:top w:val="nil"/>
              <w:left w:val="nil"/>
              <w:bottom w:val="single" w:sz="4" w:space="0" w:color="auto"/>
              <w:right w:val="single" w:sz="4" w:space="0" w:color="auto"/>
            </w:tcBorders>
            <w:vAlign w:val="center"/>
            <w:hideMark/>
          </w:tcPr>
          <w:p w14:paraId="22DE1446" w14:textId="77777777" w:rsidR="00CF36A1" w:rsidRPr="00FD1BD7" w:rsidRDefault="00CF36A1" w:rsidP="00CF36A1">
            <w:pPr>
              <w:spacing w:after="0"/>
              <w:jc w:val="left"/>
              <w:rPr>
                <w:color w:val="000000"/>
                <w:lang w:val="en-IE" w:eastAsia="en-GB"/>
              </w:rPr>
            </w:pPr>
            <w:r w:rsidRPr="00FD1BD7">
              <w:rPr>
                <w:color w:val="000000"/>
                <w:lang w:val="en-IE" w:eastAsia="en-GB"/>
              </w:rPr>
              <w:t>E_ENS_CNS</w:t>
            </w:r>
          </w:p>
        </w:tc>
        <w:tc>
          <w:tcPr>
            <w:tcW w:w="3828" w:type="dxa"/>
            <w:tcBorders>
              <w:top w:val="nil"/>
              <w:left w:val="nil"/>
              <w:bottom w:val="single" w:sz="4" w:space="0" w:color="auto"/>
              <w:right w:val="single" w:sz="4" w:space="0" w:color="auto"/>
            </w:tcBorders>
            <w:vAlign w:val="center"/>
            <w:hideMark/>
          </w:tcPr>
          <w:p w14:paraId="3CBC864A" w14:textId="77777777" w:rsidR="00CF36A1" w:rsidRPr="00FD1BD7" w:rsidRDefault="00CF36A1" w:rsidP="00CF36A1">
            <w:pPr>
              <w:spacing w:after="0"/>
              <w:jc w:val="left"/>
              <w:rPr>
                <w:color w:val="000000"/>
                <w:lang w:val="en-IE" w:eastAsia="en-GB"/>
              </w:rPr>
            </w:pPr>
            <w:r w:rsidRPr="00FD1BD7">
              <w:rPr>
                <w:color w:val="000000"/>
                <w:lang w:val="en-IE" w:eastAsia="en-GB"/>
              </w:rPr>
              <w:t>ENS Consultation</w:t>
            </w:r>
          </w:p>
        </w:tc>
        <w:tc>
          <w:tcPr>
            <w:tcW w:w="3827" w:type="dxa"/>
            <w:tcBorders>
              <w:top w:val="nil"/>
              <w:left w:val="nil"/>
              <w:bottom w:val="single" w:sz="4" w:space="0" w:color="auto"/>
              <w:right w:val="single" w:sz="4" w:space="0" w:color="auto"/>
            </w:tcBorders>
            <w:vAlign w:val="center"/>
            <w:hideMark/>
          </w:tcPr>
          <w:p w14:paraId="27789BF4" w14:textId="77777777" w:rsidR="00CF36A1" w:rsidRPr="00FD1BD7" w:rsidRDefault="00CF36A1" w:rsidP="00CF36A1">
            <w:pPr>
              <w:spacing w:after="0"/>
              <w:jc w:val="left"/>
              <w:rPr>
                <w:color w:val="000000"/>
                <w:lang w:val="en-IE" w:eastAsia="en-GB"/>
              </w:rPr>
            </w:pPr>
            <w:r w:rsidRPr="00FD1BD7">
              <w:rPr>
                <w:color w:val="000000"/>
                <w:lang w:val="en-IE" w:eastAsia="en-GB"/>
              </w:rPr>
              <w:t>L4-ICS2-13 Consult ENS</w:t>
            </w:r>
          </w:p>
        </w:tc>
      </w:tr>
      <w:tr w:rsidR="00CF36A1" w:rsidRPr="00FD1BD7" w14:paraId="0DF47C7E" w14:textId="77777777" w:rsidTr="00364B7A">
        <w:trPr>
          <w:trHeight w:val="300"/>
          <w:tblHeader/>
        </w:trPr>
        <w:tc>
          <w:tcPr>
            <w:tcW w:w="1276" w:type="dxa"/>
            <w:tcBorders>
              <w:top w:val="nil"/>
              <w:left w:val="single" w:sz="4" w:space="0" w:color="auto"/>
              <w:bottom w:val="single" w:sz="4" w:space="0" w:color="auto"/>
              <w:right w:val="single" w:sz="4" w:space="0" w:color="auto"/>
            </w:tcBorders>
            <w:vAlign w:val="center"/>
            <w:hideMark/>
          </w:tcPr>
          <w:p w14:paraId="7991732C" w14:textId="77777777" w:rsidR="00CF36A1" w:rsidRPr="00FD1BD7" w:rsidRDefault="00CF36A1" w:rsidP="00CF36A1">
            <w:pPr>
              <w:spacing w:after="0"/>
              <w:jc w:val="left"/>
              <w:rPr>
                <w:color w:val="000000"/>
                <w:lang w:val="en-IE" w:eastAsia="en-GB"/>
              </w:rPr>
            </w:pPr>
            <w:r w:rsidRPr="00FD1BD7">
              <w:rPr>
                <w:color w:val="000000"/>
                <w:lang w:val="en-IE" w:eastAsia="en-GB"/>
              </w:rPr>
              <w:t>IE3R01</w:t>
            </w:r>
          </w:p>
        </w:tc>
        <w:tc>
          <w:tcPr>
            <w:tcW w:w="1701" w:type="dxa"/>
            <w:tcBorders>
              <w:top w:val="nil"/>
              <w:left w:val="nil"/>
              <w:bottom w:val="single" w:sz="4" w:space="0" w:color="auto"/>
              <w:right w:val="single" w:sz="4" w:space="0" w:color="auto"/>
            </w:tcBorders>
            <w:vAlign w:val="center"/>
            <w:hideMark/>
          </w:tcPr>
          <w:p w14:paraId="5BFC45B6" w14:textId="77777777" w:rsidR="00CF36A1" w:rsidRPr="00FD1BD7" w:rsidRDefault="00CF36A1" w:rsidP="00CF36A1">
            <w:pPr>
              <w:spacing w:after="0"/>
              <w:jc w:val="left"/>
              <w:rPr>
                <w:color w:val="000000"/>
                <w:lang w:val="en-IE" w:eastAsia="en-GB"/>
              </w:rPr>
            </w:pPr>
            <w:r w:rsidRPr="00FD1BD7">
              <w:rPr>
                <w:color w:val="000000"/>
                <w:lang w:val="en-IE" w:eastAsia="en-GB"/>
              </w:rPr>
              <w:t>E_ENS_REG_RSP</w:t>
            </w:r>
          </w:p>
        </w:tc>
        <w:tc>
          <w:tcPr>
            <w:tcW w:w="3828" w:type="dxa"/>
            <w:tcBorders>
              <w:top w:val="nil"/>
              <w:left w:val="nil"/>
              <w:bottom w:val="single" w:sz="4" w:space="0" w:color="auto"/>
              <w:right w:val="single" w:sz="4" w:space="0" w:color="auto"/>
            </w:tcBorders>
            <w:vAlign w:val="center"/>
            <w:hideMark/>
          </w:tcPr>
          <w:p w14:paraId="780B3227" w14:textId="77777777" w:rsidR="00CF36A1" w:rsidRPr="00FD1BD7" w:rsidRDefault="00CF36A1" w:rsidP="00CF36A1">
            <w:pPr>
              <w:spacing w:after="0"/>
              <w:jc w:val="left"/>
              <w:rPr>
                <w:color w:val="000000"/>
                <w:lang w:val="en-IE" w:eastAsia="en-GB"/>
              </w:rPr>
            </w:pPr>
            <w:r w:rsidRPr="00FD1BD7">
              <w:rPr>
                <w:color w:val="000000"/>
                <w:lang w:val="en-IE" w:eastAsia="en-GB"/>
              </w:rPr>
              <w:t>ENS Registration Response</w:t>
            </w:r>
          </w:p>
        </w:tc>
        <w:tc>
          <w:tcPr>
            <w:tcW w:w="3827" w:type="dxa"/>
            <w:tcBorders>
              <w:top w:val="nil"/>
              <w:left w:val="nil"/>
              <w:bottom w:val="single" w:sz="4" w:space="0" w:color="auto"/>
              <w:right w:val="single" w:sz="4" w:space="0" w:color="auto"/>
            </w:tcBorders>
            <w:vAlign w:val="center"/>
            <w:hideMark/>
          </w:tcPr>
          <w:p w14:paraId="608FF69B" w14:textId="77777777" w:rsidR="00CF36A1" w:rsidRPr="00FD1BD7" w:rsidRDefault="00CF36A1" w:rsidP="00CF36A1">
            <w:pPr>
              <w:spacing w:after="0"/>
              <w:jc w:val="left"/>
              <w:rPr>
                <w:color w:val="000000"/>
                <w:lang w:val="en-IE" w:eastAsia="en-GB"/>
              </w:rPr>
            </w:pPr>
            <w:r w:rsidRPr="00FD1BD7">
              <w:rPr>
                <w:color w:val="000000"/>
                <w:lang w:val="en-IE" w:eastAsia="en-GB"/>
              </w:rPr>
              <w:t>L4-ICS2-01 Register filing</w:t>
            </w:r>
          </w:p>
        </w:tc>
      </w:tr>
      <w:tr w:rsidR="00CF36A1" w:rsidRPr="00FD1BD7" w14:paraId="7DB80529" w14:textId="77777777" w:rsidTr="00364B7A">
        <w:trPr>
          <w:trHeight w:val="300"/>
          <w:tblHeader/>
        </w:trPr>
        <w:tc>
          <w:tcPr>
            <w:tcW w:w="1276" w:type="dxa"/>
            <w:tcBorders>
              <w:top w:val="nil"/>
              <w:left w:val="single" w:sz="4" w:space="0" w:color="auto"/>
              <w:bottom w:val="single" w:sz="4" w:space="0" w:color="auto"/>
              <w:right w:val="single" w:sz="4" w:space="0" w:color="auto"/>
            </w:tcBorders>
            <w:vAlign w:val="center"/>
            <w:hideMark/>
          </w:tcPr>
          <w:p w14:paraId="77589BA0" w14:textId="77777777" w:rsidR="00CF36A1" w:rsidRPr="00FD1BD7" w:rsidRDefault="00CF36A1" w:rsidP="00CF36A1">
            <w:pPr>
              <w:spacing w:after="0"/>
              <w:jc w:val="left"/>
              <w:rPr>
                <w:color w:val="000000"/>
                <w:lang w:val="en-IE" w:eastAsia="en-GB"/>
              </w:rPr>
            </w:pPr>
            <w:r w:rsidRPr="00FD1BD7">
              <w:rPr>
                <w:color w:val="000000"/>
                <w:lang w:val="en-IE" w:eastAsia="en-GB"/>
              </w:rPr>
              <w:t>IE3R02</w:t>
            </w:r>
          </w:p>
        </w:tc>
        <w:tc>
          <w:tcPr>
            <w:tcW w:w="1701" w:type="dxa"/>
            <w:tcBorders>
              <w:top w:val="nil"/>
              <w:left w:val="nil"/>
              <w:bottom w:val="single" w:sz="4" w:space="0" w:color="auto"/>
              <w:right w:val="single" w:sz="4" w:space="0" w:color="auto"/>
            </w:tcBorders>
            <w:vAlign w:val="center"/>
            <w:hideMark/>
          </w:tcPr>
          <w:p w14:paraId="1D574FA0" w14:textId="77777777" w:rsidR="00CF36A1" w:rsidRPr="00FD1BD7" w:rsidRDefault="00CF36A1" w:rsidP="00CF36A1">
            <w:pPr>
              <w:spacing w:after="0"/>
              <w:jc w:val="left"/>
              <w:rPr>
                <w:color w:val="000000"/>
                <w:lang w:val="en-IE" w:eastAsia="en-GB"/>
              </w:rPr>
            </w:pPr>
            <w:r w:rsidRPr="00FD1BD7">
              <w:rPr>
                <w:color w:val="000000"/>
                <w:lang w:val="en-IE" w:eastAsia="en-GB"/>
              </w:rPr>
              <w:t>E_REF_RFI_RSP</w:t>
            </w:r>
          </w:p>
        </w:tc>
        <w:tc>
          <w:tcPr>
            <w:tcW w:w="3828" w:type="dxa"/>
            <w:tcBorders>
              <w:top w:val="nil"/>
              <w:left w:val="nil"/>
              <w:bottom w:val="single" w:sz="4" w:space="0" w:color="auto"/>
              <w:right w:val="single" w:sz="4" w:space="0" w:color="auto"/>
            </w:tcBorders>
            <w:vAlign w:val="center"/>
            <w:hideMark/>
          </w:tcPr>
          <w:p w14:paraId="39966266" w14:textId="77777777" w:rsidR="00CF36A1" w:rsidRPr="00FD1BD7" w:rsidRDefault="00CF36A1" w:rsidP="00CF36A1">
            <w:pPr>
              <w:spacing w:after="0"/>
              <w:jc w:val="left"/>
              <w:rPr>
                <w:color w:val="000000"/>
                <w:lang w:val="en-IE" w:eastAsia="en-GB"/>
              </w:rPr>
            </w:pPr>
            <w:r w:rsidRPr="00FD1BD7">
              <w:rPr>
                <w:color w:val="000000"/>
                <w:lang w:val="en-IE" w:eastAsia="en-GB"/>
              </w:rPr>
              <w:t>Additional information response</w:t>
            </w:r>
          </w:p>
        </w:tc>
        <w:tc>
          <w:tcPr>
            <w:tcW w:w="3827" w:type="dxa"/>
            <w:tcBorders>
              <w:top w:val="nil"/>
              <w:left w:val="nil"/>
              <w:bottom w:val="single" w:sz="4" w:space="0" w:color="auto"/>
              <w:right w:val="single" w:sz="4" w:space="0" w:color="auto"/>
            </w:tcBorders>
            <w:vAlign w:val="center"/>
            <w:hideMark/>
          </w:tcPr>
          <w:p w14:paraId="5949C283" w14:textId="77777777" w:rsidR="00CF36A1" w:rsidRPr="00FD1BD7" w:rsidRDefault="00CF36A1" w:rsidP="00CF36A1">
            <w:pPr>
              <w:spacing w:after="0"/>
              <w:jc w:val="left"/>
              <w:rPr>
                <w:color w:val="000000"/>
                <w:lang w:val="en-IE" w:eastAsia="en-GB"/>
              </w:rPr>
            </w:pPr>
            <w:r w:rsidRPr="00FD1BD7">
              <w:rPr>
                <w:color w:val="000000"/>
                <w:lang w:val="en-IE" w:eastAsia="en-GB"/>
              </w:rPr>
              <w:t>L4-ICS2-03-01 Send referral</w:t>
            </w:r>
          </w:p>
        </w:tc>
      </w:tr>
      <w:tr w:rsidR="00CF36A1" w:rsidRPr="00FD1BD7" w14:paraId="7B8DD631" w14:textId="77777777" w:rsidTr="00364B7A">
        <w:trPr>
          <w:trHeight w:val="300"/>
          <w:tblHeader/>
        </w:trPr>
        <w:tc>
          <w:tcPr>
            <w:tcW w:w="1276" w:type="dxa"/>
            <w:tcBorders>
              <w:top w:val="nil"/>
              <w:left w:val="single" w:sz="4" w:space="0" w:color="auto"/>
              <w:bottom w:val="single" w:sz="4" w:space="0" w:color="auto"/>
              <w:right w:val="single" w:sz="4" w:space="0" w:color="auto"/>
            </w:tcBorders>
            <w:vAlign w:val="center"/>
            <w:hideMark/>
          </w:tcPr>
          <w:p w14:paraId="17AAF37A" w14:textId="77777777" w:rsidR="00CF36A1" w:rsidRPr="00FD1BD7" w:rsidRDefault="00CF36A1" w:rsidP="00CF36A1">
            <w:pPr>
              <w:spacing w:after="0"/>
              <w:jc w:val="left"/>
              <w:rPr>
                <w:color w:val="000000"/>
                <w:lang w:val="en-IE" w:eastAsia="en-GB"/>
              </w:rPr>
            </w:pPr>
            <w:r w:rsidRPr="00FD1BD7">
              <w:rPr>
                <w:color w:val="000000"/>
                <w:lang w:val="en-IE" w:eastAsia="en-GB"/>
              </w:rPr>
              <w:t>IE3R03</w:t>
            </w:r>
          </w:p>
        </w:tc>
        <w:tc>
          <w:tcPr>
            <w:tcW w:w="1701" w:type="dxa"/>
            <w:tcBorders>
              <w:top w:val="nil"/>
              <w:left w:val="nil"/>
              <w:bottom w:val="single" w:sz="4" w:space="0" w:color="auto"/>
              <w:right w:val="single" w:sz="4" w:space="0" w:color="auto"/>
            </w:tcBorders>
            <w:vAlign w:val="center"/>
            <w:hideMark/>
          </w:tcPr>
          <w:p w14:paraId="144B5349" w14:textId="77777777" w:rsidR="00CF36A1" w:rsidRPr="00FD1BD7" w:rsidRDefault="00CF36A1" w:rsidP="00CF36A1">
            <w:pPr>
              <w:spacing w:after="0"/>
              <w:jc w:val="left"/>
              <w:rPr>
                <w:color w:val="000000"/>
                <w:lang w:val="en-IE" w:eastAsia="en-GB"/>
              </w:rPr>
            </w:pPr>
            <w:r w:rsidRPr="00FD1BD7">
              <w:rPr>
                <w:color w:val="000000"/>
                <w:lang w:val="en-IE" w:eastAsia="en-GB"/>
              </w:rPr>
              <w:t>E_REF_RFS_RSP</w:t>
            </w:r>
          </w:p>
        </w:tc>
        <w:tc>
          <w:tcPr>
            <w:tcW w:w="3828" w:type="dxa"/>
            <w:tcBorders>
              <w:top w:val="nil"/>
              <w:left w:val="nil"/>
              <w:bottom w:val="single" w:sz="4" w:space="0" w:color="auto"/>
              <w:right w:val="single" w:sz="4" w:space="0" w:color="auto"/>
            </w:tcBorders>
            <w:vAlign w:val="center"/>
            <w:hideMark/>
          </w:tcPr>
          <w:p w14:paraId="28C6C155" w14:textId="77777777" w:rsidR="00CF36A1" w:rsidRPr="00FD1BD7" w:rsidRDefault="00CF36A1" w:rsidP="00CF36A1">
            <w:pPr>
              <w:spacing w:after="0"/>
              <w:jc w:val="left"/>
              <w:rPr>
                <w:color w:val="000000"/>
                <w:lang w:val="en-IE" w:eastAsia="en-GB"/>
              </w:rPr>
            </w:pPr>
            <w:r w:rsidRPr="00FD1BD7">
              <w:rPr>
                <w:color w:val="000000"/>
                <w:lang w:val="en-IE" w:eastAsia="en-GB"/>
              </w:rPr>
              <w:t>High Risk Cargo &amp; Mail screening response</w:t>
            </w:r>
          </w:p>
        </w:tc>
        <w:tc>
          <w:tcPr>
            <w:tcW w:w="3827" w:type="dxa"/>
            <w:tcBorders>
              <w:top w:val="nil"/>
              <w:left w:val="nil"/>
              <w:bottom w:val="single" w:sz="4" w:space="0" w:color="auto"/>
              <w:right w:val="single" w:sz="4" w:space="0" w:color="auto"/>
            </w:tcBorders>
            <w:vAlign w:val="center"/>
            <w:hideMark/>
          </w:tcPr>
          <w:p w14:paraId="6BF39AFD" w14:textId="77777777" w:rsidR="00CF36A1" w:rsidRPr="00FD1BD7" w:rsidRDefault="00CF36A1" w:rsidP="00CF36A1">
            <w:pPr>
              <w:spacing w:after="0"/>
              <w:jc w:val="left"/>
              <w:rPr>
                <w:color w:val="000000"/>
                <w:lang w:val="en-IE" w:eastAsia="en-GB"/>
              </w:rPr>
            </w:pPr>
            <w:r w:rsidRPr="00FD1BD7">
              <w:rPr>
                <w:color w:val="000000"/>
                <w:lang w:val="en-IE" w:eastAsia="en-GB"/>
              </w:rPr>
              <w:t>L4-ICS2-03-01 Send referral</w:t>
            </w:r>
          </w:p>
        </w:tc>
      </w:tr>
      <w:tr w:rsidR="00CF36A1" w:rsidRPr="00FD1BD7" w14:paraId="11C9B273" w14:textId="77777777" w:rsidTr="00364B7A">
        <w:trPr>
          <w:trHeight w:val="300"/>
          <w:tblHeader/>
        </w:trPr>
        <w:tc>
          <w:tcPr>
            <w:tcW w:w="1276" w:type="dxa"/>
            <w:tcBorders>
              <w:top w:val="nil"/>
              <w:left w:val="single" w:sz="4" w:space="0" w:color="auto"/>
              <w:bottom w:val="single" w:sz="4" w:space="0" w:color="auto"/>
              <w:right w:val="single" w:sz="4" w:space="0" w:color="auto"/>
            </w:tcBorders>
            <w:vAlign w:val="center"/>
            <w:hideMark/>
          </w:tcPr>
          <w:p w14:paraId="0B5F006D" w14:textId="77777777" w:rsidR="00CF36A1" w:rsidRPr="00FD1BD7" w:rsidRDefault="00CF36A1" w:rsidP="00CF36A1">
            <w:pPr>
              <w:spacing w:after="0"/>
              <w:jc w:val="left"/>
              <w:rPr>
                <w:color w:val="000000"/>
                <w:lang w:val="en-IE" w:eastAsia="en-GB"/>
              </w:rPr>
            </w:pPr>
            <w:r w:rsidRPr="00FD1BD7">
              <w:rPr>
                <w:color w:val="000000"/>
                <w:lang w:val="en-IE" w:eastAsia="en-GB"/>
              </w:rPr>
              <w:t>IE3R04</w:t>
            </w:r>
          </w:p>
        </w:tc>
        <w:tc>
          <w:tcPr>
            <w:tcW w:w="1701" w:type="dxa"/>
            <w:tcBorders>
              <w:top w:val="nil"/>
              <w:left w:val="nil"/>
              <w:bottom w:val="single" w:sz="4" w:space="0" w:color="auto"/>
              <w:right w:val="single" w:sz="4" w:space="0" w:color="auto"/>
            </w:tcBorders>
            <w:vAlign w:val="center"/>
            <w:hideMark/>
          </w:tcPr>
          <w:p w14:paraId="56A01B5B" w14:textId="77777777" w:rsidR="00CF36A1" w:rsidRPr="00FD1BD7" w:rsidRDefault="00CF36A1" w:rsidP="00CF36A1">
            <w:pPr>
              <w:spacing w:after="0"/>
              <w:jc w:val="left"/>
              <w:rPr>
                <w:color w:val="000000"/>
                <w:lang w:val="en-IE" w:eastAsia="en-GB"/>
              </w:rPr>
            </w:pPr>
            <w:r w:rsidRPr="00FD1BD7">
              <w:rPr>
                <w:color w:val="000000"/>
                <w:lang w:val="en-IE" w:eastAsia="en-GB"/>
              </w:rPr>
              <w:t>E_ARV_REG_RSP</w:t>
            </w:r>
          </w:p>
        </w:tc>
        <w:tc>
          <w:tcPr>
            <w:tcW w:w="3828" w:type="dxa"/>
            <w:tcBorders>
              <w:top w:val="nil"/>
              <w:left w:val="nil"/>
              <w:bottom w:val="single" w:sz="4" w:space="0" w:color="auto"/>
              <w:right w:val="single" w:sz="4" w:space="0" w:color="auto"/>
            </w:tcBorders>
            <w:vAlign w:val="center"/>
            <w:hideMark/>
          </w:tcPr>
          <w:p w14:paraId="57465004" w14:textId="77777777" w:rsidR="00CF36A1" w:rsidRPr="00FD1BD7" w:rsidRDefault="00CF36A1" w:rsidP="00CF36A1">
            <w:pPr>
              <w:spacing w:after="0"/>
              <w:jc w:val="left"/>
              <w:rPr>
                <w:color w:val="000000"/>
                <w:lang w:val="en-IE" w:eastAsia="en-GB"/>
              </w:rPr>
            </w:pPr>
            <w:r w:rsidRPr="00FD1BD7">
              <w:rPr>
                <w:color w:val="000000"/>
                <w:lang w:val="en-IE" w:eastAsia="en-GB"/>
              </w:rPr>
              <w:t>Arrival Registration Response</w:t>
            </w:r>
          </w:p>
        </w:tc>
        <w:tc>
          <w:tcPr>
            <w:tcW w:w="3827" w:type="dxa"/>
            <w:tcBorders>
              <w:top w:val="nil"/>
              <w:left w:val="nil"/>
              <w:bottom w:val="single" w:sz="4" w:space="0" w:color="auto"/>
              <w:right w:val="single" w:sz="4" w:space="0" w:color="auto"/>
            </w:tcBorders>
            <w:vAlign w:val="center"/>
            <w:hideMark/>
          </w:tcPr>
          <w:p w14:paraId="3F78A11D" w14:textId="77777777" w:rsidR="00CF36A1" w:rsidRPr="00FD1BD7" w:rsidRDefault="00CF36A1" w:rsidP="00CF36A1">
            <w:pPr>
              <w:spacing w:after="0"/>
              <w:jc w:val="left"/>
              <w:rPr>
                <w:color w:val="000000"/>
                <w:lang w:val="en-IE" w:eastAsia="en-GB"/>
              </w:rPr>
            </w:pPr>
            <w:r w:rsidRPr="00FD1BD7">
              <w:rPr>
                <w:color w:val="000000"/>
                <w:lang w:val="en-IE" w:eastAsia="en-GB"/>
              </w:rPr>
              <w:t>L4-ICS2-04 Process arrival of means of transport</w:t>
            </w:r>
          </w:p>
        </w:tc>
      </w:tr>
      <w:tr w:rsidR="00CF36A1" w:rsidRPr="00FD1BD7" w14:paraId="20F10058" w14:textId="77777777" w:rsidTr="00364B7A">
        <w:trPr>
          <w:trHeight w:val="300"/>
          <w:tblHeader/>
        </w:trPr>
        <w:tc>
          <w:tcPr>
            <w:tcW w:w="1276" w:type="dxa"/>
            <w:tcBorders>
              <w:top w:val="nil"/>
              <w:left w:val="single" w:sz="4" w:space="0" w:color="auto"/>
              <w:bottom w:val="single" w:sz="4" w:space="0" w:color="auto"/>
              <w:right w:val="single" w:sz="4" w:space="0" w:color="auto"/>
            </w:tcBorders>
            <w:vAlign w:val="center"/>
            <w:hideMark/>
          </w:tcPr>
          <w:p w14:paraId="01CFA240" w14:textId="77777777" w:rsidR="00CF36A1" w:rsidRPr="00FD1BD7" w:rsidRDefault="00CF36A1" w:rsidP="00CF36A1">
            <w:pPr>
              <w:spacing w:after="0"/>
              <w:jc w:val="left"/>
              <w:rPr>
                <w:color w:val="000000"/>
                <w:lang w:val="en-IE" w:eastAsia="en-GB"/>
              </w:rPr>
            </w:pPr>
            <w:r w:rsidRPr="00FD1BD7">
              <w:rPr>
                <w:color w:val="000000"/>
                <w:lang w:val="en-IE" w:eastAsia="en-GB"/>
              </w:rPr>
              <w:t>IE3R07</w:t>
            </w:r>
          </w:p>
        </w:tc>
        <w:tc>
          <w:tcPr>
            <w:tcW w:w="1701" w:type="dxa"/>
            <w:tcBorders>
              <w:top w:val="nil"/>
              <w:left w:val="nil"/>
              <w:bottom w:val="single" w:sz="4" w:space="0" w:color="auto"/>
              <w:right w:val="single" w:sz="4" w:space="0" w:color="auto"/>
            </w:tcBorders>
            <w:vAlign w:val="center"/>
            <w:hideMark/>
          </w:tcPr>
          <w:p w14:paraId="159014C5" w14:textId="77777777" w:rsidR="00CF36A1" w:rsidRPr="00FD1BD7" w:rsidRDefault="00CF36A1" w:rsidP="00CF36A1">
            <w:pPr>
              <w:spacing w:after="0"/>
              <w:jc w:val="left"/>
              <w:rPr>
                <w:color w:val="000000"/>
                <w:lang w:val="en-IE" w:eastAsia="en-GB"/>
              </w:rPr>
            </w:pPr>
            <w:r w:rsidRPr="00FD1BD7">
              <w:rPr>
                <w:color w:val="000000"/>
                <w:lang w:val="en-IE" w:eastAsia="en-GB"/>
              </w:rPr>
              <w:t>E_INV_ACC_RSP</w:t>
            </w:r>
          </w:p>
        </w:tc>
        <w:tc>
          <w:tcPr>
            <w:tcW w:w="3828" w:type="dxa"/>
            <w:tcBorders>
              <w:top w:val="nil"/>
              <w:left w:val="nil"/>
              <w:bottom w:val="single" w:sz="4" w:space="0" w:color="auto"/>
              <w:right w:val="single" w:sz="4" w:space="0" w:color="auto"/>
            </w:tcBorders>
            <w:vAlign w:val="center"/>
            <w:hideMark/>
          </w:tcPr>
          <w:p w14:paraId="537980CA" w14:textId="77777777" w:rsidR="00CF36A1" w:rsidRPr="00FD1BD7" w:rsidRDefault="00CF36A1" w:rsidP="00CF36A1">
            <w:pPr>
              <w:spacing w:after="0"/>
              <w:jc w:val="left"/>
              <w:rPr>
                <w:color w:val="000000"/>
                <w:lang w:val="en-IE" w:eastAsia="en-GB"/>
              </w:rPr>
            </w:pPr>
            <w:r w:rsidRPr="00FD1BD7">
              <w:rPr>
                <w:color w:val="000000"/>
                <w:lang w:val="en-IE" w:eastAsia="en-GB"/>
              </w:rPr>
              <w:t>Invalidation Acceptance Response</w:t>
            </w:r>
          </w:p>
        </w:tc>
        <w:tc>
          <w:tcPr>
            <w:tcW w:w="3827" w:type="dxa"/>
            <w:tcBorders>
              <w:top w:val="nil"/>
              <w:left w:val="nil"/>
              <w:bottom w:val="single" w:sz="4" w:space="0" w:color="auto"/>
              <w:right w:val="single" w:sz="4" w:space="0" w:color="auto"/>
            </w:tcBorders>
            <w:vAlign w:val="center"/>
            <w:hideMark/>
          </w:tcPr>
          <w:p w14:paraId="774EB134" w14:textId="77777777" w:rsidR="00CF36A1" w:rsidRPr="00FD1BD7" w:rsidRDefault="00CF36A1" w:rsidP="00CF36A1">
            <w:pPr>
              <w:spacing w:after="0"/>
              <w:jc w:val="left"/>
              <w:rPr>
                <w:color w:val="000000"/>
                <w:lang w:val="en-IE" w:eastAsia="en-GB"/>
              </w:rPr>
            </w:pPr>
            <w:r w:rsidRPr="00FD1BD7">
              <w:rPr>
                <w:color w:val="000000"/>
                <w:lang w:val="en-IE" w:eastAsia="en-GB"/>
              </w:rPr>
              <w:t>L4-ICS2-08 Invalidate filing</w:t>
            </w:r>
          </w:p>
        </w:tc>
      </w:tr>
      <w:tr w:rsidR="00CF36A1" w:rsidRPr="00FD1BD7" w14:paraId="3BF009E2" w14:textId="77777777" w:rsidTr="00364B7A">
        <w:trPr>
          <w:trHeight w:val="300"/>
          <w:tblHeader/>
        </w:trPr>
        <w:tc>
          <w:tcPr>
            <w:tcW w:w="1276" w:type="dxa"/>
            <w:tcBorders>
              <w:top w:val="nil"/>
              <w:left w:val="single" w:sz="4" w:space="0" w:color="auto"/>
              <w:bottom w:val="single" w:sz="4" w:space="0" w:color="auto"/>
              <w:right w:val="single" w:sz="4" w:space="0" w:color="auto"/>
            </w:tcBorders>
            <w:vAlign w:val="center"/>
            <w:hideMark/>
          </w:tcPr>
          <w:p w14:paraId="58A6EB63" w14:textId="77777777" w:rsidR="00CF36A1" w:rsidRPr="00FD1BD7" w:rsidRDefault="00CF36A1" w:rsidP="00CF36A1">
            <w:pPr>
              <w:spacing w:after="0"/>
              <w:jc w:val="left"/>
              <w:rPr>
                <w:color w:val="000000"/>
                <w:lang w:val="en-IE" w:eastAsia="en-GB"/>
              </w:rPr>
            </w:pPr>
            <w:r w:rsidRPr="00FD1BD7">
              <w:rPr>
                <w:color w:val="000000"/>
                <w:lang w:val="en-IE" w:eastAsia="en-GB"/>
              </w:rPr>
              <w:t>IE3R08</w:t>
            </w:r>
          </w:p>
        </w:tc>
        <w:tc>
          <w:tcPr>
            <w:tcW w:w="1701" w:type="dxa"/>
            <w:tcBorders>
              <w:top w:val="nil"/>
              <w:left w:val="nil"/>
              <w:bottom w:val="single" w:sz="4" w:space="0" w:color="auto"/>
              <w:right w:val="single" w:sz="4" w:space="0" w:color="auto"/>
            </w:tcBorders>
            <w:vAlign w:val="center"/>
            <w:hideMark/>
          </w:tcPr>
          <w:p w14:paraId="16A11061" w14:textId="77777777" w:rsidR="00CF36A1" w:rsidRPr="00FD1BD7" w:rsidRDefault="00CF36A1" w:rsidP="00CF36A1">
            <w:pPr>
              <w:spacing w:after="0"/>
              <w:jc w:val="left"/>
              <w:rPr>
                <w:color w:val="000000"/>
                <w:lang w:val="en-IE" w:eastAsia="en-GB"/>
              </w:rPr>
            </w:pPr>
            <w:r w:rsidRPr="00FD1BD7">
              <w:rPr>
                <w:color w:val="000000"/>
                <w:lang w:val="en-IE" w:eastAsia="en-GB"/>
              </w:rPr>
              <w:t>E_ENS_CNS_RES</w:t>
            </w:r>
          </w:p>
        </w:tc>
        <w:tc>
          <w:tcPr>
            <w:tcW w:w="3828" w:type="dxa"/>
            <w:tcBorders>
              <w:top w:val="nil"/>
              <w:left w:val="nil"/>
              <w:bottom w:val="single" w:sz="4" w:space="0" w:color="auto"/>
              <w:right w:val="single" w:sz="4" w:space="0" w:color="auto"/>
            </w:tcBorders>
            <w:vAlign w:val="center"/>
            <w:hideMark/>
          </w:tcPr>
          <w:p w14:paraId="3BFE23CB" w14:textId="77777777" w:rsidR="00CF36A1" w:rsidRPr="00FD1BD7" w:rsidRDefault="00CF36A1" w:rsidP="00CF36A1">
            <w:pPr>
              <w:spacing w:after="0"/>
              <w:jc w:val="left"/>
              <w:rPr>
                <w:color w:val="000000"/>
                <w:lang w:val="en-IE" w:eastAsia="en-GB"/>
              </w:rPr>
            </w:pPr>
            <w:r w:rsidRPr="00FD1BD7">
              <w:rPr>
                <w:color w:val="000000"/>
                <w:lang w:val="en-IE" w:eastAsia="en-GB"/>
              </w:rPr>
              <w:t>ENS Consultation results</w:t>
            </w:r>
          </w:p>
        </w:tc>
        <w:tc>
          <w:tcPr>
            <w:tcW w:w="3827" w:type="dxa"/>
            <w:tcBorders>
              <w:top w:val="nil"/>
              <w:left w:val="nil"/>
              <w:bottom w:val="single" w:sz="4" w:space="0" w:color="auto"/>
              <w:right w:val="single" w:sz="4" w:space="0" w:color="auto"/>
            </w:tcBorders>
            <w:vAlign w:val="center"/>
            <w:hideMark/>
          </w:tcPr>
          <w:p w14:paraId="1FAFF252" w14:textId="77777777" w:rsidR="00CF36A1" w:rsidRPr="00FD1BD7" w:rsidRDefault="00CF36A1" w:rsidP="00CF36A1">
            <w:pPr>
              <w:spacing w:after="0"/>
              <w:jc w:val="left"/>
              <w:rPr>
                <w:color w:val="000000"/>
                <w:lang w:val="en-IE" w:eastAsia="en-GB"/>
              </w:rPr>
            </w:pPr>
            <w:r w:rsidRPr="00FD1BD7">
              <w:rPr>
                <w:color w:val="000000"/>
                <w:lang w:val="en-IE" w:eastAsia="en-GB"/>
              </w:rPr>
              <w:t>L4-ICS2-13 Consult ENS</w:t>
            </w:r>
          </w:p>
        </w:tc>
      </w:tr>
      <w:tr w:rsidR="00CF36A1" w:rsidRPr="00FD1BD7" w14:paraId="28823608" w14:textId="77777777" w:rsidTr="00364B7A">
        <w:trPr>
          <w:trHeight w:val="300"/>
          <w:tblHeader/>
        </w:trPr>
        <w:tc>
          <w:tcPr>
            <w:tcW w:w="1276" w:type="dxa"/>
            <w:tcBorders>
              <w:top w:val="nil"/>
              <w:left w:val="single" w:sz="4" w:space="0" w:color="auto"/>
              <w:bottom w:val="single" w:sz="4" w:space="0" w:color="auto"/>
              <w:right w:val="single" w:sz="4" w:space="0" w:color="auto"/>
            </w:tcBorders>
            <w:vAlign w:val="center"/>
            <w:hideMark/>
          </w:tcPr>
          <w:p w14:paraId="02B7F1A1" w14:textId="77777777" w:rsidR="00CF36A1" w:rsidRPr="00FD1BD7" w:rsidRDefault="00CF36A1" w:rsidP="00CF36A1">
            <w:pPr>
              <w:spacing w:after="0"/>
              <w:jc w:val="left"/>
              <w:rPr>
                <w:color w:val="000000"/>
                <w:lang w:val="en-IE" w:eastAsia="en-GB"/>
              </w:rPr>
            </w:pPr>
            <w:r w:rsidRPr="00FD1BD7">
              <w:rPr>
                <w:color w:val="000000"/>
                <w:lang w:val="en-IE" w:eastAsia="en-GB"/>
              </w:rPr>
              <w:t>IE3N01</w:t>
            </w:r>
          </w:p>
        </w:tc>
        <w:tc>
          <w:tcPr>
            <w:tcW w:w="1701" w:type="dxa"/>
            <w:tcBorders>
              <w:top w:val="nil"/>
              <w:left w:val="nil"/>
              <w:bottom w:val="single" w:sz="4" w:space="0" w:color="auto"/>
              <w:right w:val="single" w:sz="4" w:space="0" w:color="auto"/>
            </w:tcBorders>
            <w:vAlign w:val="center"/>
            <w:hideMark/>
          </w:tcPr>
          <w:p w14:paraId="65BD6EC0" w14:textId="77777777" w:rsidR="00CF36A1" w:rsidRPr="00FD1BD7" w:rsidRDefault="00CF36A1" w:rsidP="00CF36A1">
            <w:pPr>
              <w:spacing w:after="0"/>
              <w:jc w:val="left"/>
              <w:rPr>
                <w:color w:val="000000"/>
                <w:lang w:val="en-IE" w:eastAsia="en-GB"/>
              </w:rPr>
            </w:pPr>
            <w:r w:rsidRPr="00FD1BD7">
              <w:rPr>
                <w:color w:val="000000"/>
                <w:lang w:val="en-IE" w:eastAsia="en-GB"/>
              </w:rPr>
              <w:t>E_ELF_VLD_NOT</w:t>
            </w:r>
          </w:p>
        </w:tc>
        <w:tc>
          <w:tcPr>
            <w:tcW w:w="3828" w:type="dxa"/>
            <w:tcBorders>
              <w:top w:val="nil"/>
              <w:left w:val="nil"/>
              <w:bottom w:val="single" w:sz="4" w:space="0" w:color="auto"/>
              <w:right w:val="single" w:sz="4" w:space="0" w:color="auto"/>
            </w:tcBorders>
            <w:vAlign w:val="center"/>
            <w:hideMark/>
          </w:tcPr>
          <w:p w14:paraId="2F4E9D9C" w14:textId="77777777" w:rsidR="00CF36A1" w:rsidRPr="00FD1BD7" w:rsidRDefault="00CF36A1" w:rsidP="00CF36A1">
            <w:pPr>
              <w:spacing w:after="0"/>
              <w:jc w:val="left"/>
              <w:rPr>
                <w:color w:val="000000"/>
                <w:lang w:val="en-IE" w:eastAsia="en-GB"/>
              </w:rPr>
            </w:pPr>
            <w:r w:rsidRPr="00FD1BD7">
              <w:rPr>
                <w:color w:val="000000"/>
                <w:lang w:val="en-IE" w:eastAsia="en-GB"/>
              </w:rPr>
              <w:t>ENS lifecycle validation error notification</w:t>
            </w:r>
          </w:p>
        </w:tc>
        <w:tc>
          <w:tcPr>
            <w:tcW w:w="3827" w:type="dxa"/>
            <w:tcBorders>
              <w:top w:val="nil"/>
              <w:left w:val="nil"/>
              <w:bottom w:val="single" w:sz="4" w:space="0" w:color="auto"/>
              <w:right w:val="single" w:sz="4" w:space="0" w:color="auto"/>
            </w:tcBorders>
            <w:vAlign w:val="center"/>
            <w:hideMark/>
          </w:tcPr>
          <w:p w14:paraId="76013CB0" w14:textId="77777777" w:rsidR="00CF36A1" w:rsidRPr="00FD1BD7" w:rsidRDefault="00CF36A1" w:rsidP="00CF36A1">
            <w:pPr>
              <w:spacing w:after="0"/>
              <w:jc w:val="left"/>
              <w:rPr>
                <w:color w:val="000000"/>
                <w:lang w:val="en-IE" w:eastAsia="en-GB"/>
              </w:rPr>
            </w:pPr>
            <w:r w:rsidRPr="00FD1BD7">
              <w:rPr>
                <w:color w:val="000000"/>
                <w:lang w:val="en-IE" w:eastAsia="en-GB"/>
              </w:rPr>
              <w:t>L4-ICS2-01 Register filing</w:t>
            </w:r>
          </w:p>
        </w:tc>
      </w:tr>
      <w:tr w:rsidR="00CF36A1" w:rsidRPr="00FD1BD7" w14:paraId="761C9959" w14:textId="77777777" w:rsidTr="00364B7A">
        <w:trPr>
          <w:trHeight w:val="300"/>
          <w:tblHeader/>
        </w:trPr>
        <w:tc>
          <w:tcPr>
            <w:tcW w:w="1276" w:type="dxa"/>
            <w:tcBorders>
              <w:top w:val="nil"/>
              <w:left w:val="single" w:sz="4" w:space="0" w:color="auto"/>
              <w:bottom w:val="single" w:sz="4" w:space="0" w:color="auto"/>
              <w:right w:val="single" w:sz="4" w:space="0" w:color="auto"/>
            </w:tcBorders>
            <w:vAlign w:val="center"/>
            <w:hideMark/>
          </w:tcPr>
          <w:p w14:paraId="265FA1C1" w14:textId="77777777" w:rsidR="00CF36A1" w:rsidRPr="00FD1BD7" w:rsidRDefault="00CF36A1" w:rsidP="00CF36A1">
            <w:pPr>
              <w:spacing w:after="0"/>
              <w:jc w:val="left"/>
              <w:rPr>
                <w:color w:val="000000"/>
                <w:lang w:val="en-IE" w:eastAsia="en-GB"/>
              </w:rPr>
            </w:pPr>
            <w:r w:rsidRPr="00FD1BD7">
              <w:rPr>
                <w:color w:val="000000"/>
                <w:lang w:val="en-IE" w:eastAsia="en-GB"/>
              </w:rPr>
              <w:t>IE3N02</w:t>
            </w:r>
          </w:p>
        </w:tc>
        <w:tc>
          <w:tcPr>
            <w:tcW w:w="1701" w:type="dxa"/>
            <w:tcBorders>
              <w:top w:val="nil"/>
              <w:left w:val="nil"/>
              <w:bottom w:val="single" w:sz="4" w:space="0" w:color="auto"/>
              <w:right w:val="single" w:sz="4" w:space="0" w:color="auto"/>
            </w:tcBorders>
            <w:vAlign w:val="center"/>
            <w:hideMark/>
          </w:tcPr>
          <w:p w14:paraId="3DCD4294" w14:textId="77777777" w:rsidR="00CF36A1" w:rsidRPr="00FD1BD7" w:rsidRDefault="00CF36A1" w:rsidP="00CF36A1">
            <w:pPr>
              <w:spacing w:after="0"/>
              <w:jc w:val="left"/>
              <w:rPr>
                <w:color w:val="000000"/>
                <w:lang w:val="en-IE" w:eastAsia="en-GB"/>
              </w:rPr>
            </w:pPr>
            <w:r w:rsidRPr="00FD1BD7">
              <w:rPr>
                <w:color w:val="000000"/>
                <w:lang w:val="en-IE" w:eastAsia="en-GB"/>
              </w:rPr>
              <w:t>E_ENS_NCP_NOT</w:t>
            </w:r>
          </w:p>
        </w:tc>
        <w:tc>
          <w:tcPr>
            <w:tcW w:w="3828" w:type="dxa"/>
            <w:tcBorders>
              <w:top w:val="nil"/>
              <w:left w:val="nil"/>
              <w:bottom w:val="single" w:sz="4" w:space="0" w:color="auto"/>
              <w:right w:val="single" w:sz="4" w:space="0" w:color="auto"/>
            </w:tcBorders>
            <w:vAlign w:val="center"/>
            <w:hideMark/>
          </w:tcPr>
          <w:p w14:paraId="067FFCF7" w14:textId="77777777" w:rsidR="00CF36A1" w:rsidRPr="00FD1BD7" w:rsidRDefault="00CF36A1" w:rsidP="00CF36A1">
            <w:pPr>
              <w:spacing w:after="0"/>
              <w:jc w:val="left"/>
              <w:rPr>
                <w:color w:val="000000"/>
                <w:lang w:val="en-IE" w:eastAsia="en-GB"/>
              </w:rPr>
            </w:pPr>
            <w:r w:rsidRPr="00FD1BD7">
              <w:rPr>
                <w:color w:val="000000"/>
                <w:lang w:val="en-IE" w:eastAsia="en-GB"/>
              </w:rPr>
              <w:t>ENS Not complete notification</w:t>
            </w:r>
          </w:p>
        </w:tc>
        <w:tc>
          <w:tcPr>
            <w:tcW w:w="3827" w:type="dxa"/>
            <w:tcBorders>
              <w:top w:val="nil"/>
              <w:left w:val="nil"/>
              <w:bottom w:val="single" w:sz="4" w:space="0" w:color="auto"/>
              <w:right w:val="single" w:sz="4" w:space="0" w:color="auto"/>
            </w:tcBorders>
            <w:vAlign w:val="center"/>
            <w:hideMark/>
          </w:tcPr>
          <w:p w14:paraId="771830FF" w14:textId="77777777" w:rsidR="00CF36A1" w:rsidRPr="00FD1BD7" w:rsidRDefault="00CF36A1" w:rsidP="00CF36A1">
            <w:pPr>
              <w:spacing w:after="0"/>
              <w:jc w:val="left"/>
              <w:rPr>
                <w:color w:val="000000"/>
                <w:lang w:val="en-IE" w:eastAsia="en-GB"/>
              </w:rPr>
            </w:pPr>
            <w:r w:rsidRPr="00FD1BD7">
              <w:rPr>
                <w:color w:val="000000"/>
                <w:lang w:val="en-IE" w:eastAsia="en-GB"/>
              </w:rPr>
              <w:t>L4-ICS2-02-01 Relate ENS filings</w:t>
            </w:r>
          </w:p>
        </w:tc>
      </w:tr>
      <w:tr w:rsidR="00CF36A1" w:rsidRPr="00FD1BD7" w14:paraId="5F906A75" w14:textId="77777777" w:rsidTr="00364B7A">
        <w:trPr>
          <w:trHeight w:val="300"/>
          <w:tblHeader/>
        </w:trPr>
        <w:tc>
          <w:tcPr>
            <w:tcW w:w="1276" w:type="dxa"/>
            <w:tcBorders>
              <w:top w:val="nil"/>
              <w:left w:val="single" w:sz="4" w:space="0" w:color="auto"/>
              <w:bottom w:val="single" w:sz="4" w:space="0" w:color="auto"/>
              <w:right w:val="single" w:sz="4" w:space="0" w:color="auto"/>
            </w:tcBorders>
            <w:vAlign w:val="center"/>
            <w:hideMark/>
          </w:tcPr>
          <w:p w14:paraId="4233EF22" w14:textId="77777777" w:rsidR="00CF36A1" w:rsidRPr="00FD1BD7" w:rsidRDefault="00CF36A1" w:rsidP="00CF36A1">
            <w:pPr>
              <w:spacing w:after="0"/>
              <w:jc w:val="left"/>
              <w:rPr>
                <w:color w:val="000000"/>
                <w:lang w:val="en-IE" w:eastAsia="en-GB"/>
              </w:rPr>
            </w:pPr>
            <w:r w:rsidRPr="00FD1BD7">
              <w:rPr>
                <w:color w:val="000000"/>
                <w:lang w:val="en-IE" w:eastAsia="en-GB"/>
              </w:rPr>
              <w:t>IE3N03</w:t>
            </w:r>
          </w:p>
        </w:tc>
        <w:tc>
          <w:tcPr>
            <w:tcW w:w="1701" w:type="dxa"/>
            <w:tcBorders>
              <w:top w:val="nil"/>
              <w:left w:val="nil"/>
              <w:bottom w:val="single" w:sz="4" w:space="0" w:color="auto"/>
              <w:right w:val="single" w:sz="4" w:space="0" w:color="auto"/>
            </w:tcBorders>
            <w:vAlign w:val="center"/>
            <w:hideMark/>
          </w:tcPr>
          <w:p w14:paraId="5D69B24F" w14:textId="77777777" w:rsidR="00CF36A1" w:rsidRPr="00FD1BD7" w:rsidRDefault="00CF36A1" w:rsidP="00CF36A1">
            <w:pPr>
              <w:spacing w:after="0"/>
              <w:jc w:val="left"/>
              <w:rPr>
                <w:color w:val="000000"/>
                <w:lang w:val="en-IE" w:eastAsia="en-GB"/>
              </w:rPr>
            </w:pPr>
            <w:r w:rsidRPr="00FD1BD7">
              <w:rPr>
                <w:color w:val="000000"/>
                <w:lang w:val="en-IE" w:eastAsia="en-GB"/>
              </w:rPr>
              <w:t>E_ASM_CMP_NOT</w:t>
            </w:r>
          </w:p>
        </w:tc>
        <w:tc>
          <w:tcPr>
            <w:tcW w:w="3828" w:type="dxa"/>
            <w:tcBorders>
              <w:top w:val="nil"/>
              <w:left w:val="nil"/>
              <w:bottom w:val="single" w:sz="4" w:space="0" w:color="auto"/>
              <w:right w:val="single" w:sz="4" w:space="0" w:color="auto"/>
            </w:tcBorders>
            <w:vAlign w:val="center"/>
            <w:hideMark/>
          </w:tcPr>
          <w:p w14:paraId="3AEA5B10" w14:textId="77777777" w:rsidR="00CF36A1" w:rsidRPr="00FD1BD7" w:rsidRDefault="00CF36A1" w:rsidP="00CF36A1">
            <w:pPr>
              <w:spacing w:after="0"/>
              <w:jc w:val="left"/>
              <w:rPr>
                <w:color w:val="000000"/>
                <w:lang w:val="en-IE" w:eastAsia="en-GB"/>
              </w:rPr>
            </w:pPr>
            <w:r w:rsidRPr="00FD1BD7">
              <w:rPr>
                <w:color w:val="000000"/>
                <w:lang w:val="en-IE" w:eastAsia="en-GB"/>
              </w:rPr>
              <w:t>Assessment complete notification</w:t>
            </w:r>
          </w:p>
        </w:tc>
        <w:tc>
          <w:tcPr>
            <w:tcW w:w="3827" w:type="dxa"/>
            <w:tcBorders>
              <w:top w:val="nil"/>
              <w:left w:val="nil"/>
              <w:bottom w:val="single" w:sz="4" w:space="0" w:color="auto"/>
              <w:right w:val="single" w:sz="4" w:space="0" w:color="auto"/>
            </w:tcBorders>
            <w:vAlign w:val="center"/>
            <w:hideMark/>
          </w:tcPr>
          <w:p w14:paraId="4BB450E6" w14:textId="77777777" w:rsidR="00CF36A1" w:rsidRPr="00FD1BD7" w:rsidRDefault="00CF36A1" w:rsidP="00CF36A1">
            <w:pPr>
              <w:spacing w:after="0"/>
              <w:jc w:val="left"/>
              <w:rPr>
                <w:color w:val="000000"/>
                <w:lang w:val="en-IE" w:eastAsia="en-GB"/>
              </w:rPr>
            </w:pPr>
            <w:r w:rsidRPr="00FD1BD7">
              <w:rPr>
                <w:color w:val="000000"/>
                <w:lang w:val="en-IE" w:eastAsia="en-GB"/>
              </w:rPr>
              <w:t>L4-ICS2-03 Perform risk analysis</w:t>
            </w:r>
          </w:p>
        </w:tc>
      </w:tr>
      <w:tr w:rsidR="00CF36A1" w:rsidRPr="00FD1BD7" w14:paraId="6D87EB2F" w14:textId="77777777" w:rsidTr="00364B7A">
        <w:trPr>
          <w:trHeight w:val="300"/>
          <w:tblHeader/>
        </w:trPr>
        <w:tc>
          <w:tcPr>
            <w:tcW w:w="1276" w:type="dxa"/>
            <w:tcBorders>
              <w:top w:val="nil"/>
              <w:left w:val="single" w:sz="4" w:space="0" w:color="auto"/>
              <w:bottom w:val="single" w:sz="4" w:space="0" w:color="auto"/>
              <w:right w:val="single" w:sz="4" w:space="0" w:color="auto"/>
            </w:tcBorders>
            <w:vAlign w:val="center"/>
            <w:hideMark/>
          </w:tcPr>
          <w:p w14:paraId="425101B7" w14:textId="77777777" w:rsidR="00CF36A1" w:rsidRPr="00FD1BD7" w:rsidRDefault="00CF36A1" w:rsidP="00CF36A1">
            <w:pPr>
              <w:spacing w:after="0"/>
              <w:jc w:val="left"/>
              <w:rPr>
                <w:color w:val="000000"/>
                <w:lang w:val="en-IE" w:eastAsia="en-GB"/>
              </w:rPr>
            </w:pPr>
            <w:r w:rsidRPr="00FD1BD7">
              <w:rPr>
                <w:color w:val="000000"/>
                <w:lang w:val="en-IE" w:eastAsia="en-GB"/>
              </w:rPr>
              <w:t>IE3N04</w:t>
            </w:r>
          </w:p>
        </w:tc>
        <w:tc>
          <w:tcPr>
            <w:tcW w:w="1701" w:type="dxa"/>
            <w:tcBorders>
              <w:top w:val="nil"/>
              <w:left w:val="nil"/>
              <w:bottom w:val="single" w:sz="4" w:space="0" w:color="auto"/>
              <w:right w:val="single" w:sz="4" w:space="0" w:color="auto"/>
            </w:tcBorders>
            <w:vAlign w:val="center"/>
            <w:hideMark/>
          </w:tcPr>
          <w:p w14:paraId="38BBA2F2" w14:textId="77777777" w:rsidR="00CF36A1" w:rsidRPr="00FD1BD7" w:rsidRDefault="00CF36A1" w:rsidP="00CF36A1">
            <w:pPr>
              <w:spacing w:after="0"/>
              <w:jc w:val="left"/>
              <w:rPr>
                <w:color w:val="000000"/>
                <w:lang w:val="en-IE" w:eastAsia="en-GB"/>
              </w:rPr>
            </w:pPr>
            <w:r w:rsidRPr="00FD1BD7">
              <w:rPr>
                <w:color w:val="000000"/>
                <w:lang w:val="en-IE" w:eastAsia="en-GB"/>
              </w:rPr>
              <w:t>E_REF_RFI_NOT</w:t>
            </w:r>
          </w:p>
        </w:tc>
        <w:tc>
          <w:tcPr>
            <w:tcW w:w="3828" w:type="dxa"/>
            <w:tcBorders>
              <w:top w:val="nil"/>
              <w:left w:val="nil"/>
              <w:bottom w:val="single" w:sz="4" w:space="0" w:color="auto"/>
              <w:right w:val="single" w:sz="4" w:space="0" w:color="auto"/>
            </w:tcBorders>
            <w:vAlign w:val="center"/>
            <w:hideMark/>
          </w:tcPr>
          <w:p w14:paraId="1166F31C" w14:textId="77777777" w:rsidR="00CF36A1" w:rsidRPr="00FD1BD7" w:rsidRDefault="00CF36A1" w:rsidP="00CF36A1">
            <w:pPr>
              <w:spacing w:after="0"/>
              <w:jc w:val="left"/>
              <w:rPr>
                <w:color w:val="000000"/>
                <w:lang w:val="en-IE" w:eastAsia="en-GB"/>
              </w:rPr>
            </w:pPr>
            <w:r w:rsidRPr="00FD1BD7">
              <w:rPr>
                <w:color w:val="000000"/>
                <w:lang w:val="en-IE" w:eastAsia="en-GB"/>
              </w:rPr>
              <w:t>Additional information request notification</w:t>
            </w:r>
          </w:p>
        </w:tc>
        <w:tc>
          <w:tcPr>
            <w:tcW w:w="3827" w:type="dxa"/>
            <w:tcBorders>
              <w:top w:val="nil"/>
              <w:left w:val="nil"/>
              <w:bottom w:val="single" w:sz="4" w:space="0" w:color="auto"/>
              <w:right w:val="single" w:sz="4" w:space="0" w:color="auto"/>
            </w:tcBorders>
            <w:vAlign w:val="center"/>
            <w:hideMark/>
          </w:tcPr>
          <w:p w14:paraId="358940CE" w14:textId="77777777" w:rsidR="00CF36A1" w:rsidRPr="00FD1BD7" w:rsidRDefault="00CF36A1" w:rsidP="00CF36A1">
            <w:pPr>
              <w:spacing w:after="0"/>
              <w:jc w:val="left"/>
              <w:rPr>
                <w:color w:val="000000"/>
                <w:lang w:val="en-IE" w:eastAsia="en-GB"/>
              </w:rPr>
            </w:pPr>
            <w:r w:rsidRPr="00FD1BD7">
              <w:rPr>
                <w:color w:val="000000"/>
                <w:lang w:val="en-IE" w:eastAsia="en-GB"/>
              </w:rPr>
              <w:t>L4-ICS2-03-01 Send referral</w:t>
            </w:r>
          </w:p>
        </w:tc>
      </w:tr>
      <w:tr w:rsidR="00CF36A1" w:rsidRPr="00FD1BD7" w14:paraId="298B2E15" w14:textId="77777777" w:rsidTr="00364B7A">
        <w:trPr>
          <w:trHeight w:val="300"/>
          <w:tblHeader/>
        </w:trPr>
        <w:tc>
          <w:tcPr>
            <w:tcW w:w="1276" w:type="dxa"/>
            <w:tcBorders>
              <w:top w:val="nil"/>
              <w:left w:val="single" w:sz="4" w:space="0" w:color="auto"/>
              <w:bottom w:val="single" w:sz="4" w:space="0" w:color="auto"/>
              <w:right w:val="single" w:sz="4" w:space="0" w:color="auto"/>
            </w:tcBorders>
            <w:vAlign w:val="center"/>
            <w:hideMark/>
          </w:tcPr>
          <w:p w14:paraId="12566DCD" w14:textId="77777777" w:rsidR="00CF36A1" w:rsidRPr="00FD1BD7" w:rsidRDefault="00CF36A1" w:rsidP="00CF36A1">
            <w:pPr>
              <w:spacing w:after="0"/>
              <w:jc w:val="left"/>
              <w:rPr>
                <w:color w:val="000000"/>
                <w:lang w:val="en-IE" w:eastAsia="en-GB"/>
              </w:rPr>
            </w:pPr>
            <w:r w:rsidRPr="00FD1BD7">
              <w:rPr>
                <w:color w:val="000000"/>
                <w:lang w:val="en-IE" w:eastAsia="en-GB"/>
              </w:rPr>
              <w:t>IE3N05</w:t>
            </w:r>
          </w:p>
        </w:tc>
        <w:tc>
          <w:tcPr>
            <w:tcW w:w="1701" w:type="dxa"/>
            <w:tcBorders>
              <w:top w:val="nil"/>
              <w:left w:val="nil"/>
              <w:bottom w:val="single" w:sz="4" w:space="0" w:color="auto"/>
              <w:right w:val="single" w:sz="4" w:space="0" w:color="auto"/>
            </w:tcBorders>
            <w:vAlign w:val="center"/>
            <w:hideMark/>
          </w:tcPr>
          <w:p w14:paraId="18BF1164" w14:textId="77777777" w:rsidR="00CF36A1" w:rsidRPr="00FD1BD7" w:rsidRDefault="00CF36A1" w:rsidP="00CF36A1">
            <w:pPr>
              <w:spacing w:after="0"/>
              <w:jc w:val="left"/>
              <w:rPr>
                <w:color w:val="000000"/>
                <w:lang w:val="en-IE" w:eastAsia="en-GB"/>
              </w:rPr>
            </w:pPr>
            <w:r w:rsidRPr="00FD1BD7">
              <w:rPr>
                <w:color w:val="000000"/>
                <w:lang w:val="en-IE" w:eastAsia="en-GB"/>
              </w:rPr>
              <w:t>E_REF_RFS_NOT</w:t>
            </w:r>
          </w:p>
        </w:tc>
        <w:tc>
          <w:tcPr>
            <w:tcW w:w="3828" w:type="dxa"/>
            <w:tcBorders>
              <w:top w:val="nil"/>
              <w:left w:val="nil"/>
              <w:bottom w:val="single" w:sz="4" w:space="0" w:color="auto"/>
              <w:right w:val="single" w:sz="4" w:space="0" w:color="auto"/>
            </w:tcBorders>
            <w:vAlign w:val="center"/>
            <w:hideMark/>
          </w:tcPr>
          <w:p w14:paraId="750ADA7A" w14:textId="77777777" w:rsidR="00CF36A1" w:rsidRPr="00FD1BD7" w:rsidRDefault="00CF36A1" w:rsidP="00CF36A1">
            <w:pPr>
              <w:spacing w:after="0"/>
              <w:jc w:val="left"/>
              <w:rPr>
                <w:color w:val="000000"/>
                <w:lang w:val="en-IE" w:eastAsia="en-GB"/>
              </w:rPr>
            </w:pPr>
            <w:r w:rsidRPr="00FD1BD7">
              <w:rPr>
                <w:color w:val="000000"/>
                <w:lang w:val="en-IE" w:eastAsia="en-GB"/>
              </w:rPr>
              <w:t>High Risk Cargo &amp; Mail screening request notification</w:t>
            </w:r>
          </w:p>
        </w:tc>
        <w:tc>
          <w:tcPr>
            <w:tcW w:w="3827" w:type="dxa"/>
            <w:tcBorders>
              <w:top w:val="nil"/>
              <w:left w:val="nil"/>
              <w:bottom w:val="single" w:sz="4" w:space="0" w:color="auto"/>
              <w:right w:val="single" w:sz="4" w:space="0" w:color="auto"/>
            </w:tcBorders>
            <w:vAlign w:val="center"/>
            <w:hideMark/>
          </w:tcPr>
          <w:p w14:paraId="3C6C8084" w14:textId="77777777" w:rsidR="00CF36A1" w:rsidRPr="00FD1BD7" w:rsidRDefault="00CF36A1" w:rsidP="00CF36A1">
            <w:pPr>
              <w:spacing w:after="0"/>
              <w:jc w:val="left"/>
              <w:rPr>
                <w:color w:val="000000"/>
                <w:lang w:val="en-IE" w:eastAsia="en-GB"/>
              </w:rPr>
            </w:pPr>
            <w:r w:rsidRPr="00FD1BD7">
              <w:rPr>
                <w:color w:val="000000"/>
                <w:lang w:val="en-IE" w:eastAsia="en-GB"/>
              </w:rPr>
              <w:t>L4-ICS2-03-01 Send referral</w:t>
            </w:r>
          </w:p>
        </w:tc>
      </w:tr>
      <w:tr w:rsidR="00CF36A1" w:rsidRPr="00FD1BD7" w14:paraId="64782E98" w14:textId="77777777" w:rsidTr="00364B7A">
        <w:trPr>
          <w:trHeight w:val="300"/>
          <w:tblHeader/>
        </w:trPr>
        <w:tc>
          <w:tcPr>
            <w:tcW w:w="1276" w:type="dxa"/>
            <w:tcBorders>
              <w:top w:val="nil"/>
              <w:left w:val="single" w:sz="4" w:space="0" w:color="auto"/>
              <w:bottom w:val="single" w:sz="4" w:space="0" w:color="auto"/>
              <w:right w:val="single" w:sz="4" w:space="0" w:color="auto"/>
            </w:tcBorders>
            <w:vAlign w:val="center"/>
            <w:hideMark/>
          </w:tcPr>
          <w:p w14:paraId="5B73A535" w14:textId="77777777" w:rsidR="00CF36A1" w:rsidRPr="00FD1BD7" w:rsidRDefault="00CF36A1" w:rsidP="00CF36A1">
            <w:pPr>
              <w:spacing w:after="0"/>
              <w:jc w:val="left"/>
              <w:rPr>
                <w:color w:val="000000"/>
                <w:lang w:val="en-IE" w:eastAsia="en-GB"/>
              </w:rPr>
            </w:pPr>
            <w:r w:rsidRPr="00FD1BD7">
              <w:rPr>
                <w:color w:val="000000"/>
                <w:lang w:val="en-IE" w:eastAsia="en-GB"/>
              </w:rPr>
              <w:t>IE3N06</w:t>
            </w:r>
          </w:p>
        </w:tc>
        <w:tc>
          <w:tcPr>
            <w:tcW w:w="1701" w:type="dxa"/>
            <w:tcBorders>
              <w:top w:val="nil"/>
              <w:left w:val="nil"/>
              <w:bottom w:val="single" w:sz="4" w:space="0" w:color="auto"/>
              <w:right w:val="single" w:sz="4" w:space="0" w:color="auto"/>
            </w:tcBorders>
            <w:vAlign w:val="center"/>
            <w:hideMark/>
          </w:tcPr>
          <w:p w14:paraId="7E95CA53" w14:textId="77777777" w:rsidR="00CF36A1" w:rsidRPr="00FD1BD7" w:rsidRDefault="00CF36A1" w:rsidP="00CF36A1">
            <w:pPr>
              <w:spacing w:after="0"/>
              <w:jc w:val="left"/>
              <w:rPr>
                <w:color w:val="000000"/>
                <w:lang w:val="en-IE" w:eastAsia="en-GB"/>
              </w:rPr>
            </w:pPr>
            <w:r w:rsidRPr="00FD1BD7">
              <w:rPr>
                <w:color w:val="000000"/>
                <w:lang w:val="en-IE" w:eastAsia="en-GB"/>
              </w:rPr>
              <w:t>E_ARV_NOT</w:t>
            </w:r>
          </w:p>
        </w:tc>
        <w:tc>
          <w:tcPr>
            <w:tcW w:w="3828" w:type="dxa"/>
            <w:tcBorders>
              <w:top w:val="nil"/>
              <w:left w:val="nil"/>
              <w:bottom w:val="single" w:sz="4" w:space="0" w:color="auto"/>
              <w:right w:val="single" w:sz="4" w:space="0" w:color="auto"/>
            </w:tcBorders>
            <w:vAlign w:val="center"/>
            <w:hideMark/>
          </w:tcPr>
          <w:p w14:paraId="537FDDD1" w14:textId="77777777" w:rsidR="00CF36A1" w:rsidRPr="00FD1BD7" w:rsidRDefault="00CF36A1" w:rsidP="00CF36A1">
            <w:pPr>
              <w:spacing w:after="0"/>
              <w:jc w:val="left"/>
              <w:rPr>
                <w:color w:val="000000"/>
                <w:lang w:val="en-IE" w:eastAsia="en-GB"/>
              </w:rPr>
            </w:pPr>
            <w:r w:rsidRPr="00FD1BD7">
              <w:rPr>
                <w:color w:val="000000"/>
                <w:lang w:val="en-IE" w:eastAsia="en-GB"/>
              </w:rPr>
              <w:t>Arrival notification</w:t>
            </w:r>
          </w:p>
        </w:tc>
        <w:tc>
          <w:tcPr>
            <w:tcW w:w="3827" w:type="dxa"/>
            <w:tcBorders>
              <w:top w:val="nil"/>
              <w:left w:val="nil"/>
              <w:bottom w:val="single" w:sz="4" w:space="0" w:color="auto"/>
              <w:right w:val="single" w:sz="4" w:space="0" w:color="auto"/>
            </w:tcBorders>
            <w:vAlign w:val="center"/>
            <w:hideMark/>
          </w:tcPr>
          <w:p w14:paraId="6B6D8AF1" w14:textId="77777777" w:rsidR="00CF36A1" w:rsidRPr="00FD1BD7" w:rsidRDefault="00CF36A1" w:rsidP="00CF36A1">
            <w:pPr>
              <w:spacing w:after="0"/>
              <w:jc w:val="left"/>
              <w:rPr>
                <w:color w:val="000000"/>
                <w:lang w:val="en-IE" w:eastAsia="en-GB"/>
              </w:rPr>
            </w:pPr>
            <w:r w:rsidRPr="00FD1BD7">
              <w:rPr>
                <w:color w:val="000000"/>
                <w:lang w:val="en-IE" w:eastAsia="en-GB"/>
              </w:rPr>
              <w:t>L4-ICS2-04 Process arrival of means of transport</w:t>
            </w:r>
          </w:p>
        </w:tc>
      </w:tr>
      <w:tr w:rsidR="00CF36A1" w:rsidRPr="00FD1BD7" w14:paraId="4234DD1B" w14:textId="77777777" w:rsidTr="00364B7A">
        <w:trPr>
          <w:trHeight w:val="300"/>
          <w:tblHeader/>
        </w:trPr>
        <w:tc>
          <w:tcPr>
            <w:tcW w:w="1276" w:type="dxa"/>
            <w:tcBorders>
              <w:top w:val="nil"/>
              <w:left w:val="single" w:sz="4" w:space="0" w:color="auto"/>
              <w:bottom w:val="single" w:sz="4" w:space="0" w:color="auto"/>
              <w:right w:val="single" w:sz="4" w:space="0" w:color="auto"/>
            </w:tcBorders>
            <w:vAlign w:val="center"/>
            <w:hideMark/>
          </w:tcPr>
          <w:p w14:paraId="71A05E66" w14:textId="77777777" w:rsidR="00CF36A1" w:rsidRPr="00FD1BD7" w:rsidRDefault="00CF36A1" w:rsidP="00CF36A1">
            <w:pPr>
              <w:spacing w:after="0"/>
              <w:jc w:val="left"/>
              <w:rPr>
                <w:color w:val="000000"/>
                <w:lang w:val="en-IE" w:eastAsia="en-GB"/>
              </w:rPr>
            </w:pPr>
            <w:r w:rsidRPr="00FD1BD7">
              <w:rPr>
                <w:color w:val="000000"/>
                <w:lang w:val="en-IE" w:eastAsia="en-GB"/>
              </w:rPr>
              <w:t>IE3N07</w:t>
            </w:r>
          </w:p>
        </w:tc>
        <w:tc>
          <w:tcPr>
            <w:tcW w:w="1701" w:type="dxa"/>
            <w:tcBorders>
              <w:top w:val="nil"/>
              <w:left w:val="nil"/>
              <w:bottom w:val="single" w:sz="4" w:space="0" w:color="auto"/>
              <w:right w:val="single" w:sz="4" w:space="0" w:color="auto"/>
            </w:tcBorders>
            <w:vAlign w:val="center"/>
            <w:hideMark/>
          </w:tcPr>
          <w:p w14:paraId="30525F73" w14:textId="1C7AF4F2" w:rsidR="00CF36A1" w:rsidRPr="00FD1BD7" w:rsidRDefault="00CF36A1">
            <w:pPr>
              <w:spacing w:after="0"/>
              <w:jc w:val="left"/>
              <w:rPr>
                <w:color w:val="000000"/>
                <w:lang w:val="en-IE" w:eastAsia="en-GB"/>
              </w:rPr>
            </w:pPr>
            <w:r w:rsidRPr="00FD1BD7">
              <w:rPr>
                <w:color w:val="000000"/>
                <w:lang w:val="en-IE" w:eastAsia="en-GB"/>
              </w:rPr>
              <w:t>E_</w:t>
            </w:r>
            <w:r w:rsidR="00BD69B5" w:rsidRPr="00FD1BD7">
              <w:rPr>
                <w:color w:val="000000"/>
                <w:lang w:val="en-IE" w:eastAsia="en-GB"/>
              </w:rPr>
              <w:t>HCS</w:t>
            </w:r>
            <w:r w:rsidRPr="00FD1BD7">
              <w:rPr>
                <w:color w:val="000000"/>
                <w:lang w:val="en-IE" w:eastAsia="en-GB"/>
              </w:rPr>
              <w:t>_INC_NOT</w:t>
            </w:r>
          </w:p>
        </w:tc>
        <w:tc>
          <w:tcPr>
            <w:tcW w:w="3828" w:type="dxa"/>
            <w:tcBorders>
              <w:top w:val="nil"/>
              <w:left w:val="nil"/>
              <w:bottom w:val="single" w:sz="4" w:space="0" w:color="auto"/>
              <w:right w:val="single" w:sz="4" w:space="0" w:color="auto"/>
            </w:tcBorders>
            <w:vAlign w:val="center"/>
            <w:hideMark/>
          </w:tcPr>
          <w:p w14:paraId="632483EF" w14:textId="34139AB7" w:rsidR="00CF36A1" w:rsidRPr="00FD1BD7" w:rsidRDefault="000E7D22" w:rsidP="00CF36A1">
            <w:pPr>
              <w:spacing w:after="0"/>
              <w:jc w:val="left"/>
              <w:rPr>
                <w:color w:val="000000"/>
                <w:lang w:val="en-IE" w:eastAsia="en-GB"/>
              </w:rPr>
            </w:pPr>
            <w:r w:rsidRPr="00FD1BD7">
              <w:rPr>
                <w:color w:val="000000"/>
                <w:lang w:val="en-IE" w:eastAsia="en-GB"/>
              </w:rPr>
              <w:t xml:space="preserve">House consignment </w:t>
            </w:r>
            <w:r w:rsidR="00CF36A1" w:rsidRPr="00FD1BD7">
              <w:rPr>
                <w:color w:val="000000"/>
                <w:lang w:val="en-IE" w:eastAsia="en-GB"/>
              </w:rPr>
              <w:t>in incorrect state notification</w:t>
            </w:r>
          </w:p>
        </w:tc>
        <w:tc>
          <w:tcPr>
            <w:tcW w:w="3827" w:type="dxa"/>
            <w:tcBorders>
              <w:top w:val="nil"/>
              <w:left w:val="nil"/>
              <w:bottom w:val="single" w:sz="4" w:space="0" w:color="auto"/>
              <w:right w:val="single" w:sz="4" w:space="0" w:color="auto"/>
            </w:tcBorders>
            <w:vAlign w:val="center"/>
            <w:hideMark/>
          </w:tcPr>
          <w:p w14:paraId="0AE65AC5" w14:textId="77777777" w:rsidR="00CF36A1" w:rsidRPr="00FD1BD7" w:rsidRDefault="00CF36A1" w:rsidP="00CF36A1">
            <w:pPr>
              <w:spacing w:after="0"/>
              <w:jc w:val="left"/>
              <w:rPr>
                <w:color w:val="000000"/>
                <w:lang w:val="en-IE" w:eastAsia="en-GB"/>
              </w:rPr>
            </w:pPr>
            <w:r w:rsidRPr="00FD1BD7">
              <w:rPr>
                <w:color w:val="000000"/>
                <w:lang w:val="en-IE" w:eastAsia="en-GB"/>
              </w:rPr>
              <w:t>L4-ICS2-04 Process arrival of means of transport</w:t>
            </w:r>
          </w:p>
        </w:tc>
      </w:tr>
      <w:tr w:rsidR="00CF36A1" w:rsidRPr="00FD1BD7" w14:paraId="78DAD1CD" w14:textId="77777777" w:rsidTr="00364B7A">
        <w:trPr>
          <w:trHeight w:val="300"/>
          <w:tblHeader/>
        </w:trPr>
        <w:tc>
          <w:tcPr>
            <w:tcW w:w="1276" w:type="dxa"/>
            <w:tcBorders>
              <w:top w:val="nil"/>
              <w:left w:val="single" w:sz="4" w:space="0" w:color="auto"/>
              <w:bottom w:val="single" w:sz="4" w:space="0" w:color="auto"/>
              <w:right w:val="single" w:sz="4" w:space="0" w:color="auto"/>
            </w:tcBorders>
            <w:vAlign w:val="center"/>
            <w:hideMark/>
          </w:tcPr>
          <w:p w14:paraId="01132EBA" w14:textId="77777777" w:rsidR="00CF36A1" w:rsidRPr="00FD1BD7" w:rsidRDefault="00CF36A1" w:rsidP="00CF36A1">
            <w:pPr>
              <w:spacing w:after="0"/>
              <w:jc w:val="left"/>
              <w:rPr>
                <w:color w:val="000000"/>
                <w:lang w:val="en-IE" w:eastAsia="en-GB"/>
              </w:rPr>
            </w:pPr>
            <w:r w:rsidRPr="00FD1BD7">
              <w:rPr>
                <w:color w:val="000000"/>
                <w:lang w:val="en-IE" w:eastAsia="en-GB"/>
              </w:rPr>
              <w:lastRenderedPageBreak/>
              <w:t>IE3N08</w:t>
            </w:r>
          </w:p>
        </w:tc>
        <w:tc>
          <w:tcPr>
            <w:tcW w:w="1701" w:type="dxa"/>
            <w:tcBorders>
              <w:top w:val="nil"/>
              <w:left w:val="nil"/>
              <w:bottom w:val="single" w:sz="4" w:space="0" w:color="auto"/>
              <w:right w:val="single" w:sz="4" w:space="0" w:color="auto"/>
            </w:tcBorders>
            <w:vAlign w:val="center"/>
            <w:hideMark/>
          </w:tcPr>
          <w:p w14:paraId="57F447D9" w14:textId="77777777" w:rsidR="00CF36A1" w:rsidRPr="00FD1BD7" w:rsidRDefault="00CF36A1" w:rsidP="00CF36A1">
            <w:pPr>
              <w:spacing w:after="0"/>
              <w:jc w:val="left"/>
              <w:rPr>
                <w:color w:val="000000"/>
                <w:lang w:val="en-IE" w:eastAsia="en-GB"/>
              </w:rPr>
            </w:pPr>
            <w:r w:rsidRPr="00FD1BD7">
              <w:rPr>
                <w:color w:val="000000"/>
                <w:lang w:val="en-IE" w:eastAsia="en-GB"/>
              </w:rPr>
              <w:t>E_CON_NOT</w:t>
            </w:r>
          </w:p>
        </w:tc>
        <w:tc>
          <w:tcPr>
            <w:tcW w:w="3828" w:type="dxa"/>
            <w:tcBorders>
              <w:top w:val="nil"/>
              <w:left w:val="nil"/>
              <w:bottom w:val="single" w:sz="4" w:space="0" w:color="auto"/>
              <w:right w:val="single" w:sz="4" w:space="0" w:color="auto"/>
            </w:tcBorders>
            <w:vAlign w:val="center"/>
            <w:hideMark/>
          </w:tcPr>
          <w:p w14:paraId="5175251A" w14:textId="77777777" w:rsidR="00CF36A1" w:rsidRPr="00FD1BD7" w:rsidRDefault="00CF36A1" w:rsidP="00CF36A1">
            <w:pPr>
              <w:spacing w:after="0"/>
              <w:jc w:val="left"/>
              <w:rPr>
                <w:color w:val="000000"/>
                <w:lang w:val="en-IE" w:eastAsia="en-GB"/>
              </w:rPr>
            </w:pPr>
            <w:r w:rsidRPr="00FD1BD7">
              <w:rPr>
                <w:color w:val="000000"/>
                <w:lang w:val="en-IE" w:eastAsia="en-GB"/>
              </w:rPr>
              <w:t>Control notification</w:t>
            </w:r>
          </w:p>
        </w:tc>
        <w:tc>
          <w:tcPr>
            <w:tcW w:w="3827" w:type="dxa"/>
            <w:tcBorders>
              <w:top w:val="nil"/>
              <w:left w:val="nil"/>
              <w:bottom w:val="single" w:sz="4" w:space="0" w:color="auto"/>
              <w:right w:val="single" w:sz="4" w:space="0" w:color="auto"/>
            </w:tcBorders>
            <w:vAlign w:val="center"/>
            <w:hideMark/>
          </w:tcPr>
          <w:p w14:paraId="161D3083" w14:textId="77777777" w:rsidR="00CF36A1" w:rsidRPr="00FD1BD7" w:rsidRDefault="00CF36A1" w:rsidP="00CF36A1">
            <w:pPr>
              <w:spacing w:after="0"/>
              <w:jc w:val="left"/>
              <w:rPr>
                <w:color w:val="000000"/>
                <w:lang w:val="en-IE" w:eastAsia="en-GB"/>
              </w:rPr>
            </w:pPr>
            <w:r w:rsidRPr="00FD1BD7">
              <w:rPr>
                <w:color w:val="000000"/>
                <w:lang w:val="en-IE" w:eastAsia="en-GB"/>
              </w:rPr>
              <w:t>L4-ICS2-04 Process arrival of means of transport</w:t>
            </w:r>
          </w:p>
        </w:tc>
      </w:tr>
      <w:tr w:rsidR="00CF36A1" w:rsidRPr="00FD1BD7" w14:paraId="2D59B9BB" w14:textId="77777777" w:rsidTr="00364B7A">
        <w:trPr>
          <w:trHeight w:val="300"/>
          <w:tblHeader/>
        </w:trPr>
        <w:tc>
          <w:tcPr>
            <w:tcW w:w="1276" w:type="dxa"/>
            <w:tcBorders>
              <w:top w:val="nil"/>
              <w:left w:val="single" w:sz="4" w:space="0" w:color="auto"/>
              <w:bottom w:val="single" w:sz="4" w:space="0" w:color="auto"/>
              <w:right w:val="single" w:sz="4" w:space="0" w:color="auto"/>
            </w:tcBorders>
            <w:vAlign w:val="center"/>
            <w:hideMark/>
          </w:tcPr>
          <w:p w14:paraId="7DAF98DC" w14:textId="77777777" w:rsidR="00CF36A1" w:rsidRPr="00FD1BD7" w:rsidRDefault="00CF36A1" w:rsidP="00CF36A1">
            <w:pPr>
              <w:spacing w:after="0"/>
              <w:jc w:val="left"/>
              <w:rPr>
                <w:color w:val="000000"/>
                <w:lang w:val="en-IE" w:eastAsia="en-GB"/>
              </w:rPr>
            </w:pPr>
            <w:r w:rsidRPr="00FD1BD7">
              <w:rPr>
                <w:color w:val="000000"/>
                <w:lang w:val="en-IE" w:eastAsia="en-GB"/>
              </w:rPr>
              <w:t>IE3N09</w:t>
            </w:r>
          </w:p>
        </w:tc>
        <w:tc>
          <w:tcPr>
            <w:tcW w:w="1701" w:type="dxa"/>
            <w:tcBorders>
              <w:top w:val="nil"/>
              <w:left w:val="nil"/>
              <w:bottom w:val="single" w:sz="4" w:space="0" w:color="auto"/>
              <w:right w:val="single" w:sz="4" w:space="0" w:color="auto"/>
            </w:tcBorders>
            <w:vAlign w:val="center"/>
            <w:hideMark/>
          </w:tcPr>
          <w:p w14:paraId="548825A2" w14:textId="77777777" w:rsidR="00CF36A1" w:rsidRPr="00FD1BD7" w:rsidRDefault="00CF36A1" w:rsidP="00CF36A1">
            <w:pPr>
              <w:spacing w:after="0"/>
              <w:jc w:val="left"/>
              <w:rPr>
                <w:color w:val="000000"/>
                <w:lang w:val="en-IE" w:eastAsia="en-GB"/>
              </w:rPr>
            </w:pPr>
            <w:r w:rsidRPr="00FD1BD7">
              <w:rPr>
                <w:color w:val="000000"/>
                <w:lang w:val="en-IE" w:eastAsia="en-GB"/>
              </w:rPr>
              <w:t>E_AEO_CON_NOT</w:t>
            </w:r>
          </w:p>
        </w:tc>
        <w:tc>
          <w:tcPr>
            <w:tcW w:w="3828" w:type="dxa"/>
            <w:tcBorders>
              <w:top w:val="nil"/>
              <w:left w:val="nil"/>
              <w:bottom w:val="single" w:sz="4" w:space="0" w:color="auto"/>
              <w:right w:val="single" w:sz="4" w:space="0" w:color="auto"/>
            </w:tcBorders>
            <w:vAlign w:val="center"/>
            <w:hideMark/>
          </w:tcPr>
          <w:p w14:paraId="06189F7B" w14:textId="77777777" w:rsidR="00CF36A1" w:rsidRPr="00FD1BD7" w:rsidRDefault="00CF36A1" w:rsidP="00CF36A1">
            <w:pPr>
              <w:spacing w:after="0"/>
              <w:jc w:val="left"/>
              <w:rPr>
                <w:color w:val="000000"/>
                <w:lang w:val="en-IE" w:eastAsia="en-GB"/>
              </w:rPr>
            </w:pPr>
            <w:r w:rsidRPr="00FD1BD7">
              <w:rPr>
                <w:color w:val="000000"/>
                <w:lang w:val="en-IE" w:eastAsia="en-GB"/>
              </w:rPr>
              <w:t>Authorised Economic Operator control notification</w:t>
            </w:r>
          </w:p>
        </w:tc>
        <w:tc>
          <w:tcPr>
            <w:tcW w:w="3827" w:type="dxa"/>
            <w:tcBorders>
              <w:top w:val="nil"/>
              <w:left w:val="nil"/>
              <w:bottom w:val="single" w:sz="4" w:space="0" w:color="auto"/>
              <w:right w:val="single" w:sz="4" w:space="0" w:color="auto"/>
            </w:tcBorders>
            <w:vAlign w:val="center"/>
            <w:hideMark/>
          </w:tcPr>
          <w:p w14:paraId="79AAED2C" w14:textId="77777777" w:rsidR="00CF36A1" w:rsidRPr="00FD1BD7" w:rsidRDefault="00CF36A1" w:rsidP="00CF36A1">
            <w:pPr>
              <w:spacing w:after="0"/>
              <w:jc w:val="left"/>
              <w:rPr>
                <w:color w:val="000000"/>
                <w:lang w:val="en-IE" w:eastAsia="en-GB"/>
              </w:rPr>
            </w:pPr>
            <w:r w:rsidRPr="00FD1BD7">
              <w:rPr>
                <w:color w:val="000000"/>
                <w:lang w:val="en-IE" w:eastAsia="en-GB"/>
              </w:rPr>
              <w:t>L4-ICS2-06-01 Handle AEO notification</w:t>
            </w:r>
          </w:p>
        </w:tc>
      </w:tr>
      <w:tr w:rsidR="00CF36A1" w:rsidRPr="00FD1BD7" w14:paraId="1A4EE126" w14:textId="77777777" w:rsidTr="00364B7A">
        <w:trPr>
          <w:trHeight w:val="300"/>
          <w:tblHeader/>
        </w:trPr>
        <w:tc>
          <w:tcPr>
            <w:tcW w:w="1276" w:type="dxa"/>
            <w:tcBorders>
              <w:top w:val="nil"/>
              <w:left w:val="single" w:sz="4" w:space="0" w:color="auto"/>
              <w:bottom w:val="single" w:sz="4" w:space="0" w:color="auto"/>
              <w:right w:val="single" w:sz="4" w:space="0" w:color="auto"/>
            </w:tcBorders>
            <w:vAlign w:val="center"/>
            <w:hideMark/>
          </w:tcPr>
          <w:p w14:paraId="66370170" w14:textId="77777777" w:rsidR="00CF36A1" w:rsidRPr="00FD1BD7" w:rsidRDefault="00CF36A1" w:rsidP="00CF36A1">
            <w:pPr>
              <w:spacing w:after="0"/>
              <w:jc w:val="left"/>
              <w:rPr>
                <w:color w:val="000000"/>
                <w:lang w:val="en-IE" w:eastAsia="en-GB"/>
              </w:rPr>
            </w:pPr>
            <w:r w:rsidRPr="00FD1BD7">
              <w:rPr>
                <w:color w:val="000000"/>
                <w:lang w:val="en-IE" w:eastAsia="en-GB"/>
              </w:rPr>
              <w:t>IE3N10</w:t>
            </w:r>
          </w:p>
        </w:tc>
        <w:tc>
          <w:tcPr>
            <w:tcW w:w="1701" w:type="dxa"/>
            <w:tcBorders>
              <w:top w:val="nil"/>
              <w:left w:val="nil"/>
              <w:bottom w:val="single" w:sz="4" w:space="0" w:color="auto"/>
              <w:right w:val="single" w:sz="4" w:space="0" w:color="auto"/>
            </w:tcBorders>
            <w:vAlign w:val="center"/>
            <w:hideMark/>
          </w:tcPr>
          <w:p w14:paraId="673F22F7" w14:textId="77777777" w:rsidR="00CF36A1" w:rsidRPr="00FD1BD7" w:rsidRDefault="00CF36A1" w:rsidP="00CF36A1">
            <w:pPr>
              <w:spacing w:after="0"/>
              <w:jc w:val="left"/>
              <w:rPr>
                <w:color w:val="000000"/>
                <w:lang w:val="en-IE" w:eastAsia="en-GB"/>
              </w:rPr>
            </w:pPr>
            <w:r w:rsidRPr="00FD1BD7">
              <w:rPr>
                <w:color w:val="000000"/>
                <w:lang w:val="en-IE" w:eastAsia="en-GB"/>
              </w:rPr>
              <w:t>E_AMD_NOT</w:t>
            </w:r>
          </w:p>
        </w:tc>
        <w:tc>
          <w:tcPr>
            <w:tcW w:w="3828" w:type="dxa"/>
            <w:tcBorders>
              <w:top w:val="nil"/>
              <w:left w:val="nil"/>
              <w:bottom w:val="single" w:sz="4" w:space="0" w:color="auto"/>
              <w:right w:val="single" w:sz="4" w:space="0" w:color="auto"/>
            </w:tcBorders>
            <w:vAlign w:val="center"/>
            <w:hideMark/>
          </w:tcPr>
          <w:p w14:paraId="7C2D528A" w14:textId="77777777" w:rsidR="00CF36A1" w:rsidRPr="00FD1BD7" w:rsidRDefault="00CF36A1" w:rsidP="00CF36A1">
            <w:pPr>
              <w:spacing w:after="0"/>
              <w:jc w:val="left"/>
              <w:rPr>
                <w:color w:val="000000"/>
                <w:lang w:val="en-IE" w:eastAsia="en-GB"/>
              </w:rPr>
            </w:pPr>
            <w:r w:rsidRPr="00FD1BD7">
              <w:rPr>
                <w:color w:val="000000"/>
                <w:lang w:val="en-IE" w:eastAsia="en-GB"/>
              </w:rPr>
              <w:t>Amendment Notification</w:t>
            </w:r>
          </w:p>
        </w:tc>
        <w:tc>
          <w:tcPr>
            <w:tcW w:w="3827" w:type="dxa"/>
            <w:tcBorders>
              <w:top w:val="nil"/>
              <w:left w:val="nil"/>
              <w:bottom w:val="single" w:sz="4" w:space="0" w:color="auto"/>
              <w:right w:val="single" w:sz="4" w:space="0" w:color="auto"/>
            </w:tcBorders>
            <w:vAlign w:val="center"/>
            <w:hideMark/>
          </w:tcPr>
          <w:p w14:paraId="71C47F27" w14:textId="77777777" w:rsidR="00CF36A1" w:rsidRPr="00FD1BD7" w:rsidRDefault="00CF36A1" w:rsidP="00CF36A1">
            <w:pPr>
              <w:spacing w:after="0"/>
              <w:jc w:val="left"/>
              <w:rPr>
                <w:color w:val="000000"/>
                <w:lang w:val="en-IE" w:eastAsia="en-GB"/>
              </w:rPr>
            </w:pPr>
            <w:r w:rsidRPr="00FD1BD7">
              <w:rPr>
                <w:color w:val="000000"/>
                <w:lang w:val="en-IE" w:eastAsia="en-GB"/>
              </w:rPr>
              <w:t>L4-ICS2-07 Amend filing</w:t>
            </w:r>
          </w:p>
        </w:tc>
      </w:tr>
      <w:tr w:rsidR="00CF36A1" w:rsidRPr="00FD1BD7" w14:paraId="3D7AADF1" w14:textId="77777777" w:rsidTr="00364B7A">
        <w:trPr>
          <w:trHeight w:val="300"/>
          <w:tblHeader/>
        </w:trPr>
        <w:tc>
          <w:tcPr>
            <w:tcW w:w="1276" w:type="dxa"/>
            <w:tcBorders>
              <w:top w:val="nil"/>
              <w:left w:val="single" w:sz="4" w:space="0" w:color="auto"/>
              <w:bottom w:val="single" w:sz="4" w:space="0" w:color="auto"/>
              <w:right w:val="single" w:sz="4" w:space="0" w:color="auto"/>
            </w:tcBorders>
            <w:vAlign w:val="center"/>
          </w:tcPr>
          <w:p w14:paraId="5F202A85" w14:textId="77777777" w:rsidR="00CF36A1" w:rsidRPr="00FD1BD7" w:rsidRDefault="00CF36A1" w:rsidP="00CF36A1">
            <w:pPr>
              <w:spacing w:after="0"/>
              <w:jc w:val="left"/>
              <w:rPr>
                <w:color w:val="000000"/>
                <w:lang w:val="en-IE" w:eastAsia="en-GB"/>
              </w:rPr>
            </w:pPr>
            <w:bookmarkStart w:id="47" w:name="OLE_LINK1"/>
            <w:r w:rsidRPr="00FD1BD7">
              <w:rPr>
                <w:color w:val="000000"/>
                <w:lang w:val="en-IE" w:eastAsia="en-GB"/>
              </w:rPr>
              <w:t>IE3N11</w:t>
            </w:r>
          </w:p>
        </w:tc>
        <w:tc>
          <w:tcPr>
            <w:tcW w:w="1701" w:type="dxa"/>
            <w:tcBorders>
              <w:top w:val="nil"/>
              <w:left w:val="nil"/>
              <w:bottom w:val="single" w:sz="4" w:space="0" w:color="auto"/>
              <w:right w:val="single" w:sz="4" w:space="0" w:color="auto"/>
            </w:tcBorders>
            <w:vAlign w:val="center"/>
          </w:tcPr>
          <w:p w14:paraId="700C279A" w14:textId="77777777" w:rsidR="00CF36A1" w:rsidRPr="00FD1BD7" w:rsidRDefault="00CF36A1" w:rsidP="00CF36A1">
            <w:pPr>
              <w:spacing w:after="0"/>
              <w:jc w:val="left"/>
              <w:rPr>
                <w:color w:val="000000"/>
                <w:lang w:val="en-IE" w:eastAsia="en-GB"/>
              </w:rPr>
            </w:pPr>
            <w:r w:rsidRPr="00FD1BD7">
              <w:rPr>
                <w:color w:val="000000"/>
                <w:lang w:val="en-IE" w:eastAsia="en-GB"/>
              </w:rPr>
              <w:t>E_ENS_PND_NOT</w:t>
            </w:r>
          </w:p>
        </w:tc>
        <w:tc>
          <w:tcPr>
            <w:tcW w:w="3828" w:type="dxa"/>
            <w:tcBorders>
              <w:top w:val="nil"/>
              <w:left w:val="nil"/>
              <w:bottom w:val="single" w:sz="4" w:space="0" w:color="auto"/>
              <w:right w:val="single" w:sz="4" w:space="0" w:color="auto"/>
            </w:tcBorders>
            <w:vAlign w:val="center"/>
          </w:tcPr>
          <w:p w14:paraId="1D581F61" w14:textId="77777777" w:rsidR="00CF36A1" w:rsidRPr="00FD1BD7" w:rsidRDefault="00CF36A1" w:rsidP="00CF36A1">
            <w:pPr>
              <w:spacing w:after="0"/>
              <w:jc w:val="left"/>
              <w:rPr>
                <w:color w:val="000000"/>
                <w:lang w:val="en-IE" w:eastAsia="en-GB"/>
              </w:rPr>
            </w:pPr>
            <w:r w:rsidRPr="00FD1BD7">
              <w:rPr>
                <w:color w:val="000000"/>
                <w:lang w:val="en-IE" w:eastAsia="en-GB"/>
              </w:rPr>
              <w:t>ENS pending notification</w:t>
            </w:r>
          </w:p>
        </w:tc>
        <w:tc>
          <w:tcPr>
            <w:tcW w:w="3827" w:type="dxa"/>
            <w:tcBorders>
              <w:top w:val="nil"/>
              <w:left w:val="nil"/>
              <w:bottom w:val="single" w:sz="4" w:space="0" w:color="auto"/>
              <w:right w:val="single" w:sz="4" w:space="0" w:color="auto"/>
            </w:tcBorders>
            <w:vAlign w:val="center"/>
          </w:tcPr>
          <w:p w14:paraId="58B89D62" w14:textId="77777777" w:rsidR="00CF36A1" w:rsidRPr="00FD1BD7" w:rsidRDefault="00CF36A1" w:rsidP="00CF36A1">
            <w:pPr>
              <w:spacing w:after="0"/>
              <w:jc w:val="left"/>
              <w:rPr>
                <w:color w:val="000000"/>
                <w:lang w:val="en-IE" w:eastAsia="en-GB"/>
              </w:rPr>
            </w:pPr>
            <w:r w:rsidRPr="00FD1BD7">
              <w:rPr>
                <w:color w:val="000000"/>
                <w:lang w:val="en-IE" w:eastAsia="en-GB"/>
              </w:rPr>
              <w:t>L4-ICS2-02-01 Relate ENS filings</w:t>
            </w:r>
          </w:p>
        </w:tc>
      </w:tr>
      <w:tr w:rsidR="004F2CE3" w:rsidRPr="00FD1BD7" w14:paraId="30E4AAB5" w14:textId="77777777" w:rsidTr="00364B7A">
        <w:trPr>
          <w:trHeight w:val="300"/>
          <w:tblHeader/>
        </w:trPr>
        <w:tc>
          <w:tcPr>
            <w:tcW w:w="1276" w:type="dxa"/>
            <w:tcBorders>
              <w:top w:val="nil"/>
              <w:left w:val="single" w:sz="4" w:space="0" w:color="auto"/>
              <w:bottom w:val="single" w:sz="4" w:space="0" w:color="auto"/>
              <w:right w:val="single" w:sz="4" w:space="0" w:color="auto"/>
            </w:tcBorders>
            <w:vAlign w:val="center"/>
          </w:tcPr>
          <w:p w14:paraId="3FCA75E8" w14:textId="32F49100" w:rsidR="004F2CE3" w:rsidRPr="00FD1BD7" w:rsidRDefault="004F2CE3" w:rsidP="00CF36A1">
            <w:pPr>
              <w:spacing w:after="0"/>
              <w:jc w:val="left"/>
              <w:rPr>
                <w:color w:val="000000"/>
                <w:lang w:val="en-IE" w:eastAsia="en-GB"/>
              </w:rPr>
            </w:pPr>
            <w:r w:rsidRPr="00FD1BD7">
              <w:rPr>
                <w:color w:val="000000"/>
                <w:lang w:val="en-IE" w:eastAsia="en-GB"/>
              </w:rPr>
              <w:t>IE3N12</w:t>
            </w:r>
          </w:p>
        </w:tc>
        <w:tc>
          <w:tcPr>
            <w:tcW w:w="1701" w:type="dxa"/>
            <w:tcBorders>
              <w:top w:val="nil"/>
              <w:left w:val="nil"/>
              <w:bottom w:val="single" w:sz="4" w:space="0" w:color="auto"/>
              <w:right w:val="single" w:sz="4" w:space="0" w:color="auto"/>
            </w:tcBorders>
            <w:vAlign w:val="center"/>
          </w:tcPr>
          <w:p w14:paraId="551A11A2" w14:textId="0BE57C12" w:rsidR="004F2CE3" w:rsidRPr="00FD1BD7" w:rsidRDefault="004F2CE3" w:rsidP="00CF36A1">
            <w:pPr>
              <w:spacing w:after="0"/>
              <w:jc w:val="left"/>
              <w:rPr>
                <w:color w:val="000000"/>
                <w:lang w:val="en-IE" w:eastAsia="en-GB"/>
              </w:rPr>
            </w:pPr>
            <w:r w:rsidRPr="00FD1BD7">
              <w:rPr>
                <w:color w:val="000000"/>
                <w:lang w:val="en-IE" w:eastAsia="en-GB"/>
              </w:rPr>
              <w:t>E_RAS_NOT</w:t>
            </w:r>
          </w:p>
        </w:tc>
        <w:tc>
          <w:tcPr>
            <w:tcW w:w="3828" w:type="dxa"/>
            <w:tcBorders>
              <w:top w:val="nil"/>
              <w:left w:val="nil"/>
              <w:bottom w:val="single" w:sz="4" w:space="0" w:color="auto"/>
              <w:right w:val="single" w:sz="4" w:space="0" w:color="auto"/>
            </w:tcBorders>
            <w:vAlign w:val="center"/>
          </w:tcPr>
          <w:p w14:paraId="64235136" w14:textId="63A738B7" w:rsidR="004F2CE3" w:rsidRPr="00FD1BD7" w:rsidRDefault="004F2CE3" w:rsidP="00CF36A1">
            <w:pPr>
              <w:spacing w:after="0"/>
              <w:jc w:val="left"/>
              <w:rPr>
                <w:color w:val="000000"/>
                <w:lang w:val="en-IE" w:eastAsia="en-GB"/>
              </w:rPr>
            </w:pPr>
            <w:r w:rsidRPr="00FD1BD7">
              <w:rPr>
                <w:color w:val="000000"/>
                <w:lang w:val="en-IE" w:eastAsia="en-GB"/>
              </w:rPr>
              <w:t>Pre-loading risk assessment status notification</w:t>
            </w:r>
          </w:p>
        </w:tc>
        <w:tc>
          <w:tcPr>
            <w:tcW w:w="3827" w:type="dxa"/>
            <w:tcBorders>
              <w:top w:val="nil"/>
              <w:left w:val="nil"/>
              <w:bottom w:val="single" w:sz="4" w:space="0" w:color="auto"/>
              <w:right w:val="single" w:sz="4" w:space="0" w:color="auto"/>
            </w:tcBorders>
            <w:vAlign w:val="center"/>
          </w:tcPr>
          <w:p w14:paraId="39EF6AE5" w14:textId="5CF8E738" w:rsidR="004F2CE3" w:rsidRPr="00FD1BD7" w:rsidRDefault="004F2CE3" w:rsidP="00CF36A1">
            <w:pPr>
              <w:spacing w:after="0"/>
              <w:jc w:val="left"/>
              <w:rPr>
                <w:color w:val="000000"/>
                <w:lang w:val="en-IE" w:eastAsia="en-GB"/>
              </w:rPr>
            </w:pPr>
            <w:r w:rsidRPr="00FD1BD7">
              <w:rPr>
                <w:color w:val="000000"/>
                <w:lang w:val="en-IE" w:eastAsia="en-GB"/>
              </w:rPr>
              <w:t>L4-ICS2-13 Consult ENS</w:t>
            </w:r>
          </w:p>
        </w:tc>
      </w:tr>
      <w:bookmarkEnd w:id="47"/>
      <w:tr w:rsidR="00CF36A1" w:rsidRPr="00FD1BD7" w14:paraId="4FC86E48" w14:textId="77777777" w:rsidTr="00364B7A">
        <w:trPr>
          <w:trHeight w:val="300"/>
          <w:tblHeader/>
        </w:trPr>
        <w:tc>
          <w:tcPr>
            <w:tcW w:w="1276" w:type="dxa"/>
            <w:vMerge w:val="restart"/>
            <w:tcBorders>
              <w:top w:val="nil"/>
              <w:left w:val="single" w:sz="4" w:space="0" w:color="auto"/>
              <w:bottom w:val="single" w:sz="4" w:space="0" w:color="auto"/>
              <w:right w:val="single" w:sz="4" w:space="0" w:color="auto"/>
            </w:tcBorders>
            <w:vAlign w:val="center"/>
            <w:hideMark/>
          </w:tcPr>
          <w:p w14:paraId="266FBB43" w14:textId="77777777" w:rsidR="00CF36A1" w:rsidRPr="00FD1BD7" w:rsidRDefault="00CF36A1" w:rsidP="00CF36A1">
            <w:pPr>
              <w:spacing w:after="0"/>
              <w:jc w:val="left"/>
              <w:rPr>
                <w:color w:val="000000"/>
                <w:lang w:val="en-IE" w:eastAsia="en-GB"/>
              </w:rPr>
            </w:pPr>
            <w:r w:rsidRPr="00FD1BD7">
              <w:rPr>
                <w:color w:val="000000"/>
                <w:lang w:val="en-IE" w:eastAsia="en-GB"/>
              </w:rPr>
              <w:t>IE3N99</w:t>
            </w:r>
          </w:p>
        </w:tc>
        <w:tc>
          <w:tcPr>
            <w:tcW w:w="1701" w:type="dxa"/>
            <w:vMerge w:val="restart"/>
            <w:tcBorders>
              <w:top w:val="nil"/>
              <w:left w:val="single" w:sz="4" w:space="0" w:color="auto"/>
              <w:bottom w:val="single" w:sz="4" w:space="0" w:color="auto"/>
              <w:right w:val="single" w:sz="4" w:space="0" w:color="auto"/>
            </w:tcBorders>
            <w:vAlign w:val="center"/>
            <w:hideMark/>
          </w:tcPr>
          <w:p w14:paraId="276FC279" w14:textId="77777777" w:rsidR="00CF36A1" w:rsidRPr="00FD1BD7" w:rsidRDefault="00CF36A1" w:rsidP="00CF36A1">
            <w:pPr>
              <w:spacing w:after="0"/>
              <w:jc w:val="left"/>
              <w:rPr>
                <w:color w:val="000000"/>
                <w:lang w:val="en-IE" w:eastAsia="en-GB"/>
              </w:rPr>
            </w:pPr>
            <w:r w:rsidRPr="00FD1BD7">
              <w:rPr>
                <w:color w:val="000000"/>
                <w:lang w:val="en-IE" w:eastAsia="en-GB"/>
              </w:rPr>
              <w:t>E_ERR_NOT</w:t>
            </w:r>
          </w:p>
        </w:tc>
        <w:tc>
          <w:tcPr>
            <w:tcW w:w="3828" w:type="dxa"/>
            <w:vMerge w:val="restart"/>
            <w:tcBorders>
              <w:top w:val="nil"/>
              <w:left w:val="single" w:sz="4" w:space="0" w:color="auto"/>
              <w:bottom w:val="single" w:sz="4" w:space="0" w:color="auto"/>
              <w:right w:val="single" w:sz="4" w:space="0" w:color="auto"/>
            </w:tcBorders>
            <w:vAlign w:val="center"/>
            <w:hideMark/>
          </w:tcPr>
          <w:p w14:paraId="05845A3A" w14:textId="77777777" w:rsidR="00CF36A1" w:rsidRPr="00FD1BD7" w:rsidRDefault="00CF36A1" w:rsidP="00CF36A1">
            <w:pPr>
              <w:spacing w:after="0"/>
              <w:jc w:val="left"/>
              <w:rPr>
                <w:color w:val="000000"/>
                <w:lang w:val="en-IE" w:eastAsia="en-GB"/>
              </w:rPr>
            </w:pPr>
            <w:r w:rsidRPr="00FD1BD7">
              <w:rPr>
                <w:color w:val="000000"/>
                <w:lang w:val="en-IE" w:eastAsia="en-GB"/>
              </w:rPr>
              <w:t>Error notification</w:t>
            </w:r>
          </w:p>
        </w:tc>
        <w:tc>
          <w:tcPr>
            <w:tcW w:w="3827" w:type="dxa"/>
            <w:tcBorders>
              <w:top w:val="nil"/>
              <w:left w:val="nil"/>
              <w:bottom w:val="single" w:sz="4" w:space="0" w:color="auto"/>
              <w:right w:val="single" w:sz="4" w:space="0" w:color="auto"/>
            </w:tcBorders>
            <w:vAlign w:val="center"/>
            <w:hideMark/>
          </w:tcPr>
          <w:p w14:paraId="41861460" w14:textId="77777777" w:rsidR="00CF36A1" w:rsidRPr="00FD1BD7" w:rsidRDefault="00CF36A1" w:rsidP="00CF36A1">
            <w:pPr>
              <w:spacing w:after="0"/>
              <w:jc w:val="left"/>
              <w:rPr>
                <w:color w:val="000000"/>
                <w:lang w:val="en-IE" w:eastAsia="en-GB"/>
              </w:rPr>
            </w:pPr>
            <w:r w:rsidRPr="00FD1BD7">
              <w:rPr>
                <w:color w:val="000000"/>
                <w:lang w:val="en-IE" w:eastAsia="en-GB"/>
              </w:rPr>
              <w:t>L4-ICS2-01 Register filing</w:t>
            </w:r>
          </w:p>
        </w:tc>
      </w:tr>
      <w:tr w:rsidR="00CF36A1" w:rsidRPr="00FD1BD7" w14:paraId="599F3770" w14:textId="77777777" w:rsidTr="00364B7A">
        <w:trPr>
          <w:trHeight w:val="300"/>
          <w:tblHeader/>
        </w:trPr>
        <w:tc>
          <w:tcPr>
            <w:tcW w:w="1276" w:type="dxa"/>
            <w:vMerge/>
            <w:tcBorders>
              <w:top w:val="nil"/>
              <w:left w:val="single" w:sz="4" w:space="0" w:color="auto"/>
              <w:bottom w:val="single" w:sz="4" w:space="0" w:color="auto"/>
              <w:right w:val="single" w:sz="4" w:space="0" w:color="auto"/>
            </w:tcBorders>
            <w:vAlign w:val="center"/>
            <w:hideMark/>
          </w:tcPr>
          <w:p w14:paraId="573B9DF7" w14:textId="77777777" w:rsidR="00CF36A1" w:rsidRPr="00FD1BD7" w:rsidRDefault="00CF36A1" w:rsidP="00CF36A1">
            <w:pPr>
              <w:spacing w:after="0"/>
              <w:jc w:val="left"/>
              <w:rPr>
                <w:color w:val="000000"/>
                <w:lang w:val="en-IE" w:eastAsia="en-GB"/>
              </w:rPr>
            </w:pPr>
          </w:p>
        </w:tc>
        <w:tc>
          <w:tcPr>
            <w:tcW w:w="1701" w:type="dxa"/>
            <w:vMerge/>
            <w:tcBorders>
              <w:top w:val="nil"/>
              <w:left w:val="single" w:sz="4" w:space="0" w:color="auto"/>
              <w:bottom w:val="single" w:sz="4" w:space="0" w:color="auto"/>
              <w:right w:val="single" w:sz="4" w:space="0" w:color="auto"/>
            </w:tcBorders>
            <w:vAlign w:val="center"/>
            <w:hideMark/>
          </w:tcPr>
          <w:p w14:paraId="2527F675" w14:textId="77777777" w:rsidR="00CF36A1" w:rsidRPr="00FD1BD7" w:rsidRDefault="00CF36A1" w:rsidP="00CF36A1">
            <w:pPr>
              <w:spacing w:after="0"/>
              <w:jc w:val="left"/>
              <w:rPr>
                <w:color w:val="000000"/>
                <w:lang w:val="en-IE" w:eastAsia="en-GB"/>
              </w:rPr>
            </w:pPr>
          </w:p>
        </w:tc>
        <w:tc>
          <w:tcPr>
            <w:tcW w:w="3828" w:type="dxa"/>
            <w:vMerge/>
            <w:tcBorders>
              <w:top w:val="nil"/>
              <w:left w:val="single" w:sz="4" w:space="0" w:color="auto"/>
              <w:bottom w:val="single" w:sz="4" w:space="0" w:color="auto"/>
              <w:right w:val="single" w:sz="4" w:space="0" w:color="auto"/>
            </w:tcBorders>
            <w:vAlign w:val="center"/>
            <w:hideMark/>
          </w:tcPr>
          <w:p w14:paraId="0926A54C" w14:textId="77777777" w:rsidR="00CF36A1" w:rsidRPr="00FD1BD7" w:rsidRDefault="00CF36A1" w:rsidP="00CF36A1">
            <w:pPr>
              <w:spacing w:after="0"/>
              <w:jc w:val="left"/>
              <w:rPr>
                <w:color w:val="000000"/>
                <w:lang w:val="en-IE" w:eastAsia="en-GB"/>
              </w:rPr>
            </w:pPr>
          </w:p>
        </w:tc>
        <w:tc>
          <w:tcPr>
            <w:tcW w:w="3827" w:type="dxa"/>
            <w:tcBorders>
              <w:top w:val="nil"/>
              <w:left w:val="nil"/>
              <w:bottom w:val="single" w:sz="4" w:space="0" w:color="auto"/>
              <w:right w:val="single" w:sz="4" w:space="0" w:color="auto"/>
            </w:tcBorders>
            <w:vAlign w:val="center"/>
            <w:hideMark/>
          </w:tcPr>
          <w:p w14:paraId="2AA01054" w14:textId="77777777" w:rsidR="00CF36A1" w:rsidRPr="00FD1BD7" w:rsidRDefault="00CF36A1" w:rsidP="00CF36A1">
            <w:pPr>
              <w:spacing w:after="0"/>
              <w:jc w:val="left"/>
              <w:rPr>
                <w:color w:val="000000"/>
                <w:lang w:val="en-IE" w:eastAsia="en-GB"/>
              </w:rPr>
            </w:pPr>
            <w:r w:rsidRPr="00FD1BD7">
              <w:rPr>
                <w:color w:val="000000"/>
                <w:lang w:val="en-IE" w:eastAsia="en-GB"/>
              </w:rPr>
              <w:t>L4-ICS2-04 Process arrival of means of transport</w:t>
            </w:r>
          </w:p>
        </w:tc>
      </w:tr>
      <w:tr w:rsidR="00CF36A1" w:rsidRPr="00FD1BD7" w14:paraId="7A5E4362" w14:textId="77777777" w:rsidTr="00364B7A">
        <w:trPr>
          <w:trHeight w:val="300"/>
          <w:tblHeader/>
        </w:trPr>
        <w:tc>
          <w:tcPr>
            <w:tcW w:w="1276" w:type="dxa"/>
            <w:vMerge/>
            <w:tcBorders>
              <w:top w:val="nil"/>
              <w:left w:val="single" w:sz="4" w:space="0" w:color="auto"/>
              <w:bottom w:val="single" w:sz="4" w:space="0" w:color="auto"/>
              <w:right w:val="single" w:sz="4" w:space="0" w:color="auto"/>
            </w:tcBorders>
            <w:vAlign w:val="center"/>
            <w:hideMark/>
          </w:tcPr>
          <w:p w14:paraId="4C1EA41F" w14:textId="77777777" w:rsidR="00CF36A1" w:rsidRPr="00FD1BD7" w:rsidRDefault="00CF36A1" w:rsidP="00CF36A1">
            <w:pPr>
              <w:spacing w:after="0"/>
              <w:jc w:val="left"/>
              <w:rPr>
                <w:color w:val="000000"/>
                <w:lang w:val="en-IE" w:eastAsia="en-GB"/>
              </w:rPr>
            </w:pPr>
          </w:p>
        </w:tc>
        <w:tc>
          <w:tcPr>
            <w:tcW w:w="1701" w:type="dxa"/>
            <w:vMerge/>
            <w:tcBorders>
              <w:top w:val="nil"/>
              <w:left w:val="single" w:sz="4" w:space="0" w:color="auto"/>
              <w:bottom w:val="single" w:sz="4" w:space="0" w:color="auto"/>
              <w:right w:val="single" w:sz="4" w:space="0" w:color="auto"/>
            </w:tcBorders>
            <w:vAlign w:val="center"/>
            <w:hideMark/>
          </w:tcPr>
          <w:p w14:paraId="4E8B0A55" w14:textId="77777777" w:rsidR="00CF36A1" w:rsidRPr="00FD1BD7" w:rsidRDefault="00CF36A1" w:rsidP="00CF36A1">
            <w:pPr>
              <w:spacing w:after="0"/>
              <w:jc w:val="left"/>
              <w:rPr>
                <w:color w:val="000000"/>
                <w:lang w:val="en-IE" w:eastAsia="en-GB"/>
              </w:rPr>
            </w:pPr>
          </w:p>
        </w:tc>
        <w:tc>
          <w:tcPr>
            <w:tcW w:w="3828" w:type="dxa"/>
            <w:vMerge/>
            <w:tcBorders>
              <w:top w:val="nil"/>
              <w:left w:val="single" w:sz="4" w:space="0" w:color="auto"/>
              <w:bottom w:val="single" w:sz="4" w:space="0" w:color="auto"/>
              <w:right w:val="single" w:sz="4" w:space="0" w:color="auto"/>
            </w:tcBorders>
            <w:vAlign w:val="center"/>
            <w:hideMark/>
          </w:tcPr>
          <w:p w14:paraId="47184D40" w14:textId="77777777" w:rsidR="00CF36A1" w:rsidRPr="00FD1BD7" w:rsidRDefault="00CF36A1" w:rsidP="00CF36A1">
            <w:pPr>
              <w:spacing w:after="0"/>
              <w:jc w:val="left"/>
              <w:rPr>
                <w:color w:val="000000"/>
                <w:lang w:val="en-IE" w:eastAsia="en-GB"/>
              </w:rPr>
            </w:pPr>
          </w:p>
        </w:tc>
        <w:tc>
          <w:tcPr>
            <w:tcW w:w="3827" w:type="dxa"/>
            <w:tcBorders>
              <w:top w:val="nil"/>
              <w:left w:val="nil"/>
              <w:bottom w:val="single" w:sz="4" w:space="0" w:color="auto"/>
              <w:right w:val="single" w:sz="4" w:space="0" w:color="auto"/>
            </w:tcBorders>
            <w:vAlign w:val="center"/>
            <w:hideMark/>
          </w:tcPr>
          <w:p w14:paraId="0A585915" w14:textId="77777777" w:rsidR="00CF36A1" w:rsidRPr="00FD1BD7" w:rsidRDefault="00CF36A1" w:rsidP="00CF36A1">
            <w:pPr>
              <w:spacing w:after="0"/>
              <w:jc w:val="left"/>
              <w:rPr>
                <w:color w:val="000000"/>
                <w:lang w:val="en-IE" w:eastAsia="en-GB"/>
              </w:rPr>
            </w:pPr>
            <w:r w:rsidRPr="00FD1BD7">
              <w:rPr>
                <w:color w:val="000000"/>
                <w:lang w:val="en-IE" w:eastAsia="en-GB"/>
              </w:rPr>
              <w:t>L4-ICS2-07 Amend filing</w:t>
            </w:r>
          </w:p>
        </w:tc>
      </w:tr>
      <w:tr w:rsidR="00CF36A1" w:rsidRPr="00FD1BD7" w14:paraId="5334B16E" w14:textId="77777777" w:rsidTr="00364B7A">
        <w:trPr>
          <w:trHeight w:val="300"/>
          <w:tblHeader/>
        </w:trPr>
        <w:tc>
          <w:tcPr>
            <w:tcW w:w="1276" w:type="dxa"/>
            <w:vMerge/>
            <w:tcBorders>
              <w:top w:val="nil"/>
              <w:left w:val="single" w:sz="4" w:space="0" w:color="auto"/>
              <w:bottom w:val="single" w:sz="4" w:space="0" w:color="auto"/>
              <w:right w:val="single" w:sz="4" w:space="0" w:color="auto"/>
            </w:tcBorders>
            <w:vAlign w:val="center"/>
            <w:hideMark/>
          </w:tcPr>
          <w:p w14:paraId="0D4BEEC1" w14:textId="77777777" w:rsidR="00CF36A1" w:rsidRPr="00FD1BD7" w:rsidRDefault="00CF36A1" w:rsidP="00CF36A1">
            <w:pPr>
              <w:spacing w:after="0"/>
              <w:jc w:val="left"/>
              <w:rPr>
                <w:color w:val="000000"/>
                <w:lang w:val="en-IE" w:eastAsia="en-GB"/>
              </w:rPr>
            </w:pPr>
          </w:p>
        </w:tc>
        <w:tc>
          <w:tcPr>
            <w:tcW w:w="1701" w:type="dxa"/>
            <w:vMerge/>
            <w:tcBorders>
              <w:top w:val="nil"/>
              <w:left w:val="single" w:sz="4" w:space="0" w:color="auto"/>
              <w:bottom w:val="single" w:sz="4" w:space="0" w:color="auto"/>
              <w:right w:val="single" w:sz="4" w:space="0" w:color="auto"/>
            </w:tcBorders>
            <w:vAlign w:val="center"/>
            <w:hideMark/>
          </w:tcPr>
          <w:p w14:paraId="35132806" w14:textId="77777777" w:rsidR="00CF36A1" w:rsidRPr="00FD1BD7" w:rsidRDefault="00CF36A1" w:rsidP="00CF36A1">
            <w:pPr>
              <w:spacing w:after="0"/>
              <w:jc w:val="left"/>
              <w:rPr>
                <w:color w:val="000000"/>
                <w:lang w:val="en-IE" w:eastAsia="en-GB"/>
              </w:rPr>
            </w:pPr>
          </w:p>
        </w:tc>
        <w:tc>
          <w:tcPr>
            <w:tcW w:w="3828" w:type="dxa"/>
            <w:vMerge/>
            <w:tcBorders>
              <w:top w:val="nil"/>
              <w:left w:val="single" w:sz="4" w:space="0" w:color="auto"/>
              <w:bottom w:val="single" w:sz="4" w:space="0" w:color="auto"/>
              <w:right w:val="single" w:sz="4" w:space="0" w:color="auto"/>
            </w:tcBorders>
            <w:vAlign w:val="center"/>
            <w:hideMark/>
          </w:tcPr>
          <w:p w14:paraId="3AF333B7" w14:textId="77777777" w:rsidR="00CF36A1" w:rsidRPr="00FD1BD7" w:rsidRDefault="00CF36A1" w:rsidP="00CF36A1">
            <w:pPr>
              <w:spacing w:after="0"/>
              <w:jc w:val="left"/>
              <w:rPr>
                <w:color w:val="000000"/>
                <w:lang w:val="en-IE" w:eastAsia="en-GB"/>
              </w:rPr>
            </w:pPr>
          </w:p>
        </w:tc>
        <w:tc>
          <w:tcPr>
            <w:tcW w:w="3827" w:type="dxa"/>
            <w:tcBorders>
              <w:top w:val="nil"/>
              <w:left w:val="nil"/>
              <w:bottom w:val="single" w:sz="4" w:space="0" w:color="auto"/>
              <w:right w:val="single" w:sz="4" w:space="0" w:color="auto"/>
            </w:tcBorders>
            <w:vAlign w:val="center"/>
            <w:hideMark/>
          </w:tcPr>
          <w:p w14:paraId="1F13BC8A" w14:textId="77777777" w:rsidR="00CF36A1" w:rsidRPr="00FD1BD7" w:rsidRDefault="00CF36A1" w:rsidP="00CF36A1">
            <w:pPr>
              <w:spacing w:after="0"/>
              <w:jc w:val="left"/>
              <w:rPr>
                <w:color w:val="000000"/>
                <w:lang w:val="en-IE" w:eastAsia="en-GB"/>
              </w:rPr>
            </w:pPr>
            <w:r w:rsidRPr="00FD1BD7">
              <w:rPr>
                <w:color w:val="000000"/>
                <w:lang w:val="en-IE" w:eastAsia="en-GB"/>
              </w:rPr>
              <w:t>L4-ICS2-08 Invalidate filing</w:t>
            </w:r>
          </w:p>
        </w:tc>
      </w:tr>
    </w:tbl>
    <w:p w14:paraId="02E3B7E8" w14:textId="77777777" w:rsidR="00992DF7" w:rsidRPr="00FD1BD7" w:rsidRDefault="00992DF7" w:rsidP="00992DF7">
      <w:pPr>
        <w:pStyle w:val="Text1"/>
        <w:rPr>
          <w:rFonts w:eastAsia="SimSun"/>
          <w:lang w:val="en-IE" w:eastAsia="zh-CN"/>
        </w:rPr>
      </w:pPr>
    </w:p>
    <w:p w14:paraId="1E4920FD" w14:textId="0D59F382" w:rsidR="0002074F" w:rsidRPr="00FD1BD7" w:rsidRDefault="0002074F">
      <w:pPr>
        <w:spacing w:after="0"/>
        <w:jc w:val="left"/>
        <w:rPr>
          <w:rFonts w:eastAsia="SimSun"/>
          <w:lang w:val="en-IE" w:eastAsia="zh-CN"/>
        </w:rPr>
      </w:pPr>
      <w:r w:rsidRPr="00FD1BD7">
        <w:rPr>
          <w:rFonts w:eastAsia="SimSun"/>
          <w:lang w:val="en-IE" w:eastAsia="zh-CN"/>
        </w:rPr>
        <w:br w:type="page"/>
      </w:r>
    </w:p>
    <w:p w14:paraId="76834015" w14:textId="522F30FA" w:rsidR="00992DF7" w:rsidRPr="00FD1BD7" w:rsidRDefault="00992DF7" w:rsidP="00992DF7">
      <w:pPr>
        <w:pStyle w:val="Heading2"/>
        <w:rPr>
          <w:rFonts w:eastAsia="SimSun"/>
          <w:lang w:val="en-IE" w:eastAsia="zh-CN"/>
        </w:rPr>
      </w:pPr>
      <w:bookmarkStart w:id="48" w:name="_Toc232508820"/>
      <w:r w:rsidRPr="00FD1BD7">
        <w:rPr>
          <w:rFonts w:eastAsia="SimSun"/>
          <w:lang w:val="en-IE" w:eastAsia="zh-CN"/>
        </w:rPr>
        <w:lastRenderedPageBreak/>
        <w:t>Common Domain</w:t>
      </w:r>
      <w:bookmarkEnd w:id="48"/>
    </w:p>
    <w:tbl>
      <w:tblPr>
        <w:tblW w:w="12353" w:type="dxa"/>
        <w:tblInd w:w="392" w:type="dxa"/>
        <w:tblLook w:val="04A0" w:firstRow="1" w:lastRow="0" w:firstColumn="1" w:lastColumn="0" w:noHBand="0" w:noVBand="1"/>
      </w:tblPr>
      <w:tblGrid>
        <w:gridCol w:w="1276"/>
        <w:gridCol w:w="1961"/>
        <w:gridCol w:w="3827"/>
        <w:gridCol w:w="3827"/>
        <w:gridCol w:w="1462"/>
      </w:tblGrid>
      <w:tr w:rsidR="005E6F49" w:rsidRPr="00FD1BD7" w14:paraId="7849C04B" w14:textId="704F6126" w:rsidTr="00B81BF9">
        <w:trPr>
          <w:cantSplit/>
          <w:trHeight w:val="300"/>
          <w:tblHeader/>
        </w:trPr>
        <w:tc>
          <w:tcPr>
            <w:tcW w:w="127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48E4601" w14:textId="77777777" w:rsidR="005E6F49" w:rsidRPr="00FD1BD7" w:rsidRDefault="005E6F49" w:rsidP="00CF36A1">
            <w:pPr>
              <w:spacing w:after="0"/>
              <w:jc w:val="center"/>
              <w:rPr>
                <w:b/>
                <w:bCs/>
                <w:color w:val="000000"/>
                <w:lang w:val="en-IE" w:eastAsia="en-GB"/>
              </w:rPr>
            </w:pPr>
            <w:r w:rsidRPr="00FD1BD7">
              <w:rPr>
                <w:b/>
                <w:bCs/>
                <w:color w:val="000000"/>
                <w:lang w:val="en-IE" w:eastAsia="en-GB"/>
              </w:rPr>
              <w:t>Message ID</w:t>
            </w:r>
          </w:p>
        </w:tc>
        <w:tc>
          <w:tcPr>
            <w:tcW w:w="1961" w:type="dxa"/>
            <w:tcBorders>
              <w:top w:val="single" w:sz="4" w:space="0" w:color="auto"/>
              <w:left w:val="nil"/>
              <w:bottom w:val="single" w:sz="4" w:space="0" w:color="auto"/>
              <w:right w:val="single" w:sz="4" w:space="0" w:color="auto"/>
            </w:tcBorders>
            <w:shd w:val="clear" w:color="000000" w:fill="D9D9D9"/>
            <w:noWrap/>
            <w:vAlign w:val="center"/>
            <w:hideMark/>
          </w:tcPr>
          <w:p w14:paraId="21207925" w14:textId="77777777" w:rsidR="005E6F49" w:rsidRPr="00FD1BD7" w:rsidRDefault="005E6F49" w:rsidP="00CF36A1">
            <w:pPr>
              <w:spacing w:after="0"/>
              <w:jc w:val="center"/>
              <w:rPr>
                <w:b/>
                <w:bCs/>
                <w:color w:val="000000"/>
                <w:lang w:val="en-IE" w:eastAsia="en-GB"/>
              </w:rPr>
            </w:pPr>
            <w:r w:rsidRPr="00FD1BD7">
              <w:rPr>
                <w:b/>
                <w:bCs/>
                <w:color w:val="000000"/>
                <w:lang w:val="en-IE" w:eastAsia="en-GB"/>
              </w:rPr>
              <w:t>Message Name</w:t>
            </w:r>
          </w:p>
        </w:tc>
        <w:tc>
          <w:tcPr>
            <w:tcW w:w="3827" w:type="dxa"/>
            <w:tcBorders>
              <w:top w:val="single" w:sz="4" w:space="0" w:color="auto"/>
              <w:left w:val="nil"/>
              <w:bottom w:val="single" w:sz="4" w:space="0" w:color="auto"/>
              <w:right w:val="single" w:sz="4" w:space="0" w:color="auto"/>
            </w:tcBorders>
            <w:shd w:val="clear" w:color="000000" w:fill="D9D9D9"/>
            <w:noWrap/>
            <w:vAlign w:val="center"/>
            <w:hideMark/>
          </w:tcPr>
          <w:p w14:paraId="75D43FAE" w14:textId="77777777" w:rsidR="005E6F49" w:rsidRPr="00FD1BD7" w:rsidRDefault="005E6F49" w:rsidP="00CF36A1">
            <w:pPr>
              <w:spacing w:after="0"/>
              <w:jc w:val="center"/>
              <w:rPr>
                <w:b/>
                <w:bCs/>
                <w:color w:val="000000"/>
                <w:lang w:val="en-IE" w:eastAsia="en-GB"/>
              </w:rPr>
            </w:pPr>
            <w:r w:rsidRPr="00FD1BD7">
              <w:rPr>
                <w:b/>
                <w:bCs/>
                <w:color w:val="000000"/>
                <w:lang w:val="en-IE" w:eastAsia="en-GB"/>
              </w:rPr>
              <w:t>Message name full</w:t>
            </w:r>
          </w:p>
        </w:tc>
        <w:tc>
          <w:tcPr>
            <w:tcW w:w="3827" w:type="dxa"/>
            <w:tcBorders>
              <w:top w:val="single" w:sz="4" w:space="0" w:color="auto"/>
              <w:left w:val="nil"/>
              <w:bottom w:val="single" w:sz="4" w:space="0" w:color="auto"/>
              <w:right w:val="single" w:sz="4" w:space="0" w:color="auto"/>
            </w:tcBorders>
            <w:shd w:val="clear" w:color="000000" w:fill="D9D9D9"/>
            <w:noWrap/>
            <w:vAlign w:val="center"/>
            <w:hideMark/>
          </w:tcPr>
          <w:p w14:paraId="6A9BDBBD" w14:textId="77777777" w:rsidR="005E6F49" w:rsidRPr="00FD1BD7" w:rsidRDefault="005E6F49" w:rsidP="00CF36A1">
            <w:pPr>
              <w:spacing w:after="0"/>
              <w:jc w:val="center"/>
              <w:rPr>
                <w:b/>
                <w:bCs/>
                <w:color w:val="000000"/>
                <w:lang w:val="en-IE" w:eastAsia="en-GB"/>
              </w:rPr>
            </w:pPr>
            <w:r w:rsidRPr="00FD1BD7">
              <w:rPr>
                <w:b/>
                <w:bCs/>
                <w:color w:val="000000"/>
                <w:lang w:val="en-IE" w:eastAsia="en-GB"/>
              </w:rPr>
              <w:t>Process where it is used</w:t>
            </w:r>
          </w:p>
        </w:tc>
        <w:tc>
          <w:tcPr>
            <w:tcW w:w="1462" w:type="dxa"/>
            <w:tcBorders>
              <w:top w:val="single" w:sz="4" w:space="0" w:color="auto"/>
              <w:left w:val="nil"/>
              <w:bottom w:val="single" w:sz="4" w:space="0" w:color="auto"/>
              <w:right w:val="single" w:sz="4" w:space="0" w:color="auto"/>
            </w:tcBorders>
            <w:shd w:val="clear" w:color="000000" w:fill="D9D9D9"/>
            <w:vAlign w:val="bottom"/>
          </w:tcPr>
          <w:p w14:paraId="304EDF93" w14:textId="1955CD85" w:rsidR="005E6F49" w:rsidRPr="00FD1BD7" w:rsidRDefault="005E6F49" w:rsidP="00CF36A1">
            <w:pPr>
              <w:spacing w:after="0"/>
              <w:jc w:val="center"/>
              <w:rPr>
                <w:b/>
                <w:bCs/>
                <w:color w:val="000000"/>
                <w:lang w:val="en-IE" w:eastAsia="en-GB"/>
              </w:rPr>
            </w:pPr>
            <w:r w:rsidRPr="00FD1BD7">
              <w:rPr>
                <w:rFonts w:ascii="Calibri" w:hAnsi="Calibri"/>
                <w:b/>
                <w:bCs/>
                <w:color w:val="000000"/>
                <w:lang w:val="en-IE"/>
              </w:rPr>
              <w:t>Equivalent ED message</w:t>
            </w:r>
          </w:p>
        </w:tc>
      </w:tr>
      <w:tr w:rsidR="005E6F49" w:rsidRPr="00FD1BD7" w14:paraId="69E14484" w14:textId="5CE3CC1D" w:rsidTr="00B81BF9">
        <w:trPr>
          <w:trHeight w:val="300"/>
          <w:tblHeader/>
        </w:trPr>
        <w:tc>
          <w:tcPr>
            <w:tcW w:w="1276" w:type="dxa"/>
            <w:tcBorders>
              <w:top w:val="nil"/>
              <w:left w:val="single" w:sz="4" w:space="0" w:color="auto"/>
              <w:bottom w:val="single" w:sz="4" w:space="0" w:color="auto"/>
              <w:right w:val="single" w:sz="4" w:space="0" w:color="auto"/>
            </w:tcBorders>
            <w:vAlign w:val="center"/>
            <w:hideMark/>
          </w:tcPr>
          <w:p w14:paraId="4062E6E5" w14:textId="77777777" w:rsidR="005E6F49" w:rsidRPr="00FD1BD7" w:rsidRDefault="005E6F49" w:rsidP="00CF36A1">
            <w:pPr>
              <w:spacing w:after="0"/>
              <w:jc w:val="left"/>
              <w:rPr>
                <w:color w:val="000000"/>
                <w:lang w:val="en-IE" w:eastAsia="en-GB"/>
              </w:rPr>
            </w:pPr>
            <w:r w:rsidRPr="00FD1BD7">
              <w:rPr>
                <w:color w:val="000000"/>
                <w:lang w:val="en-IE" w:eastAsia="en-GB"/>
              </w:rPr>
              <w:t>IE4Fxx</w:t>
            </w:r>
          </w:p>
        </w:tc>
        <w:tc>
          <w:tcPr>
            <w:tcW w:w="1961" w:type="dxa"/>
            <w:tcBorders>
              <w:top w:val="nil"/>
              <w:left w:val="nil"/>
              <w:bottom w:val="single" w:sz="4" w:space="0" w:color="auto"/>
              <w:right w:val="single" w:sz="4" w:space="0" w:color="auto"/>
            </w:tcBorders>
            <w:vAlign w:val="center"/>
            <w:hideMark/>
          </w:tcPr>
          <w:p w14:paraId="2D40BD61" w14:textId="77777777" w:rsidR="005E6F49" w:rsidRPr="00FD1BD7" w:rsidRDefault="005E6F49" w:rsidP="00CF36A1">
            <w:pPr>
              <w:spacing w:after="0"/>
              <w:jc w:val="left"/>
              <w:rPr>
                <w:color w:val="000000"/>
                <w:lang w:val="en-IE" w:eastAsia="en-GB"/>
              </w:rPr>
            </w:pPr>
            <w:proofErr w:type="spellStart"/>
            <w:r w:rsidRPr="00FD1BD7">
              <w:rPr>
                <w:color w:val="000000"/>
                <w:lang w:val="en-IE" w:eastAsia="en-GB"/>
              </w:rPr>
              <w:t>C_ENS_xxx_DEC</w:t>
            </w:r>
            <w:proofErr w:type="spellEnd"/>
          </w:p>
        </w:tc>
        <w:tc>
          <w:tcPr>
            <w:tcW w:w="3827" w:type="dxa"/>
            <w:tcBorders>
              <w:top w:val="nil"/>
              <w:left w:val="nil"/>
              <w:bottom w:val="single" w:sz="4" w:space="0" w:color="auto"/>
              <w:right w:val="single" w:sz="4" w:space="0" w:color="auto"/>
            </w:tcBorders>
            <w:vAlign w:val="center"/>
            <w:hideMark/>
          </w:tcPr>
          <w:p w14:paraId="27ADF214" w14:textId="77777777" w:rsidR="005E6F49" w:rsidRPr="00FD1BD7" w:rsidRDefault="005E6F49" w:rsidP="00CF36A1">
            <w:pPr>
              <w:spacing w:after="0"/>
              <w:jc w:val="left"/>
              <w:rPr>
                <w:color w:val="000000"/>
                <w:lang w:val="en-IE" w:eastAsia="en-GB"/>
              </w:rPr>
            </w:pPr>
            <w:r w:rsidRPr="00FD1BD7">
              <w:rPr>
                <w:color w:val="000000"/>
                <w:lang w:val="en-IE" w:eastAsia="en-GB"/>
              </w:rPr>
              <w:t>ENS filing</w:t>
            </w:r>
          </w:p>
        </w:tc>
        <w:tc>
          <w:tcPr>
            <w:tcW w:w="3827" w:type="dxa"/>
            <w:tcBorders>
              <w:top w:val="nil"/>
              <w:left w:val="nil"/>
              <w:bottom w:val="single" w:sz="4" w:space="0" w:color="auto"/>
              <w:right w:val="single" w:sz="4" w:space="0" w:color="auto"/>
            </w:tcBorders>
            <w:vAlign w:val="center"/>
            <w:hideMark/>
          </w:tcPr>
          <w:p w14:paraId="572CB9D0" w14:textId="77777777" w:rsidR="005E6F49" w:rsidRPr="00FD1BD7" w:rsidRDefault="005E6F49" w:rsidP="00CF36A1">
            <w:pPr>
              <w:spacing w:after="0"/>
              <w:jc w:val="left"/>
              <w:rPr>
                <w:color w:val="000000"/>
                <w:lang w:val="en-IE" w:eastAsia="en-GB"/>
              </w:rPr>
            </w:pPr>
            <w:r w:rsidRPr="00FD1BD7">
              <w:rPr>
                <w:color w:val="000000"/>
                <w:lang w:val="en-IE" w:eastAsia="en-GB"/>
              </w:rPr>
              <w:t>L4-ICS2-01 Register filing</w:t>
            </w:r>
          </w:p>
        </w:tc>
        <w:tc>
          <w:tcPr>
            <w:tcW w:w="1462" w:type="dxa"/>
            <w:tcBorders>
              <w:top w:val="nil"/>
              <w:left w:val="nil"/>
              <w:bottom w:val="single" w:sz="4" w:space="0" w:color="auto"/>
              <w:right w:val="single" w:sz="4" w:space="0" w:color="auto"/>
            </w:tcBorders>
            <w:vAlign w:val="center"/>
          </w:tcPr>
          <w:p w14:paraId="2A1A59D7" w14:textId="0BBA1EB1" w:rsidR="005E6F49" w:rsidRPr="00FD1BD7" w:rsidRDefault="005E6F49" w:rsidP="00CF36A1">
            <w:pPr>
              <w:spacing w:after="0"/>
              <w:jc w:val="left"/>
              <w:rPr>
                <w:color w:val="000000"/>
                <w:lang w:val="en-IE" w:eastAsia="en-GB"/>
              </w:rPr>
            </w:pPr>
            <w:r w:rsidRPr="00FD1BD7">
              <w:rPr>
                <w:rFonts w:ascii="Calibri" w:hAnsi="Calibri"/>
                <w:color w:val="000000"/>
                <w:lang w:val="en-IE"/>
              </w:rPr>
              <w:t>IE3Fxx</w:t>
            </w:r>
          </w:p>
        </w:tc>
      </w:tr>
      <w:tr w:rsidR="005E6F49" w:rsidRPr="00FD1BD7" w14:paraId="54246B07" w14:textId="4FF556C2" w:rsidTr="00B81BF9">
        <w:trPr>
          <w:trHeight w:val="300"/>
          <w:tblHeader/>
        </w:trPr>
        <w:tc>
          <w:tcPr>
            <w:tcW w:w="1276" w:type="dxa"/>
            <w:tcBorders>
              <w:top w:val="nil"/>
              <w:left w:val="single" w:sz="4" w:space="0" w:color="auto"/>
              <w:bottom w:val="single" w:sz="4" w:space="0" w:color="auto"/>
              <w:right w:val="single" w:sz="4" w:space="0" w:color="auto"/>
            </w:tcBorders>
            <w:vAlign w:val="center"/>
            <w:hideMark/>
          </w:tcPr>
          <w:p w14:paraId="020E61A3" w14:textId="77777777" w:rsidR="005E6F49" w:rsidRPr="00FD1BD7" w:rsidRDefault="005E6F49" w:rsidP="00CF36A1">
            <w:pPr>
              <w:spacing w:after="0"/>
              <w:jc w:val="left"/>
              <w:rPr>
                <w:color w:val="000000"/>
                <w:lang w:val="en-IE" w:eastAsia="en-GB"/>
              </w:rPr>
            </w:pPr>
            <w:r w:rsidRPr="00FD1BD7">
              <w:rPr>
                <w:color w:val="000000"/>
                <w:lang w:val="en-IE" w:eastAsia="en-GB"/>
              </w:rPr>
              <w:t>IE4Axx</w:t>
            </w:r>
          </w:p>
        </w:tc>
        <w:tc>
          <w:tcPr>
            <w:tcW w:w="1961" w:type="dxa"/>
            <w:tcBorders>
              <w:top w:val="nil"/>
              <w:left w:val="nil"/>
              <w:bottom w:val="single" w:sz="4" w:space="0" w:color="auto"/>
              <w:right w:val="single" w:sz="4" w:space="0" w:color="auto"/>
            </w:tcBorders>
            <w:vAlign w:val="center"/>
            <w:hideMark/>
          </w:tcPr>
          <w:p w14:paraId="7CC449FB" w14:textId="77777777" w:rsidR="005E6F49" w:rsidRPr="00FD1BD7" w:rsidRDefault="005E6F49" w:rsidP="00CF36A1">
            <w:pPr>
              <w:spacing w:after="0"/>
              <w:jc w:val="left"/>
              <w:rPr>
                <w:color w:val="000000"/>
                <w:lang w:val="en-IE" w:eastAsia="en-GB"/>
              </w:rPr>
            </w:pPr>
            <w:proofErr w:type="spellStart"/>
            <w:r w:rsidRPr="00FD1BD7">
              <w:rPr>
                <w:color w:val="000000"/>
                <w:lang w:val="en-IE" w:eastAsia="en-GB"/>
              </w:rPr>
              <w:t>C_ENS_xxx_AMD</w:t>
            </w:r>
            <w:proofErr w:type="spellEnd"/>
          </w:p>
        </w:tc>
        <w:tc>
          <w:tcPr>
            <w:tcW w:w="3827" w:type="dxa"/>
            <w:tcBorders>
              <w:top w:val="nil"/>
              <w:left w:val="nil"/>
              <w:bottom w:val="single" w:sz="4" w:space="0" w:color="auto"/>
              <w:right w:val="single" w:sz="4" w:space="0" w:color="auto"/>
            </w:tcBorders>
            <w:vAlign w:val="center"/>
            <w:hideMark/>
          </w:tcPr>
          <w:p w14:paraId="115722FE" w14:textId="77777777" w:rsidR="005E6F49" w:rsidRPr="00FD1BD7" w:rsidRDefault="005E6F49" w:rsidP="00CF36A1">
            <w:pPr>
              <w:spacing w:after="0"/>
              <w:jc w:val="left"/>
              <w:rPr>
                <w:color w:val="000000"/>
                <w:lang w:val="en-IE" w:eastAsia="en-GB"/>
              </w:rPr>
            </w:pPr>
            <w:r w:rsidRPr="00FD1BD7">
              <w:rPr>
                <w:color w:val="000000"/>
                <w:lang w:val="en-IE" w:eastAsia="en-GB"/>
              </w:rPr>
              <w:t>ENS filing amendment</w:t>
            </w:r>
          </w:p>
        </w:tc>
        <w:tc>
          <w:tcPr>
            <w:tcW w:w="3827" w:type="dxa"/>
            <w:tcBorders>
              <w:top w:val="nil"/>
              <w:left w:val="nil"/>
              <w:bottom w:val="single" w:sz="4" w:space="0" w:color="auto"/>
              <w:right w:val="single" w:sz="4" w:space="0" w:color="auto"/>
            </w:tcBorders>
            <w:vAlign w:val="center"/>
            <w:hideMark/>
          </w:tcPr>
          <w:p w14:paraId="56E6179B" w14:textId="77777777" w:rsidR="005E6F49" w:rsidRPr="00FD1BD7" w:rsidRDefault="005E6F49" w:rsidP="00CF36A1">
            <w:pPr>
              <w:spacing w:after="0"/>
              <w:jc w:val="left"/>
              <w:rPr>
                <w:color w:val="000000"/>
                <w:lang w:val="en-IE" w:eastAsia="en-GB"/>
              </w:rPr>
            </w:pPr>
            <w:r w:rsidRPr="00FD1BD7">
              <w:rPr>
                <w:color w:val="000000"/>
                <w:lang w:val="en-IE" w:eastAsia="en-GB"/>
              </w:rPr>
              <w:t>L4-ICS2-07 Amend filing</w:t>
            </w:r>
          </w:p>
        </w:tc>
        <w:tc>
          <w:tcPr>
            <w:tcW w:w="1462" w:type="dxa"/>
            <w:tcBorders>
              <w:top w:val="nil"/>
              <w:left w:val="nil"/>
              <w:bottom w:val="single" w:sz="4" w:space="0" w:color="auto"/>
              <w:right w:val="single" w:sz="4" w:space="0" w:color="auto"/>
            </w:tcBorders>
            <w:vAlign w:val="center"/>
          </w:tcPr>
          <w:p w14:paraId="120E3F86" w14:textId="7E3828B1" w:rsidR="005E6F49" w:rsidRPr="00FD1BD7" w:rsidRDefault="005E6F49" w:rsidP="00CF36A1">
            <w:pPr>
              <w:spacing w:after="0"/>
              <w:jc w:val="left"/>
              <w:rPr>
                <w:color w:val="000000"/>
                <w:lang w:val="en-IE" w:eastAsia="en-GB"/>
              </w:rPr>
            </w:pPr>
            <w:r w:rsidRPr="00FD1BD7">
              <w:rPr>
                <w:rFonts w:ascii="Calibri" w:hAnsi="Calibri"/>
                <w:color w:val="000000"/>
                <w:lang w:val="en-IE"/>
              </w:rPr>
              <w:t>IE3Axx</w:t>
            </w:r>
          </w:p>
        </w:tc>
      </w:tr>
      <w:tr w:rsidR="005E6F49" w:rsidRPr="00FD1BD7" w14:paraId="28926355" w14:textId="47A7B280" w:rsidTr="00B81BF9">
        <w:trPr>
          <w:trHeight w:val="300"/>
          <w:tblHeader/>
        </w:trPr>
        <w:tc>
          <w:tcPr>
            <w:tcW w:w="1276" w:type="dxa"/>
            <w:tcBorders>
              <w:top w:val="nil"/>
              <w:left w:val="single" w:sz="4" w:space="0" w:color="auto"/>
              <w:bottom w:val="single" w:sz="4" w:space="0" w:color="auto"/>
              <w:right w:val="single" w:sz="4" w:space="0" w:color="auto"/>
            </w:tcBorders>
            <w:vAlign w:val="center"/>
            <w:hideMark/>
          </w:tcPr>
          <w:p w14:paraId="142ABD98" w14:textId="77777777" w:rsidR="005E6F49" w:rsidRPr="00FD1BD7" w:rsidRDefault="005E6F49" w:rsidP="00CF36A1">
            <w:pPr>
              <w:spacing w:after="0"/>
              <w:jc w:val="left"/>
              <w:rPr>
                <w:color w:val="000000"/>
                <w:lang w:val="en-IE" w:eastAsia="en-GB"/>
              </w:rPr>
            </w:pPr>
            <w:r w:rsidRPr="00FD1BD7">
              <w:rPr>
                <w:color w:val="000000"/>
                <w:lang w:val="en-IE" w:eastAsia="en-GB"/>
              </w:rPr>
              <w:t>IE4Q01</w:t>
            </w:r>
          </w:p>
        </w:tc>
        <w:tc>
          <w:tcPr>
            <w:tcW w:w="1961" w:type="dxa"/>
            <w:tcBorders>
              <w:top w:val="nil"/>
              <w:left w:val="nil"/>
              <w:bottom w:val="single" w:sz="4" w:space="0" w:color="auto"/>
              <w:right w:val="single" w:sz="4" w:space="0" w:color="auto"/>
            </w:tcBorders>
            <w:vAlign w:val="center"/>
            <w:hideMark/>
          </w:tcPr>
          <w:p w14:paraId="46B81FB9" w14:textId="77777777" w:rsidR="005E6F49" w:rsidRPr="00FD1BD7" w:rsidRDefault="005E6F49" w:rsidP="00CF36A1">
            <w:pPr>
              <w:spacing w:after="0"/>
              <w:jc w:val="left"/>
              <w:rPr>
                <w:color w:val="000000"/>
                <w:lang w:val="en-IE" w:eastAsia="en-GB"/>
              </w:rPr>
            </w:pPr>
            <w:r w:rsidRPr="00FD1BD7">
              <w:rPr>
                <w:color w:val="000000"/>
                <w:lang w:val="en-IE" w:eastAsia="en-GB"/>
              </w:rPr>
              <w:t>C_ESC_REQ</w:t>
            </w:r>
          </w:p>
        </w:tc>
        <w:tc>
          <w:tcPr>
            <w:tcW w:w="3827" w:type="dxa"/>
            <w:tcBorders>
              <w:top w:val="nil"/>
              <w:left w:val="nil"/>
              <w:bottom w:val="single" w:sz="4" w:space="0" w:color="auto"/>
              <w:right w:val="single" w:sz="4" w:space="0" w:color="auto"/>
            </w:tcBorders>
            <w:vAlign w:val="center"/>
            <w:hideMark/>
          </w:tcPr>
          <w:p w14:paraId="20A5DC31" w14:textId="77777777" w:rsidR="005E6F49" w:rsidRPr="00FD1BD7" w:rsidRDefault="005E6F49" w:rsidP="00CF36A1">
            <w:pPr>
              <w:spacing w:after="0"/>
              <w:jc w:val="left"/>
              <w:rPr>
                <w:color w:val="000000"/>
                <w:lang w:val="en-IE" w:eastAsia="en-GB"/>
              </w:rPr>
            </w:pPr>
            <w:r w:rsidRPr="00FD1BD7">
              <w:rPr>
                <w:color w:val="000000"/>
                <w:lang w:val="en-IE" w:eastAsia="en-GB"/>
              </w:rPr>
              <w:t>e-Screening request</w:t>
            </w:r>
          </w:p>
        </w:tc>
        <w:tc>
          <w:tcPr>
            <w:tcW w:w="3827" w:type="dxa"/>
            <w:tcBorders>
              <w:top w:val="nil"/>
              <w:left w:val="nil"/>
              <w:bottom w:val="single" w:sz="4" w:space="0" w:color="auto"/>
              <w:right w:val="single" w:sz="4" w:space="0" w:color="auto"/>
            </w:tcBorders>
            <w:vAlign w:val="center"/>
            <w:hideMark/>
          </w:tcPr>
          <w:p w14:paraId="15FD116E" w14:textId="77777777" w:rsidR="005E6F49" w:rsidRPr="00FD1BD7" w:rsidRDefault="005E6F49" w:rsidP="00CF36A1">
            <w:pPr>
              <w:spacing w:after="0"/>
              <w:jc w:val="left"/>
              <w:rPr>
                <w:color w:val="000000"/>
                <w:lang w:val="en-IE" w:eastAsia="en-GB"/>
              </w:rPr>
            </w:pPr>
            <w:r w:rsidRPr="00FD1BD7">
              <w:rPr>
                <w:color w:val="000000"/>
                <w:lang w:val="en-IE" w:eastAsia="en-GB"/>
              </w:rPr>
              <w:t>L4-ICS2-03 Perform risk analysis</w:t>
            </w:r>
          </w:p>
        </w:tc>
        <w:tc>
          <w:tcPr>
            <w:tcW w:w="1462" w:type="dxa"/>
            <w:tcBorders>
              <w:top w:val="nil"/>
              <w:left w:val="nil"/>
              <w:bottom w:val="single" w:sz="4" w:space="0" w:color="auto"/>
              <w:right w:val="single" w:sz="4" w:space="0" w:color="auto"/>
            </w:tcBorders>
            <w:vAlign w:val="center"/>
          </w:tcPr>
          <w:p w14:paraId="0777A288" w14:textId="4B7DF793" w:rsidR="005E6F49" w:rsidRPr="00FD1BD7" w:rsidRDefault="005E6F49" w:rsidP="00CF36A1">
            <w:pPr>
              <w:spacing w:after="0"/>
              <w:jc w:val="left"/>
              <w:rPr>
                <w:color w:val="000000"/>
                <w:lang w:val="en-IE" w:eastAsia="en-GB"/>
              </w:rPr>
            </w:pPr>
            <w:r w:rsidRPr="00FD1BD7">
              <w:rPr>
                <w:rFonts w:ascii="Calibri" w:hAnsi="Calibri"/>
                <w:color w:val="000000"/>
                <w:lang w:val="en-IE"/>
              </w:rPr>
              <w:t> </w:t>
            </w:r>
          </w:p>
        </w:tc>
      </w:tr>
      <w:tr w:rsidR="005E6F49" w:rsidRPr="00FD1BD7" w14:paraId="319DD416" w14:textId="13A30091" w:rsidTr="00B81BF9">
        <w:trPr>
          <w:trHeight w:val="300"/>
          <w:tblHeader/>
        </w:trPr>
        <w:tc>
          <w:tcPr>
            <w:tcW w:w="1276" w:type="dxa"/>
            <w:tcBorders>
              <w:top w:val="nil"/>
              <w:left w:val="single" w:sz="4" w:space="0" w:color="auto"/>
              <w:bottom w:val="single" w:sz="4" w:space="0" w:color="auto"/>
              <w:right w:val="single" w:sz="4" w:space="0" w:color="auto"/>
            </w:tcBorders>
            <w:vAlign w:val="center"/>
            <w:hideMark/>
          </w:tcPr>
          <w:p w14:paraId="12F97A77" w14:textId="77777777" w:rsidR="005E6F49" w:rsidRPr="00FD1BD7" w:rsidRDefault="005E6F49" w:rsidP="00CF36A1">
            <w:pPr>
              <w:spacing w:after="0"/>
              <w:jc w:val="left"/>
              <w:rPr>
                <w:color w:val="000000"/>
                <w:lang w:val="en-IE" w:eastAsia="en-GB"/>
              </w:rPr>
            </w:pPr>
            <w:r w:rsidRPr="00FD1BD7">
              <w:rPr>
                <w:color w:val="000000"/>
                <w:lang w:val="en-IE" w:eastAsia="en-GB"/>
              </w:rPr>
              <w:t>IE4Q02</w:t>
            </w:r>
          </w:p>
        </w:tc>
        <w:tc>
          <w:tcPr>
            <w:tcW w:w="1961" w:type="dxa"/>
            <w:tcBorders>
              <w:top w:val="nil"/>
              <w:left w:val="nil"/>
              <w:bottom w:val="single" w:sz="4" w:space="0" w:color="auto"/>
              <w:right w:val="single" w:sz="4" w:space="0" w:color="auto"/>
            </w:tcBorders>
            <w:vAlign w:val="center"/>
            <w:hideMark/>
          </w:tcPr>
          <w:p w14:paraId="07DBDEC2" w14:textId="77777777" w:rsidR="005E6F49" w:rsidRPr="00FD1BD7" w:rsidRDefault="005E6F49" w:rsidP="00CF36A1">
            <w:pPr>
              <w:spacing w:after="0"/>
              <w:jc w:val="left"/>
              <w:rPr>
                <w:color w:val="000000"/>
                <w:lang w:val="en-IE" w:eastAsia="en-GB"/>
              </w:rPr>
            </w:pPr>
            <w:r w:rsidRPr="00FD1BD7">
              <w:rPr>
                <w:color w:val="000000"/>
                <w:lang w:val="en-IE" w:eastAsia="en-GB"/>
              </w:rPr>
              <w:t>C_ERA_REQ</w:t>
            </w:r>
          </w:p>
        </w:tc>
        <w:tc>
          <w:tcPr>
            <w:tcW w:w="3827" w:type="dxa"/>
            <w:tcBorders>
              <w:top w:val="nil"/>
              <w:left w:val="nil"/>
              <w:bottom w:val="single" w:sz="4" w:space="0" w:color="auto"/>
              <w:right w:val="single" w:sz="4" w:space="0" w:color="auto"/>
            </w:tcBorders>
            <w:vAlign w:val="center"/>
            <w:hideMark/>
          </w:tcPr>
          <w:p w14:paraId="18FD5C72" w14:textId="77777777" w:rsidR="005E6F49" w:rsidRPr="00FD1BD7" w:rsidRDefault="005E6F49" w:rsidP="00CF36A1">
            <w:pPr>
              <w:spacing w:after="0"/>
              <w:jc w:val="left"/>
              <w:rPr>
                <w:color w:val="000000"/>
                <w:lang w:val="en-IE" w:eastAsia="en-GB"/>
              </w:rPr>
            </w:pPr>
            <w:r w:rsidRPr="00FD1BD7">
              <w:rPr>
                <w:color w:val="000000"/>
                <w:lang w:val="en-IE" w:eastAsia="en-GB"/>
              </w:rPr>
              <w:t>e-risk analysis request</w:t>
            </w:r>
          </w:p>
        </w:tc>
        <w:tc>
          <w:tcPr>
            <w:tcW w:w="3827" w:type="dxa"/>
            <w:tcBorders>
              <w:top w:val="nil"/>
              <w:left w:val="nil"/>
              <w:bottom w:val="single" w:sz="4" w:space="0" w:color="auto"/>
              <w:right w:val="single" w:sz="4" w:space="0" w:color="auto"/>
            </w:tcBorders>
            <w:vAlign w:val="center"/>
            <w:hideMark/>
          </w:tcPr>
          <w:p w14:paraId="4AD03C15" w14:textId="77777777" w:rsidR="005E6F49" w:rsidRPr="00FD1BD7" w:rsidRDefault="005E6F49" w:rsidP="00CF36A1">
            <w:pPr>
              <w:spacing w:after="0"/>
              <w:jc w:val="left"/>
              <w:rPr>
                <w:color w:val="000000"/>
                <w:lang w:val="en-IE" w:eastAsia="en-GB"/>
              </w:rPr>
            </w:pPr>
            <w:r w:rsidRPr="00FD1BD7">
              <w:rPr>
                <w:color w:val="000000"/>
                <w:lang w:val="en-IE" w:eastAsia="en-GB"/>
              </w:rPr>
              <w:t>L4-ICS2-03 Perform risk analysis</w:t>
            </w:r>
          </w:p>
        </w:tc>
        <w:tc>
          <w:tcPr>
            <w:tcW w:w="1462" w:type="dxa"/>
            <w:tcBorders>
              <w:top w:val="nil"/>
              <w:left w:val="nil"/>
              <w:bottom w:val="single" w:sz="4" w:space="0" w:color="auto"/>
              <w:right w:val="single" w:sz="4" w:space="0" w:color="auto"/>
            </w:tcBorders>
            <w:vAlign w:val="center"/>
          </w:tcPr>
          <w:p w14:paraId="6F598740" w14:textId="3A8FA42F" w:rsidR="005E6F49" w:rsidRPr="00FD1BD7" w:rsidRDefault="005E6F49" w:rsidP="00CF36A1">
            <w:pPr>
              <w:spacing w:after="0"/>
              <w:jc w:val="left"/>
              <w:rPr>
                <w:color w:val="000000"/>
                <w:lang w:val="en-IE" w:eastAsia="en-GB"/>
              </w:rPr>
            </w:pPr>
            <w:r w:rsidRPr="00FD1BD7">
              <w:rPr>
                <w:rFonts w:ascii="Calibri" w:hAnsi="Calibri"/>
                <w:color w:val="000000"/>
                <w:lang w:val="en-IE"/>
              </w:rPr>
              <w:t> </w:t>
            </w:r>
          </w:p>
        </w:tc>
      </w:tr>
      <w:tr w:rsidR="005E6F49" w:rsidRPr="00FD1BD7" w14:paraId="77606135" w14:textId="58A69484" w:rsidTr="00B81BF9">
        <w:trPr>
          <w:trHeight w:val="300"/>
          <w:tblHeader/>
        </w:trPr>
        <w:tc>
          <w:tcPr>
            <w:tcW w:w="1276" w:type="dxa"/>
            <w:tcBorders>
              <w:top w:val="nil"/>
              <w:left w:val="single" w:sz="4" w:space="0" w:color="auto"/>
              <w:bottom w:val="single" w:sz="4" w:space="0" w:color="auto"/>
              <w:right w:val="single" w:sz="4" w:space="0" w:color="auto"/>
            </w:tcBorders>
            <w:vAlign w:val="center"/>
            <w:hideMark/>
          </w:tcPr>
          <w:p w14:paraId="0EDE1D65" w14:textId="77777777" w:rsidR="005E6F49" w:rsidRPr="00FD1BD7" w:rsidRDefault="005E6F49" w:rsidP="00CF36A1">
            <w:pPr>
              <w:spacing w:after="0"/>
              <w:jc w:val="left"/>
              <w:rPr>
                <w:color w:val="000000"/>
                <w:lang w:val="en-IE" w:eastAsia="en-GB"/>
              </w:rPr>
            </w:pPr>
            <w:r w:rsidRPr="00FD1BD7">
              <w:rPr>
                <w:color w:val="000000"/>
                <w:lang w:val="en-IE" w:eastAsia="en-GB"/>
              </w:rPr>
              <w:t>IE4Q03</w:t>
            </w:r>
          </w:p>
        </w:tc>
        <w:tc>
          <w:tcPr>
            <w:tcW w:w="1961" w:type="dxa"/>
            <w:tcBorders>
              <w:top w:val="nil"/>
              <w:left w:val="nil"/>
              <w:bottom w:val="single" w:sz="4" w:space="0" w:color="auto"/>
              <w:right w:val="single" w:sz="4" w:space="0" w:color="auto"/>
            </w:tcBorders>
            <w:vAlign w:val="center"/>
            <w:hideMark/>
          </w:tcPr>
          <w:p w14:paraId="7A1A7784" w14:textId="77777777" w:rsidR="005E6F49" w:rsidRPr="00FD1BD7" w:rsidRDefault="005E6F49" w:rsidP="00CF36A1">
            <w:pPr>
              <w:spacing w:after="0"/>
              <w:jc w:val="left"/>
              <w:rPr>
                <w:color w:val="000000"/>
                <w:lang w:val="en-IE" w:eastAsia="en-GB"/>
              </w:rPr>
            </w:pPr>
            <w:r w:rsidRPr="00FD1BD7">
              <w:rPr>
                <w:color w:val="000000"/>
                <w:lang w:val="en-IE" w:eastAsia="en-GB"/>
              </w:rPr>
              <w:t>C_DNL_REQ</w:t>
            </w:r>
          </w:p>
        </w:tc>
        <w:tc>
          <w:tcPr>
            <w:tcW w:w="3827" w:type="dxa"/>
            <w:tcBorders>
              <w:top w:val="nil"/>
              <w:left w:val="nil"/>
              <w:bottom w:val="single" w:sz="4" w:space="0" w:color="auto"/>
              <w:right w:val="single" w:sz="4" w:space="0" w:color="auto"/>
            </w:tcBorders>
            <w:vAlign w:val="center"/>
            <w:hideMark/>
          </w:tcPr>
          <w:p w14:paraId="6467FC43" w14:textId="77777777" w:rsidR="005E6F49" w:rsidRPr="00FD1BD7" w:rsidRDefault="005E6F49" w:rsidP="00CF36A1">
            <w:pPr>
              <w:spacing w:after="0"/>
              <w:jc w:val="left"/>
              <w:rPr>
                <w:color w:val="000000"/>
                <w:lang w:val="en-IE" w:eastAsia="en-GB"/>
              </w:rPr>
            </w:pPr>
            <w:r w:rsidRPr="00FD1BD7">
              <w:rPr>
                <w:color w:val="000000"/>
                <w:lang w:val="en-IE" w:eastAsia="en-GB"/>
              </w:rPr>
              <w:t>Do Not Load request</w:t>
            </w:r>
          </w:p>
        </w:tc>
        <w:tc>
          <w:tcPr>
            <w:tcW w:w="3827" w:type="dxa"/>
            <w:tcBorders>
              <w:top w:val="nil"/>
              <w:left w:val="nil"/>
              <w:bottom w:val="single" w:sz="4" w:space="0" w:color="auto"/>
              <w:right w:val="single" w:sz="4" w:space="0" w:color="auto"/>
            </w:tcBorders>
            <w:vAlign w:val="center"/>
            <w:hideMark/>
          </w:tcPr>
          <w:p w14:paraId="0445732E" w14:textId="77777777" w:rsidR="005E6F49" w:rsidRPr="00FD1BD7" w:rsidRDefault="005E6F49" w:rsidP="00CF36A1">
            <w:pPr>
              <w:spacing w:after="0"/>
              <w:jc w:val="left"/>
              <w:rPr>
                <w:color w:val="000000"/>
                <w:lang w:val="en-IE" w:eastAsia="en-GB"/>
              </w:rPr>
            </w:pPr>
            <w:r w:rsidRPr="00FD1BD7">
              <w:rPr>
                <w:color w:val="000000"/>
                <w:lang w:val="en-IE" w:eastAsia="en-GB"/>
              </w:rPr>
              <w:t>L4-ICS2-03 Perform risk analysis</w:t>
            </w:r>
          </w:p>
        </w:tc>
        <w:tc>
          <w:tcPr>
            <w:tcW w:w="1462" w:type="dxa"/>
            <w:tcBorders>
              <w:top w:val="nil"/>
              <w:left w:val="nil"/>
              <w:bottom w:val="single" w:sz="4" w:space="0" w:color="auto"/>
              <w:right w:val="single" w:sz="4" w:space="0" w:color="auto"/>
            </w:tcBorders>
            <w:vAlign w:val="center"/>
          </w:tcPr>
          <w:p w14:paraId="099C65F2" w14:textId="339A7A7D" w:rsidR="005E6F49" w:rsidRPr="00FD1BD7" w:rsidRDefault="005E6F49" w:rsidP="00CF36A1">
            <w:pPr>
              <w:spacing w:after="0"/>
              <w:jc w:val="left"/>
              <w:rPr>
                <w:color w:val="000000"/>
                <w:lang w:val="en-IE" w:eastAsia="en-GB"/>
              </w:rPr>
            </w:pPr>
            <w:r w:rsidRPr="00FD1BD7">
              <w:rPr>
                <w:rFonts w:ascii="Calibri" w:hAnsi="Calibri"/>
                <w:color w:val="000000"/>
                <w:lang w:val="en-IE"/>
              </w:rPr>
              <w:t>IE3Q01</w:t>
            </w:r>
          </w:p>
        </w:tc>
      </w:tr>
      <w:tr w:rsidR="005E6F49" w:rsidRPr="00FD1BD7" w14:paraId="3030B31F" w14:textId="4FFFAE29" w:rsidTr="00B81BF9">
        <w:trPr>
          <w:trHeight w:val="300"/>
          <w:tblHeader/>
        </w:trPr>
        <w:tc>
          <w:tcPr>
            <w:tcW w:w="1276" w:type="dxa"/>
            <w:tcBorders>
              <w:top w:val="nil"/>
              <w:left w:val="single" w:sz="4" w:space="0" w:color="auto"/>
              <w:bottom w:val="single" w:sz="4" w:space="0" w:color="auto"/>
              <w:right w:val="single" w:sz="4" w:space="0" w:color="auto"/>
            </w:tcBorders>
            <w:vAlign w:val="center"/>
            <w:hideMark/>
          </w:tcPr>
          <w:p w14:paraId="477E229E" w14:textId="77777777" w:rsidR="005E6F49" w:rsidRPr="00FD1BD7" w:rsidRDefault="005E6F49" w:rsidP="00CF36A1">
            <w:pPr>
              <w:spacing w:after="0"/>
              <w:jc w:val="left"/>
              <w:rPr>
                <w:color w:val="000000"/>
                <w:lang w:val="en-IE" w:eastAsia="en-GB"/>
              </w:rPr>
            </w:pPr>
            <w:r w:rsidRPr="00FD1BD7">
              <w:rPr>
                <w:color w:val="000000"/>
                <w:lang w:val="en-IE" w:eastAsia="en-GB"/>
              </w:rPr>
              <w:t>IE4Q04</w:t>
            </w:r>
          </w:p>
        </w:tc>
        <w:tc>
          <w:tcPr>
            <w:tcW w:w="1961" w:type="dxa"/>
            <w:tcBorders>
              <w:top w:val="nil"/>
              <w:left w:val="nil"/>
              <w:bottom w:val="single" w:sz="4" w:space="0" w:color="auto"/>
              <w:right w:val="single" w:sz="4" w:space="0" w:color="auto"/>
            </w:tcBorders>
            <w:vAlign w:val="center"/>
            <w:hideMark/>
          </w:tcPr>
          <w:p w14:paraId="4D02E4AF" w14:textId="77777777" w:rsidR="005E6F49" w:rsidRPr="00FD1BD7" w:rsidRDefault="005E6F49" w:rsidP="00CF36A1">
            <w:pPr>
              <w:spacing w:after="0"/>
              <w:jc w:val="left"/>
              <w:rPr>
                <w:color w:val="000000"/>
                <w:lang w:val="en-IE" w:eastAsia="en-GB"/>
              </w:rPr>
            </w:pPr>
            <w:r w:rsidRPr="00FD1BD7">
              <w:rPr>
                <w:color w:val="000000"/>
                <w:lang w:val="en-IE" w:eastAsia="en-GB"/>
              </w:rPr>
              <w:t>C_REF_RFI_REQ</w:t>
            </w:r>
          </w:p>
        </w:tc>
        <w:tc>
          <w:tcPr>
            <w:tcW w:w="3827" w:type="dxa"/>
            <w:tcBorders>
              <w:top w:val="nil"/>
              <w:left w:val="nil"/>
              <w:bottom w:val="single" w:sz="4" w:space="0" w:color="auto"/>
              <w:right w:val="single" w:sz="4" w:space="0" w:color="auto"/>
            </w:tcBorders>
            <w:vAlign w:val="center"/>
            <w:hideMark/>
          </w:tcPr>
          <w:p w14:paraId="030BECE3" w14:textId="77777777" w:rsidR="005E6F49" w:rsidRPr="00FD1BD7" w:rsidRDefault="005E6F49" w:rsidP="00CF36A1">
            <w:pPr>
              <w:spacing w:after="0"/>
              <w:jc w:val="left"/>
              <w:rPr>
                <w:color w:val="000000"/>
                <w:lang w:val="en-IE" w:eastAsia="en-GB"/>
              </w:rPr>
            </w:pPr>
            <w:r w:rsidRPr="00FD1BD7">
              <w:rPr>
                <w:color w:val="000000"/>
                <w:lang w:val="en-IE" w:eastAsia="en-GB"/>
              </w:rPr>
              <w:t>Additional information request</w:t>
            </w:r>
          </w:p>
        </w:tc>
        <w:tc>
          <w:tcPr>
            <w:tcW w:w="3827" w:type="dxa"/>
            <w:tcBorders>
              <w:top w:val="nil"/>
              <w:left w:val="nil"/>
              <w:bottom w:val="single" w:sz="4" w:space="0" w:color="auto"/>
              <w:right w:val="single" w:sz="4" w:space="0" w:color="auto"/>
            </w:tcBorders>
            <w:vAlign w:val="center"/>
            <w:hideMark/>
          </w:tcPr>
          <w:p w14:paraId="7B8B75BC" w14:textId="77777777" w:rsidR="005E6F49" w:rsidRPr="00FD1BD7" w:rsidRDefault="005E6F49" w:rsidP="00CF36A1">
            <w:pPr>
              <w:spacing w:after="0"/>
              <w:jc w:val="left"/>
              <w:rPr>
                <w:color w:val="000000"/>
                <w:lang w:val="en-IE" w:eastAsia="en-GB"/>
              </w:rPr>
            </w:pPr>
            <w:r w:rsidRPr="00FD1BD7">
              <w:rPr>
                <w:color w:val="000000"/>
                <w:lang w:val="en-IE" w:eastAsia="en-GB"/>
              </w:rPr>
              <w:t>L4-ICS2-03-01 Send referral</w:t>
            </w:r>
          </w:p>
        </w:tc>
        <w:tc>
          <w:tcPr>
            <w:tcW w:w="1462" w:type="dxa"/>
            <w:tcBorders>
              <w:top w:val="nil"/>
              <w:left w:val="nil"/>
              <w:bottom w:val="single" w:sz="4" w:space="0" w:color="auto"/>
              <w:right w:val="single" w:sz="4" w:space="0" w:color="auto"/>
            </w:tcBorders>
            <w:vAlign w:val="center"/>
          </w:tcPr>
          <w:p w14:paraId="1EC92C0B" w14:textId="0B462D00" w:rsidR="005E6F49" w:rsidRPr="00FD1BD7" w:rsidRDefault="005E6F49" w:rsidP="00CF36A1">
            <w:pPr>
              <w:spacing w:after="0"/>
              <w:jc w:val="left"/>
              <w:rPr>
                <w:color w:val="000000"/>
                <w:lang w:val="en-IE" w:eastAsia="en-GB"/>
              </w:rPr>
            </w:pPr>
            <w:r w:rsidRPr="00FD1BD7">
              <w:rPr>
                <w:rFonts w:ascii="Calibri" w:hAnsi="Calibri"/>
                <w:color w:val="000000"/>
                <w:lang w:val="en-IE"/>
              </w:rPr>
              <w:t>IE3Q02</w:t>
            </w:r>
          </w:p>
        </w:tc>
      </w:tr>
      <w:tr w:rsidR="005E6F49" w:rsidRPr="00FD1BD7" w14:paraId="490D9D66" w14:textId="26AB70F9" w:rsidTr="00B81BF9">
        <w:trPr>
          <w:trHeight w:val="300"/>
          <w:tblHeader/>
        </w:trPr>
        <w:tc>
          <w:tcPr>
            <w:tcW w:w="1276" w:type="dxa"/>
            <w:tcBorders>
              <w:top w:val="nil"/>
              <w:left w:val="single" w:sz="4" w:space="0" w:color="auto"/>
              <w:bottom w:val="single" w:sz="4" w:space="0" w:color="auto"/>
              <w:right w:val="single" w:sz="4" w:space="0" w:color="auto"/>
            </w:tcBorders>
            <w:vAlign w:val="center"/>
            <w:hideMark/>
          </w:tcPr>
          <w:p w14:paraId="57548666" w14:textId="77777777" w:rsidR="005E6F49" w:rsidRPr="00FD1BD7" w:rsidRDefault="005E6F49" w:rsidP="00CF36A1">
            <w:pPr>
              <w:spacing w:after="0"/>
              <w:jc w:val="left"/>
              <w:rPr>
                <w:color w:val="000000"/>
                <w:lang w:val="en-IE" w:eastAsia="en-GB"/>
              </w:rPr>
            </w:pPr>
            <w:r w:rsidRPr="00FD1BD7">
              <w:rPr>
                <w:color w:val="000000"/>
                <w:lang w:val="en-IE" w:eastAsia="en-GB"/>
              </w:rPr>
              <w:t>IE4Q05</w:t>
            </w:r>
          </w:p>
        </w:tc>
        <w:tc>
          <w:tcPr>
            <w:tcW w:w="1961" w:type="dxa"/>
            <w:tcBorders>
              <w:top w:val="nil"/>
              <w:left w:val="nil"/>
              <w:bottom w:val="single" w:sz="4" w:space="0" w:color="auto"/>
              <w:right w:val="single" w:sz="4" w:space="0" w:color="auto"/>
            </w:tcBorders>
            <w:vAlign w:val="center"/>
            <w:hideMark/>
          </w:tcPr>
          <w:p w14:paraId="60B4E499" w14:textId="77777777" w:rsidR="005E6F49" w:rsidRPr="00FD1BD7" w:rsidRDefault="005E6F49" w:rsidP="00CF36A1">
            <w:pPr>
              <w:spacing w:after="0"/>
              <w:jc w:val="left"/>
              <w:rPr>
                <w:color w:val="000000"/>
                <w:lang w:val="en-IE" w:eastAsia="en-GB"/>
              </w:rPr>
            </w:pPr>
            <w:r w:rsidRPr="00FD1BD7">
              <w:rPr>
                <w:color w:val="000000"/>
                <w:lang w:val="en-IE" w:eastAsia="en-GB"/>
              </w:rPr>
              <w:t>C_REF_RFS_REQ</w:t>
            </w:r>
          </w:p>
        </w:tc>
        <w:tc>
          <w:tcPr>
            <w:tcW w:w="3827" w:type="dxa"/>
            <w:tcBorders>
              <w:top w:val="nil"/>
              <w:left w:val="nil"/>
              <w:bottom w:val="single" w:sz="4" w:space="0" w:color="auto"/>
              <w:right w:val="single" w:sz="4" w:space="0" w:color="auto"/>
            </w:tcBorders>
            <w:vAlign w:val="center"/>
            <w:hideMark/>
          </w:tcPr>
          <w:p w14:paraId="16B2B0DA" w14:textId="77777777" w:rsidR="005E6F49" w:rsidRPr="00FD1BD7" w:rsidRDefault="005E6F49" w:rsidP="00CF36A1">
            <w:pPr>
              <w:spacing w:after="0"/>
              <w:jc w:val="left"/>
              <w:rPr>
                <w:color w:val="000000"/>
                <w:lang w:val="en-IE" w:eastAsia="en-GB"/>
              </w:rPr>
            </w:pPr>
            <w:r w:rsidRPr="00FD1BD7">
              <w:rPr>
                <w:color w:val="000000"/>
                <w:lang w:val="en-IE" w:eastAsia="en-GB"/>
              </w:rPr>
              <w:t>High Risk Cargo &amp; Mail screening request</w:t>
            </w:r>
          </w:p>
        </w:tc>
        <w:tc>
          <w:tcPr>
            <w:tcW w:w="3827" w:type="dxa"/>
            <w:tcBorders>
              <w:top w:val="nil"/>
              <w:left w:val="nil"/>
              <w:bottom w:val="single" w:sz="4" w:space="0" w:color="auto"/>
              <w:right w:val="single" w:sz="4" w:space="0" w:color="auto"/>
            </w:tcBorders>
            <w:vAlign w:val="center"/>
            <w:hideMark/>
          </w:tcPr>
          <w:p w14:paraId="60376AEB" w14:textId="77777777" w:rsidR="005E6F49" w:rsidRPr="00FD1BD7" w:rsidRDefault="005E6F49" w:rsidP="00CF36A1">
            <w:pPr>
              <w:spacing w:after="0"/>
              <w:jc w:val="left"/>
              <w:rPr>
                <w:color w:val="000000"/>
                <w:lang w:val="en-IE" w:eastAsia="en-GB"/>
              </w:rPr>
            </w:pPr>
            <w:r w:rsidRPr="00FD1BD7">
              <w:rPr>
                <w:color w:val="000000"/>
                <w:lang w:val="en-IE" w:eastAsia="en-GB"/>
              </w:rPr>
              <w:t>L4-ICS2-03-01 Send referral</w:t>
            </w:r>
          </w:p>
        </w:tc>
        <w:tc>
          <w:tcPr>
            <w:tcW w:w="1462" w:type="dxa"/>
            <w:tcBorders>
              <w:top w:val="nil"/>
              <w:left w:val="nil"/>
              <w:bottom w:val="single" w:sz="4" w:space="0" w:color="auto"/>
              <w:right w:val="single" w:sz="4" w:space="0" w:color="auto"/>
            </w:tcBorders>
            <w:vAlign w:val="center"/>
          </w:tcPr>
          <w:p w14:paraId="1A19C52B" w14:textId="1E391E03" w:rsidR="005E6F49" w:rsidRPr="00FD1BD7" w:rsidRDefault="005E6F49" w:rsidP="00CF36A1">
            <w:pPr>
              <w:spacing w:after="0"/>
              <w:jc w:val="left"/>
              <w:rPr>
                <w:color w:val="000000"/>
                <w:lang w:val="en-IE" w:eastAsia="en-GB"/>
              </w:rPr>
            </w:pPr>
            <w:r w:rsidRPr="00FD1BD7">
              <w:rPr>
                <w:rFonts w:ascii="Calibri" w:hAnsi="Calibri"/>
                <w:color w:val="000000"/>
                <w:lang w:val="en-IE"/>
              </w:rPr>
              <w:t>IE3Q03</w:t>
            </w:r>
          </w:p>
        </w:tc>
      </w:tr>
      <w:tr w:rsidR="005E6F49" w:rsidRPr="00FD1BD7" w14:paraId="32107159" w14:textId="69ADCBC0" w:rsidTr="00B81BF9">
        <w:trPr>
          <w:trHeight w:val="300"/>
          <w:tblHeader/>
        </w:trPr>
        <w:tc>
          <w:tcPr>
            <w:tcW w:w="1276" w:type="dxa"/>
            <w:tcBorders>
              <w:top w:val="nil"/>
              <w:left w:val="single" w:sz="4" w:space="0" w:color="auto"/>
              <w:bottom w:val="single" w:sz="4" w:space="0" w:color="auto"/>
              <w:right w:val="single" w:sz="4" w:space="0" w:color="auto"/>
            </w:tcBorders>
            <w:vAlign w:val="center"/>
            <w:hideMark/>
          </w:tcPr>
          <w:p w14:paraId="2A5C3EB4" w14:textId="77777777" w:rsidR="005E6F49" w:rsidRPr="00FD1BD7" w:rsidRDefault="005E6F49" w:rsidP="00CF36A1">
            <w:pPr>
              <w:spacing w:after="0"/>
              <w:jc w:val="left"/>
              <w:rPr>
                <w:color w:val="000000"/>
                <w:lang w:val="en-IE" w:eastAsia="en-GB"/>
              </w:rPr>
            </w:pPr>
            <w:r w:rsidRPr="00FD1BD7">
              <w:rPr>
                <w:color w:val="000000"/>
                <w:lang w:val="en-IE" w:eastAsia="en-GB"/>
              </w:rPr>
              <w:t>IE4Q06</w:t>
            </w:r>
          </w:p>
        </w:tc>
        <w:tc>
          <w:tcPr>
            <w:tcW w:w="1961" w:type="dxa"/>
            <w:tcBorders>
              <w:top w:val="nil"/>
              <w:left w:val="nil"/>
              <w:bottom w:val="single" w:sz="4" w:space="0" w:color="auto"/>
              <w:right w:val="single" w:sz="4" w:space="0" w:color="auto"/>
            </w:tcBorders>
            <w:vAlign w:val="center"/>
            <w:hideMark/>
          </w:tcPr>
          <w:p w14:paraId="2FDE4167" w14:textId="77777777" w:rsidR="005E6F49" w:rsidRPr="00FD1BD7" w:rsidRDefault="005E6F49" w:rsidP="00CF36A1">
            <w:pPr>
              <w:spacing w:after="0"/>
              <w:jc w:val="left"/>
              <w:rPr>
                <w:color w:val="000000"/>
                <w:lang w:val="en-IE" w:eastAsia="en-GB"/>
              </w:rPr>
            </w:pPr>
            <w:r w:rsidRPr="00FD1BD7">
              <w:rPr>
                <w:color w:val="000000"/>
                <w:lang w:val="en-IE" w:eastAsia="en-GB"/>
              </w:rPr>
              <w:t>C_INV_REQ</w:t>
            </w:r>
          </w:p>
        </w:tc>
        <w:tc>
          <w:tcPr>
            <w:tcW w:w="3827" w:type="dxa"/>
            <w:tcBorders>
              <w:top w:val="nil"/>
              <w:left w:val="nil"/>
              <w:bottom w:val="single" w:sz="4" w:space="0" w:color="auto"/>
              <w:right w:val="single" w:sz="4" w:space="0" w:color="auto"/>
            </w:tcBorders>
            <w:vAlign w:val="center"/>
            <w:hideMark/>
          </w:tcPr>
          <w:p w14:paraId="7C7FE73A" w14:textId="77777777" w:rsidR="005E6F49" w:rsidRPr="00FD1BD7" w:rsidRDefault="005E6F49" w:rsidP="00CF36A1">
            <w:pPr>
              <w:spacing w:after="0"/>
              <w:jc w:val="left"/>
              <w:rPr>
                <w:color w:val="000000"/>
                <w:lang w:val="en-IE" w:eastAsia="en-GB"/>
              </w:rPr>
            </w:pPr>
            <w:r w:rsidRPr="00FD1BD7">
              <w:rPr>
                <w:color w:val="000000"/>
                <w:lang w:val="en-IE" w:eastAsia="en-GB"/>
              </w:rPr>
              <w:t>Invalidation request</w:t>
            </w:r>
          </w:p>
        </w:tc>
        <w:tc>
          <w:tcPr>
            <w:tcW w:w="3827" w:type="dxa"/>
            <w:tcBorders>
              <w:top w:val="nil"/>
              <w:left w:val="nil"/>
              <w:bottom w:val="single" w:sz="4" w:space="0" w:color="auto"/>
              <w:right w:val="single" w:sz="4" w:space="0" w:color="auto"/>
            </w:tcBorders>
            <w:vAlign w:val="center"/>
            <w:hideMark/>
          </w:tcPr>
          <w:p w14:paraId="51D6A1F7" w14:textId="77777777" w:rsidR="005E6F49" w:rsidRPr="00FD1BD7" w:rsidRDefault="005E6F49" w:rsidP="00CF36A1">
            <w:pPr>
              <w:spacing w:after="0"/>
              <w:jc w:val="left"/>
              <w:rPr>
                <w:color w:val="000000"/>
                <w:lang w:val="en-IE" w:eastAsia="en-GB"/>
              </w:rPr>
            </w:pPr>
            <w:r w:rsidRPr="00FD1BD7">
              <w:rPr>
                <w:color w:val="000000"/>
                <w:lang w:val="en-IE" w:eastAsia="en-GB"/>
              </w:rPr>
              <w:t>L4-ICS2-08 Invalidate filing</w:t>
            </w:r>
          </w:p>
        </w:tc>
        <w:tc>
          <w:tcPr>
            <w:tcW w:w="1462" w:type="dxa"/>
            <w:tcBorders>
              <w:top w:val="nil"/>
              <w:left w:val="nil"/>
              <w:bottom w:val="single" w:sz="4" w:space="0" w:color="auto"/>
              <w:right w:val="single" w:sz="4" w:space="0" w:color="auto"/>
            </w:tcBorders>
            <w:vAlign w:val="center"/>
          </w:tcPr>
          <w:p w14:paraId="4B6E6961" w14:textId="6CC8FC6D" w:rsidR="005E6F49" w:rsidRPr="00FD1BD7" w:rsidRDefault="005E6F49" w:rsidP="00CF36A1">
            <w:pPr>
              <w:spacing w:after="0"/>
              <w:jc w:val="left"/>
              <w:rPr>
                <w:color w:val="000000"/>
                <w:lang w:val="en-IE" w:eastAsia="en-GB"/>
              </w:rPr>
            </w:pPr>
            <w:r w:rsidRPr="00FD1BD7">
              <w:rPr>
                <w:rFonts w:ascii="Calibri" w:hAnsi="Calibri"/>
                <w:color w:val="000000"/>
                <w:lang w:val="en-IE"/>
              </w:rPr>
              <w:t>IE3Q04</w:t>
            </w:r>
          </w:p>
        </w:tc>
      </w:tr>
      <w:tr w:rsidR="005E6F49" w:rsidRPr="00FD1BD7" w14:paraId="53AE79BA" w14:textId="65CD85E7" w:rsidTr="00B81BF9">
        <w:trPr>
          <w:trHeight w:val="300"/>
          <w:tblHeader/>
        </w:trPr>
        <w:tc>
          <w:tcPr>
            <w:tcW w:w="1276" w:type="dxa"/>
            <w:tcBorders>
              <w:top w:val="nil"/>
              <w:left w:val="single" w:sz="4" w:space="0" w:color="auto"/>
              <w:bottom w:val="single" w:sz="4" w:space="0" w:color="auto"/>
              <w:right w:val="single" w:sz="4" w:space="0" w:color="auto"/>
            </w:tcBorders>
            <w:vAlign w:val="center"/>
            <w:hideMark/>
          </w:tcPr>
          <w:p w14:paraId="3BD93D65" w14:textId="77777777" w:rsidR="005E6F49" w:rsidRPr="00FD1BD7" w:rsidRDefault="005E6F49" w:rsidP="00CF36A1">
            <w:pPr>
              <w:spacing w:after="0"/>
              <w:jc w:val="left"/>
              <w:rPr>
                <w:color w:val="000000"/>
                <w:lang w:val="en-IE" w:eastAsia="en-GB"/>
              </w:rPr>
            </w:pPr>
            <w:r w:rsidRPr="00FD1BD7">
              <w:rPr>
                <w:color w:val="000000"/>
                <w:lang w:val="en-IE" w:eastAsia="en-GB"/>
              </w:rPr>
              <w:t>IE4Q07</w:t>
            </w:r>
          </w:p>
        </w:tc>
        <w:tc>
          <w:tcPr>
            <w:tcW w:w="1961" w:type="dxa"/>
            <w:tcBorders>
              <w:top w:val="nil"/>
              <w:left w:val="nil"/>
              <w:bottom w:val="single" w:sz="4" w:space="0" w:color="auto"/>
              <w:right w:val="single" w:sz="4" w:space="0" w:color="auto"/>
            </w:tcBorders>
            <w:vAlign w:val="center"/>
            <w:hideMark/>
          </w:tcPr>
          <w:p w14:paraId="18153245" w14:textId="77777777" w:rsidR="005E6F49" w:rsidRPr="00FD1BD7" w:rsidRDefault="005E6F49" w:rsidP="00CF36A1">
            <w:pPr>
              <w:spacing w:after="0"/>
              <w:jc w:val="left"/>
              <w:rPr>
                <w:color w:val="000000"/>
                <w:lang w:val="en-IE" w:eastAsia="en-GB"/>
              </w:rPr>
            </w:pPr>
            <w:r w:rsidRPr="00FD1BD7">
              <w:rPr>
                <w:color w:val="000000"/>
                <w:lang w:val="en-IE" w:eastAsia="en-GB"/>
              </w:rPr>
              <w:t>C_OMS_REQ</w:t>
            </w:r>
          </w:p>
        </w:tc>
        <w:tc>
          <w:tcPr>
            <w:tcW w:w="3827" w:type="dxa"/>
            <w:tcBorders>
              <w:top w:val="nil"/>
              <w:left w:val="nil"/>
              <w:bottom w:val="single" w:sz="4" w:space="0" w:color="auto"/>
              <w:right w:val="single" w:sz="4" w:space="0" w:color="auto"/>
            </w:tcBorders>
            <w:vAlign w:val="center"/>
            <w:hideMark/>
          </w:tcPr>
          <w:p w14:paraId="00364E19" w14:textId="77777777" w:rsidR="005E6F49" w:rsidRPr="00FD1BD7" w:rsidRDefault="005E6F49" w:rsidP="00CF36A1">
            <w:pPr>
              <w:spacing w:after="0"/>
              <w:jc w:val="left"/>
              <w:rPr>
                <w:color w:val="000000"/>
                <w:lang w:val="en-IE" w:eastAsia="en-GB"/>
              </w:rPr>
            </w:pPr>
            <w:r w:rsidRPr="00FD1BD7">
              <w:rPr>
                <w:color w:val="000000"/>
                <w:lang w:val="en-IE" w:eastAsia="en-GB"/>
              </w:rPr>
              <w:t>OMS request to perform e-Screening</w:t>
            </w:r>
          </w:p>
        </w:tc>
        <w:tc>
          <w:tcPr>
            <w:tcW w:w="3827" w:type="dxa"/>
            <w:tcBorders>
              <w:top w:val="nil"/>
              <w:left w:val="nil"/>
              <w:bottom w:val="single" w:sz="4" w:space="0" w:color="auto"/>
              <w:right w:val="single" w:sz="4" w:space="0" w:color="auto"/>
            </w:tcBorders>
            <w:vAlign w:val="center"/>
            <w:hideMark/>
          </w:tcPr>
          <w:p w14:paraId="3E5EBE11" w14:textId="77777777" w:rsidR="005E6F49" w:rsidRPr="00FD1BD7" w:rsidRDefault="005E6F49" w:rsidP="00CF36A1">
            <w:pPr>
              <w:spacing w:after="0"/>
              <w:jc w:val="left"/>
              <w:rPr>
                <w:color w:val="000000"/>
                <w:lang w:val="en-IE" w:eastAsia="en-GB"/>
              </w:rPr>
            </w:pPr>
            <w:r w:rsidRPr="00FD1BD7">
              <w:rPr>
                <w:color w:val="000000"/>
                <w:lang w:val="en-IE" w:eastAsia="en-GB"/>
              </w:rPr>
              <w:t>L4-ICS2-09 e-Screening by OMS</w:t>
            </w:r>
          </w:p>
        </w:tc>
        <w:tc>
          <w:tcPr>
            <w:tcW w:w="1462" w:type="dxa"/>
            <w:tcBorders>
              <w:top w:val="nil"/>
              <w:left w:val="nil"/>
              <w:bottom w:val="single" w:sz="4" w:space="0" w:color="auto"/>
              <w:right w:val="single" w:sz="4" w:space="0" w:color="auto"/>
            </w:tcBorders>
            <w:vAlign w:val="center"/>
          </w:tcPr>
          <w:p w14:paraId="1896DCB1" w14:textId="7588D67C" w:rsidR="005E6F49" w:rsidRPr="00FD1BD7" w:rsidRDefault="005E6F49" w:rsidP="00CF36A1">
            <w:pPr>
              <w:spacing w:after="0"/>
              <w:jc w:val="left"/>
              <w:rPr>
                <w:color w:val="000000"/>
                <w:lang w:val="en-IE" w:eastAsia="en-GB"/>
              </w:rPr>
            </w:pPr>
            <w:r w:rsidRPr="00FD1BD7">
              <w:rPr>
                <w:rFonts w:ascii="Calibri" w:hAnsi="Calibri"/>
                <w:color w:val="000000"/>
                <w:lang w:val="en-IE"/>
              </w:rPr>
              <w:t> </w:t>
            </w:r>
          </w:p>
        </w:tc>
      </w:tr>
      <w:tr w:rsidR="005E6F49" w:rsidRPr="00FD1BD7" w14:paraId="159C3F70" w14:textId="6E9D29BF" w:rsidTr="00B81BF9">
        <w:trPr>
          <w:trHeight w:val="300"/>
          <w:tblHeader/>
        </w:trPr>
        <w:tc>
          <w:tcPr>
            <w:tcW w:w="1276" w:type="dxa"/>
            <w:tcBorders>
              <w:top w:val="nil"/>
              <w:left w:val="single" w:sz="4" w:space="0" w:color="auto"/>
              <w:bottom w:val="single" w:sz="4" w:space="0" w:color="auto"/>
              <w:right w:val="single" w:sz="4" w:space="0" w:color="auto"/>
            </w:tcBorders>
            <w:vAlign w:val="center"/>
            <w:hideMark/>
          </w:tcPr>
          <w:p w14:paraId="6780BDD8" w14:textId="77777777" w:rsidR="005E6F49" w:rsidRPr="00FD1BD7" w:rsidRDefault="005E6F49" w:rsidP="00CF36A1">
            <w:pPr>
              <w:spacing w:after="0"/>
              <w:jc w:val="left"/>
              <w:rPr>
                <w:color w:val="000000"/>
                <w:lang w:val="en-IE" w:eastAsia="en-GB"/>
              </w:rPr>
            </w:pPr>
            <w:r w:rsidRPr="00FD1BD7">
              <w:rPr>
                <w:color w:val="000000"/>
                <w:lang w:val="en-IE" w:eastAsia="en-GB"/>
              </w:rPr>
              <w:t>IE4Q08</w:t>
            </w:r>
          </w:p>
        </w:tc>
        <w:tc>
          <w:tcPr>
            <w:tcW w:w="1961" w:type="dxa"/>
            <w:tcBorders>
              <w:top w:val="nil"/>
              <w:left w:val="nil"/>
              <w:bottom w:val="single" w:sz="4" w:space="0" w:color="auto"/>
              <w:right w:val="single" w:sz="4" w:space="0" w:color="auto"/>
            </w:tcBorders>
            <w:vAlign w:val="center"/>
            <w:hideMark/>
          </w:tcPr>
          <w:p w14:paraId="50FFE92D" w14:textId="77777777" w:rsidR="005E6F49" w:rsidRPr="00FD1BD7" w:rsidRDefault="005E6F49" w:rsidP="00CF36A1">
            <w:pPr>
              <w:spacing w:after="0"/>
              <w:jc w:val="left"/>
              <w:rPr>
                <w:color w:val="000000"/>
                <w:lang w:val="en-IE" w:eastAsia="en-GB"/>
              </w:rPr>
            </w:pPr>
            <w:r w:rsidRPr="00FD1BD7">
              <w:rPr>
                <w:color w:val="000000"/>
                <w:lang w:val="en-IE" w:eastAsia="en-GB"/>
              </w:rPr>
              <w:t>C_PRS_RVK_REQ</w:t>
            </w:r>
          </w:p>
        </w:tc>
        <w:tc>
          <w:tcPr>
            <w:tcW w:w="3827" w:type="dxa"/>
            <w:tcBorders>
              <w:top w:val="nil"/>
              <w:left w:val="nil"/>
              <w:bottom w:val="single" w:sz="4" w:space="0" w:color="auto"/>
              <w:right w:val="single" w:sz="4" w:space="0" w:color="auto"/>
            </w:tcBorders>
            <w:vAlign w:val="center"/>
            <w:hideMark/>
          </w:tcPr>
          <w:p w14:paraId="04A137CC" w14:textId="77777777" w:rsidR="005E6F49" w:rsidRPr="00FD1BD7" w:rsidRDefault="005E6F49" w:rsidP="00CF36A1">
            <w:pPr>
              <w:spacing w:after="0"/>
              <w:jc w:val="left"/>
              <w:rPr>
                <w:color w:val="000000"/>
                <w:lang w:val="en-IE" w:eastAsia="en-GB"/>
              </w:rPr>
            </w:pPr>
            <w:r w:rsidRPr="00FD1BD7">
              <w:rPr>
                <w:color w:val="000000"/>
                <w:lang w:val="en-IE" w:eastAsia="en-GB"/>
              </w:rPr>
              <w:t>Presentation revocation request</w:t>
            </w:r>
          </w:p>
        </w:tc>
        <w:tc>
          <w:tcPr>
            <w:tcW w:w="3827" w:type="dxa"/>
            <w:tcBorders>
              <w:top w:val="nil"/>
              <w:left w:val="nil"/>
              <w:bottom w:val="single" w:sz="4" w:space="0" w:color="auto"/>
              <w:right w:val="single" w:sz="4" w:space="0" w:color="auto"/>
            </w:tcBorders>
            <w:vAlign w:val="center"/>
            <w:hideMark/>
          </w:tcPr>
          <w:p w14:paraId="37E6356C" w14:textId="77777777" w:rsidR="005E6F49" w:rsidRPr="00FD1BD7" w:rsidRDefault="005E6F49" w:rsidP="00CF36A1">
            <w:pPr>
              <w:spacing w:after="0"/>
              <w:jc w:val="left"/>
              <w:rPr>
                <w:color w:val="000000"/>
                <w:lang w:val="en-IE" w:eastAsia="en-GB"/>
              </w:rPr>
            </w:pPr>
            <w:r w:rsidRPr="00FD1BD7">
              <w:rPr>
                <w:color w:val="000000"/>
                <w:lang w:val="en-IE" w:eastAsia="en-GB"/>
              </w:rPr>
              <w:t>L4-ICS2-12 Revoke presentation of goods</w:t>
            </w:r>
          </w:p>
        </w:tc>
        <w:tc>
          <w:tcPr>
            <w:tcW w:w="1462" w:type="dxa"/>
            <w:tcBorders>
              <w:top w:val="nil"/>
              <w:left w:val="nil"/>
              <w:bottom w:val="single" w:sz="4" w:space="0" w:color="auto"/>
              <w:right w:val="single" w:sz="4" w:space="0" w:color="auto"/>
            </w:tcBorders>
            <w:vAlign w:val="center"/>
          </w:tcPr>
          <w:p w14:paraId="1E576E1D" w14:textId="1D993AAD" w:rsidR="005E6F49" w:rsidRPr="00FD1BD7" w:rsidRDefault="005E6F49" w:rsidP="00CF36A1">
            <w:pPr>
              <w:spacing w:after="0"/>
              <w:jc w:val="left"/>
              <w:rPr>
                <w:color w:val="000000"/>
                <w:lang w:val="en-IE" w:eastAsia="en-GB"/>
              </w:rPr>
            </w:pPr>
            <w:r w:rsidRPr="00FD1BD7">
              <w:rPr>
                <w:rFonts w:ascii="Calibri" w:hAnsi="Calibri"/>
                <w:color w:val="000000"/>
                <w:lang w:val="en-IE"/>
              </w:rPr>
              <w:t> </w:t>
            </w:r>
          </w:p>
        </w:tc>
      </w:tr>
      <w:tr w:rsidR="005E6F49" w:rsidRPr="00FD1BD7" w14:paraId="28A35FF5" w14:textId="1B280D67" w:rsidTr="00B81BF9">
        <w:trPr>
          <w:trHeight w:val="300"/>
          <w:tblHeader/>
        </w:trPr>
        <w:tc>
          <w:tcPr>
            <w:tcW w:w="1276" w:type="dxa"/>
            <w:tcBorders>
              <w:top w:val="nil"/>
              <w:left w:val="single" w:sz="4" w:space="0" w:color="auto"/>
              <w:bottom w:val="single" w:sz="4" w:space="0" w:color="auto"/>
              <w:right w:val="single" w:sz="4" w:space="0" w:color="auto"/>
            </w:tcBorders>
            <w:vAlign w:val="center"/>
            <w:hideMark/>
          </w:tcPr>
          <w:p w14:paraId="263A5EF1" w14:textId="77777777" w:rsidR="005E6F49" w:rsidRPr="00FD1BD7" w:rsidRDefault="005E6F49" w:rsidP="00CF36A1">
            <w:pPr>
              <w:spacing w:after="0"/>
              <w:jc w:val="left"/>
              <w:rPr>
                <w:color w:val="000000"/>
                <w:lang w:val="en-IE" w:eastAsia="en-GB"/>
              </w:rPr>
            </w:pPr>
            <w:r w:rsidRPr="00FD1BD7">
              <w:rPr>
                <w:color w:val="000000"/>
                <w:lang w:val="en-IE" w:eastAsia="en-GB"/>
              </w:rPr>
              <w:t>IE4Q09</w:t>
            </w:r>
          </w:p>
        </w:tc>
        <w:tc>
          <w:tcPr>
            <w:tcW w:w="1961" w:type="dxa"/>
            <w:tcBorders>
              <w:top w:val="nil"/>
              <w:left w:val="nil"/>
              <w:bottom w:val="single" w:sz="4" w:space="0" w:color="auto"/>
              <w:right w:val="single" w:sz="4" w:space="0" w:color="auto"/>
            </w:tcBorders>
            <w:vAlign w:val="center"/>
            <w:hideMark/>
          </w:tcPr>
          <w:p w14:paraId="28590052" w14:textId="77777777" w:rsidR="005E6F49" w:rsidRPr="00FD1BD7" w:rsidRDefault="005E6F49" w:rsidP="00CF36A1">
            <w:pPr>
              <w:spacing w:after="0"/>
              <w:jc w:val="left"/>
              <w:rPr>
                <w:color w:val="000000"/>
                <w:lang w:val="en-IE" w:eastAsia="en-GB"/>
              </w:rPr>
            </w:pPr>
            <w:r w:rsidRPr="00FD1BD7">
              <w:rPr>
                <w:color w:val="000000"/>
                <w:lang w:val="en-IE" w:eastAsia="en-GB"/>
              </w:rPr>
              <w:t>C_ENS_CNS</w:t>
            </w:r>
          </w:p>
        </w:tc>
        <w:tc>
          <w:tcPr>
            <w:tcW w:w="3827" w:type="dxa"/>
            <w:tcBorders>
              <w:top w:val="nil"/>
              <w:left w:val="nil"/>
              <w:bottom w:val="single" w:sz="4" w:space="0" w:color="auto"/>
              <w:right w:val="single" w:sz="4" w:space="0" w:color="auto"/>
            </w:tcBorders>
            <w:vAlign w:val="center"/>
            <w:hideMark/>
          </w:tcPr>
          <w:p w14:paraId="796E092D" w14:textId="77777777" w:rsidR="005E6F49" w:rsidRPr="00FD1BD7" w:rsidRDefault="005E6F49" w:rsidP="00CF36A1">
            <w:pPr>
              <w:spacing w:after="0"/>
              <w:jc w:val="left"/>
              <w:rPr>
                <w:color w:val="000000"/>
                <w:lang w:val="en-IE" w:eastAsia="en-GB"/>
              </w:rPr>
            </w:pPr>
            <w:r w:rsidRPr="00FD1BD7">
              <w:rPr>
                <w:color w:val="000000"/>
                <w:lang w:val="en-IE" w:eastAsia="en-GB"/>
              </w:rPr>
              <w:t>ENS consultation</w:t>
            </w:r>
          </w:p>
        </w:tc>
        <w:tc>
          <w:tcPr>
            <w:tcW w:w="3827" w:type="dxa"/>
            <w:tcBorders>
              <w:top w:val="nil"/>
              <w:left w:val="nil"/>
              <w:bottom w:val="single" w:sz="4" w:space="0" w:color="auto"/>
              <w:right w:val="single" w:sz="4" w:space="0" w:color="auto"/>
            </w:tcBorders>
            <w:vAlign w:val="center"/>
            <w:hideMark/>
          </w:tcPr>
          <w:p w14:paraId="0D62F6D1" w14:textId="77777777" w:rsidR="005E6F49" w:rsidRPr="00FD1BD7" w:rsidRDefault="005E6F49" w:rsidP="00CF36A1">
            <w:pPr>
              <w:spacing w:after="0"/>
              <w:jc w:val="left"/>
              <w:rPr>
                <w:color w:val="000000"/>
                <w:lang w:val="en-IE" w:eastAsia="en-GB"/>
              </w:rPr>
            </w:pPr>
            <w:r w:rsidRPr="00FD1BD7">
              <w:rPr>
                <w:color w:val="000000"/>
                <w:lang w:val="en-IE" w:eastAsia="en-GB"/>
              </w:rPr>
              <w:t>L4-ICS2-13 Consult ENS</w:t>
            </w:r>
          </w:p>
        </w:tc>
        <w:tc>
          <w:tcPr>
            <w:tcW w:w="1462" w:type="dxa"/>
            <w:tcBorders>
              <w:top w:val="nil"/>
              <w:left w:val="nil"/>
              <w:bottom w:val="single" w:sz="4" w:space="0" w:color="auto"/>
              <w:right w:val="single" w:sz="4" w:space="0" w:color="auto"/>
            </w:tcBorders>
            <w:vAlign w:val="center"/>
          </w:tcPr>
          <w:p w14:paraId="6A96EB1A" w14:textId="1A6CBA6B" w:rsidR="005E6F49" w:rsidRPr="00FD1BD7" w:rsidRDefault="005E6F49" w:rsidP="00CF36A1">
            <w:pPr>
              <w:spacing w:after="0"/>
              <w:jc w:val="left"/>
              <w:rPr>
                <w:color w:val="000000"/>
                <w:lang w:val="en-IE" w:eastAsia="en-GB"/>
              </w:rPr>
            </w:pPr>
            <w:r w:rsidRPr="00FD1BD7">
              <w:rPr>
                <w:rFonts w:ascii="Calibri" w:hAnsi="Calibri"/>
                <w:color w:val="000000"/>
                <w:lang w:val="en-IE"/>
              </w:rPr>
              <w:t>IE3Q05</w:t>
            </w:r>
          </w:p>
        </w:tc>
      </w:tr>
      <w:tr w:rsidR="005E6F49" w:rsidRPr="00FD1BD7" w14:paraId="2E4099BD" w14:textId="3AC6379C" w:rsidTr="00B81BF9">
        <w:trPr>
          <w:trHeight w:val="300"/>
          <w:tblHeader/>
        </w:trPr>
        <w:tc>
          <w:tcPr>
            <w:tcW w:w="1276" w:type="dxa"/>
            <w:tcBorders>
              <w:top w:val="nil"/>
              <w:left w:val="single" w:sz="4" w:space="0" w:color="auto"/>
              <w:bottom w:val="single" w:sz="4" w:space="0" w:color="auto"/>
              <w:right w:val="single" w:sz="4" w:space="0" w:color="auto"/>
            </w:tcBorders>
            <w:vAlign w:val="center"/>
            <w:hideMark/>
          </w:tcPr>
          <w:p w14:paraId="1EA4FE0B" w14:textId="77777777" w:rsidR="005E6F49" w:rsidRPr="00FD1BD7" w:rsidRDefault="005E6F49" w:rsidP="00CF36A1">
            <w:pPr>
              <w:spacing w:after="0"/>
              <w:jc w:val="left"/>
              <w:rPr>
                <w:color w:val="000000"/>
                <w:lang w:val="en-IE" w:eastAsia="en-GB"/>
              </w:rPr>
            </w:pPr>
            <w:r w:rsidRPr="00FD1BD7">
              <w:rPr>
                <w:color w:val="000000"/>
                <w:lang w:val="en-IE" w:eastAsia="en-GB"/>
              </w:rPr>
              <w:t>IE4Q10</w:t>
            </w:r>
          </w:p>
        </w:tc>
        <w:tc>
          <w:tcPr>
            <w:tcW w:w="1961" w:type="dxa"/>
            <w:tcBorders>
              <w:top w:val="nil"/>
              <w:left w:val="nil"/>
              <w:bottom w:val="single" w:sz="4" w:space="0" w:color="auto"/>
              <w:right w:val="single" w:sz="4" w:space="0" w:color="auto"/>
            </w:tcBorders>
            <w:vAlign w:val="center"/>
            <w:hideMark/>
          </w:tcPr>
          <w:p w14:paraId="3AB29CC6" w14:textId="77777777" w:rsidR="005E6F49" w:rsidRPr="00FD1BD7" w:rsidRDefault="005E6F49" w:rsidP="00CF36A1">
            <w:pPr>
              <w:spacing w:after="0"/>
              <w:jc w:val="left"/>
              <w:rPr>
                <w:color w:val="000000"/>
                <w:lang w:val="en-IE" w:eastAsia="en-GB"/>
              </w:rPr>
            </w:pPr>
            <w:r w:rsidRPr="00FD1BD7">
              <w:rPr>
                <w:color w:val="000000"/>
                <w:lang w:val="en-IE" w:eastAsia="en-GB"/>
              </w:rPr>
              <w:t>C_ENS_QUE</w:t>
            </w:r>
          </w:p>
        </w:tc>
        <w:tc>
          <w:tcPr>
            <w:tcW w:w="3827" w:type="dxa"/>
            <w:tcBorders>
              <w:top w:val="nil"/>
              <w:left w:val="nil"/>
              <w:bottom w:val="single" w:sz="4" w:space="0" w:color="auto"/>
              <w:right w:val="single" w:sz="4" w:space="0" w:color="auto"/>
            </w:tcBorders>
            <w:vAlign w:val="center"/>
            <w:hideMark/>
          </w:tcPr>
          <w:p w14:paraId="71353B48" w14:textId="77777777" w:rsidR="005E6F49" w:rsidRPr="00FD1BD7" w:rsidRDefault="005E6F49" w:rsidP="00CF36A1">
            <w:pPr>
              <w:spacing w:after="0"/>
              <w:jc w:val="left"/>
              <w:rPr>
                <w:color w:val="000000"/>
                <w:lang w:val="en-IE" w:eastAsia="en-GB"/>
              </w:rPr>
            </w:pPr>
            <w:r w:rsidRPr="00FD1BD7">
              <w:rPr>
                <w:color w:val="000000"/>
                <w:lang w:val="en-IE" w:eastAsia="en-GB"/>
              </w:rPr>
              <w:t>Query for ENS</w:t>
            </w:r>
          </w:p>
        </w:tc>
        <w:tc>
          <w:tcPr>
            <w:tcW w:w="3827" w:type="dxa"/>
            <w:tcBorders>
              <w:top w:val="nil"/>
              <w:left w:val="nil"/>
              <w:bottom w:val="single" w:sz="4" w:space="0" w:color="auto"/>
              <w:right w:val="single" w:sz="4" w:space="0" w:color="auto"/>
            </w:tcBorders>
            <w:vAlign w:val="center"/>
            <w:hideMark/>
          </w:tcPr>
          <w:p w14:paraId="223033D1" w14:textId="77777777" w:rsidR="005E6F49" w:rsidRPr="00FD1BD7" w:rsidRDefault="005E6F49" w:rsidP="00CF36A1">
            <w:pPr>
              <w:spacing w:after="0"/>
              <w:jc w:val="left"/>
              <w:rPr>
                <w:color w:val="000000"/>
                <w:lang w:val="en-IE" w:eastAsia="en-GB"/>
              </w:rPr>
            </w:pPr>
            <w:r w:rsidRPr="00FD1BD7">
              <w:rPr>
                <w:color w:val="000000"/>
                <w:lang w:val="en-IE" w:eastAsia="en-GB"/>
              </w:rPr>
              <w:t>L4-ICS2-14 Query for ENS</w:t>
            </w:r>
          </w:p>
        </w:tc>
        <w:tc>
          <w:tcPr>
            <w:tcW w:w="1462" w:type="dxa"/>
            <w:tcBorders>
              <w:top w:val="nil"/>
              <w:left w:val="nil"/>
              <w:bottom w:val="single" w:sz="4" w:space="0" w:color="auto"/>
              <w:right w:val="single" w:sz="4" w:space="0" w:color="auto"/>
            </w:tcBorders>
            <w:vAlign w:val="center"/>
          </w:tcPr>
          <w:p w14:paraId="61503C7A" w14:textId="58385DDB" w:rsidR="005E6F49" w:rsidRPr="00FD1BD7" w:rsidRDefault="005E6F49" w:rsidP="00CF36A1">
            <w:pPr>
              <w:spacing w:after="0"/>
              <w:jc w:val="left"/>
              <w:rPr>
                <w:color w:val="000000"/>
                <w:lang w:val="en-IE" w:eastAsia="en-GB"/>
              </w:rPr>
            </w:pPr>
            <w:r w:rsidRPr="00FD1BD7">
              <w:rPr>
                <w:rFonts w:ascii="Calibri" w:hAnsi="Calibri"/>
                <w:color w:val="000000"/>
                <w:lang w:val="en-IE"/>
              </w:rPr>
              <w:t> </w:t>
            </w:r>
          </w:p>
        </w:tc>
      </w:tr>
      <w:tr w:rsidR="005E6F49" w:rsidRPr="00FD1BD7" w14:paraId="709C8399" w14:textId="5E2D083C" w:rsidTr="00B81BF9">
        <w:trPr>
          <w:trHeight w:val="300"/>
          <w:tblHeader/>
        </w:trPr>
        <w:tc>
          <w:tcPr>
            <w:tcW w:w="1276" w:type="dxa"/>
            <w:tcBorders>
              <w:top w:val="nil"/>
              <w:left w:val="single" w:sz="4" w:space="0" w:color="auto"/>
              <w:bottom w:val="single" w:sz="4" w:space="0" w:color="auto"/>
              <w:right w:val="single" w:sz="4" w:space="0" w:color="auto"/>
            </w:tcBorders>
            <w:vAlign w:val="center"/>
            <w:hideMark/>
          </w:tcPr>
          <w:p w14:paraId="7F56C611" w14:textId="77777777" w:rsidR="005E6F49" w:rsidRPr="00FD1BD7" w:rsidRDefault="005E6F49" w:rsidP="00CF36A1">
            <w:pPr>
              <w:spacing w:after="0"/>
              <w:jc w:val="left"/>
              <w:rPr>
                <w:color w:val="000000"/>
                <w:lang w:val="en-IE" w:eastAsia="en-GB"/>
              </w:rPr>
            </w:pPr>
            <w:r w:rsidRPr="00FD1BD7">
              <w:rPr>
                <w:color w:val="000000"/>
                <w:lang w:val="en-IE" w:eastAsia="en-GB"/>
              </w:rPr>
              <w:t>IE4R01</w:t>
            </w:r>
          </w:p>
        </w:tc>
        <w:tc>
          <w:tcPr>
            <w:tcW w:w="1961" w:type="dxa"/>
            <w:tcBorders>
              <w:top w:val="nil"/>
              <w:left w:val="nil"/>
              <w:bottom w:val="single" w:sz="4" w:space="0" w:color="auto"/>
              <w:right w:val="single" w:sz="4" w:space="0" w:color="auto"/>
            </w:tcBorders>
            <w:vAlign w:val="center"/>
            <w:hideMark/>
          </w:tcPr>
          <w:p w14:paraId="3EF97549" w14:textId="77777777" w:rsidR="005E6F49" w:rsidRPr="00FD1BD7" w:rsidRDefault="005E6F49" w:rsidP="00CF36A1">
            <w:pPr>
              <w:spacing w:after="0"/>
              <w:jc w:val="left"/>
              <w:rPr>
                <w:color w:val="000000"/>
                <w:lang w:val="en-IE" w:eastAsia="en-GB"/>
              </w:rPr>
            </w:pPr>
            <w:r w:rsidRPr="00FD1BD7">
              <w:rPr>
                <w:color w:val="000000"/>
                <w:lang w:val="en-IE" w:eastAsia="en-GB"/>
              </w:rPr>
              <w:t>C_ENS_ACC_RSP</w:t>
            </w:r>
          </w:p>
        </w:tc>
        <w:tc>
          <w:tcPr>
            <w:tcW w:w="3827" w:type="dxa"/>
            <w:tcBorders>
              <w:top w:val="nil"/>
              <w:left w:val="nil"/>
              <w:bottom w:val="single" w:sz="4" w:space="0" w:color="auto"/>
              <w:right w:val="single" w:sz="4" w:space="0" w:color="auto"/>
            </w:tcBorders>
            <w:vAlign w:val="center"/>
            <w:hideMark/>
          </w:tcPr>
          <w:p w14:paraId="031535C9" w14:textId="77777777" w:rsidR="005E6F49" w:rsidRPr="00FD1BD7" w:rsidRDefault="005E6F49" w:rsidP="00CF36A1">
            <w:pPr>
              <w:spacing w:after="0"/>
              <w:jc w:val="left"/>
              <w:rPr>
                <w:color w:val="000000"/>
                <w:lang w:val="en-IE" w:eastAsia="en-GB"/>
              </w:rPr>
            </w:pPr>
            <w:r w:rsidRPr="00FD1BD7">
              <w:rPr>
                <w:color w:val="000000"/>
                <w:lang w:val="en-IE" w:eastAsia="en-GB"/>
              </w:rPr>
              <w:t>ENS acceptance response</w:t>
            </w:r>
          </w:p>
        </w:tc>
        <w:tc>
          <w:tcPr>
            <w:tcW w:w="3827" w:type="dxa"/>
            <w:tcBorders>
              <w:top w:val="nil"/>
              <w:left w:val="nil"/>
              <w:bottom w:val="single" w:sz="4" w:space="0" w:color="auto"/>
              <w:right w:val="single" w:sz="4" w:space="0" w:color="auto"/>
            </w:tcBorders>
            <w:vAlign w:val="center"/>
            <w:hideMark/>
          </w:tcPr>
          <w:p w14:paraId="5FBCFF57" w14:textId="77777777" w:rsidR="005E6F49" w:rsidRPr="00FD1BD7" w:rsidRDefault="005E6F49" w:rsidP="00CF36A1">
            <w:pPr>
              <w:spacing w:after="0"/>
              <w:jc w:val="left"/>
              <w:rPr>
                <w:color w:val="000000"/>
                <w:lang w:val="en-IE" w:eastAsia="en-GB"/>
              </w:rPr>
            </w:pPr>
            <w:r w:rsidRPr="00FD1BD7">
              <w:rPr>
                <w:color w:val="000000"/>
                <w:lang w:val="en-IE" w:eastAsia="en-GB"/>
              </w:rPr>
              <w:t>L4-ICS2-02 Prepare ENS for risk analysis</w:t>
            </w:r>
          </w:p>
        </w:tc>
        <w:tc>
          <w:tcPr>
            <w:tcW w:w="1462" w:type="dxa"/>
            <w:tcBorders>
              <w:top w:val="nil"/>
              <w:left w:val="nil"/>
              <w:bottom w:val="single" w:sz="4" w:space="0" w:color="auto"/>
              <w:right w:val="single" w:sz="4" w:space="0" w:color="auto"/>
            </w:tcBorders>
            <w:vAlign w:val="center"/>
          </w:tcPr>
          <w:p w14:paraId="00A1BF91" w14:textId="446C27A5" w:rsidR="005E6F49" w:rsidRPr="00FD1BD7" w:rsidRDefault="00A25FF3" w:rsidP="00CF36A1">
            <w:pPr>
              <w:spacing w:after="0"/>
              <w:jc w:val="left"/>
              <w:rPr>
                <w:color w:val="000000"/>
                <w:lang w:val="en-IE" w:eastAsia="en-GB"/>
              </w:rPr>
            </w:pPr>
            <w:r w:rsidRPr="00FD1BD7">
              <w:rPr>
                <w:rFonts w:ascii="Calibri" w:hAnsi="Calibri"/>
                <w:color w:val="000000"/>
                <w:lang w:val="en-IE"/>
              </w:rPr>
              <w:t>IE3R01</w:t>
            </w:r>
          </w:p>
        </w:tc>
      </w:tr>
      <w:tr w:rsidR="005E6F49" w:rsidRPr="00FD1BD7" w14:paraId="1B7CCC96" w14:textId="583EC204" w:rsidTr="00B81BF9">
        <w:trPr>
          <w:trHeight w:val="300"/>
          <w:tblHeader/>
        </w:trPr>
        <w:tc>
          <w:tcPr>
            <w:tcW w:w="1276" w:type="dxa"/>
            <w:tcBorders>
              <w:top w:val="nil"/>
              <w:left w:val="single" w:sz="4" w:space="0" w:color="auto"/>
              <w:bottom w:val="single" w:sz="4" w:space="0" w:color="auto"/>
              <w:right w:val="single" w:sz="4" w:space="0" w:color="auto"/>
            </w:tcBorders>
            <w:vAlign w:val="center"/>
            <w:hideMark/>
          </w:tcPr>
          <w:p w14:paraId="3F717101" w14:textId="77777777" w:rsidR="005E6F49" w:rsidRPr="00FD1BD7" w:rsidRDefault="005E6F49" w:rsidP="00CF36A1">
            <w:pPr>
              <w:spacing w:after="0"/>
              <w:jc w:val="left"/>
              <w:rPr>
                <w:color w:val="000000"/>
                <w:lang w:val="en-IE" w:eastAsia="en-GB"/>
              </w:rPr>
            </w:pPr>
            <w:r w:rsidRPr="00FD1BD7">
              <w:rPr>
                <w:color w:val="000000"/>
                <w:lang w:val="en-IE" w:eastAsia="en-GB"/>
              </w:rPr>
              <w:t>IE4R02</w:t>
            </w:r>
          </w:p>
        </w:tc>
        <w:tc>
          <w:tcPr>
            <w:tcW w:w="1961" w:type="dxa"/>
            <w:tcBorders>
              <w:top w:val="nil"/>
              <w:left w:val="nil"/>
              <w:bottom w:val="single" w:sz="4" w:space="0" w:color="auto"/>
              <w:right w:val="single" w:sz="4" w:space="0" w:color="auto"/>
            </w:tcBorders>
            <w:vAlign w:val="center"/>
            <w:hideMark/>
          </w:tcPr>
          <w:p w14:paraId="7E0906E8" w14:textId="77777777" w:rsidR="005E6F49" w:rsidRPr="00FD1BD7" w:rsidRDefault="005E6F49" w:rsidP="00CF36A1">
            <w:pPr>
              <w:spacing w:after="0"/>
              <w:jc w:val="left"/>
              <w:rPr>
                <w:color w:val="000000"/>
                <w:lang w:val="en-IE" w:eastAsia="en-GB"/>
              </w:rPr>
            </w:pPr>
            <w:r w:rsidRPr="00FD1BD7">
              <w:rPr>
                <w:color w:val="000000"/>
                <w:lang w:val="en-IE" w:eastAsia="en-GB"/>
              </w:rPr>
              <w:t>C_REF_RFI_RSP</w:t>
            </w:r>
          </w:p>
        </w:tc>
        <w:tc>
          <w:tcPr>
            <w:tcW w:w="3827" w:type="dxa"/>
            <w:tcBorders>
              <w:top w:val="nil"/>
              <w:left w:val="nil"/>
              <w:bottom w:val="single" w:sz="4" w:space="0" w:color="auto"/>
              <w:right w:val="single" w:sz="4" w:space="0" w:color="auto"/>
            </w:tcBorders>
            <w:vAlign w:val="center"/>
            <w:hideMark/>
          </w:tcPr>
          <w:p w14:paraId="3B5AE06D" w14:textId="77777777" w:rsidR="005E6F49" w:rsidRPr="00FD1BD7" w:rsidRDefault="005E6F49" w:rsidP="00CF36A1">
            <w:pPr>
              <w:spacing w:after="0"/>
              <w:jc w:val="left"/>
              <w:rPr>
                <w:color w:val="000000"/>
                <w:lang w:val="en-IE" w:eastAsia="en-GB"/>
              </w:rPr>
            </w:pPr>
            <w:r w:rsidRPr="00FD1BD7">
              <w:rPr>
                <w:color w:val="000000"/>
                <w:lang w:val="en-IE" w:eastAsia="en-GB"/>
              </w:rPr>
              <w:t>Additional information response</w:t>
            </w:r>
          </w:p>
        </w:tc>
        <w:tc>
          <w:tcPr>
            <w:tcW w:w="3827" w:type="dxa"/>
            <w:tcBorders>
              <w:top w:val="nil"/>
              <w:left w:val="nil"/>
              <w:bottom w:val="single" w:sz="4" w:space="0" w:color="auto"/>
              <w:right w:val="single" w:sz="4" w:space="0" w:color="auto"/>
            </w:tcBorders>
            <w:vAlign w:val="center"/>
            <w:hideMark/>
          </w:tcPr>
          <w:p w14:paraId="28608FE3" w14:textId="77777777" w:rsidR="005E6F49" w:rsidRPr="00FD1BD7" w:rsidRDefault="005E6F49" w:rsidP="00CF36A1">
            <w:pPr>
              <w:spacing w:after="0"/>
              <w:jc w:val="left"/>
              <w:rPr>
                <w:color w:val="000000"/>
                <w:lang w:val="en-IE" w:eastAsia="en-GB"/>
              </w:rPr>
            </w:pPr>
            <w:r w:rsidRPr="00FD1BD7">
              <w:rPr>
                <w:color w:val="000000"/>
                <w:lang w:val="en-IE" w:eastAsia="en-GB"/>
              </w:rPr>
              <w:t>L4-ICS2-03-01 Send referral</w:t>
            </w:r>
          </w:p>
        </w:tc>
        <w:tc>
          <w:tcPr>
            <w:tcW w:w="1462" w:type="dxa"/>
            <w:tcBorders>
              <w:top w:val="nil"/>
              <w:left w:val="nil"/>
              <w:bottom w:val="single" w:sz="4" w:space="0" w:color="auto"/>
              <w:right w:val="single" w:sz="4" w:space="0" w:color="auto"/>
            </w:tcBorders>
            <w:vAlign w:val="center"/>
          </w:tcPr>
          <w:p w14:paraId="7AA5F0F6" w14:textId="08386520" w:rsidR="005E6F49" w:rsidRPr="00FD1BD7" w:rsidRDefault="005E6F49" w:rsidP="00CF36A1">
            <w:pPr>
              <w:spacing w:after="0"/>
              <w:jc w:val="left"/>
              <w:rPr>
                <w:color w:val="000000"/>
                <w:lang w:val="en-IE" w:eastAsia="en-GB"/>
              </w:rPr>
            </w:pPr>
            <w:r w:rsidRPr="00FD1BD7">
              <w:rPr>
                <w:rFonts w:ascii="Calibri" w:hAnsi="Calibri"/>
                <w:color w:val="000000"/>
                <w:lang w:val="en-IE"/>
              </w:rPr>
              <w:t>IE3R02</w:t>
            </w:r>
          </w:p>
        </w:tc>
      </w:tr>
      <w:tr w:rsidR="005E6F49" w:rsidRPr="00FD1BD7" w14:paraId="39788B1C" w14:textId="4B1A0D0B" w:rsidTr="00B81BF9">
        <w:trPr>
          <w:trHeight w:val="300"/>
          <w:tblHeader/>
        </w:trPr>
        <w:tc>
          <w:tcPr>
            <w:tcW w:w="1276" w:type="dxa"/>
            <w:tcBorders>
              <w:top w:val="nil"/>
              <w:left w:val="single" w:sz="4" w:space="0" w:color="auto"/>
              <w:bottom w:val="single" w:sz="4" w:space="0" w:color="auto"/>
              <w:right w:val="single" w:sz="4" w:space="0" w:color="auto"/>
            </w:tcBorders>
            <w:vAlign w:val="center"/>
            <w:hideMark/>
          </w:tcPr>
          <w:p w14:paraId="1DC15728" w14:textId="77777777" w:rsidR="005E6F49" w:rsidRPr="00FD1BD7" w:rsidRDefault="005E6F49" w:rsidP="00CF36A1">
            <w:pPr>
              <w:spacing w:after="0"/>
              <w:jc w:val="left"/>
              <w:rPr>
                <w:color w:val="000000"/>
                <w:lang w:val="en-IE" w:eastAsia="en-GB"/>
              </w:rPr>
            </w:pPr>
            <w:r w:rsidRPr="00FD1BD7">
              <w:rPr>
                <w:color w:val="000000"/>
                <w:lang w:val="en-IE" w:eastAsia="en-GB"/>
              </w:rPr>
              <w:t>IE4R03</w:t>
            </w:r>
          </w:p>
        </w:tc>
        <w:tc>
          <w:tcPr>
            <w:tcW w:w="1961" w:type="dxa"/>
            <w:tcBorders>
              <w:top w:val="nil"/>
              <w:left w:val="nil"/>
              <w:bottom w:val="single" w:sz="4" w:space="0" w:color="auto"/>
              <w:right w:val="single" w:sz="4" w:space="0" w:color="auto"/>
            </w:tcBorders>
            <w:vAlign w:val="center"/>
            <w:hideMark/>
          </w:tcPr>
          <w:p w14:paraId="1D396A02" w14:textId="77777777" w:rsidR="005E6F49" w:rsidRPr="00FD1BD7" w:rsidRDefault="005E6F49" w:rsidP="00CF36A1">
            <w:pPr>
              <w:spacing w:after="0"/>
              <w:jc w:val="left"/>
              <w:rPr>
                <w:color w:val="000000"/>
                <w:lang w:val="en-IE" w:eastAsia="en-GB"/>
              </w:rPr>
            </w:pPr>
            <w:r w:rsidRPr="00FD1BD7">
              <w:rPr>
                <w:color w:val="000000"/>
                <w:lang w:val="en-IE" w:eastAsia="en-GB"/>
              </w:rPr>
              <w:t>C_REF_RFS_RSP</w:t>
            </w:r>
          </w:p>
        </w:tc>
        <w:tc>
          <w:tcPr>
            <w:tcW w:w="3827" w:type="dxa"/>
            <w:tcBorders>
              <w:top w:val="nil"/>
              <w:left w:val="nil"/>
              <w:bottom w:val="single" w:sz="4" w:space="0" w:color="auto"/>
              <w:right w:val="single" w:sz="4" w:space="0" w:color="auto"/>
            </w:tcBorders>
            <w:vAlign w:val="center"/>
            <w:hideMark/>
          </w:tcPr>
          <w:p w14:paraId="3EA4855A" w14:textId="77777777" w:rsidR="005E6F49" w:rsidRPr="00FD1BD7" w:rsidRDefault="005E6F49" w:rsidP="00CF36A1">
            <w:pPr>
              <w:spacing w:after="0"/>
              <w:jc w:val="left"/>
              <w:rPr>
                <w:color w:val="000000"/>
                <w:lang w:val="en-IE" w:eastAsia="en-GB"/>
              </w:rPr>
            </w:pPr>
            <w:r w:rsidRPr="00FD1BD7">
              <w:rPr>
                <w:color w:val="000000"/>
                <w:lang w:val="en-IE" w:eastAsia="en-GB"/>
              </w:rPr>
              <w:t>High Risk Cargo &amp; Mail screening response</w:t>
            </w:r>
          </w:p>
        </w:tc>
        <w:tc>
          <w:tcPr>
            <w:tcW w:w="3827" w:type="dxa"/>
            <w:tcBorders>
              <w:top w:val="nil"/>
              <w:left w:val="nil"/>
              <w:bottom w:val="single" w:sz="4" w:space="0" w:color="auto"/>
              <w:right w:val="single" w:sz="4" w:space="0" w:color="auto"/>
            </w:tcBorders>
            <w:vAlign w:val="center"/>
            <w:hideMark/>
          </w:tcPr>
          <w:p w14:paraId="489C9121" w14:textId="77777777" w:rsidR="005E6F49" w:rsidRPr="00FD1BD7" w:rsidRDefault="005E6F49" w:rsidP="00CF36A1">
            <w:pPr>
              <w:spacing w:after="0"/>
              <w:jc w:val="left"/>
              <w:rPr>
                <w:color w:val="000000"/>
                <w:lang w:val="en-IE" w:eastAsia="en-GB"/>
              </w:rPr>
            </w:pPr>
            <w:r w:rsidRPr="00FD1BD7">
              <w:rPr>
                <w:color w:val="000000"/>
                <w:lang w:val="en-IE" w:eastAsia="en-GB"/>
              </w:rPr>
              <w:t>L4-ICS2-03-01 Send referral</w:t>
            </w:r>
          </w:p>
        </w:tc>
        <w:tc>
          <w:tcPr>
            <w:tcW w:w="1462" w:type="dxa"/>
            <w:tcBorders>
              <w:top w:val="nil"/>
              <w:left w:val="nil"/>
              <w:bottom w:val="single" w:sz="4" w:space="0" w:color="auto"/>
              <w:right w:val="single" w:sz="4" w:space="0" w:color="auto"/>
            </w:tcBorders>
            <w:vAlign w:val="center"/>
          </w:tcPr>
          <w:p w14:paraId="41734C9E" w14:textId="768C254F" w:rsidR="005E6F49" w:rsidRPr="00FD1BD7" w:rsidRDefault="005E6F49" w:rsidP="00CF36A1">
            <w:pPr>
              <w:spacing w:after="0"/>
              <w:jc w:val="left"/>
              <w:rPr>
                <w:color w:val="000000"/>
                <w:lang w:val="en-IE" w:eastAsia="en-GB"/>
              </w:rPr>
            </w:pPr>
            <w:r w:rsidRPr="00FD1BD7">
              <w:rPr>
                <w:rFonts w:ascii="Calibri" w:hAnsi="Calibri"/>
                <w:color w:val="000000"/>
                <w:lang w:val="en-IE"/>
              </w:rPr>
              <w:t>IE3R03</w:t>
            </w:r>
          </w:p>
        </w:tc>
      </w:tr>
      <w:tr w:rsidR="005E6F49" w:rsidRPr="00FD1BD7" w14:paraId="002F4672" w14:textId="7F4F1945" w:rsidTr="00B81BF9">
        <w:trPr>
          <w:trHeight w:val="300"/>
          <w:tblHeader/>
        </w:trPr>
        <w:tc>
          <w:tcPr>
            <w:tcW w:w="1276" w:type="dxa"/>
            <w:tcBorders>
              <w:top w:val="nil"/>
              <w:left w:val="single" w:sz="4" w:space="0" w:color="auto"/>
              <w:bottom w:val="single" w:sz="4" w:space="0" w:color="auto"/>
              <w:right w:val="single" w:sz="4" w:space="0" w:color="auto"/>
            </w:tcBorders>
            <w:vAlign w:val="center"/>
            <w:hideMark/>
          </w:tcPr>
          <w:p w14:paraId="607D8F21" w14:textId="77777777" w:rsidR="005E6F49" w:rsidRPr="00FD1BD7" w:rsidRDefault="005E6F49" w:rsidP="00CF36A1">
            <w:pPr>
              <w:spacing w:after="0"/>
              <w:jc w:val="left"/>
              <w:rPr>
                <w:color w:val="000000"/>
                <w:lang w:val="en-IE" w:eastAsia="en-GB"/>
              </w:rPr>
            </w:pPr>
            <w:r w:rsidRPr="00FD1BD7">
              <w:rPr>
                <w:color w:val="000000"/>
                <w:lang w:val="en-IE" w:eastAsia="en-GB"/>
              </w:rPr>
              <w:t>IE4R04</w:t>
            </w:r>
          </w:p>
        </w:tc>
        <w:tc>
          <w:tcPr>
            <w:tcW w:w="1961" w:type="dxa"/>
            <w:tcBorders>
              <w:top w:val="nil"/>
              <w:left w:val="nil"/>
              <w:bottom w:val="single" w:sz="4" w:space="0" w:color="auto"/>
              <w:right w:val="single" w:sz="4" w:space="0" w:color="auto"/>
            </w:tcBorders>
            <w:vAlign w:val="center"/>
            <w:hideMark/>
          </w:tcPr>
          <w:p w14:paraId="4BE8DCA6" w14:textId="77777777" w:rsidR="005E6F49" w:rsidRPr="00FD1BD7" w:rsidRDefault="005E6F49" w:rsidP="00CF36A1">
            <w:pPr>
              <w:spacing w:after="0"/>
              <w:jc w:val="left"/>
              <w:rPr>
                <w:color w:val="000000"/>
                <w:lang w:val="en-IE" w:eastAsia="en-GB"/>
              </w:rPr>
            </w:pPr>
            <w:r w:rsidRPr="00FD1BD7">
              <w:rPr>
                <w:color w:val="000000"/>
                <w:lang w:val="en-IE" w:eastAsia="en-GB"/>
              </w:rPr>
              <w:t>C_INV_ACC_RSP</w:t>
            </w:r>
          </w:p>
        </w:tc>
        <w:tc>
          <w:tcPr>
            <w:tcW w:w="3827" w:type="dxa"/>
            <w:tcBorders>
              <w:top w:val="nil"/>
              <w:left w:val="nil"/>
              <w:bottom w:val="single" w:sz="4" w:space="0" w:color="auto"/>
              <w:right w:val="single" w:sz="4" w:space="0" w:color="auto"/>
            </w:tcBorders>
            <w:vAlign w:val="center"/>
            <w:hideMark/>
          </w:tcPr>
          <w:p w14:paraId="3F65A937" w14:textId="77777777" w:rsidR="005E6F49" w:rsidRPr="00FD1BD7" w:rsidRDefault="005E6F49" w:rsidP="00CF36A1">
            <w:pPr>
              <w:spacing w:after="0"/>
              <w:jc w:val="left"/>
              <w:rPr>
                <w:color w:val="000000"/>
                <w:lang w:val="en-IE" w:eastAsia="en-GB"/>
              </w:rPr>
            </w:pPr>
            <w:r w:rsidRPr="00FD1BD7">
              <w:rPr>
                <w:color w:val="000000"/>
                <w:lang w:val="en-IE" w:eastAsia="en-GB"/>
              </w:rPr>
              <w:t>Invalidation acceptance response</w:t>
            </w:r>
          </w:p>
        </w:tc>
        <w:tc>
          <w:tcPr>
            <w:tcW w:w="3827" w:type="dxa"/>
            <w:tcBorders>
              <w:top w:val="nil"/>
              <w:left w:val="nil"/>
              <w:bottom w:val="single" w:sz="4" w:space="0" w:color="auto"/>
              <w:right w:val="single" w:sz="4" w:space="0" w:color="auto"/>
            </w:tcBorders>
            <w:vAlign w:val="center"/>
            <w:hideMark/>
          </w:tcPr>
          <w:p w14:paraId="3A1985D0" w14:textId="77777777" w:rsidR="005E6F49" w:rsidRPr="00FD1BD7" w:rsidRDefault="005E6F49" w:rsidP="00CF36A1">
            <w:pPr>
              <w:spacing w:after="0"/>
              <w:jc w:val="left"/>
              <w:rPr>
                <w:color w:val="000000"/>
                <w:lang w:val="en-IE" w:eastAsia="en-GB"/>
              </w:rPr>
            </w:pPr>
            <w:r w:rsidRPr="00FD1BD7">
              <w:rPr>
                <w:color w:val="000000"/>
                <w:lang w:val="en-IE" w:eastAsia="en-GB"/>
              </w:rPr>
              <w:t>L4-ICS2-08 Invalidate filing</w:t>
            </w:r>
          </w:p>
        </w:tc>
        <w:tc>
          <w:tcPr>
            <w:tcW w:w="1462" w:type="dxa"/>
            <w:tcBorders>
              <w:top w:val="nil"/>
              <w:left w:val="nil"/>
              <w:bottom w:val="single" w:sz="4" w:space="0" w:color="auto"/>
              <w:right w:val="single" w:sz="4" w:space="0" w:color="auto"/>
            </w:tcBorders>
            <w:vAlign w:val="center"/>
          </w:tcPr>
          <w:p w14:paraId="18895E09" w14:textId="798039BD" w:rsidR="005E6F49" w:rsidRPr="00FD1BD7" w:rsidRDefault="005E6F49" w:rsidP="00CF36A1">
            <w:pPr>
              <w:spacing w:after="0"/>
              <w:jc w:val="left"/>
              <w:rPr>
                <w:color w:val="000000"/>
                <w:lang w:val="en-IE" w:eastAsia="en-GB"/>
              </w:rPr>
            </w:pPr>
            <w:r w:rsidRPr="00FD1BD7">
              <w:rPr>
                <w:rFonts w:ascii="Calibri" w:hAnsi="Calibri"/>
                <w:color w:val="000000"/>
                <w:lang w:val="en-IE"/>
              </w:rPr>
              <w:t>IE3R07</w:t>
            </w:r>
          </w:p>
        </w:tc>
      </w:tr>
      <w:tr w:rsidR="005E6F49" w:rsidRPr="00FD1BD7" w14:paraId="255E564C" w14:textId="68E93D62" w:rsidTr="00B81BF9">
        <w:trPr>
          <w:trHeight w:val="300"/>
          <w:tblHeader/>
        </w:trPr>
        <w:tc>
          <w:tcPr>
            <w:tcW w:w="1276" w:type="dxa"/>
            <w:tcBorders>
              <w:top w:val="nil"/>
              <w:left w:val="single" w:sz="4" w:space="0" w:color="auto"/>
              <w:bottom w:val="single" w:sz="4" w:space="0" w:color="auto"/>
              <w:right w:val="single" w:sz="4" w:space="0" w:color="auto"/>
            </w:tcBorders>
            <w:vAlign w:val="center"/>
            <w:hideMark/>
          </w:tcPr>
          <w:p w14:paraId="30AE3AA3" w14:textId="77777777" w:rsidR="005E6F49" w:rsidRPr="00FD1BD7" w:rsidRDefault="005E6F49" w:rsidP="00CF36A1">
            <w:pPr>
              <w:spacing w:after="0"/>
              <w:jc w:val="left"/>
              <w:rPr>
                <w:color w:val="000000"/>
                <w:lang w:val="en-IE" w:eastAsia="en-GB"/>
              </w:rPr>
            </w:pPr>
            <w:r w:rsidRPr="00FD1BD7">
              <w:rPr>
                <w:color w:val="000000"/>
                <w:lang w:val="en-IE" w:eastAsia="en-GB"/>
              </w:rPr>
              <w:t>IE4R05</w:t>
            </w:r>
          </w:p>
        </w:tc>
        <w:tc>
          <w:tcPr>
            <w:tcW w:w="1961" w:type="dxa"/>
            <w:tcBorders>
              <w:top w:val="nil"/>
              <w:left w:val="nil"/>
              <w:bottom w:val="single" w:sz="4" w:space="0" w:color="auto"/>
              <w:right w:val="single" w:sz="4" w:space="0" w:color="auto"/>
            </w:tcBorders>
            <w:vAlign w:val="center"/>
            <w:hideMark/>
          </w:tcPr>
          <w:p w14:paraId="270C5409" w14:textId="77777777" w:rsidR="005E6F49" w:rsidRPr="00FD1BD7" w:rsidRDefault="005E6F49" w:rsidP="00CF36A1">
            <w:pPr>
              <w:spacing w:after="0"/>
              <w:jc w:val="left"/>
              <w:rPr>
                <w:color w:val="000000"/>
                <w:lang w:val="en-IE" w:eastAsia="en-GB"/>
              </w:rPr>
            </w:pPr>
            <w:r w:rsidRPr="00FD1BD7">
              <w:rPr>
                <w:color w:val="000000"/>
                <w:lang w:val="en-IE" w:eastAsia="en-GB"/>
              </w:rPr>
              <w:t>C_ENS_QUE_RES</w:t>
            </w:r>
          </w:p>
        </w:tc>
        <w:tc>
          <w:tcPr>
            <w:tcW w:w="3827" w:type="dxa"/>
            <w:tcBorders>
              <w:top w:val="nil"/>
              <w:left w:val="nil"/>
              <w:bottom w:val="single" w:sz="4" w:space="0" w:color="auto"/>
              <w:right w:val="single" w:sz="4" w:space="0" w:color="auto"/>
            </w:tcBorders>
            <w:vAlign w:val="center"/>
            <w:hideMark/>
          </w:tcPr>
          <w:p w14:paraId="1F00B6D0" w14:textId="77777777" w:rsidR="005E6F49" w:rsidRPr="00FD1BD7" w:rsidRDefault="005E6F49" w:rsidP="00CF36A1">
            <w:pPr>
              <w:spacing w:after="0"/>
              <w:jc w:val="left"/>
              <w:rPr>
                <w:color w:val="000000"/>
                <w:lang w:val="en-IE" w:eastAsia="en-GB"/>
              </w:rPr>
            </w:pPr>
            <w:r w:rsidRPr="00FD1BD7">
              <w:rPr>
                <w:color w:val="000000"/>
                <w:lang w:val="en-IE" w:eastAsia="en-GB"/>
              </w:rPr>
              <w:t>ENS query results</w:t>
            </w:r>
          </w:p>
        </w:tc>
        <w:tc>
          <w:tcPr>
            <w:tcW w:w="3827" w:type="dxa"/>
            <w:tcBorders>
              <w:top w:val="nil"/>
              <w:left w:val="nil"/>
              <w:bottom w:val="single" w:sz="4" w:space="0" w:color="auto"/>
              <w:right w:val="single" w:sz="4" w:space="0" w:color="auto"/>
            </w:tcBorders>
            <w:vAlign w:val="center"/>
            <w:hideMark/>
          </w:tcPr>
          <w:p w14:paraId="7971FF5C" w14:textId="77777777" w:rsidR="005E6F49" w:rsidRPr="00FD1BD7" w:rsidRDefault="005E6F49" w:rsidP="00CF36A1">
            <w:pPr>
              <w:spacing w:after="0"/>
              <w:jc w:val="left"/>
              <w:rPr>
                <w:color w:val="000000"/>
                <w:lang w:val="en-IE" w:eastAsia="en-GB"/>
              </w:rPr>
            </w:pPr>
            <w:r w:rsidRPr="00FD1BD7">
              <w:rPr>
                <w:color w:val="000000"/>
                <w:lang w:val="en-IE" w:eastAsia="en-GB"/>
              </w:rPr>
              <w:t>L4-ICS2-14 Query for ENS</w:t>
            </w:r>
          </w:p>
        </w:tc>
        <w:tc>
          <w:tcPr>
            <w:tcW w:w="1462" w:type="dxa"/>
            <w:tcBorders>
              <w:top w:val="nil"/>
              <w:left w:val="nil"/>
              <w:bottom w:val="single" w:sz="4" w:space="0" w:color="auto"/>
              <w:right w:val="single" w:sz="4" w:space="0" w:color="auto"/>
            </w:tcBorders>
            <w:vAlign w:val="center"/>
          </w:tcPr>
          <w:p w14:paraId="56E4C8B1" w14:textId="4733F308" w:rsidR="005E6F49" w:rsidRPr="00FD1BD7" w:rsidRDefault="005E6F49" w:rsidP="00CF36A1">
            <w:pPr>
              <w:spacing w:after="0"/>
              <w:jc w:val="left"/>
              <w:rPr>
                <w:color w:val="000000"/>
                <w:lang w:val="en-IE" w:eastAsia="en-GB"/>
              </w:rPr>
            </w:pPr>
            <w:r w:rsidRPr="00FD1BD7">
              <w:rPr>
                <w:rFonts w:ascii="Calibri" w:hAnsi="Calibri"/>
                <w:color w:val="000000"/>
                <w:lang w:val="en-IE"/>
              </w:rPr>
              <w:t> </w:t>
            </w:r>
          </w:p>
        </w:tc>
      </w:tr>
      <w:tr w:rsidR="005E6F49" w:rsidRPr="00FD1BD7" w14:paraId="01E2FA62" w14:textId="21F42451" w:rsidTr="00B81BF9">
        <w:trPr>
          <w:trHeight w:val="300"/>
          <w:tblHeader/>
        </w:trPr>
        <w:tc>
          <w:tcPr>
            <w:tcW w:w="1276" w:type="dxa"/>
            <w:tcBorders>
              <w:top w:val="nil"/>
              <w:left w:val="single" w:sz="4" w:space="0" w:color="auto"/>
              <w:bottom w:val="single" w:sz="4" w:space="0" w:color="auto"/>
              <w:right w:val="single" w:sz="4" w:space="0" w:color="auto"/>
            </w:tcBorders>
            <w:vAlign w:val="center"/>
            <w:hideMark/>
          </w:tcPr>
          <w:p w14:paraId="2F216E6A" w14:textId="77777777" w:rsidR="005E6F49" w:rsidRPr="00FD1BD7" w:rsidRDefault="005E6F49" w:rsidP="00CF36A1">
            <w:pPr>
              <w:spacing w:after="0"/>
              <w:jc w:val="left"/>
              <w:rPr>
                <w:color w:val="000000"/>
                <w:lang w:val="en-IE" w:eastAsia="en-GB"/>
              </w:rPr>
            </w:pPr>
            <w:r w:rsidRPr="00FD1BD7">
              <w:rPr>
                <w:color w:val="000000"/>
                <w:lang w:val="en-IE" w:eastAsia="en-GB"/>
              </w:rPr>
              <w:t>IE4R06</w:t>
            </w:r>
          </w:p>
        </w:tc>
        <w:tc>
          <w:tcPr>
            <w:tcW w:w="1961" w:type="dxa"/>
            <w:tcBorders>
              <w:top w:val="nil"/>
              <w:left w:val="nil"/>
              <w:bottom w:val="single" w:sz="4" w:space="0" w:color="auto"/>
              <w:right w:val="single" w:sz="4" w:space="0" w:color="auto"/>
            </w:tcBorders>
            <w:vAlign w:val="center"/>
            <w:hideMark/>
          </w:tcPr>
          <w:p w14:paraId="309592F4" w14:textId="77777777" w:rsidR="005E6F49" w:rsidRPr="00FD1BD7" w:rsidRDefault="005E6F49" w:rsidP="00CF36A1">
            <w:pPr>
              <w:spacing w:after="0"/>
              <w:jc w:val="left"/>
              <w:rPr>
                <w:color w:val="000000"/>
                <w:lang w:val="en-IE" w:eastAsia="en-GB"/>
              </w:rPr>
            </w:pPr>
            <w:r w:rsidRPr="00FD1BD7">
              <w:rPr>
                <w:color w:val="000000"/>
                <w:lang w:val="en-IE" w:eastAsia="en-GB"/>
              </w:rPr>
              <w:t>C_ENS_CNS_RES</w:t>
            </w:r>
          </w:p>
        </w:tc>
        <w:tc>
          <w:tcPr>
            <w:tcW w:w="3827" w:type="dxa"/>
            <w:tcBorders>
              <w:top w:val="nil"/>
              <w:left w:val="nil"/>
              <w:bottom w:val="single" w:sz="4" w:space="0" w:color="auto"/>
              <w:right w:val="single" w:sz="4" w:space="0" w:color="auto"/>
            </w:tcBorders>
            <w:vAlign w:val="center"/>
            <w:hideMark/>
          </w:tcPr>
          <w:p w14:paraId="75336830" w14:textId="77777777" w:rsidR="005E6F49" w:rsidRPr="00FD1BD7" w:rsidRDefault="005E6F49" w:rsidP="00CF36A1">
            <w:pPr>
              <w:spacing w:after="0"/>
              <w:jc w:val="left"/>
              <w:rPr>
                <w:color w:val="000000"/>
                <w:lang w:val="en-IE" w:eastAsia="en-GB"/>
              </w:rPr>
            </w:pPr>
            <w:r w:rsidRPr="00FD1BD7">
              <w:rPr>
                <w:color w:val="000000"/>
                <w:lang w:val="en-IE" w:eastAsia="en-GB"/>
              </w:rPr>
              <w:t>ENS consultation results</w:t>
            </w:r>
          </w:p>
        </w:tc>
        <w:tc>
          <w:tcPr>
            <w:tcW w:w="3827" w:type="dxa"/>
            <w:tcBorders>
              <w:top w:val="nil"/>
              <w:left w:val="nil"/>
              <w:bottom w:val="single" w:sz="4" w:space="0" w:color="auto"/>
              <w:right w:val="single" w:sz="4" w:space="0" w:color="auto"/>
            </w:tcBorders>
            <w:vAlign w:val="center"/>
            <w:hideMark/>
          </w:tcPr>
          <w:p w14:paraId="5030F990" w14:textId="77777777" w:rsidR="005E6F49" w:rsidRPr="00FD1BD7" w:rsidRDefault="005E6F49" w:rsidP="00CF36A1">
            <w:pPr>
              <w:spacing w:after="0"/>
              <w:jc w:val="left"/>
              <w:rPr>
                <w:color w:val="000000"/>
                <w:lang w:val="en-IE" w:eastAsia="en-GB"/>
              </w:rPr>
            </w:pPr>
            <w:r w:rsidRPr="00FD1BD7">
              <w:rPr>
                <w:color w:val="000000"/>
                <w:lang w:val="en-IE" w:eastAsia="en-GB"/>
              </w:rPr>
              <w:t>L4-ICS2-13 Consult ENS</w:t>
            </w:r>
          </w:p>
        </w:tc>
        <w:tc>
          <w:tcPr>
            <w:tcW w:w="1462" w:type="dxa"/>
            <w:tcBorders>
              <w:top w:val="nil"/>
              <w:left w:val="nil"/>
              <w:bottom w:val="single" w:sz="4" w:space="0" w:color="auto"/>
              <w:right w:val="single" w:sz="4" w:space="0" w:color="auto"/>
            </w:tcBorders>
            <w:vAlign w:val="center"/>
          </w:tcPr>
          <w:p w14:paraId="2E21EE20" w14:textId="2EFF5EFC" w:rsidR="005E6F49" w:rsidRPr="00FD1BD7" w:rsidRDefault="005E6F49" w:rsidP="00CF36A1">
            <w:pPr>
              <w:spacing w:after="0"/>
              <w:jc w:val="left"/>
              <w:rPr>
                <w:color w:val="000000"/>
                <w:lang w:val="en-IE" w:eastAsia="en-GB"/>
              </w:rPr>
            </w:pPr>
            <w:r w:rsidRPr="00FD1BD7">
              <w:rPr>
                <w:rFonts w:ascii="Calibri" w:hAnsi="Calibri"/>
                <w:color w:val="000000"/>
                <w:lang w:val="en-IE"/>
              </w:rPr>
              <w:t>IE3R08</w:t>
            </w:r>
          </w:p>
        </w:tc>
      </w:tr>
      <w:tr w:rsidR="005E6F49" w:rsidRPr="00FD1BD7" w14:paraId="7100E58A" w14:textId="66B90C07" w:rsidTr="00B81BF9">
        <w:trPr>
          <w:trHeight w:val="300"/>
          <w:tblHeader/>
        </w:trPr>
        <w:tc>
          <w:tcPr>
            <w:tcW w:w="1276" w:type="dxa"/>
            <w:tcBorders>
              <w:top w:val="nil"/>
              <w:left w:val="single" w:sz="4" w:space="0" w:color="auto"/>
              <w:bottom w:val="single" w:sz="4" w:space="0" w:color="auto"/>
              <w:right w:val="single" w:sz="4" w:space="0" w:color="auto"/>
            </w:tcBorders>
            <w:vAlign w:val="center"/>
            <w:hideMark/>
          </w:tcPr>
          <w:p w14:paraId="7BAC38BF" w14:textId="77777777" w:rsidR="005E6F49" w:rsidRPr="00FD1BD7" w:rsidRDefault="005E6F49" w:rsidP="00CF36A1">
            <w:pPr>
              <w:spacing w:after="0"/>
              <w:jc w:val="left"/>
              <w:rPr>
                <w:color w:val="000000"/>
                <w:lang w:val="en-IE" w:eastAsia="en-GB"/>
              </w:rPr>
            </w:pPr>
            <w:r w:rsidRPr="00FD1BD7">
              <w:rPr>
                <w:color w:val="000000"/>
                <w:lang w:val="en-IE" w:eastAsia="en-GB"/>
              </w:rPr>
              <w:t>IE4S01</w:t>
            </w:r>
          </w:p>
        </w:tc>
        <w:tc>
          <w:tcPr>
            <w:tcW w:w="1961" w:type="dxa"/>
            <w:tcBorders>
              <w:top w:val="nil"/>
              <w:left w:val="nil"/>
              <w:bottom w:val="single" w:sz="4" w:space="0" w:color="auto"/>
              <w:right w:val="single" w:sz="4" w:space="0" w:color="auto"/>
            </w:tcBorders>
            <w:vAlign w:val="center"/>
            <w:hideMark/>
          </w:tcPr>
          <w:p w14:paraId="1909EB9B" w14:textId="77777777" w:rsidR="005E6F49" w:rsidRPr="00FD1BD7" w:rsidRDefault="005E6F49" w:rsidP="00CF36A1">
            <w:pPr>
              <w:spacing w:after="0"/>
              <w:jc w:val="left"/>
              <w:rPr>
                <w:color w:val="000000"/>
                <w:lang w:val="en-IE" w:eastAsia="en-GB"/>
              </w:rPr>
            </w:pPr>
            <w:r w:rsidRPr="00FD1BD7">
              <w:rPr>
                <w:color w:val="000000"/>
                <w:lang w:val="en-IE" w:eastAsia="en-GB"/>
              </w:rPr>
              <w:t>C_ESC_ASM_RES</w:t>
            </w:r>
          </w:p>
        </w:tc>
        <w:tc>
          <w:tcPr>
            <w:tcW w:w="3827" w:type="dxa"/>
            <w:tcBorders>
              <w:top w:val="nil"/>
              <w:left w:val="nil"/>
              <w:bottom w:val="single" w:sz="4" w:space="0" w:color="auto"/>
              <w:right w:val="single" w:sz="4" w:space="0" w:color="auto"/>
            </w:tcBorders>
            <w:vAlign w:val="center"/>
            <w:hideMark/>
          </w:tcPr>
          <w:p w14:paraId="2CA05939" w14:textId="77777777" w:rsidR="005E6F49" w:rsidRPr="00FD1BD7" w:rsidRDefault="005E6F49" w:rsidP="00CF36A1">
            <w:pPr>
              <w:spacing w:after="0"/>
              <w:jc w:val="left"/>
              <w:rPr>
                <w:color w:val="000000"/>
                <w:lang w:val="en-IE" w:eastAsia="en-GB"/>
              </w:rPr>
            </w:pPr>
            <w:r w:rsidRPr="00FD1BD7">
              <w:rPr>
                <w:color w:val="000000"/>
                <w:lang w:val="en-IE" w:eastAsia="en-GB"/>
              </w:rPr>
              <w:t>e-Screening results</w:t>
            </w:r>
          </w:p>
        </w:tc>
        <w:tc>
          <w:tcPr>
            <w:tcW w:w="3827" w:type="dxa"/>
            <w:tcBorders>
              <w:top w:val="nil"/>
              <w:left w:val="nil"/>
              <w:bottom w:val="single" w:sz="4" w:space="0" w:color="auto"/>
              <w:right w:val="single" w:sz="4" w:space="0" w:color="auto"/>
            </w:tcBorders>
            <w:vAlign w:val="center"/>
            <w:hideMark/>
          </w:tcPr>
          <w:p w14:paraId="1E8BB73A" w14:textId="77777777" w:rsidR="005E6F49" w:rsidRPr="00FD1BD7" w:rsidRDefault="005E6F49" w:rsidP="00CF36A1">
            <w:pPr>
              <w:spacing w:after="0"/>
              <w:jc w:val="left"/>
              <w:rPr>
                <w:color w:val="000000"/>
                <w:lang w:val="en-IE" w:eastAsia="en-GB"/>
              </w:rPr>
            </w:pPr>
            <w:r w:rsidRPr="00FD1BD7">
              <w:rPr>
                <w:color w:val="000000"/>
                <w:lang w:val="en-IE" w:eastAsia="en-GB"/>
              </w:rPr>
              <w:t>L4-ICS2-03 Perform risk analysis</w:t>
            </w:r>
          </w:p>
        </w:tc>
        <w:tc>
          <w:tcPr>
            <w:tcW w:w="1462" w:type="dxa"/>
            <w:tcBorders>
              <w:top w:val="nil"/>
              <w:left w:val="nil"/>
              <w:bottom w:val="single" w:sz="4" w:space="0" w:color="auto"/>
              <w:right w:val="single" w:sz="4" w:space="0" w:color="auto"/>
            </w:tcBorders>
            <w:vAlign w:val="center"/>
          </w:tcPr>
          <w:p w14:paraId="640F508B" w14:textId="15EBC4AA" w:rsidR="005E6F49" w:rsidRPr="00FD1BD7" w:rsidRDefault="005E6F49" w:rsidP="00CF36A1">
            <w:pPr>
              <w:spacing w:after="0"/>
              <w:jc w:val="left"/>
              <w:rPr>
                <w:color w:val="000000"/>
                <w:lang w:val="en-IE" w:eastAsia="en-GB"/>
              </w:rPr>
            </w:pPr>
            <w:r w:rsidRPr="00FD1BD7">
              <w:rPr>
                <w:rFonts w:ascii="Calibri" w:hAnsi="Calibri"/>
                <w:color w:val="000000"/>
                <w:lang w:val="en-IE"/>
              </w:rPr>
              <w:t> </w:t>
            </w:r>
          </w:p>
        </w:tc>
      </w:tr>
      <w:tr w:rsidR="005E6F49" w:rsidRPr="00FD1BD7" w14:paraId="3C72A221" w14:textId="3A91C2D5" w:rsidTr="00B81BF9">
        <w:trPr>
          <w:trHeight w:val="300"/>
          <w:tblHeader/>
        </w:trPr>
        <w:tc>
          <w:tcPr>
            <w:tcW w:w="1276" w:type="dxa"/>
            <w:tcBorders>
              <w:top w:val="nil"/>
              <w:left w:val="single" w:sz="4" w:space="0" w:color="auto"/>
              <w:bottom w:val="single" w:sz="4" w:space="0" w:color="auto"/>
              <w:right w:val="single" w:sz="4" w:space="0" w:color="auto"/>
            </w:tcBorders>
            <w:vAlign w:val="center"/>
            <w:hideMark/>
          </w:tcPr>
          <w:p w14:paraId="4A72C52F" w14:textId="77777777" w:rsidR="005E6F49" w:rsidRPr="00FD1BD7" w:rsidRDefault="005E6F49" w:rsidP="00CF36A1">
            <w:pPr>
              <w:spacing w:after="0"/>
              <w:jc w:val="left"/>
              <w:rPr>
                <w:color w:val="000000"/>
                <w:lang w:val="en-IE" w:eastAsia="en-GB"/>
              </w:rPr>
            </w:pPr>
            <w:r w:rsidRPr="00FD1BD7">
              <w:rPr>
                <w:color w:val="000000"/>
                <w:lang w:val="en-IE" w:eastAsia="en-GB"/>
              </w:rPr>
              <w:t>IE4S02</w:t>
            </w:r>
          </w:p>
        </w:tc>
        <w:tc>
          <w:tcPr>
            <w:tcW w:w="1961" w:type="dxa"/>
            <w:tcBorders>
              <w:top w:val="nil"/>
              <w:left w:val="nil"/>
              <w:bottom w:val="single" w:sz="4" w:space="0" w:color="auto"/>
              <w:right w:val="single" w:sz="4" w:space="0" w:color="auto"/>
            </w:tcBorders>
            <w:vAlign w:val="center"/>
            <w:hideMark/>
          </w:tcPr>
          <w:p w14:paraId="3003850D" w14:textId="77777777" w:rsidR="005E6F49" w:rsidRPr="00FD1BD7" w:rsidRDefault="005E6F49" w:rsidP="00CF36A1">
            <w:pPr>
              <w:spacing w:after="0"/>
              <w:jc w:val="left"/>
              <w:rPr>
                <w:color w:val="000000"/>
                <w:lang w:val="en-IE" w:eastAsia="en-GB"/>
              </w:rPr>
            </w:pPr>
            <w:r w:rsidRPr="00FD1BD7">
              <w:rPr>
                <w:color w:val="000000"/>
                <w:lang w:val="en-IE" w:eastAsia="en-GB"/>
              </w:rPr>
              <w:t>C_RSK_RES</w:t>
            </w:r>
          </w:p>
        </w:tc>
        <w:tc>
          <w:tcPr>
            <w:tcW w:w="3827" w:type="dxa"/>
            <w:tcBorders>
              <w:top w:val="nil"/>
              <w:left w:val="nil"/>
              <w:bottom w:val="single" w:sz="4" w:space="0" w:color="auto"/>
              <w:right w:val="single" w:sz="4" w:space="0" w:color="auto"/>
            </w:tcBorders>
            <w:vAlign w:val="center"/>
            <w:hideMark/>
          </w:tcPr>
          <w:p w14:paraId="1214098F" w14:textId="77777777" w:rsidR="005E6F49" w:rsidRPr="00FD1BD7" w:rsidRDefault="005E6F49" w:rsidP="00CF36A1">
            <w:pPr>
              <w:spacing w:after="0"/>
              <w:jc w:val="left"/>
              <w:rPr>
                <w:color w:val="000000"/>
                <w:lang w:val="en-IE" w:eastAsia="en-GB"/>
              </w:rPr>
            </w:pPr>
            <w:r w:rsidRPr="00FD1BD7">
              <w:rPr>
                <w:color w:val="000000"/>
                <w:lang w:val="en-IE" w:eastAsia="en-GB"/>
              </w:rPr>
              <w:t>Risk analysis results</w:t>
            </w:r>
          </w:p>
        </w:tc>
        <w:tc>
          <w:tcPr>
            <w:tcW w:w="3827" w:type="dxa"/>
            <w:tcBorders>
              <w:top w:val="nil"/>
              <w:left w:val="nil"/>
              <w:bottom w:val="single" w:sz="4" w:space="0" w:color="auto"/>
              <w:right w:val="single" w:sz="4" w:space="0" w:color="auto"/>
            </w:tcBorders>
            <w:vAlign w:val="center"/>
            <w:hideMark/>
          </w:tcPr>
          <w:p w14:paraId="25BF7184" w14:textId="77777777" w:rsidR="005E6F49" w:rsidRPr="00FD1BD7" w:rsidRDefault="005E6F49" w:rsidP="00CF36A1">
            <w:pPr>
              <w:spacing w:after="0"/>
              <w:jc w:val="left"/>
              <w:rPr>
                <w:color w:val="000000"/>
                <w:lang w:val="en-IE" w:eastAsia="en-GB"/>
              </w:rPr>
            </w:pPr>
            <w:r w:rsidRPr="00FD1BD7">
              <w:rPr>
                <w:color w:val="000000"/>
                <w:lang w:val="en-IE" w:eastAsia="en-GB"/>
              </w:rPr>
              <w:t>L4-ICS2-03 Perform risk analysis</w:t>
            </w:r>
          </w:p>
        </w:tc>
        <w:tc>
          <w:tcPr>
            <w:tcW w:w="1462" w:type="dxa"/>
            <w:tcBorders>
              <w:top w:val="nil"/>
              <w:left w:val="nil"/>
              <w:bottom w:val="single" w:sz="4" w:space="0" w:color="auto"/>
              <w:right w:val="single" w:sz="4" w:space="0" w:color="auto"/>
            </w:tcBorders>
            <w:vAlign w:val="center"/>
          </w:tcPr>
          <w:p w14:paraId="04EC3329" w14:textId="10E45C71" w:rsidR="005E6F49" w:rsidRPr="00FD1BD7" w:rsidRDefault="005E6F49" w:rsidP="00CF36A1">
            <w:pPr>
              <w:spacing w:after="0"/>
              <w:jc w:val="left"/>
              <w:rPr>
                <w:color w:val="000000"/>
                <w:lang w:val="en-IE" w:eastAsia="en-GB"/>
              </w:rPr>
            </w:pPr>
            <w:r w:rsidRPr="00FD1BD7">
              <w:rPr>
                <w:rFonts w:ascii="Calibri" w:hAnsi="Calibri"/>
                <w:color w:val="000000"/>
                <w:lang w:val="en-IE"/>
              </w:rPr>
              <w:t> </w:t>
            </w:r>
          </w:p>
        </w:tc>
      </w:tr>
      <w:tr w:rsidR="005E6F49" w:rsidRPr="00FD1BD7" w14:paraId="195CAFC1" w14:textId="74734DD6" w:rsidTr="00B81BF9">
        <w:trPr>
          <w:trHeight w:val="300"/>
          <w:tblHeader/>
        </w:trPr>
        <w:tc>
          <w:tcPr>
            <w:tcW w:w="1276" w:type="dxa"/>
            <w:vMerge w:val="restart"/>
            <w:tcBorders>
              <w:top w:val="nil"/>
              <w:left w:val="single" w:sz="4" w:space="0" w:color="auto"/>
              <w:bottom w:val="single" w:sz="4" w:space="0" w:color="auto"/>
              <w:right w:val="single" w:sz="4" w:space="0" w:color="auto"/>
            </w:tcBorders>
            <w:vAlign w:val="center"/>
            <w:hideMark/>
          </w:tcPr>
          <w:p w14:paraId="14C2A947" w14:textId="77777777" w:rsidR="005E6F49" w:rsidRPr="00FD1BD7" w:rsidRDefault="005E6F49" w:rsidP="00CF36A1">
            <w:pPr>
              <w:spacing w:after="0"/>
              <w:jc w:val="left"/>
              <w:rPr>
                <w:color w:val="000000"/>
                <w:lang w:val="en-IE" w:eastAsia="en-GB"/>
              </w:rPr>
            </w:pPr>
            <w:r w:rsidRPr="00FD1BD7">
              <w:rPr>
                <w:color w:val="000000"/>
                <w:lang w:val="en-IE" w:eastAsia="en-GB"/>
              </w:rPr>
              <w:t>IE4S03</w:t>
            </w:r>
          </w:p>
        </w:tc>
        <w:tc>
          <w:tcPr>
            <w:tcW w:w="1961" w:type="dxa"/>
            <w:vMerge w:val="restart"/>
            <w:tcBorders>
              <w:top w:val="nil"/>
              <w:left w:val="single" w:sz="4" w:space="0" w:color="auto"/>
              <w:bottom w:val="single" w:sz="4" w:space="0" w:color="auto"/>
              <w:right w:val="single" w:sz="4" w:space="0" w:color="auto"/>
            </w:tcBorders>
            <w:vAlign w:val="center"/>
            <w:hideMark/>
          </w:tcPr>
          <w:p w14:paraId="0AE4C1BE" w14:textId="77777777" w:rsidR="005E6F49" w:rsidRPr="00FD1BD7" w:rsidRDefault="005E6F49" w:rsidP="00CF36A1">
            <w:pPr>
              <w:spacing w:after="0"/>
              <w:jc w:val="left"/>
              <w:rPr>
                <w:color w:val="000000"/>
                <w:lang w:val="en-IE" w:eastAsia="en-GB"/>
              </w:rPr>
            </w:pPr>
            <w:r w:rsidRPr="00FD1BD7">
              <w:rPr>
                <w:color w:val="000000"/>
                <w:lang w:val="en-IE" w:eastAsia="en-GB"/>
              </w:rPr>
              <w:t>C_CON_RES</w:t>
            </w:r>
          </w:p>
        </w:tc>
        <w:tc>
          <w:tcPr>
            <w:tcW w:w="3827" w:type="dxa"/>
            <w:vMerge w:val="restart"/>
            <w:tcBorders>
              <w:top w:val="nil"/>
              <w:left w:val="single" w:sz="4" w:space="0" w:color="auto"/>
              <w:bottom w:val="single" w:sz="4" w:space="0" w:color="auto"/>
              <w:right w:val="single" w:sz="4" w:space="0" w:color="auto"/>
            </w:tcBorders>
            <w:vAlign w:val="center"/>
            <w:hideMark/>
          </w:tcPr>
          <w:p w14:paraId="04E94B4D" w14:textId="77777777" w:rsidR="005E6F49" w:rsidRPr="00FD1BD7" w:rsidRDefault="005E6F49" w:rsidP="00CF36A1">
            <w:pPr>
              <w:spacing w:after="0"/>
              <w:jc w:val="left"/>
              <w:rPr>
                <w:color w:val="000000"/>
                <w:lang w:val="en-IE" w:eastAsia="en-GB"/>
              </w:rPr>
            </w:pPr>
            <w:r w:rsidRPr="00FD1BD7">
              <w:rPr>
                <w:color w:val="000000"/>
                <w:lang w:val="en-IE" w:eastAsia="en-GB"/>
              </w:rPr>
              <w:t>Control results</w:t>
            </w:r>
          </w:p>
        </w:tc>
        <w:tc>
          <w:tcPr>
            <w:tcW w:w="3827" w:type="dxa"/>
            <w:tcBorders>
              <w:top w:val="nil"/>
              <w:left w:val="nil"/>
              <w:bottom w:val="single" w:sz="4" w:space="0" w:color="auto"/>
              <w:right w:val="single" w:sz="4" w:space="0" w:color="auto"/>
            </w:tcBorders>
            <w:vAlign w:val="center"/>
            <w:hideMark/>
          </w:tcPr>
          <w:p w14:paraId="04FA8212" w14:textId="6F233E29" w:rsidR="005E6F49" w:rsidRPr="00FD1BD7" w:rsidRDefault="00BD69B5" w:rsidP="00CF36A1">
            <w:pPr>
              <w:spacing w:after="0"/>
              <w:jc w:val="left"/>
              <w:rPr>
                <w:color w:val="000000"/>
                <w:lang w:val="en-IE" w:eastAsia="en-GB"/>
              </w:rPr>
            </w:pPr>
            <w:r w:rsidRPr="00FD1BD7">
              <w:rPr>
                <w:color w:val="000000"/>
                <w:lang w:val="en-IE" w:eastAsia="en-GB"/>
              </w:rPr>
              <w:t>L4-ICS2-05 Process presentation of goods</w:t>
            </w:r>
          </w:p>
        </w:tc>
        <w:tc>
          <w:tcPr>
            <w:tcW w:w="1462" w:type="dxa"/>
            <w:tcBorders>
              <w:top w:val="nil"/>
              <w:left w:val="nil"/>
              <w:bottom w:val="single" w:sz="4" w:space="0" w:color="auto"/>
              <w:right w:val="single" w:sz="4" w:space="0" w:color="auto"/>
            </w:tcBorders>
            <w:vAlign w:val="center"/>
          </w:tcPr>
          <w:p w14:paraId="067DEF73" w14:textId="23BB14BF" w:rsidR="005E6F49" w:rsidRPr="00FD1BD7" w:rsidRDefault="005E6F49" w:rsidP="00CF36A1">
            <w:pPr>
              <w:spacing w:after="0"/>
              <w:jc w:val="left"/>
              <w:rPr>
                <w:color w:val="000000"/>
                <w:lang w:val="en-IE" w:eastAsia="en-GB"/>
              </w:rPr>
            </w:pPr>
            <w:r w:rsidRPr="00FD1BD7">
              <w:rPr>
                <w:rFonts w:ascii="Calibri" w:hAnsi="Calibri"/>
                <w:color w:val="000000"/>
                <w:lang w:val="en-IE"/>
              </w:rPr>
              <w:t> </w:t>
            </w:r>
          </w:p>
        </w:tc>
      </w:tr>
      <w:tr w:rsidR="005E6F49" w:rsidRPr="00FD1BD7" w14:paraId="0839EB24" w14:textId="2857C70D" w:rsidTr="00B81BF9">
        <w:trPr>
          <w:trHeight w:val="300"/>
          <w:tblHeader/>
        </w:trPr>
        <w:tc>
          <w:tcPr>
            <w:tcW w:w="1276" w:type="dxa"/>
            <w:vMerge/>
            <w:tcBorders>
              <w:top w:val="nil"/>
              <w:left w:val="single" w:sz="4" w:space="0" w:color="auto"/>
              <w:bottom w:val="single" w:sz="4" w:space="0" w:color="auto"/>
              <w:right w:val="single" w:sz="4" w:space="0" w:color="auto"/>
            </w:tcBorders>
            <w:vAlign w:val="center"/>
            <w:hideMark/>
          </w:tcPr>
          <w:p w14:paraId="13CF2FF8" w14:textId="77777777" w:rsidR="005E6F49" w:rsidRPr="00FD1BD7" w:rsidRDefault="005E6F49" w:rsidP="00CF36A1">
            <w:pPr>
              <w:spacing w:after="0"/>
              <w:jc w:val="left"/>
              <w:rPr>
                <w:color w:val="000000"/>
                <w:lang w:val="en-IE" w:eastAsia="en-GB"/>
              </w:rPr>
            </w:pPr>
          </w:p>
        </w:tc>
        <w:tc>
          <w:tcPr>
            <w:tcW w:w="1961" w:type="dxa"/>
            <w:vMerge/>
            <w:tcBorders>
              <w:top w:val="nil"/>
              <w:left w:val="single" w:sz="4" w:space="0" w:color="auto"/>
              <w:bottom w:val="single" w:sz="4" w:space="0" w:color="auto"/>
              <w:right w:val="single" w:sz="4" w:space="0" w:color="auto"/>
            </w:tcBorders>
            <w:vAlign w:val="center"/>
            <w:hideMark/>
          </w:tcPr>
          <w:p w14:paraId="0E70010F" w14:textId="77777777" w:rsidR="005E6F49" w:rsidRPr="00FD1BD7" w:rsidRDefault="005E6F49" w:rsidP="00CF36A1">
            <w:pPr>
              <w:spacing w:after="0"/>
              <w:jc w:val="left"/>
              <w:rPr>
                <w:color w:val="000000"/>
                <w:lang w:val="en-IE" w:eastAsia="en-GB"/>
              </w:rPr>
            </w:pPr>
          </w:p>
        </w:tc>
        <w:tc>
          <w:tcPr>
            <w:tcW w:w="3827" w:type="dxa"/>
            <w:vMerge/>
            <w:tcBorders>
              <w:top w:val="nil"/>
              <w:left w:val="single" w:sz="4" w:space="0" w:color="auto"/>
              <w:bottom w:val="single" w:sz="4" w:space="0" w:color="auto"/>
              <w:right w:val="single" w:sz="4" w:space="0" w:color="auto"/>
            </w:tcBorders>
            <w:vAlign w:val="center"/>
            <w:hideMark/>
          </w:tcPr>
          <w:p w14:paraId="79E54642" w14:textId="77777777" w:rsidR="005E6F49" w:rsidRPr="00FD1BD7" w:rsidRDefault="005E6F49" w:rsidP="00CF36A1">
            <w:pPr>
              <w:spacing w:after="0"/>
              <w:jc w:val="left"/>
              <w:rPr>
                <w:color w:val="000000"/>
                <w:lang w:val="en-IE" w:eastAsia="en-GB"/>
              </w:rPr>
            </w:pPr>
          </w:p>
        </w:tc>
        <w:tc>
          <w:tcPr>
            <w:tcW w:w="3827" w:type="dxa"/>
            <w:tcBorders>
              <w:top w:val="nil"/>
              <w:left w:val="nil"/>
              <w:bottom w:val="single" w:sz="4" w:space="0" w:color="auto"/>
              <w:right w:val="single" w:sz="4" w:space="0" w:color="auto"/>
            </w:tcBorders>
            <w:vAlign w:val="center"/>
            <w:hideMark/>
          </w:tcPr>
          <w:p w14:paraId="6BC53973" w14:textId="77777777" w:rsidR="005E6F49" w:rsidRPr="00FD1BD7" w:rsidRDefault="005E6F49" w:rsidP="00CF36A1">
            <w:pPr>
              <w:spacing w:after="0"/>
              <w:jc w:val="left"/>
              <w:rPr>
                <w:color w:val="000000"/>
                <w:lang w:val="en-IE" w:eastAsia="en-GB"/>
              </w:rPr>
            </w:pPr>
            <w:r w:rsidRPr="00FD1BD7">
              <w:rPr>
                <w:color w:val="000000"/>
                <w:lang w:val="en-IE" w:eastAsia="en-GB"/>
              </w:rPr>
              <w:t>L4-ICS2-06 Process control decision and results</w:t>
            </w:r>
          </w:p>
        </w:tc>
        <w:tc>
          <w:tcPr>
            <w:tcW w:w="1462" w:type="dxa"/>
            <w:tcBorders>
              <w:top w:val="nil"/>
              <w:left w:val="nil"/>
              <w:bottom w:val="single" w:sz="4" w:space="0" w:color="auto"/>
              <w:right w:val="single" w:sz="4" w:space="0" w:color="auto"/>
            </w:tcBorders>
            <w:vAlign w:val="center"/>
          </w:tcPr>
          <w:p w14:paraId="4A7C0102" w14:textId="5B17B7FB" w:rsidR="005E6F49" w:rsidRPr="00FD1BD7" w:rsidRDefault="005E6F49" w:rsidP="00CF36A1">
            <w:pPr>
              <w:spacing w:after="0"/>
              <w:jc w:val="left"/>
              <w:rPr>
                <w:color w:val="000000"/>
                <w:lang w:val="en-IE" w:eastAsia="en-GB"/>
              </w:rPr>
            </w:pPr>
            <w:r w:rsidRPr="00FD1BD7">
              <w:rPr>
                <w:rFonts w:ascii="Calibri" w:hAnsi="Calibri"/>
                <w:color w:val="000000"/>
                <w:lang w:val="en-IE"/>
              </w:rPr>
              <w:t> </w:t>
            </w:r>
          </w:p>
        </w:tc>
      </w:tr>
      <w:tr w:rsidR="005E6F49" w:rsidRPr="00FD1BD7" w14:paraId="050AD60C" w14:textId="123F87EA" w:rsidTr="00B81BF9">
        <w:trPr>
          <w:trHeight w:val="300"/>
          <w:tblHeader/>
        </w:trPr>
        <w:tc>
          <w:tcPr>
            <w:tcW w:w="1276" w:type="dxa"/>
            <w:tcBorders>
              <w:top w:val="nil"/>
              <w:left w:val="single" w:sz="4" w:space="0" w:color="auto"/>
              <w:bottom w:val="single" w:sz="4" w:space="0" w:color="auto"/>
              <w:right w:val="single" w:sz="4" w:space="0" w:color="auto"/>
            </w:tcBorders>
            <w:vAlign w:val="center"/>
            <w:hideMark/>
          </w:tcPr>
          <w:p w14:paraId="30FE6905" w14:textId="77777777" w:rsidR="005E6F49" w:rsidRPr="00FD1BD7" w:rsidRDefault="005E6F49" w:rsidP="00CF36A1">
            <w:pPr>
              <w:spacing w:after="0"/>
              <w:jc w:val="left"/>
              <w:rPr>
                <w:color w:val="000000"/>
                <w:lang w:val="en-IE" w:eastAsia="en-GB"/>
              </w:rPr>
            </w:pPr>
            <w:r w:rsidRPr="00FD1BD7">
              <w:rPr>
                <w:color w:val="000000"/>
                <w:lang w:val="en-IE" w:eastAsia="en-GB"/>
              </w:rPr>
              <w:t>IE4N01</w:t>
            </w:r>
          </w:p>
        </w:tc>
        <w:tc>
          <w:tcPr>
            <w:tcW w:w="1961" w:type="dxa"/>
            <w:tcBorders>
              <w:top w:val="nil"/>
              <w:left w:val="nil"/>
              <w:bottom w:val="single" w:sz="4" w:space="0" w:color="auto"/>
              <w:right w:val="single" w:sz="4" w:space="0" w:color="auto"/>
            </w:tcBorders>
            <w:vAlign w:val="center"/>
            <w:hideMark/>
          </w:tcPr>
          <w:p w14:paraId="2B0FAD59" w14:textId="77777777" w:rsidR="005E6F49" w:rsidRPr="00FD1BD7" w:rsidRDefault="005E6F49" w:rsidP="00CF36A1">
            <w:pPr>
              <w:spacing w:after="0"/>
              <w:jc w:val="left"/>
              <w:rPr>
                <w:color w:val="000000"/>
                <w:lang w:val="en-IE" w:eastAsia="en-GB"/>
              </w:rPr>
            </w:pPr>
            <w:r w:rsidRPr="00FD1BD7">
              <w:rPr>
                <w:color w:val="000000"/>
                <w:lang w:val="en-IE" w:eastAsia="en-GB"/>
              </w:rPr>
              <w:t>C_ELF_VLD_NOT</w:t>
            </w:r>
          </w:p>
        </w:tc>
        <w:tc>
          <w:tcPr>
            <w:tcW w:w="3827" w:type="dxa"/>
            <w:tcBorders>
              <w:top w:val="nil"/>
              <w:left w:val="nil"/>
              <w:bottom w:val="single" w:sz="4" w:space="0" w:color="auto"/>
              <w:right w:val="single" w:sz="4" w:space="0" w:color="auto"/>
            </w:tcBorders>
            <w:vAlign w:val="center"/>
            <w:hideMark/>
          </w:tcPr>
          <w:p w14:paraId="137A0295" w14:textId="77777777" w:rsidR="005E6F49" w:rsidRPr="00FD1BD7" w:rsidRDefault="005E6F49" w:rsidP="00CF36A1">
            <w:pPr>
              <w:spacing w:after="0"/>
              <w:jc w:val="left"/>
              <w:rPr>
                <w:color w:val="000000"/>
                <w:lang w:val="en-IE" w:eastAsia="en-GB"/>
              </w:rPr>
            </w:pPr>
            <w:r w:rsidRPr="00FD1BD7">
              <w:rPr>
                <w:color w:val="000000"/>
                <w:lang w:val="en-IE" w:eastAsia="en-GB"/>
              </w:rPr>
              <w:t>ENS lifecycle validation error notification</w:t>
            </w:r>
          </w:p>
        </w:tc>
        <w:tc>
          <w:tcPr>
            <w:tcW w:w="3827" w:type="dxa"/>
            <w:tcBorders>
              <w:top w:val="nil"/>
              <w:left w:val="nil"/>
              <w:bottom w:val="single" w:sz="4" w:space="0" w:color="auto"/>
              <w:right w:val="single" w:sz="4" w:space="0" w:color="auto"/>
            </w:tcBorders>
            <w:vAlign w:val="center"/>
            <w:hideMark/>
          </w:tcPr>
          <w:p w14:paraId="4AC1BA09" w14:textId="77777777" w:rsidR="005E6F49" w:rsidRPr="00FD1BD7" w:rsidRDefault="005E6F49" w:rsidP="00CF36A1">
            <w:pPr>
              <w:spacing w:after="0"/>
              <w:jc w:val="left"/>
              <w:rPr>
                <w:color w:val="000000"/>
                <w:lang w:val="en-IE" w:eastAsia="en-GB"/>
              </w:rPr>
            </w:pPr>
            <w:r w:rsidRPr="00FD1BD7">
              <w:rPr>
                <w:color w:val="000000"/>
                <w:lang w:val="en-IE" w:eastAsia="en-GB"/>
              </w:rPr>
              <w:t>L4-ICS2-02 Prepare ENS for risk analysis</w:t>
            </w:r>
          </w:p>
        </w:tc>
        <w:tc>
          <w:tcPr>
            <w:tcW w:w="1462" w:type="dxa"/>
            <w:tcBorders>
              <w:top w:val="nil"/>
              <w:left w:val="nil"/>
              <w:bottom w:val="single" w:sz="4" w:space="0" w:color="auto"/>
              <w:right w:val="single" w:sz="4" w:space="0" w:color="auto"/>
            </w:tcBorders>
            <w:vAlign w:val="center"/>
          </w:tcPr>
          <w:p w14:paraId="2A4DDBD9" w14:textId="37F9F4CC" w:rsidR="005E6F49" w:rsidRPr="00FD1BD7" w:rsidRDefault="005E6F49" w:rsidP="00CF36A1">
            <w:pPr>
              <w:spacing w:after="0"/>
              <w:jc w:val="left"/>
              <w:rPr>
                <w:color w:val="000000"/>
                <w:lang w:val="en-IE" w:eastAsia="en-GB"/>
              </w:rPr>
            </w:pPr>
            <w:r w:rsidRPr="00FD1BD7">
              <w:rPr>
                <w:rFonts w:ascii="Calibri" w:hAnsi="Calibri"/>
                <w:color w:val="000000"/>
                <w:lang w:val="en-IE"/>
              </w:rPr>
              <w:t>IE3N01</w:t>
            </w:r>
          </w:p>
        </w:tc>
      </w:tr>
      <w:tr w:rsidR="005E6F49" w:rsidRPr="00FD1BD7" w14:paraId="706410C8" w14:textId="07F7E462" w:rsidTr="00B81BF9">
        <w:trPr>
          <w:trHeight w:val="300"/>
          <w:tblHeader/>
        </w:trPr>
        <w:tc>
          <w:tcPr>
            <w:tcW w:w="1276" w:type="dxa"/>
            <w:tcBorders>
              <w:top w:val="nil"/>
              <w:left w:val="single" w:sz="4" w:space="0" w:color="auto"/>
              <w:bottom w:val="single" w:sz="4" w:space="0" w:color="auto"/>
              <w:right w:val="single" w:sz="4" w:space="0" w:color="auto"/>
            </w:tcBorders>
            <w:vAlign w:val="center"/>
            <w:hideMark/>
          </w:tcPr>
          <w:p w14:paraId="0BC2379F" w14:textId="77777777" w:rsidR="005E6F49" w:rsidRPr="00FD1BD7" w:rsidRDefault="005E6F49" w:rsidP="00CF36A1">
            <w:pPr>
              <w:spacing w:after="0"/>
              <w:jc w:val="left"/>
              <w:rPr>
                <w:color w:val="000000"/>
                <w:lang w:val="en-IE" w:eastAsia="en-GB"/>
              </w:rPr>
            </w:pPr>
            <w:r w:rsidRPr="00FD1BD7">
              <w:rPr>
                <w:color w:val="000000"/>
                <w:lang w:val="en-IE" w:eastAsia="en-GB"/>
              </w:rPr>
              <w:t>IE4N02</w:t>
            </w:r>
          </w:p>
        </w:tc>
        <w:tc>
          <w:tcPr>
            <w:tcW w:w="1961" w:type="dxa"/>
            <w:tcBorders>
              <w:top w:val="nil"/>
              <w:left w:val="nil"/>
              <w:bottom w:val="single" w:sz="4" w:space="0" w:color="auto"/>
              <w:right w:val="single" w:sz="4" w:space="0" w:color="auto"/>
            </w:tcBorders>
            <w:vAlign w:val="center"/>
            <w:hideMark/>
          </w:tcPr>
          <w:p w14:paraId="34DC7726" w14:textId="77777777" w:rsidR="005E6F49" w:rsidRPr="00FD1BD7" w:rsidRDefault="005E6F49" w:rsidP="00CF36A1">
            <w:pPr>
              <w:spacing w:after="0"/>
              <w:jc w:val="left"/>
              <w:rPr>
                <w:color w:val="000000"/>
                <w:lang w:val="en-IE" w:eastAsia="en-GB"/>
              </w:rPr>
            </w:pPr>
            <w:r w:rsidRPr="00FD1BD7">
              <w:rPr>
                <w:color w:val="000000"/>
                <w:lang w:val="en-IE" w:eastAsia="en-GB"/>
              </w:rPr>
              <w:t>C_ENS_NCP_NOT</w:t>
            </w:r>
          </w:p>
        </w:tc>
        <w:tc>
          <w:tcPr>
            <w:tcW w:w="3827" w:type="dxa"/>
            <w:tcBorders>
              <w:top w:val="nil"/>
              <w:left w:val="nil"/>
              <w:bottom w:val="single" w:sz="4" w:space="0" w:color="auto"/>
              <w:right w:val="single" w:sz="4" w:space="0" w:color="auto"/>
            </w:tcBorders>
            <w:vAlign w:val="center"/>
            <w:hideMark/>
          </w:tcPr>
          <w:p w14:paraId="08D3C2FA" w14:textId="77777777" w:rsidR="005E6F49" w:rsidRPr="00FD1BD7" w:rsidRDefault="005E6F49" w:rsidP="00CF36A1">
            <w:pPr>
              <w:spacing w:after="0"/>
              <w:jc w:val="left"/>
              <w:rPr>
                <w:color w:val="000000"/>
                <w:lang w:val="en-IE" w:eastAsia="en-GB"/>
              </w:rPr>
            </w:pPr>
            <w:r w:rsidRPr="00FD1BD7">
              <w:rPr>
                <w:color w:val="000000"/>
                <w:lang w:val="en-IE" w:eastAsia="en-GB"/>
              </w:rPr>
              <w:t>ENS not complete notification</w:t>
            </w:r>
          </w:p>
        </w:tc>
        <w:tc>
          <w:tcPr>
            <w:tcW w:w="3827" w:type="dxa"/>
            <w:tcBorders>
              <w:top w:val="nil"/>
              <w:left w:val="nil"/>
              <w:bottom w:val="single" w:sz="4" w:space="0" w:color="auto"/>
              <w:right w:val="single" w:sz="4" w:space="0" w:color="auto"/>
            </w:tcBorders>
            <w:vAlign w:val="center"/>
            <w:hideMark/>
          </w:tcPr>
          <w:p w14:paraId="3EEB9FF3" w14:textId="77777777" w:rsidR="005E6F49" w:rsidRPr="00FD1BD7" w:rsidRDefault="005E6F49" w:rsidP="00CF36A1">
            <w:pPr>
              <w:spacing w:after="0"/>
              <w:jc w:val="left"/>
              <w:rPr>
                <w:color w:val="000000"/>
                <w:lang w:val="en-IE" w:eastAsia="en-GB"/>
              </w:rPr>
            </w:pPr>
            <w:r w:rsidRPr="00FD1BD7">
              <w:rPr>
                <w:color w:val="000000"/>
                <w:lang w:val="en-IE" w:eastAsia="en-GB"/>
              </w:rPr>
              <w:t>L4-ICS2-02-01 Relate ENS filings</w:t>
            </w:r>
          </w:p>
        </w:tc>
        <w:tc>
          <w:tcPr>
            <w:tcW w:w="1462" w:type="dxa"/>
            <w:tcBorders>
              <w:top w:val="nil"/>
              <w:left w:val="nil"/>
              <w:bottom w:val="single" w:sz="4" w:space="0" w:color="auto"/>
              <w:right w:val="single" w:sz="4" w:space="0" w:color="auto"/>
            </w:tcBorders>
            <w:vAlign w:val="center"/>
          </w:tcPr>
          <w:p w14:paraId="4C014131" w14:textId="0B30FD12" w:rsidR="005E6F49" w:rsidRPr="00FD1BD7" w:rsidRDefault="005E6F49" w:rsidP="00CF36A1">
            <w:pPr>
              <w:spacing w:after="0"/>
              <w:jc w:val="left"/>
              <w:rPr>
                <w:color w:val="000000"/>
                <w:lang w:val="en-IE" w:eastAsia="en-GB"/>
              </w:rPr>
            </w:pPr>
            <w:r w:rsidRPr="00FD1BD7">
              <w:rPr>
                <w:rFonts w:ascii="Calibri" w:hAnsi="Calibri"/>
                <w:color w:val="000000"/>
                <w:lang w:val="en-IE"/>
              </w:rPr>
              <w:t>IE3N02/IE3N11</w:t>
            </w:r>
          </w:p>
        </w:tc>
      </w:tr>
      <w:tr w:rsidR="005E6F49" w:rsidRPr="00FD1BD7" w14:paraId="52689AE9" w14:textId="672EDA7A" w:rsidTr="00B81BF9">
        <w:trPr>
          <w:trHeight w:val="300"/>
          <w:tblHeader/>
        </w:trPr>
        <w:tc>
          <w:tcPr>
            <w:tcW w:w="1276" w:type="dxa"/>
            <w:tcBorders>
              <w:top w:val="nil"/>
              <w:left w:val="single" w:sz="4" w:space="0" w:color="auto"/>
              <w:bottom w:val="single" w:sz="4" w:space="0" w:color="auto"/>
              <w:right w:val="single" w:sz="4" w:space="0" w:color="auto"/>
            </w:tcBorders>
            <w:vAlign w:val="center"/>
            <w:hideMark/>
          </w:tcPr>
          <w:p w14:paraId="49E4AAE3" w14:textId="77777777" w:rsidR="005E6F49" w:rsidRPr="00FD1BD7" w:rsidRDefault="005E6F49" w:rsidP="00CF36A1">
            <w:pPr>
              <w:spacing w:after="0"/>
              <w:jc w:val="left"/>
              <w:rPr>
                <w:color w:val="000000"/>
                <w:lang w:val="en-IE" w:eastAsia="en-GB"/>
              </w:rPr>
            </w:pPr>
            <w:r w:rsidRPr="00FD1BD7">
              <w:rPr>
                <w:color w:val="000000"/>
                <w:lang w:val="en-IE" w:eastAsia="en-GB"/>
              </w:rPr>
              <w:lastRenderedPageBreak/>
              <w:t>IE4N03</w:t>
            </w:r>
          </w:p>
        </w:tc>
        <w:tc>
          <w:tcPr>
            <w:tcW w:w="1961" w:type="dxa"/>
            <w:tcBorders>
              <w:top w:val="nil"/>
              <w:left w:val="nil"/>
              <w:bottom w:val="single" w:sz="4" w:space="0" w:color="auto"/>
              <w:right w:val="single" w:sz="4" w:space="0" w:color="auto"/>
            </w:tcBorders>
            <w:vAlign w:val="center"/>
            <w:hideMark/>
          </w:tcPr>
          <w:p w14:paraId="647CA566" w14:textId="77777777" w:rsidR="005E6F49" w:rsidRPr="00FD1BD7" w:rsidRDefault="005E6F49" w:rsidP="00CF36A1">
            <w:pPr>
              <w:spacing w:after="0"/>
              <w:jc w:val="left"/>
              <w:rPr>
                <w:color w:val="000000"/>
                <w:lang w:val="en-IE" w:eastAsia="en-GB"/>
              </w:rPr>
            </w:pPr>
            <w:r w:rsidRPr="00FD1BD7">
              <w:rPr>
                <w:color w:val="000000"/>
                <w:lang w:val="en-IE" w:eastAsia="en-GB"/>
              </w:rPr>
              <w:t>C_ERA_HIT_NOT</w:t>
            </w:r>
          </w:p>
        </w:tc>
        <w:tc>
          <w:tcPr>
            <w:tcW w:w="3827" w:type="dxa"/>
            <w:tcBorders>
              <w:top w:val="nil"/>
              <w:left w:val="nil"/>
              <w:bottom w:val="single" w:sz="4" w:space="0" w:color="auto"/>
              <w:right w:val="single" w:sz="4" w:space="0" w:color="auto"/>
            </w:tcBorders>
            <w:vAlign w:val="center"/>
            <w:hideMark/>
          </w:tcPr>
          <w:p w14:paraId="1CE21937" w14:textId="51B292BA" w:rsidR="005E6F49" w:rsidRPr="00FD1BD7" w:rsidRDefault="006F5DD6" w:rsidP="006F5DD6">
            <w:pPr>
              <w:spacing w:after="0"/>
              <w:jc w:val="left"/>
              <w:rPr>
                <w:color w:val="000000"/>
                <w:lang w:val="en-IE" w:eastAsia="en-GB"/>
              </w:rPr>
            </w:pPr>
            <w:r w:rsidRPr="00FD1BD7">
              <w:rPr>
                <w:color w:val="000000"/>
                <w:lang w:val="en-IE" w:eastAsia="en-GB"/>
              </w:rPr>
              <w:t>R</w:t>
            </w:r>
            <w:r w:rsidR="005E6F49" w:rsidRPr="00FD1BD7">
              <w:rPr>
                <w:color w:val="000000"/>
                <w:lang w:val="en-IE" w:eastAsia="en-GB"/>
              </w:rPr>
              <w:t>isk hit notification</w:t>
            </w:r>
          </w:p>
        </w:tc>
        <w:tc>
          <w:tcPr>
            <w:tcW w:w="3827" w:type="dxa"/>
            <w:tcBorders>
              <w:top w:val="nil"/>
              <w:left w:val="nil"/>
              <w:bottom w:val="single" w:sz="4" w:space="0" w:color="auto"/>
              <w:right w:val="single" w:sz="4" w:space="0" w:color="auto"/>
            </w:tcBorders>
            <w:vAlign w:val="center"/>
            <w:hideMark/>
          </w:tcPr>
          <w:p w14:paraId="28EE20AF" w14:textId="77777777" w:rsidR="005E6F49" w:rsidRPr="00FD1BD7" w:rsidRDefault="005E6F49" w:rsidP="00CF36A1">
            <w:pPr>
              <w:spacing w:after="0"/>
              <w:jc w:val="left"/>
              <w:rPr>
                <w:color w:val="000000"/>
                <w:lang w:val="en-IE" w:eastAsia="en-GB"/>
              </w:rPr>
            </w:pPr>
            <w:r w:rsidRPr="00FD1BD7">
              <w:rPr>
                <w:color w:val="000000"/>
                <w:lang w:val="en-IE" w:eastAsia="en-GB"/>
              </w:rPr>
              <w:t>L4-ICS2-03 Perform risk analysis</w:t>
            </w:r>
          </w:p>
        </w:tc>
        <w:tc>
          <w:tcPr>
            <w:tcW w:w="1462" w:type="dxa"/>
            <w:tcBorders>
              <w:top w:val="nil"/>
              <w:left w:val="nil"/>
              <w:bottom w:val="single" w:sz="4" w:space="0" w:color="auto"/>
              <w:right w:val="single" w:sz="4" w:space="0" w:color="auto"/>
            </w:tcBorders>
            <w:vAlign w:val="center"/>
          </w:tcPr>
          <w:p w14:paraId="0B8066D2" w14:textId="71694F89" w:rsidR="005E6F49" w:rsidRPr="00FD1BD7" w:rsidRDefault="005E6F49" w:rsidP="00CF36A1">
            <w:pPr>
              <w:spacing w:after="0"/>
              <w:jc w:val="left"/>
              <w:rPr>
                <w:color w:val="000000"/>
                <w:lang w:val="en-IE" w:eastAsia="en-GB"/>
              </w:rPr>
            </w:pPr>
            <w:r w:rsidRPr="00FD1BD7">
              <w:rPr>
                <w:rFonts w:ascii="Calibri" w:hAnsi="Calibri"/>
                <w:color w:val="000000"/>
                <w:lang w:val="en-IE"/>
              </w:rPr>
              <w:t> </w:t>
            </w:r>
          </w:p>
        </w:tc>
      </w:tr>
      <w:tr w:rsidR="005E6F49" w:rsidRPr="00FD1BD7" w14:paraId="6D786FBB" w14:textId="57F53A5D" w:rsidTr="00B81BF9">
        <w:trPr>
          <w:trHeight w:val="300"/>
          <w:tblHeader/>
        </w:trPr>
        <w:tc>
          <w:tcPr>
            <w:tcW w:w="1276" w:type="dxa"/>
            <w:tcBorders>
              <w:top w:val="nil"/>
              <w:left w:val="single" w:sz="4" w:space="0" w:color="auto"/>
              <w:bottom w:val="single" w:sz="4" w:space="0" w:color="auto"/>
              <w:right w:val="single" w:sz="4" w:space="0" w:color="auto"/>
            </w:tcBorders>
            <w:vAlign w:val="center"/>
            <w:hideMark/>
          </w:tcPr>
          <w:p w14:paraId="120BC579" w14:textId="77777777" w:rsidR="005E6F49" w:rsidRPr="00FD1BD7" w:rsidRDefault="005E6F49" w:rsidP="00CF36A1">
            <w:pPr>
              <w:spacing w:after="0"/>
              <w:jc w:val="left"/>
              <w:rPr>
                <w:color w:val="000000"/>
                <w:lang w:val="en-IE" w:eastAsia="en-GB"/>
              </w:rPr>
            </w:pPr>
            <w:r w:rsidRPr="00FD1BD7">
              <w:rPr>
                <w:color w:val="000000"/>
                <w:lang w:val="en-IE" w:eastAsia="en-GB"/>
              </w:rPr>
              <w:t>IE4N04</w:t>
            </w:r>
          </w:p>
        </w:tc>
        <w:tc>
          <w:tcPr>
            <w:tcW w:w="1961" w:type="dxa"/>
            <w:tcBorders>
              <w:top w:val="nil"/>
              <w:left w:val="nil"/>
              <w:bottom w:val="single" w:sz="4" w:space="0" w:color="auto"/>
              <w:right w:val="single" w:sz="4" w:space="0" w:color="auto"/>
            </w:tcBorders>
            <w:vAlign w:val="center"/>
            <w:hideMark/>
          </w:tcPr>
          <w:p w14:paraId="68A36ADA" w14:textId="77777777" w:rsidR="005E6F49" w:rsidRPr="00FD1BD7" w:rsidRDefault="005E6F49" w:rsidP="00CF36A1">
            <w:pPr>
              <w:spacing w:after="0"/>
              <w:jc w:val="left"/>
              <w:rPr>
                <w:color w:val="000000"/>
                <w:lang w:val="en-IE" w:eastAsia="en-GB"/>
              </w:rPr>
            </w:pPr>
            <w:r w:rsidRPr="00FD1BD7">
              <w:rPr>
                <w:color w:val="000000"/>
                <w:lang w:val="en-IE" w:eastAsia="en-GB"/>
              </w:rPr>
              <w:t>C_ASM_CMP_NOT</w:t>
            </w:r>
          </w:p>
        </w:tc>
        <w:tc>
          <w:tcPr>
            <w:tcW w:w="3827" w:type="dxa"/>
            <w:tcBorders>
              <w:top w:val="nil"/>
              <w:left w:val="nil"/>
              <w:bottom w:val="single" w:sz="4" w:space="0" w:color="auto"/>
              <w:right w:val="single" w:sz="4" w:space="0" w:color="auto"/>
            </w:tcBorders>
            <w:vAlign w:val="center"/>
            <w:hideMark/>
          </w:tcPr>
          <w:p w14:paraId="60471A5D" w14:textId="77777777" w:rsidR="005E6F49" w:rsidRPr="00FD1BD7" w:rsidRDefault="005E6F49" w:rsidP="00CF36A1">
            <w:pPr>
              <w:spacing w:after="0"/>
              <w:jc w:val="left"/>
              <w:rPr>
                <w:color w:val="000000"/>
                <w:lang w:val="en-IE" w:eastAsia="en-GB"/>
              </w:rPr>
            </w:pPr>
            <w:r w:rsidRPr="00FD1BD7">
              <w:rPr>
                <w:color w:val="000000"/>
                <w:lang w:val="en-IE" w:eastAsia="en-GB"/>
              </w:rPr>
              <w:t>Assessment complete notification</w:t>
            </w:r>
          </w:p>
        </w:tc>
        <w:tc>
          <w:tcPr>
            <w:tcW w:w="3827" w:type="dxa"/>
            <w:tcBorders>
              <w:top w:val="nil"/>
              <w:left w:val="nil"/>
              <w:bottom w:val="single" w:sz="4" w:space="0" w:color="auto"/>
              <w:right w:val="single" w:sz="4" w:space="0" w:color="auto"/>
            </w:tcBorders>
            <w:vAlign w:val="center"/>
            <w:hideMark/>
          </w:tcPr>
          <w:p w14:paraId="22CB5494" w14:textId="77777777" w:rsidR="005E6F49" w:rsidRPr="00FD1BD7" w:rsidRDefault="005E6F49" w:rsidP="00CF36A1">
            <w:pPr>
              <w:spacing w:after="0"/>
              <w:jc w:val="left"/>
              <w:rPr>
                <w:color w:val="000000"/>
                <w:lang w:val="en-IE" w:eastAsia="en-GB"/>
              </w:rPr>
            </w:pPr>
            <w:r w:rsidRPr="00FD1BD7">
              <w:rPr>
                <w:color w:val="000000"/>
                <w:lang w:val="en-IE" w:eastAsia="en-GB"/>
              </w:rPr>
              <w:t>L4-ICS2-03 Perform risk analysis</w:t>
            </w:r>
          </w:p>
        </w:tc>
        <w:tc>
          <w:tcPr>
            <w:tcW w:w="1462" w:type="dxa"/>
            <w:tcBorders>
              <w:top w:val="nil"/>
              <w:left w:val="nil"/>
              <w:bottom w:val="single" w:sz="4" w:space="0" w:color="auto"/>
              <w:right w:val="single" w:sz="4" w:space="0" w:color="auto"/>
            </w:tcBorders>
            <w:vAlign w:val="center"/>
          </w:tcPr>
          <w:p w14:paraId="75CCE4D6" w14:textId="701D3D38" w:rsidR="005E6F49" w:rsidRPr="00FD1BD7" w:rsidRDefault="005E6F49" w:rsidP="00CF36A1">
            <w:pPr>
              <w:spacing w:after="0"/>
              <w:jc w:val="left"/>
              <w:rPr>
                <w:color w:val="000000"/>
                <w:lang w:val="en-IE" w:eastAsia="en-GB"/>
              </w:rPr>
            </w:pPr>
            <w:r w:rsidRPr="00FD1BD7">
              <w:rPr>
                <w:rFonts w:ascii="Calibri" w:hAnsi="Calibri"/>
                <w:color w:val="000000"/>
                <w:lang w:val="en-IE"/>
              </w:rPr>
              <w:t>IE3N03</w:t>
            </w:r>
          </w:p>
        </w:tc>
      </w:tr>
      <w:tr w:rsidR="005E6F49" w:rsidRPr="00FD1BD7" w14:paraId="463BCE4E" w14:textId="5073EAE4" w:rsidTr="00B81BF9">
        <w:trPr>
          <w:trHeight w:val="300"/>
          <w:tblHeader/>
        </w:trPr>
        <w:tc>
          <w:tcPr>
            <w:tcW w:w="1276" w:type="dxa"/>
            <w:vMerge w:val="restart"/>
            <w:tcBorders>
              <w:top w:val="nil"/>
              <w:left w:val="single" w:sz="4" w:space="0" w:color="auto"/>
              <w:bottom w:val="single" w:sz="4" w:space="0" w:color="auto"/>
              <w:right w:val="single" w:sz="4" w:space="0" w:color="auto"/>
            </w:tcBorders>
            <w:noWrap/>
            <w:vAlign w:val="center"/>
            <w:hideMark/>
          </w:tcPr>
          <w:p w14:paraId="40633B17" w14:textId="77777777" w:rsidR="005E6F49" w:rsidRPr="00FD1BD7" w:rsidRDefault="005E6F49" w:rsidP="00CF36A1">
            <w:pPr>
              <w:spacing w:after="0"/>
              <w:jc w:val="left"/>
              <w:rPr>
                <w:color w:val="000000"/>
                <w:lang w:val="en-IE" w:eastAsia="en-GB"/>
              </w:rPr>
            </w:pPr>
            <w:r w:rsidRPr="00FD1BD7">
              <w:rPr>
                <w:color w:val="000000"/>
                <w:lang w:val="en-IE" w:eastAsia="en-GB"/>
              </w:rPr>
              <w:t>IE4N05</w:t>
            </w:r>
          </w:p>
        </w:tc>
        <w:tc>
          <w:tcPr>
            <w:tcW w:w="1961" w:type="dxa"/>
            <w:vMerge w:val="restart"/>
            <w:tcBorders>
              <w:top w:val="nil"/>
              <w:left w:val="single" w:sz="4" w:space="0" w:color="auto"/>
              <w:bottom w:val="single" w:sz="4" w:space="0" w:color="auto"/>
              <w:right w:val="single" w:sz="4" w:space="0" w:color="auto"/>
            </w:tcBorders>
            <w:vAlign w:val="center"/>
            <w:hideMark/>
          </w:tcPr>
          <w:p w14:paraId="39DEB93F" w14:textId="77777777" w:rsidR="005E6F49" w:rsidRPr="00FD1BD7" w:rsidRDefault="005E6F49" w:rsidP="00CF36A1">
            <w:pPr>
              <w:spacing w:after="0"/>
              <w:jc w:val="left"/>
              <w:rPr>
                <w:color w:val="000000"/>
                <w:lang w:val="en-IE" w:eastAsia="en-GB"/>
              </w:rPr>
            </w:pPr>
            <w:r w:rsidRPr="00FD1BD7">
              <w:rPr>
                <w:color w:val="000000"/>
                <w:lang w:val="en-IE" w:eastAsia="en-GB"/>
              </w:rPr>
              <w:t>C_CON_RCM_NOT</w:t>
            </w:r>
          </w:p>
        </w:tc>
        <w:tc>
          <w:tcPr>
            <w:tcW w:w="3827" w:type="dxa"/>
            <w:vMerge w:val="restart"/>
            <w:tcBorders>
              <w:top w:val="nil"/>
              <w:left w:val="single" w:sz="4" w:space="0" w:color="auto"/>
              <w:bottom w:val="single" w:sz="4" w:space="0" w:color="auto"/>
              <w:right w:val="single" w:sz="4" w:space="0" w:color="auto"/>
            </w:tcBorders>
            <w:vAlign w:val="center"/>
            <w:hideMark/>
          </w:tcPr>
          <w:p w14:paraId="30758233" w14:textId="77777777" w:rsidR="005E6F49" w:rsidRPr="00FD1BD7" w:rsidRDefault="005E6F49" w:rsidP="00CF36A1">
            <w:pPr>
              <w:spacing w:after="0"/>
              <w:jc w:val="left"/>
              <w:rPr>
                <w:color w:val="000000"/>
                <w:lang w:val="en-IE" w:eastAsia="en-GB"/>
              </w:rPr>
            </w:pPr>
            <w:r w:rsidRPr="00FD1BD7">
              <w:rPr>
                <w:color w:val="000000"/>
                <w:lang w:val="en-IE" w:eastAsia="en-GB"/>
              </w:rPr>
              <w:t>Control recommendation notification</w:t>
            </w:r>
          </w:p>
        </w:tc>
        <w:tc>
          <w:tcPr>
            <w:tcW w:w="3827" w:type="dxa"/>
            <w:tcBorders>
              <w:top w:val="nil"/>
              <w:left w:val="nil"/>
              <w:bottom w:val="single" w:sz="4" w:space="0" w:color="auto"/>
              <w:right w:val="single" w:sz="4" w:space="0" w:color="auto"/>
            </w:tcBorders>
            <w:vAlign w:val="center"/>
            <w:hideMark/>
          </w:tcPr>
          <w:p w14:paraId="2710AFFA" w14:textId="77777777" w:rsidR="005E6F49" w:rsidRPr="00FD1BD7" w:rsidRDefault="005E6F49" w:rsidP="00CF36A1">
            <w:pPr>
              <w:spacing w:after="0"/>
              <w:jc w:val="left"/>
              <w:rPr>
                <w:color w:val="000000"/>
                <w:lang w:val="en-IE" w:eastAsia="en-GB"/>
              </w:rPr>
            </w:pPr>
            <w:r w:rsidRPr="00FD1BD7">
              <w:rPr>
                <w:color w:val="000000"/>
                <w:lang w:val="en-IE" w:eastAsia="en-GB"/>
              </w:rPr>
              <w:t>L4-ICS2-03 Perform risk analysis</w:t>
            </w:r>
          </w:p>
        </w:tc>
        <w:tc>
          <w:tcPr>
            <w:tcW w:w="1462" w:type="dxa"/>
            <w:tcBorders>
              <w:top w:val="nil"/>
              <w:left w:val="nil"/>
              <w:bottom w:val="single" w:sz="4" w:space="0" w:color="auto"/>
              <w:right w:val="single" w:sz="4" w:space="0" w:color="auto"/>
            </w:tcBorders>
            <w:vAlign w:val="bottom"/>
          </w:tcPr>
          <w:p w14:paraId="0A06FE21" w14:textId="2CC27053" w:rsidR="005E6F49" w:rsidRPr="00FD1BD7" w:rsidRDefault="005E6F49" w:rsidP="00CF36A1">
            <w:pPr>
              <w:spacing w:after="0"/>
              <w:jc w:val="left"/>
              <w:rPr>
                <w:color w:val="000000"/>
                <w:lang w:val="en-IE" w:eastAsia="en-GB"/>
              </w:rPr>
            </w:pPr>
            <w:r w:rsidRPr="00FD1BD7">
              <w:rPr>
                <w:rFonts w:ascii="Calibri" w:hAnsi="Calibri"/>
                <w:color w:val="000000"/>
                <w:lang w:val="en-IE"/>
              </w:rPr>
              <w:t> </w:t>
            </w:r>
          </w:p>
        </w:tc>
      </w:tr>
      <w:tr w:rsidR="005E6F49" w:rsidRPr="00FD1BD7" w14:paraId="6A035820" w14:textId="494FEE89" w:rsidTr="00B81BF9">
        <w:trPr>
          <w:trHeight w:val="300"/>
          <w:tblHeader/>
        </w:trPr>
        <w:tc>
          <w:tcPr>
            <w:tcW w:w="1276" w:type="dxa"/>
            <w:vMerge/>
            <w:tcBorders>
              <w:top w:val="nil"/>
              <w:left w:val="single" w:sz="4" w:space="0" w:color="auto"/>
              <w:bottom w:val="single" w:sz="4" w:space="0" w:color="auto"/>
              <w:right w:val="single" w:sz="4" w:space="0" w:color="auto"/>
            </w:tcBorders>
            <w:vAlign w:val="center"/>
            <w:hideMark/>
          </w:tcPr>
          <w:p w14:paraId="7F6660EC" w14:textId="77777777" w:rsidR="005E6F49" w:rsidRPr="00FD1BD7" w:rsidRDefault="005E6F49" w:rsidP="00CF36A1">
            <w:pPr>
              <w:spacing w:after="0"/>
              <w:jc w:val="left"/>
              <w:rPr>
                <w:color w:val="000000"/>
                <w:lang w:val="en-IE" w:eastAsia="en-GB"/>
              </w:rPr>
            </w:pPr>
          </w:p>
        </w:tc>
        <w:tc>
          <w:tcPr>
            <w:tcW w:w="1961" w:type="dxa"/>
            <w:vMerge/>
            <w:tcBorders>
              <w:top w:val="nil"/>
              <w:left w:val="single" w:sz="4" w:space="0" w:color="auto"/>
              <w:bottom w:val="single" w:sz="4" w:space="0" w:color="auto"/>
              <w:right w:val="single" w:sz="4" w:space="0" w:color="auto"/>
            </w:tcBorders>
            <w:vAlign w:val="center"/>
            <w:hideMark/>
          </w:tcPr>
          <w:p w14:paraId="15A12EBB" w14:textId="77777777" w:rsidR="005E6F49" w:rsidRPr="00FD1BD7" w:rsidRDefault="005E6F49" w:rsidP="00CF36A1">
            <w:pPr>
              <w:spacing w:after="0"/>
              <w:jc w:val="left"/>
              <w:rPr>
                <w:color w:val="000000"/>
                <w:lang w:val="en-IE" w:eastAsia="en-GB"/>
              </w:rPr>
            </w:pPr>
          </w:p>
        </w:tc>
        <w:tc>
          <w:tcPr>
            <w:tcW w:w="3827" w:type="dxa"/>
            <w:vMerge/>
            <w:tcBorders>
              <w:top w:val="nil"/>
              <w:left w:val="single" w:sz="4" w:space="0" w:color="auto"/>
              <w:bottom w:val="single" w:sz="4" w:space="0" w:color="auto"/>
              <w:right w:val="single" w:sz="4" w:space="0" w:color="auto"/>
            </w:tcBorders>
            <w:vAlign w:val="center"/>
            <w:hideMark/>
          </w:tcPr>
          <w:p w14:paraId="638A6C1C" w14:textId="77777777" w:rsidR="005E6F49" w:rsidRPr="00FD1BD7" w:rsidRDefault="005E6F49" w:rsidP="00CF36A1">
            <w:pPr>
              <w:spacing w:after="0"/>
              <w:jc w:val="left"/>
              <w:rPr>
                <w:color w:val="000000"/>
                <w:lang w:val="en-IE" w:eastAsia="en-GB"/>
              </w:rPr>
            </w:pPr>
          </w:p>
        </w:tc>
        <w:tc>
          <w:tcPr>
            <w:tcW w:w="3827" w:type="dxa"/>
            <w:tcBorders>
              <w:top w:val="nil"/>
              <w:left w:val="nil"/>
              <w:bottom w:val="single" w:sz="4" w:space="0" w:color="auto"/>
              <w:right w:val="single" w:sz="4" w:space="0" w:color="auto"/>
            </w:tcBorders>
            <w:vAlign w:val="center"/>
            <w:hideMark/>
          </w:tcPr>
          <w:p w14:paraId="50626682" w14:textId="77777777" w:rsidR="005E6F49" w:rsidRPr="00FD1BD7" w:rsidRDefault="005E6F49" w:rsidP="00CF36A1">
            <w:pPr>
              <w:spacing w:after="0"/>
              <w:jc w:val="left"/>
              <w:rPr>
                <w:color w:val="000000"/>
                <w:lang w:val="en-IE" w:eastAsia="en-GB"/>
              </w:rPr>
            </w:pPr>
            <w:r w:rsidRPr="00FD1BD7">
              <w:rPr>
                <w:color w:val="000000"/>
                <w:lang w:val="en-IE" w:eastAsia="en-GB"/>
              </w:rPr>
              <w:t>L4-ICS2-04 Process arrival of means of transport</w:t>
            </w:r>
          </w:p>
        </w:tc>
        <w:tc>
          <w:tcPr>
            <w:tcW w:w="1462" w:type="dxa"/>
            <w:tcBorders>
              <w:top w:val="nil"/>
              <w:left w:val="nil"/>
              <w:bottom w:val="single" w:sz="4" w:space="0" w:color="auto"/>
              <w:right w:val="single" w:sz="4" w:space="0" w:color="auto"/>
            </w:tcBorders>
            <w:vAlign w:val="center"/>
          </w:tcPr>
          <w:p w14:paraId="1A7EE09A" w14:textId="77777777" w:rsidR="005E6F49" w:rsidRPr="00FD1BD7" w:rsidRDefault="005E6F49" w:rsidP="00CF36A1">
            <w:pPr>
              <w:spacing w:after="0"/>
              <w:jc w:val="left"/>
              <w:rPr>
                <w:color w:val="000000"/>
                <w:lang w:val="en-IE" w:eastAsia="en-GB"/>
              </w:rPr>
            </w:pPr>
          </w:p>
        </w:tc>
      </w:tr>
      <w:tr w:rsidR="005E6F49" w:rsidRPr="00FD1BD7" w14:paraId="5B7AFF67" w14:textId="107B3DD4" w:rsidTr="00B81BF9">
        <w:trPr>
          <w:trHeight w:val="300"/>
          <w:tblHeader/>
        </w:trPr>
        <w:tc>
          <w:tcPr>
            <w:tcW w:w="1276" w:type="dxa"/>
            <w:vMerge/>
            <w:tcBorders>
              <w:top w:val="nil"/>
              <w:left w:val="single" w:sz="4" w:space="0" w:color="auto"/>
              <w:bottom w:val="single" w:sz="4" w:space="0" w:color="auto"/>
              <w:right w:val="single" w:sz="4" w:space="0" w:color="auto"/>
            </w:tcBorders>
            <w:vAlign w:val="center"/>
            <w:hideMark/>
          </w:tcPr>
          <w:p w14:paraId="1D58A7BB" w14:textId="77777777" w:rsidR="005E6F49" w:rsidRPr="00FD1BD7" w:rsidRDefault="005E6F49" w:rsidP="00CF36A1">
            <w:pPr>
              <w:spacing w:after="0"/>
              <w:jc w:val="left"/>
              <w:rPr>
                <w:color w:val="000000"/>
                <w:lang w:val="en-IE" w:eastAsia="en-GB"/>
              </w:rPr>
            </w:pPr>
          </w:p>
        </w:tc>
        <w:tc>
          <w:tcPr>
            <w:tcW w:w="1961" w:type="dxa"/>
            <w:vMerge/>
            <w:tcBorders>
              <w:top w:val="nil"/>
              <w:left w:val="single" w:sz="4" w:space="0" w:color="auto"/>
              <w:bottom w:val="single" w:sz="4" w:space="0" w:color="auto"/>
              <w:right w:val="single" w:sz="4" w:space="0" w:color="auto"/>
            </w:tcBorders>
            <w:vAlign w:val="center"/>
            <w:hideMark/>
          </w:tcPr>
          <w:p w14:paraId="6D277E2F" w14:textId="77777777" w:rsidR="005E6F49" w:rsidRPr="00FD1BD7" w:rsidRDefault="005E6F49" w:rsidP="00CF36A1">
            <w:pPr>
              <w:spacing w:after="0"/>
              <w:jc w:val="left"/>
              <w:rPr>
                <w:color w:val="000000"/>
                <w:lang w:val="en-IE" w:eastAsia="en-GB"/>
              </w:rPr>
            </w:pPr>
          </w:p>
        </w:tc>
        <w:tc>
          <w:tcPr>
            <w:tcW w:w="3827" w:type="dxa"/>
            <w:vMerge/>
            <w:tcBorders>
              <w:top w:val="nil"/>
              <w:left w:val="single" w:sz="4" w:space="0" w:color="auto"/>
              <w:bottom w:val="single" w:sz="4" w:space="0" w:color="auto"/>
              <w:right w:val="single" w:sz="4" w:space="0" w:color="auto"/>
            </w:tcBorders>
            <w:vAlign w:val="center"/>
            <w:hideMark/>
          </w:tcPr>
          <w:p w14:paraId="1F20B555" w14:textId="77777777" w:rsidR="005E6F49" w:rsidRPr="00FD1BD7" w:rsidRDefault="005E6F49" w:rsidP="00CF36A1">
            <w:pPr>
              <w:spacing w:after="0"/>
              <w:jc w:val="left"/>
              <w:rPr>
                <w:color w:val="000000"/>
                <w:lang w:val="en-IE" w:eastAsia="en-GB"/>
              </w:rPr>
            </w:pPr>
          </w:p>
        </w:tc>
        <w:tc>
          <w:tcPr>
            <w:tcW w:w="3827" w:type="dxa"/>
            <w:tcBorders>
              <w:top w:val="nil"/>
              <w:left w:val="nil"/>
              <w:bottom w:val="single" w:sz="4" w:space="0" w:color="auto"/>
              <w:right w:val="single" w:sz="4" w:space="0" w:color="auto"/>
            </w:tcBorders>
            <w:vAlign w:val="center"/>
            <w:hideMark/>
          </w:tcPr>
          <w:p w14:paraId="44D932B4" w14:textId="77777777" w:rsidR="005E6F49" w:rsidRPr="00FD1BD7" w:rsidRDefault="005E6F49" w:rsidP="00CF36A1">
            <w:pPr>
              <w:spacing w:after="0"/>
              <w:jc w:val="left"/>
              <w:rPr>
                <w:color w:val="000000"/>
                <w:lang w:val="en-IE" w:eastAsia="en-GB"/>
              </w:rPr>
            </w:pPr>
            <w:r w:rsidRPr="00FD1BD7">
              <w:rPr>
                <w:color w:val="000000"/>
                <w:lang w:val="en-IE" w:eastAsia="en-GB"/>
              </w:rPr>
              <w:t>L4-ICS2-05 Process presentation of goods</w:t>
            </w:r>
          </w:p>
        </w:tc>
        <w:tc>
          <w:tcPr>
            <w:tcW w:w="1462" w:type="dxa"/>
            <w:tcBorders>
              <w:top w:val="nil"/>
              <w:left w:val="nil"/>
              <w:bottom w:val="single" w:sz="4" w:space="0" w:color="auto"/>
              <w:right w:val="single" w:sz="4" w:space="0" w:color="auto"/>
            </w:tcBorders>
            <w:vAlign w:val="center"/>
          </w:tcPr>
          <w:p w14:paraId="62FFA53C" w14:textId="77777777" w:rsidR="005E6F49" w:rsidRPr="00FD1BD7" w:rsidRDefault="005E6F49" w:rsidP="00CF36A1">
            <w:pPr>
              <w:spacing w:after="0"/>
              <w:jc w:val="left"/>
              <w:rPr>
                <w:color w:val="000000"/>
                <w:lang w:val="en-IE" w:eastAsia="en-GB"/>
              </w:rPr>
            </w:pPr>
          </w:p>
        </w:tc>
      </w:tr>
      <w:tr w:rsidR="005E6F49" w:rsidRPr="00FD1BD7" w14:paraId="2CDF4CEA" w14:textId="0472E9FC" w:rsidTr="00B81BF9">
        <w:trPr>
          <w:trHeight w:val="300"/>
          <w:tblHeader/>
        </w:trPr>
        <w:tc>
          <w:tcPr>
            <w:tcW w:w="1276" w:type="dxa"/>
            <w:vMerge/>
            <w:tcBorders>
              <w:top w:val="nil"/>
              <w:left w:val="single" w:sz="4" w:space="0" w:color="auto"/>
              <w:bottom w:val="single" w:sz="4" w:space="0" w:color="auto"/>
              <w:right w:val="single" w:sz="4" w:space="0" w:color="auto"/>
            </w:tcBorders>
            <w:vAlign w:val="center"/>
            <w:hideMark/>
          </w:tcPr>
          <w:p w14:paraId="18A4EE5C" w14:textId="77777777" w:rsidR="005E6F49" w:rsidRPr="00FD1BD7" w:rsidRDefault="005E6F49" w:rsidP="00CF36A1">
            <w:pPr>
              <w:spacing w:after="0"/>
              <w:jc w:val="left"/>
              <w:rPr>
                <w:color w:val="000000"/>
                <w:lang w:val="en-IE" w:eastAsia="en-GB"/>
              </w:rPr>
            </w:pPr>
          </w:p>
        </w:tc>
        <w:tc>
          <w:tcPr>
            <w:tcW w:w="1961" w:type="dxa"/>
            <w:vMerge/>
            <w:tcBorders>
              <w:top w:val="nil"/>
              <w:left w:val="single" w:sz="4" w:space="0" w:color="auto"/>
              <w:bottom w:val="single" w:sz="4" w:space="0" w:color="auto"/>
              <w:right w:val="single" w:sz="4" w:space="0" w:color="auto"/>
            </w:tcBorders>
            <w:vAlign w:val="center"/>
            <w:hideMark/>
          </w:tcPr>
          <w:p w14:paraId="0A58EE08" w14:textId="77777777" w:rsidR="005E6F49" w:rsidRPr="00FD1BD7" w:rsidRDefault="005E6F49" w:rsidP="00CF36A1">
            <w:pPr>
              <w:spacing w:after="0"/>
              <w:jc w:val="left"/>
              <w:rPr>
                <w:color w:val="000000"/>
                <w:lang w:val="en-IE" w:eastAsia="en-GB"/>
              </w:rPr>
            </w:pPr>
          </w:p>
        </w:tc>
        <w:tc>
          <w:tcPr>
            <w:tcW w:w="3827" w:type="dxa"/>
            <w:vMerge/>
            <w:tcBorders>
              <w:top w:val="nil"/>
              <w:left w:val="single" w:sz="4" w:space="0" w:color="auto"/>
              <w:bottom w:val="single" w:sz="4" w:space="0" w:color="auto"/>
              <w:right w:val="single" w:sz="4" w:space="0" w:color="auto"/>
            </w:tcBorders>
            <w:vAlign w:val="center"/>
            <w:hideMark/>
          </w:tcPr>
          <w:p w14:paraId="10B05BA3" w14:textId="77777777" w:rsidR="005E6F49" w:rsidRPr="00FD1BD7" w:rsidRDefault="005E6F49" w:rsidP="00CF36A1">
            <w:pPr>
              <w:spacing w:after="0"/>
              <w:jc w:val="left"/>
              <w:rPr>
                <w:color w:val="000000"/>
                <w:lang w:val="en-IE" w:eastAsia="en-GB"/>
              </w:rPr>
            </w:pPr>
          </w:p>
        </w:tc>
        <w:tc>
          <w:tcPr>
            <w:tcW w:w="3827" w:type="dxa"/>
            <w:tcBorders>
              <w:top w:val="nil"/>
              <w:left w:val="nil"/>
              <w:bottom w:val="single" w:sz="4" w:space="0" w:color="auto"/>
              <w:right w:val="single" w:sz="4" w:space="0" w:color="auto"/>
            </w:tcBorders>
            <w:vAlign w:val="center"/>
            <w:hideMark/>
          </w:tcPr>
          <w:p w14:paraId="58B82E91" w14:textId="77777777" w:rsidR="005E6F49" w:rsidRPr="00FD1BD7" w:rsidRDefault="005E6F49" w:rsidP="00CF36A1">
            <w:pPr>
              <w:spacing w:after="0"/>
              <w:jc w:val="left"/>
              <w:rPr>
                <w:color w:val="000000"/>
                <w:lang w:val="en-IE" w:eastAsia="en-GB"/>
              </w:rPr>
            </w:pPr>
            <w:r w:rsidRPr="00FD1BD7">
              <w:rPr>
                <w:color w:val="000000"/>
                <w:lang w:val="en-IE" w:eastAsia="en-GB"/>
              </w:rPr>
              <w:t>L4-ICS2-06 Process control decision and results</w:t>
            </w:r>
          </w:p>
        </w:tc>
        <w:tc>
          <w:tcPr>
            <w:tcW w:w="1462" w:type="dxa"/>
            <w:tcBorders>
              <w:top w:val="nil"/>
              <w:left w:val="nil"/>
              <w:bottom w:val="single" w:sz="4" w:space="0" w:color="auto"/>
              <w:right w:val="single" w:sz="4" w:space="0" w:color="auto"/>
            </w:tcBorders>
            <w:vAlign w:val="center"/>
          </w:tcPr>
          <w:p w14:paraId="47870D56" w14:textId="77777777" w:rsidR="005E6F49" w:rsidRPr="00FD1BD7" w:rsidRDefault="005E6F49" w:rsidP="00CF36A1">
            <w:pPr>
              <w:spacing w:after="0"/>
              <w:jc w:val="left"/>
              <w:rPr>
                <w:color w:val="000000"/>
                <w:lang w:val="en-IE" w:eastAsia="en-GB"/>
              </w:rPr>
            </w:pPr>
          </w:p>
        </w:tc>
      </w:tr>
      <w:tr w:rsidR="005E6F49" w:rsidRPr="00FD1BD7" w14:paraId="194D3E37" w14:textId="23177D34" w:rsidTr="00B81BF9">
        <w:trPr>
          <w:trHeight w:val="300"/>
          <w:tblHeader/>
        </w:trPr>
        <w:tc>
          <w:tcPr>
            <w:tcW w:w="1276" w:type="dxa"/>
            <w:tcBorders>
              <w:top w:val="nil"/>
              <w:left w:val="single" w:sz="4" w:space="0" w:color="auto"/>
              <w:bottom w:val="single" w:sz="4" w:space="0" w:color="auto"/>
              <w:right w:val="single" w:sz="4" w:space="0" w:color="auto"/>
            </w:tcBorders>
            <w:vAlign w:val="center"/>
            <w:hideMark/>
          </w:tcPr>
          <w:p w14:paraId="0D96777D" w14:textId="77777777" w:rsidR="005E6F49" w:rsidRPr="00FD1BD7" w:rsidRDefault="005E6F49" w:rsidP="00CF36A1">
            <w:pPr>
              <w:spacing w:after="0"/>
              <w:jc w:val="left"/>
              <w:rPr>
                <w:color w:val="000000"/>
                <w:lang w:val="en-IE" w:eastAsia="en-GB"/>
              </w:rPr>
            </w:pPr>
            <w:r w:rsidRPr="00FD1BD7">
              <w:rPr>
                <w:color w:val="000000"/>
                <w:lang w:val="en-IE" w:eastAsia="en-GB"/>
              </w:rPr>
              <w:t>IE4N06</w:t>
            </w:r>
          </w:p>
        </w:tc>
        <w:tc>
          <w:tcPr>
            <w:tcW w:w="1961" w:type="dxa"/>
            <w:tcBorders>
              <w:top w:val="nil"/>
              <w:left w:val="nil"/>
              <w:bottom w:val="single" w:sz="4" w:space="0" w:color="auto"/>
              <w:right w:val="single" w:sz="4" w:space="0" w:color="auto"/>
            </w:tcBorders>
            <w:vAlign w:val="center"/>
            <w:hideMark/>
          </w:tcPr>
          <w:p w14:paraId="6072BF04" w14:textId="77777777" w:rsidR="005E6F49" w:rsidRPr="00FD1BD7" w:rsidRDefault="005E6F49" w:rsidP="00CF36A1">
            <w:pPr>
              <w:spacing w:after="0"/>
              <w:jc w:val="left"/>
              <w:rPr>
                <w:color w:val="000000"/>
                <w:lang w:val="en-IE" w:eastAsia="en-GB"/>
              </w:rPr>
            </w:pPr>
            <w:r w:rsidRPr="00FD1BD7">
              <w:rPr>
                <w:color w:val="000000"/>
                <w:lang w:val="en-IE" w:eastAsia="en-GB"/>
              </w:rPr>
              <w:t>C_REF_AMD_NOT</w:t>
            </w:r>
          </w:p>
        </w:tc>
        <w:tc>
          <w:tcPr>
            <w:tcW w:w="3827" w:type="dxa"/>
            <w:tcBorders>
              <w:top w:val="nil"/>
              <w:left w:val="nil"/>
              <w:bottom w:val="single" w:sz="4" w:space="0" w:color="auto"/>
              <w:right w:val="single" w:sz="4" w:space="0" w:color="auto"/>
            </w:tcBorders>
            <w:vAlign w:val="center"/>
            <w:hideMark/>
          </w:tcPr>
          <w:p w14:paraId="2D16D6AB" w14:textId="77777777" w:rsidR="005E6F49" w:rsidRPr="00FD1BD7" w:rsidRDefault="005E6F49" w:rsidP="00CF36A1">
            <w:pPr>
              <w:spacing w:after="0"/>
              <w:jc w:val="left"/>
              <w:rPr>
                <w:color w:val="000000"/>
                <w:lang w:val="en-IE" w:eastAsia="en-GB"/>
              </w:rPr>
            </w:pPr>
            <w:r w:rsidRPr="00FD1BD7">
              <w:rPr>
                <w:color w:val="000000"/>
                <w:lang w:val="en-IE" w:eastAsia="en-GB"/>
              </w:rPr>
              <w:t>Amendment after referral reception notification</w:t>
            </w:r>
          </w:p>
        </w:tc>
        <w:tc>
          <w:tcPr>
            <w:tcW w:w="3827" w:type="dxa"/>
            <w:tcBorders>
              <w:top w:val="nil"/>
              <w:left w:val="nil"/>
              <w:bottom w:val="single" w:sz="4" w:space="0" w:color="auto"/>
              <w:right w:val="single" w:sz="4" w:space="0" w:color="auto"/>
            </w:tcBorders>
            <w:vAlign w:val="center"/>
            <w:hideMark/>
          </w:tcPr>
          <w:p w14:paraId="60362C45" w14:textId="77777777" w:rsidR="005E6F49" w:rsidRPr="00FD1BD7" w:rsidRDefault="005E6F49" w:rsidP="00CF36A1">
            <w:pPr>
              <w:spacing w:after="0"/>
              <w:jc w:val="left"/>
              <w:rPr>
                <w:color w:val="000000"/>
                <w:lang w:val="en-IE" w:eastAsia="en-GB"/>
              </w:rPr>
            </w:pPr>
            <w:r w:rsidRPr="00FD1BD7">
              <w:rPr>
                <w:color w:val="000000"/>
                <w:lang w:val="en-IE" w:eastAsia="en-GB"/>
              </w:rPr>
              <w:t>L4-ICS2-03-01 Send referral</w:t>
            </w:r>
          </w:p>
        </w:tc>
        <w:tc>
          <w:tcPr>
            <w:tcW w:w="1462" w:type="dxa"/>
            <w:tcBorders>
              <w:top w:val="nil"/>
              <w:left w:val="nil"/>
              <w:bottom w:val="single" w:sz="4" w:space="0" w:color="auto"/>
              <w:right w:val="single" w:sz="4" w:space="0" w:color="auto"/>
            </w:tcBorders>
            <w:vAlign w:val="center"/>
          </w:tcPr>
          <w:p w14:paraId="572AE904" w14:textId="3A5BF80B" w:rsidR="005E6F49" w:rsidRPr="00FD1BD7" w:rsidRDefault="005E6F49" w:rsidP="00CF36A1">
            <w:pPr>
              <w:spacing w:after="0"/>
              <w:jc w:val="left"/>
              <w:rPr>
                <w:color w:val="000000"/>
                <w:lang w:val="en-IE" w:eastAsia="en-GB"/>
              </w:rPr>
            </w:pPr>
            <w:r w:rsidRPr="00FD1BD7">
              <w:rPr>
                <w:rFonts w:ascii="Calibri" w:hAnsi="Calibri"/>
                <w:color w:val="000000"/>
                <w:lang w:val="en-IE"/>
              </w:rPr>
              <w:t> </w:t>
            </w:r>
          </w:p>
        </w:tc>
      </w:tr>
      <w:tr w:rsidR="005E6F49" w:rsidRPr="00FD1BD7" w14:paraId="38BF472D" w14:textId="243A0FFA" w:rsidTr="00B81BF9">
        <w:trPr>
          <w:trHeight w:val="300"/>
          <w:tblHeader/>
        </w:trPr>
        <w:tc>
          <w:tcPr>
            <w:tcW w:w="1276" w:type="dxa"/>
            <w:tcBorders>
              <w:top w:val="nil"/>
              <w:left w:val="single" w:sz="4" w:space="0" w:color="auto"/>
              <w:bottom w:val="single" w:sz="4" w:space="0" w:color="auto"/>
              <w:right w:val="single" w:sz="4" w:space="0" w:color="auto"/>
            </w:tcBorders>
            <w:vAlign w:val="center"/>
            <w:hideMark/>
          </w:tcPr>
          <w:p w14:paraId="43589414" w14:textId="77777777" w:rsidR="005E6F49" w:rsidRPr="00FD1BD7" w:rsidRDefault="005E6F49" w:rsidP="00CF36A1">
            <w:pPr>
              <w:spacing w:after="0"/>
              <w:jc w:val="left"/>
              <w:rPr>
                <w:color w:val="000000"/>
                <w:lang w:val="en-IE" w:eastAsia="en-GB"/>
              </w:rPr>
            </w:pPr>
            <w:r w:rsidRPr="00FD1BD7">
              <w:rPr>
                <w:color w:val="000000"/>
                <w:lang w:val="en-IE" w:eastAsia="en-GB"/>
              </w:rPr>
              <w:t>IE4N07</w:t>
            </w:r>
          </w:p>
        </w:tc>
        <w:tc>
          <w:tcPr>
            <w:tcW w:w="1961" w:type="dxa"/>
            <w:tcBorders>
              <w:top w:val="nil"/>
              <w:left w:val="nil"/>
              <w:bottom w:val="single" w:sz="4" w:space="0" w:color="auto"/>
              <w:right w:val="single" w:sz="4" w:space="0" w:color="auto"/>
            </w:tcBorders>
            <w:vAlign w:val="center"/>
            <w:hideMark/>
          </w:tcPr>
          <w:p w14:paraId="3835A3C6" w14:textId="77777777" w:rsidR="005E6F49" w:rsidRPr="00FD1BD7" w:rsidRDefault="005E6F49" w:rsidP="00CF36A1">
            <w:pPr>
              <w:spacing w:after="0"/>
              <w:jc w:val="left"/>
              <w:rPr>
                <w:color w:val="000000"/>
                <w:lang w:val="en-IE" w:eastAsia="en-GB"/>
              </w:rPr>
            </w:pPr>
            <w:r w:rsidRPr="00FD1BD7">
              <w:rPr>
                <w:color w:val="000000"/>
                <w:lang w:val="en-IE" w:eastAsia="en-GB"/>
              </w:rPr>
              <w:t>C_ARV_NOT</w:t>
            </w:r>
          </w:p>
        </w:tc>
        <w:tc>
          <w:tcPr>
            <w:tcW w:w="3827" w:type="dxa"/>
            <w:tcBorders>
              <w:top w:val="nil"/>
              <w:left w:val="nil"/>
              <w:bottom w:val="single" w:sz="4" w:space="0" w:color="auto"/>
              <w:right w:val="single" w:sz="4" w:space="0" w:color="auto"/>
            </w:tcBorders>
            <w:vAlign w:val="center"/>
            <w:hideMark/>
          </w:tcPr>
          <w:p w14:paraId="7CD8BAF8" w14:textId="77777777" w:rsidR="005E6F49" w:rsidRPr="00FD1BD7" w:rsidRDefault="005E6F49" w:rsidP="00CF36A1">
            <w:pPr>
              <w:spacing w:after="0"/>
              <w:jc w:val="left"/>
              <w:rPr>
                <w:color w:val="000000"/>
                <w:lang w:val="en-IE" w:eastAsia="en-GB"/>
              </w:rPr>
            </w:pPr>
            <w:r w:rsidRPr="00FD1BD7">
              <w:rPr>
                <w:color w:val="000000"/>
                <w:lang w:val="en-IE" w:eastAsia="en-GB"/>
              </w:rPr>
              <w:t>Arrival notification</w:t>
            </w:r>
          </w:p>
        </w:tc>
        <w:tc>
          <w:tcPr>
            <w:tcW w:w="3827" w:type="dxa"/>
            <w:tcBorders>
              <w:top w:val="nil"/>
              <w:left w:val="nil"/>
              <w:bottom w:val="single" w:sz="4" w:space="0" w:color="auto"/>
              <w:right w:val="single" w:sz="4" w:space="0" w:color="auto"/>
            </w:tcBorders>
            <w:vAlign w:val="center"/>
            <w:hideMark/>
          </w:tcPr>
          <w:p w14:paraId="2189A658" w14:textId="77777777" w:rsidR="005E6F49" w:rsidRPr="00FD1BD7" w:rsidRDefault="005E6F49" w:rsidP="00CF36A1">
            <w:pPr>
              <w:spacing w:after="0"/>
              <w:jc w:val="left"/>
              <w:rPr>
                <w:color w:val="000000"/>
                <w:lang w:val="en-IE" w:eastAsia="en-GB"/>
              </w:rPr>
            </w:pPr>
            <w:r w:rsidRPr="00FD1BD7">
              <w:rPr>
                <w:color w:val="000000"/>
                <w:lang w:val="en-IE" w:eastAsia="en-GB"/>
              </w:rPr>
              <w:t>L4-ICS2-04 Process arrival of means of transport</w:t>
            </w:r>
          </w:p>
        </w:tc>
        <w:tc>
          <w:tcPr>
            <w:tcW w:w="1462" w:type="dxa"/>
            <w:tcBorders>
              <w:top w:val="nil"/>
              <w:left w:val="nil"/>
              <w:bottom w:val="single" w:sz="4" w:space="0" w:color="auto"/>
              <w:right w:val="single" w:sz="4" w:space="0" w:color="auto"/>
            </w:tcBorders>
            <w:vAlign w:val="center"/>
          </w:tcPr>
          <w:p w14:paraId="6283B545" w14:textId="75479A4E" w:rsidR="005E6F49" w:rsidRPr="00FD1BD7" w:rsidRDefault="005E6F49" w:rsidP="00CF36A1">
            <w:pPr>
              <w:spacing w:after="0"/>
              <w:jc w:val="left"/>
              <w:rPr>
                <w:color w:val="000000"/>
                <w:lang w:val="en-IE" w:eastAsia="en-GB"/>
              </w:rPr>
            </w:pPr>
            <w:r w:rsidRPr="00FD1BD7">
              <w:rPr>
                <w:rFonts w:ascii="Calibri" w:hAnsi="Calibri"/>
                <w:color w:val="000000"/>
                <w:lang w:val="en-IE"/>
              </w:rPr>
              <w:t>IE3N06</w:t>
            </w:r>
          </w:p>
        </w:tc>
      </w:tr>
      <w:tr w:rsidR="005E6F49" w:rsidRPr="00FD1BD7" w14:paraId="60003E69" w14:textId="71CE14E5" w:rsidTr="00B81BF9">
        <w:trPr>
          <w:trHeight w:val="300"/>
          <w:tblHeader/>
        </w:trPr>
        <w:tc>
          <w:tcPr>
            <w:tcW w:w="1276" w:type="dxa"/>
            <w:tcBorders>
              <w:top w:val="nil"/>
              <w:left w:val="single" w:sz="4" w:space="0" w:color="auto"/>
              <w:bottom w:val="single" w:sz="4" w:space="0" w:color="auto"/>
              <w:right w:val="single" w:sz="4" w:space="0" w:color="auto"/>
            </w:tcBorders>
            <w:vAlign w:val="center"/>
            <w:hideMark/>
          </w:tcPr>
          <w:p w14:paraId="1D1A4E95" w14:textId="77777777" w:rsidR="005E6F49" w:rsidRPr="00FD1BD7" w:rsidRDefault="005E6F49" w:rsidP="00CF36A1">
            <w:pPr>
              <w:spacing w:after="0"/>
              <w:jc w:val="left"/>
              <w:rPr>
                <w:color w:val="000000"/>
                <w:lang w:val="en-IE" w:eastAsia="en-GB"/>
              </w:rPr>
            </w:pPr>
            <w:r w:rsidRPr="00FD1BD7">
              <w:rPr>
                <w:color w:val="000000"/>
                <w:lang w:val="en-IE" w:eastAsia="en-GB"/>
              </w:rPr>
              <w:t>IE4N08</w:t>
            </w:r>
          </w:p>
        </w:tc>
        <w:tc>
          <w:tcPr>
            <w:tcW w:w="1961" w:type="dxa"/>
            <w:tcBorders>
              <w:top w:val="nil"/>
              <w:left w:val="nil"/>
              <w:bottom w:val="single" w:sz="4" w:space="0" w:color="auto"/>
              <w:right w:val="single" w:sz="4" w:space="0" w:color="auto"/>
            </w:tcBorders>
            <w:vAlign w:val="center"/>
            <w:hideMark/>
          </w:tcPr>
          <w:p w14:paraId="15457DAD" w14:textId="4AB3D504" w:rsidR="005E6F49" w:rsidRPr="00FD1BD7" w:rsidRDefault="005E6F49">
            <w:pPr>
              <w:spacing w:after="0"/>
              <w:jc w:val="left"/>
              <w:rPr>
                <w:color w:val="000000"/>
                <w:lang w:val="en-IE" w:eastAsia="en-GB"/>
              </w:rPr>
            </w:pPr>
            <w:r w:rsidRPr="00FD1BD7">
              <w:rPr>
                <w:color w:val="000000"/>
                <w:lang w:val="en-IE" w:eastAsia="en-GB"/>
              </w:rPr>
              <w:t>C_</w:t>
            </w:r>
            <w:r w:rsidR="00BD69B5" w:rsidRPr="00FD1BD7">
              <w:rPr>
                <w:color w:val="000000"/>
                <w:lang w:val="en-IE" w:eastAsia="en-GB"/>
              </w:rPr>
              <w:t>HCS</w:t>
            </w:r>
            <w:r w:rsidRPr="00FD1BD7">
              <w:rPr>
                <w:color w:val="000000"/>
                <w:lang w:val="en-IE" w:eastAsia="en-GB"/>
              </w:rPr>
              <w:t>_INC_NOT</w:t>
            </w:r>
          </w:p>
        </w:tc>
        <w:tc>
          <w:tcPr>
            <w:tcW w:w="3827" w:type="dxa"/>
            <w:tcBorders>
              <w:top w:val="nil"/>
              <w:left w:val="nil"/>
              <w:bottom w:val="single" w:sz="4" w:space="0" w:color="auto"/>
              <w:right w:val="single" w:sz="4" w:space="0" w:color="auto"/>
            </w:tcBorders>
            <w:vAlign w:val="center"/>
            <w:hideMark/>
          </w:tcPr>
          <w:p w14:paraId="25F31DA2" w14:textId="6FFFE66C" w:rsidR="005E6F49" w:rsidRPr="00FD1BD7" w:rsidRDefault="000E7D22" w:rsidP="00CF36A1">
            <w:pPr>
              <w:spacing w:after="0"/>
              <w:jc w:val="left"/>
              <w:rPr>
                <w:color w:val="000000"/>
                <w:lang w:val="en-IE" w:eastAsia="en-GB"/>
              </w:rPr>
            </w:pPr>
            <w:r w:rsidRPr="00FD1BD7">
              <w:rPr>
                <w:color w:val="000000"/>
                <w:lang w:val="en-IE" w:eastAsia="en-GB"/>
              </w:rPr>
              <w:t xml:space="preserve">House consignment </w:t>
            </w:r>
            <w:r w:rsidR="005E6F49" w:rsidRPr="00FD1BD7">
              <w:rPr>
                <w:color w:val="000000"/>
                <w:lang w:val="en-IE" w:eastAsia="en-GB"/>
              </w:rPr>
              <w:t>in incorrect state notification</w:t>
            </w:r>
          </w:p>
        </w:tc>
        <w:tc>
          <w:tcPr>
            <w:tcW w:w="3827" w:type="dxa"/>
            <w:tcBorders>
              <w:top w:val="nil"/>
              <w:left w:val="nil"/>
              <w:bottom w:val="single" w:sz="4" w:space="0" w:color="auto"/>
              <w:right w:val="single" w:sz="4" w:space="0" w:color="auto"/>
            </w:tcBorders>
            <w:vAlign w:val="center"/>
            <w:hideMark/>
          </w:tcPr>
          <w:p w14:paraId="7AC483C6" w14:textId="77777777" w:rsidR="005E6F49" w:rsidRPr="00FD1BD7" w:rsidRDefault="005E6F49" w:rsidP="00CF36A1">
            <w:pPr>
              <w:spacing w:after="0"/>
              <w:jc w:val="left"/>
              <w:rPr>
                <w:color w:val="000000"/>
                <w:lang w:val="en-IE" w:eastAsia="en-GB"/>
              </w:rPr>
            </w:pPr>
            <w:r w:rsidRPr="00FD1BD7">
              <w:rPr>
                <w:color w:val="000000"/>
                <w:lang w:val="en-IE" w:eastAsia="en-GB"/>
              </w:rPr>
              <w:t>L4-ICS2-04 Process arrival of means of transport</w:t>
            </w:r>
          </w:p>
        </w:tc>
        <w:tc>
          <w:tcPr>
            <w:tcW w:w="1462" w:type="dxa"/>
            <w:tcBorders>
              <w:top w:val="nil"/>
              <w:left w:val="nil"/>
              <w:bottom w:val="single" w:sz="4" w:space="0" w:color="auto"/>
              <w:right w:val="single" w:sz="4" w:space="0" w:color="auto"/>
            </w:tcBorders>
            <w:vAlign w:val="center"/>
          </w:tcPr>
          <w:p w14:paraId="0A048690" w14:textId="56F79A25" w:rsidR="005E6F49" w:rsidRPr="00FD1BD7" w:rsidRDefault="005E6F49" w:rsidP="00CF36A1">
            <w:pPr>
              <w:spacing w:after="0"/>
              <w:jc w:val="left"/>
              <w:rPr>
                <w:color w:val="000000"/>
                <w:lang w:val="en-IE" w:eastAsia="en-GB"/>
              </w:rPr>
            </w:pPr>
            <w:r w:rsidRPr="00FD1BD7">
              <w:rPr>
                <w:rFonts w:ascii="Calibri" w:hAnsi="Calibri"/>
                <w:color w:val="000000"/>
                <w:lang w:val="en-IE"/>
              </w:rPr>
              <w:t>IE3N07</w:t>
            </w:r>
          </w:p>
        </w:tc>
      </w:tr>
      <w:tr w:rsidR="005E6F49" w:rsidRPr="00FD1BD7" w14:paraId="60D89C60" w14:textId="6AAAEF0B" w:rsidTr="00B81BF9">
        <w:trPr>
          <w:trHeight w:val="300"/>
          <w:tblHeader/>
        </w:trPr>
        <w:tc>
          <w:tcPr>
            <w:tcW w:w="1276" w:type="dxa"/>
            <w:tcBorders>
              <w:top w:val="nil"/>
              <w:left w:val="single" w:sz="4" w:space="0" w:color="auto"/>
              <w:bottom w:val="single" w:sz="4" w:space="0" w:color="auto"/>
              <w:right w:val="single" w:sz="4" w:space="0" w:color="auto"/>
            </w:tcBorders>
            <w:vAlign w:val="center"/>
            <w:hideMark/>
          </w:tcPr>
          <w:p w14:paraId="0467292D" w14:textId="77777777" w:rsidR="005E6F49" w:rsidRPr="00FD1BD7" w:rsidRDefault="005E6F49" w:rsidP="00CF36A1">
            <w:pPr>
              <w:spacing w:after="0"/>
              <w:jc w:val="left"/>
              <w:rPr>
                <w:color w:val="000000"/>
                <w:lang w:val="en-IE" w:eastAsia="en-GB"/>
              </w:rPr>
            </w:pPr>
            <w:r w:rsidRPr="00FD1BD7">
              <w:rPr>
                <w:color w:val="000000"/>
                <w:lang w:val="en-IE" w:eastAsia="en-GB"/>
              </w:rPr>
              <w:t>IE4N09</w:t>
            </w:r>
          </w:p>
        </w:tc>
        <w:tc>
          <w:tcPr>
            <w:tcW w:w="1961" w:type="dxa"/>
            <w:tcBorders>
              <w:top w:val="nil"/>
              <w:left w:val="nil"/>
              <w:bottom w:val="single" w:sz="4" w:space="0" w:color="auto"/>
              <w:right w:val="single" w:sz="4" w:space="0" w:color="auto"/>
            </w:tcBorders>
            <w:vAlign w:val="center"/>
            <w:hideMark/>
          </w:tcPr>
          <w:p w14:paraId="04A34D76" w14:textId="77777777" w:rsidR="005E6F49" w:rsidRPr="00FD1BD7" w:rsidRDefault="005E6F49" w:rsidP="00CF36A1">
            <w:pPr>
              <w:spacing w:after="0"/>
              <w:jc w:val="left"/>
              <w:rPr>
                <w:color w:val="000000"/>
                <w:lang w:val="en-IE" w:eastAsia="en-GB"/>
              </w:rPr>
            </w:pPr>
            <w:r w:rsidRPr="00FD1BD7">
              <w:rPr>
                <w:color w:val="000000"/>
                <w:lang w:val="en-IE" w:eastAsia="en-GB"/>
              </w:rPr>
              <w:t>C_CON_NOT</w:t>
            </w:r>
          </w:p>
        </w:tc>
        <w:tc>
          <w:tcPr>
            <w:tcW w:w="3827" w:type="dxa"/>
            <w:tcBorders>
              <w:top w:val="nil"/>
              <w:left w:val="nil"/>
              <w:bottom w:val="single" w:sz="4" w:space="0" w:color="auto"/>
              <w:right w:val="single" w:sz="4" w:space="0" w:color="auto"/>
            </w:tcBorders>
            <w:vAlign w:val="center"/>
            <w:hideMark/>
          </w:tcPr>
          <w:p w14:paraId="07DF5E7E" w14:textId="77777777" w:rsidR="005E6F49" w:rsidRPr="00FD1BD7" w:rsidRDefault="005E6F49" w:rsidP="00CF36A1">
            <w:pPr>
              <w:spacing w:after="0"/>
              <w:jc w:val="left"/>
              <w:rPr>
                <w:color w:val="000000"/>
                <w:lang w:val="en-IE" w:eastAsia="en-GB"/>
              </w:rPr>
            </w:pPr>
            <w:r w:rsidRPr="00FD1BD7">
              <w:rPr>
                <w:color w:val="000000"/>
                <w:lang w:val="en-IE" w:eastAsia="en-GB"/>
              </w:rPr>
              <w:t>Control notification</w:t>
            </w:r>
          </w:p>
        </w:tc>
        <w:tc>
          <w:tcPr>
            <w:tcW w:w="3827" w:type="dxa"/>
            <w:tcBorders>
              <w:top w:val="nil"/>
              <w:left w:val="nil"/>
              <w:bottom w:val="single" w:sz="4" w:space="0" w:color="auto"/>
              <w:right w:val="single" w:sz="4" w:space="0" w:color="auto"/>
            </w:tcBorders>
            <w:vAlign w:val="center"/>
            <w:hideMark/>
          </w:tcPr>
          <w:p w14:paraId="1F38CB36" w14:textId="77777777" w:rsidR="005E6F49" w:rsidRPr="00FD1BD7" w:rsidRDefault="005E6F49" w:rsidP="00CF36A1">
            <w:pPr>
              <w:spacing w:after="0"/>
              <w:jc w:val="left"/>
              <w:rPr>
                <w:color w:val="000000"/>
                <w:lang w:val="en-IE" w:eastAsia="en-GB"/>
              </w:rPr>
            </w:pPr>
            <w:r w:rsidRPr="00FD1BD7">
              <w:rPr>
                <w:color w:val="000000"/>
                <w:lang w:val="en-IE" w:eastAsia="en-GB"/>
              </w:rPr>
              <w:t>L4-ICS2-04 Process arrival of means of transport</w:t>
            </w:r>
          </w:p>
        </w:tc>
        <w:tc>
          <w:tcPr>
            <w:tcW w:w="1462" w:type="dxa"/>
            <w:tcBorders>
              <w:top w:val="nil"/>
              <w:left w:val="nil"/>
              <w:bottom w:val="single" w:sz="4" w:space="0" w:color="auto"/>
              <w:right w:val="single" w:sz="4" w:space="0" w:color="auto"/>
            </w:tcBorders>
            <w:vAlign w:val="center"/>
          </w:tcPr>
          <w:p w14:paraId="3AA163B2" w14:textId="73E1685C" w:rsidR="005E6F49" w:rsidRPr="00FD1BD7" w:rsidRDefault="005E6F49" w:rsidP="00CF36A1">
            <w:pPr>
              <w:spacing w:after="0"/>
              <w:jc w:val="left"/>
              <w:rPr>
                <w:color w:val="000000"/>
                <w:lang w:val="en-IE" w:eastAsia="en-GB"/>
              </w:rPr>
            </w:pPr>
            <w:r w:rsidRPr="00FD1BD7">
              <w:rPr>
                <w:rFonts w:ascii="Calibri" w:hAnsi="Calibri"/>
                <w:color w:val="000000"/>
                <w:lang w:val="en-IE"/>
              </w:rPr>
              <w:t>IE3N08</w:t>
            </w:r>
          </w:p>
        </w:tc>
      </w:tr>
      <w:tr w:rsidR="005E6F49" w:rsidRPr="00FD1BD7" w14:paraId="6F4B9C48" w14:textId="5C7A7050" w:rsidTr="00B81BF9">
        <w:trPr>
          <w:trHeight w:val="300"/>
          <w:tblHeader/>
        </w:trPr>
        <w:tc>
          <w:tcPr>
            <w:tcW w:w="1276" w:type="dxa"/>
            <w:tcBorders>
              <w:top w:val="nil"/>
              <w:left w:val="single" w:sz="4" w:space="0" w:color="auto"/>
              <w:bottom w:val="single" w:sz="4" w:space="0" w:color="auto"/>
              <w:right w:val="single" w:sz="4" w:space="0" w:color="auto"/>
            </w:tcBorders>
            <w:vAlign w:val="center"/>
            <w:hideMark/>
          </w:tcPr>
          <w:p w14:paraId="70F3ECD5" w14:textId="77777777" w:rsidR="005E6F49" w:rsidRPr="00FD1BD7" w:rsidRDefault="005E6F49" w:rsidP="00CF36A1">
            <w:pPr>
              <w:spacing w:after="0"/>
              <w:jc w:val="left"/>
              <w:rPr>
                <w:color w:val="000000"/>
                <w:lang w:val="en-IE" w:eastAsia="en-GB"/>
              </w:rPr>
            </w:pPr>
            <w:r w:rsidRPr="00FD1BD7">
              <w:rPr>
                <w:color w:val="000000"/>
                <w:lang w:val="en-IE" w:eastAsia="en-GB"/>
              </w:rPr>
              <w:t>IE4N10</w:t>
            </w:r>
          </w:p>
        </w:tc>
        <w:tc>
          <w:tcPr>
            <w:tcW w:w="1961" w:type="dxa"/>
            <w:tcBorders>
              <w:top w:val="nil"/>
              <w:left w:val="nil"/>
              <w:bottom w:val="single" w:sz="4" w:space="0" w:color="auto"/>
              <w:right w:val="single" w:sz="4" w:space="0" w:color="auto"/>
            </w:tcBorders>
            <w:vAlign w:val="center"/>
            <w:hideMark/>
          </w:tcPr>
          <w:p w14:paraId="58D19F0A" w14:textId="77777777" w:rsidR="005E6F49" w:rsidRPr="00FD1BD7" w:rsidRDefault="005E6F49" w:rsidP="00CF36A1">
            <w:pPr>
              <w:spacing w:after="0"/>
              <w:jc w:val="left"/>
              <w:rPr>
                <w:color w:val="000000"/>
                <w:lang w:val="en-IE" w:eastAsia="en-GB"/>
              </w:rPr>
            </w:pPr>
            <w:r w:rsidRPr="00FD1BD7">
              <w:rPr>
                <w:color w:val="000000"/>
                <w:lang w:val="en-IE" w:eastAsia="en-GB"/>
              </w:rPr>
              <w:t>C_PRS_INF</w:t>
            </w:r>
          </w:p>
        </w:tc>
        <w:tc>
          <w:tcPr>
            <w:tcW w:w="3827" w:type="dxa"/>
            <w:tcBorders>
              <w:top w:val="nil"/>
              <w:left w:val="nil"/>
              <w:bottom w:val="single" w:sz="4" w:space="0" w:color="auto"/>
              <w:right w:val="single" w:sz="4" w:space="0" w:color="auto"/>
            </w:tcBorders>
            <w:vAlign w:val="center"/>
            <w:hideMark/>
          </w:tcPr>
          <w:p w14:paraId="7CCF1F9E" w14:textId="77777777" w:rsidR="005E6F49" w:rsidRPr="00FD1BD7" w:rsidRDefault="005E6F49" w:rsidP="00CF36A1">
            <w:pPr>
              <w:spacing w:after="0"/>
              <w:jc w:val="left"/>
              <w:rPr>
                <w:color w:val="000000"/>
                <w:lang w:val="en-IE" w:eastAsia="en-GB"/>
              </w:rPr>
            </w:pPr>
            <w:r w:rsidRPr="00FD1BD7">
              <w:rPr>
                <w:color w:val="000000"/>
                <w:lang w:val="en-IE" w:eastAsia="en-GB"/>
              </w:rPr>
              <w:t>Presentation information</w:t>
            </w:r>
          </w:p>
        </w:tc>
        <w:tc>
          <w:tcPr>
            <w:tcW w:w="3827" w:type="dxa"/>
            <w:tcBorders>
              <w:top w:val="nil"/>
              <w:left w:val="nil"/>
              <w:bottom w:val="single" w:sz="4" w:space="0" w:color="auto"/>
              <w:right w:val="single" w:sz="4" w:space="0" w:color="auto"/>
            </w:tcBorders>
            <w:vAlign w:val="center"/>
            <w:hideMark/>
          </w:tcPr>
          <w:p w14:paraId="30FCDA33" w14:textId="77777777" w:rsidR="005E6F49" w:rsidRPr="00FD1BD7" w:rsidRDefault="005E6F49" w:rsidP="00CF36A1">
            <w:pPr>
              <w:spacing w:after="0"/>
              <w:jc w:val="left"/>
              <w:rPr>
                <w:color w:val="000000"/>
                <w:lang w:val="en-IE" w:eastAsia="en-GB"/>
              </w:rPr>
            </w:pPr>
            <w:r w:rsidRPr="00FD1BD7">
              <w:rPr>
                <w:color w:val="000000"/>
                <w:lang w:val="en-IE" w:eastAsia="en-GB"/>
              </w:rPr>
              <w:t>L4-ICS2-05 Process presentation of goods</w:t>
            </w:r>
          </w:p>
        </w:tc>
        <w:tc>
          <w:tcPr>
            <w:tcW w:w="1462" w:type="dxa"/>
            <w:tcBorders>
              <w:top w:val="nil"/>
              <w:left w:val="nil"/>
              <w:bottom w:val="single" w:sz="4" w:space="0" w:color="auto"/>
              <w:right w:val="single" w:sz="4" w:space="0" w:color="auto"/>
            </w:tcBorders>
            <w:vAlign w:val="center"/>
          </w:tcPr>
          <w:p w14:paraId="6033A64B" w14:textId="296D9958" w:rsidR="005E6F49" w:rsidRPr="00FD1BD7" w:rsidRDefault="005E6F49" w:rsidP="00CF36A1">
            <w:pPr>
              <w:spacing w:after="0"/>
              <w:jc w:val="left"/>
              <w:rPr>
                <w:color w:val="000000"/>
                <w:lang w:val="en-IE" w:eastAsia="en-GB"/>
              </w:rPr>
            </w:pPr>
            <w:r w:rsidRPr="00FD1BD7">
              <w:rPr>
                <w:rFonts w:ascii="Calibri" w:hAnsi="Calibri"/>
                <w:color w:val="000000"/>
                <w:lang w:val="en-IE"/>
              </w:rPr>
              <w:t> </w:t>
            </w:r>
          </w:p>
        </w:tc>
      </w:tr>
      <w:tr w:rsidR="005E6F49" w:rsidRPr="00FD1BD7" w14:paraId="6EC9392D" w14:textId="387F8767" w:rsidTr="00B81BF9">
        <w:trPr>
          <w:trHeight w:val="600"/>
          <w:tblHeader/>
        </w:trPr>
        <w:tc>
          <w:tcPr>
            <w:tcW w:w="1276" w:type="dxa"/>
            <w:tcBorders>
              <w:top w:val="nil"/>
              <w:left w:val="single" w:sz="4" w:space="0" w:color="auto"/>
              <w:bottom w:val="single" w:sz="4" w:space="0" w:color="auto"/>
              <w:right w:val="single" w:sz="4" w:space="0" w:color="auto"/>
            </w:tcBorders>
            <w:vAlign w:val="center"/>
            <w:hideMark/>
          </w:tcPr>
          <w:p w14:paraId="42B77A7B" w14:textId="77777777" w:rsidR="005E6F49" w:rsidRPr="00FD1BD7" w:rsidRDefault="005E6F49" w:rsidP="00CF36A1">
            <w:pPr>
              <w:spacing w:after="0"/>
              <w:jc w:val="left"/>
              <w:rPr>
                <w:color w:val="000000"/>
                <w:lang w:val="en-IE" w:eastAsia="en-GB"/>
              </w:rPr>
            </w:pPr>
            <w:r w:rsidRPr="00FD1BD7">
              <w:rPr>
                <w:color w:val="000000"/>
                <w:lang w:val="en-IE" w:eastAsia="en-GB"/>
              </w:rPr>
              <w:t>IE4N11</w:t>
            </w:r>
          </w:p>
        </w:tc>
        <w:tc>
          <w:tcPr>
            <w:tcW w:w="1961" w:type="dxa"/>
            <w:tcBorders>
              <w:top w:val="nil"/>
              <w:left w:val="nil"/>
              <w:bottom w:val="single" w:sz="4" w:space="0" w:color="auto"/>
              <w:right w:val="single" w:sz="4" w:space="0" w:color="auto"/>
            </w:tcBorders>
            <w:vAlign w:val="center"/>
            <w:hideMark/>
          </w:tcPr>
          <w:p w14:paraId="13E291FC" w14:textId="77777777" w:rsidR="005E6F49" w:rsidRPr="00FD1BD7" w:rsidRDefault="005E6F49" w:rsidP="00CF36A1">
            <w:pPr>
              <w:spacing w:after="0"/>
              <w:jc w:val="left"/>
              <w:rPr>
                <w:color w:val="000000"/>
                <w:lang w:val="en-IE" w:eastAsia="en-GB"/>
              </w:rPr>
            </w:pPr>
            <w:r w:rsidRPr="00FD1BD7">
              <w:rPr>
                <w:color w:val="000000"/>
                <w:lang w:val="en-IE" w:eastAsia="en-GB"/>
              </w:rPr>
              <w:t>C_AEO_CON_NOT</w:t>
            </w:r>
          </w:p>
        </w:tc>
        <w:tc>
          <w:tcPr>
            <w:tcW w:w="3827" w:type="dxa"/>
            <w:tcBorders>
              <w:top w:val="nil"/>
              <w:left w:val="nil"/>
              <w:bottom w:val="single" w:sz="4" w:space="0" w:color="auto"/>
              <w:right w:val="single" w:sz="4" w:space="0" w:color="auto"/>
            </w:tcBorders>
            <w:vAlign w:val="center"/>
            <w:hideMark/>
          </w:tcPr>
          <w:p w14:paraId="76072717" w14:textId="77777777" w:rsidR="005E6F49" w:rsidRPr="00FD1BD7" w:rsidRDefault="005E6F49" w:rsidP="00CF36A1">
            <w:pPr>
              <w:spacing w:after="0"/>
              <w:jc w:val="left"/>
              <w:rPr>
                <w:color w:val="000000"/>
                <w:lang w:val="en-IE" w:eastAsia="en-GB"/>
              </w:rPr>
            </w:pPr>
            <w:r w:rsidRPr="00FD1BD7">
              <w:rPr>
                <w:color w:val="000000"/>
                <w:lang w:val="en-IE" w:eastAsia="en-GB"/>
              </w:rPr>
              <w:t>Authorised Economic Operator control notification</w:t>
            </w:r>
          </w:p>
        </w:tc>
        <w:tc>
          <w:tcPr>
            <w:tcW w:w="3827" w:type="dxa"/>
            <w:tcBorders>
              <w:top w:val="nil"/>
              <w:left w:val="nil"/>
              <w:bottom w:val="single" w:sz="4" w:space="0" w:color="auto"/>
              <w:right w:val="single" w:sz="4" w:space="0" w:color="auto"/>
            </w:tcBorders>
            <w:vAlign w:val="center"/>
            <w:hideMark/>
          </w:tcPr>
          <w:p w14:paraId="0B73A68D" w14:textId="77777777" w:rsidR="005E6F49" w:rsidRPr="00FD1BD7" w:rsidRDefault="005E6F49" w:rsidP="00CF36A1">
            <w:pPr>
              <w:spacing w:after="0"/>
              <w:jc w:val="left"/>
              <w:rPr>
                <w:color w:val="000000"/>
                <w:lang w:val="en-IE" w:eastAsia="en-GB"/>
              </w:rPr>
            </w:pPr>
            <w:r w:rsidRPr="00FD1BD7">
              <w:rPr>
                <w:color w:val="000000"/>
                <w:lang w:val="en-IE" w:eastAsia="en-GB"/>
              </w:rPr>
              <w:t>L4-ICS2-06-01 Handle AEO notification</w:t>
            </w:r>
          </w:p>
        </w:tc>
        <w:tc>
          <w:tcPr>
            <w:tcW w:w="1462" w:type="dxa"/>
            <w:tcBorders>
              <w:top w:val="nil"/>
              <w:left w:val="nil"/>
              <w:bottom w:val="single" w:sz="4" w:space="0" w:color="auto"/>
              <w:right w:val="single" w:sz="4" w:space="0" w:color="auto"/>
            </w:tcBorders>
            <w:vAlign w:val="center"/>
          </w:tcPr>
          <w:p w14:paraId="0F7A5370" w14:textId="6CA08B79" w:rsidR="005E6F49" w:rsidRPr="00FD1BD7" w:rsidRDefault="005E6F49" w:rsidP="00CF36A1">
            <w:pPr>
              <w:spacing w:after="0"/>
              <w:jc w:val="left"/>
              <w:rPr>
                <w:color w:val="000000"/>
                <w:lang w:val="en-IE" w:eastAsia="en-GB"/>
              </w:rPr>
            </w:pPr>
            <w:r w:rsidRPr="00FD1BD7">
              <w:rPr>
                <w:rFonts w:ascii="Calibri" w:hAnsi="Calibri"/>
                <w:color w:val="000000"/>
                <w:lang w:val="en-IE"/>
              </w:rPr>
              <w:t>IE3N09</w:t>
            </w:r>
          </w:p>
        </w:tc>
      </w:tr>
      <w:tr w:rsidR="005E6F49" w:rsidRPr="00FD1BD7" w14:paraId="038CF0BB" w14:textId="62DF9B12" w:rsidTr="00B81BF9">
        <w:trPr>
          <w:trHeight w:val="300"/>
          <w:tblHeader/>
        </w:trPr>
        <w:tc>
          <w:tcPr>
            <w:tcW w:w="1276" w:type="dxa"/>
            <w:tcBorders>
              <w:top w:val="nil"/>
              <w:left w:val="single" w:sz="4" w:space="0" w:color="auto"/>
              <w:bottom w:val="single" w:sz="4" w:space="0" w:color="auto"/>
              <w:right w:val="single" w:sz="4" w:space="0" w:color="auto"/>
            </w:tcBorders>
            <w:vAlign w:val="center"/>
            <w:hideMark/>
          </w:tcPr>
          <w:p w14:paraId="38A357E7" w14:textId="77777777" w:rsidR="005E6F49" w:rsidRPr="00FD1BD7" w:rsidRDefault="005E6F49" w:rsidP="00CF36A1">
            <w:pPr>
              <w:spacing w:after="0"/>
              <w:jc w:val="left"/>
              <w:rPr>
                <w:color w:val="000000"/>
                <w:lang w:val="en-IE" w:eastAsia="en-GB"/>
              </w:rPr>
            </w:pPr>
            <w:r w:rsidRPr="00FD1BD7">
              <w:rPr>
                <w:color w:val="000000"/>
                <w:lang w:val="en-IE" w:eastAsia="en-GB"/>
              </w:rPr>
              <w:t>IE4N12</w:t>
            </w:r>
          </w:p>
        </w:tc>
        <w:tc>
          <w:tcPr>
            <w:tcW w:w="1961" w:type="dxa"/>
            <w:tcBorders>
              <w:top w:val="nil"/>
              <w:left w:val="nil"/>
              <w:bottom w:val="single" w:sz="4" w:space="0" w:color="auto"/>
              <w:right w:val="single" w:sz="4" w:space="0" w:color="auto"/>
            </w:tcBorders>
            <w:vAlign w:val="center"/>
            <w:hideMark/>
          </w:tcPr>
          <w:p w14:paraId="6D70099D" w14:textId="77777777" w:rsidR="005E6F49" w:rsidRPr="00FD1BD7" w:rsidRDefault="005E6F49" w:rsidP="00CF36A1">
            <w:pPr>
              <w:spacing w:after="0"/>
              <w:jc w:val="left"/>
              <w:rPr>
                <w:color w:val="000000"/>
                <w:lang w:val="en-IE" w:eastAsia="en-GB"/>
              </w:rPr>
            </w:pPr>
            <w:r w:rsidRPr="00FD1BD7">
              <w:rPr>
                <w:color w:val="000000"/>
                <w:lang w:val="en-IE" w:eastAsia="en-GB"/>
              </w:rPr>
              <w:t>C_AMD_NOT</w:t>
            </w:r>
          </w:p>
        </w:tc>
        <w:tc>
          <w:tcPr>
            <w:tcW w:w="3827" w:type="dxa"/>
            <w:tcBorders>
              <w:top w:val="nil"/>
              <w:left w:val="nil"/>
              <w:bottom w:val="single" w:sz="4" w:space="0" w:color="auto"/>
              <w:right w:val="single" w:sz="4" w:space="0" w:color="auto"/>
            </w:tcBorders>
            <w:vAlign w:val="center"/>
            <w:hideMark/>
          </w:tcPr>
          <w:p w14:paraId="7E2DBDEC" w14:textId="77777777" w:rsidR="005E6F49" w:rsidRPr="00FD1BD7" w:rsidRDefault="005E6F49" w:rsidP="00CF36A1">
            <w:pPr>
              <w:spacing w:after="0"/>
              <w:jc w:val="left"/>
              <w:rPr>
                <w:color w:val="000000"/>
                <w:lang w:val="en-IE" w:eastAsia="en-GB"/>
              </w:rPr>
            </w:pPr>
            <w:r w:rsidRPr="00FD1BD7">
              <w:rPr>
                <w:color w:val="000000"/>
                <w:lang w:val="en-IE" w:eastAsia="en-GB"/>
              </w:rPr>
              <w:t>Amendment completion notification</w:t>
            </w:r>
          </w:p>
        </w:tc>
        <w:tc>
          <w:tcPr>
            <w:tcW w:w="3827" w:type="dxa"/>
            <w:tcBorders>
              <w:top w:val="nil"/>
              <w:left w:val="nil"/>
              <w:bottom w:val="single" w:sz="4" w:space="0" w:color="auto"/>
              <w:right w:val="single" w:sz="4" w:space="0" w:color="auto"/>
            </w:tcBorders>
            <w:vAlign w:val="center"/>
            <w:hideMark/>
          </w:tcPr>
          <w:p w14:paraId="3BDC0A89" w14:textId="77777777" w:rsidR="005E6F49" w:rsidRPr="00FD1BD7" w:rsidRDefault="005E6F49" w:rsidP="00CF36A1">
            <w:pPr>
              <w:spacing w:after="0"/>
              <w:jc w:val="left"/>
              <w:rPr>
                <w:color w:val="000000"/>
                <w:lang w:val="en-IE" w:eastAsia="en-GB"/>
              </w:rPr>
            </w:pPr>
            <w:r w:rsidRPr="00FD1BD7">
              <w:rPr>
                <w:color w:val="000000"/>
                <w:lang w:val="en-IE" w:eastAsia="en-GB"/>
              </w:rPr>
              <w:t>L4-ICS2-07 Amend filing</w:t>
            </w:r>
          </w:p>
        </w:tc>
        <w:tc>
          <w:tcPr>
            <w:tcW w:w="1462" w:type="dxa"/>
            <w:tcBorders>
              <w:top w:val="nil"/>
              <w:left w:val="nil"/>
              <w:bottom w:val="single" w:sz="4" w:space="0" w:color="auto"/>
              <w:right w:val="single" w:sz="4" w:space="0" w:color="auto"/>
            </w:tcBorders>
            <w:vAlign w:val="center"/>
          </w:tcPr>
          <w:p w14:paraId="374CE1E6" w14:textId="66139E3C" w:rsidR="005E6F49" w:rsidRPr="00FD1BD7" w:rsidRDefault="005E6F49" w:rsidP="00CF36A1">
            <w:pPr>
              <w:spacing w:after="0"/>
              <w:jc w:val="left"/>
              <w:rPr>
                <w:color w:val="000000"/>
                <w:lang w:val="en-IE" w:eastAsia="en-GB"/>
              </w:rPr>
            </w:pPr>
            <w:r w:rsidRPr="00FD1BD7">
              <w:rPr>
                <w:rFonts w:ascii="Calibri" w:hAnsi="Calibri"/>
                <w:color w:val="000000"/>
                <w:lang w:val="en-IE"/>
              </w:rPr>
              <w:t>IE3N10</w:t>
            </w:r>
          </w:p>
        </w:tc>
      </w:tr>
      <w:tr w:rsidR="005E6F49" w:rsidRPr="00FD1BD7" w14:paraId="00ED0002" w14:textId="1B82FEA9" w:rsidTr="00B81BF9">
        <w:trPr>
          <w:trHeight w:val="300"/>
          <w:tblHeader/>
        </w:trPr>
        <w:tc>
          <w:tcPr>
            <w:tcW w:w="1276" w:type="dxa"/>
            <w:tcBorders>
              <w:top w:val="nil"/>
              <w:left w:val="single" w:sz="4" w:space="0" w:color="auto"/>
              <w:bottom w:val="single" w:sz="4" w:space="0" w:color="auto"/>
              <w:right w:val="single" w:sz="4" w:space="0" w:color="auto"/>
            </w:tcBorders>
            <w:vAlign w:val="center"/>
          </w:tcPr>
          <w:p w14:paraId="50FBE9EF" w14:textId="77777777" w:rsidR="005E6F49" w:rsidRPr="00FD1BD7" w:rsidRDefault="005E6F49" w:rsidP="00CF36A1">
            <w:pPr>
              <w:spacing w:after="0"/>
              <w:jc w:val="left"/>
              <w:rPr>
                <w:color w:val="000000"/>
                <w:lang w:val="en-IE" w:eastAsia="en-GB"/>
              </w:rPr>
            </w:pPr>
            <w:r w:rsidRPr="00FD1BD7">
              <w:rPr>
                <w:color w:val="000000"/>
                <w:lang w:val="en-IE" w:eastAsia="en-GB"/>
              </w:rPr>
              <w:t>IE4N13</w:t>
            </w:r>
          </w:p>
        </w:tc>
        <w:tc>
          <w:tcPr>
            <w:tcW w:w="1961" w:type="dxa"/>
            <w:tcBorders>
              <w:top w:val="nil"/>
              <w:left w:val="nil"/>
              <w:bottom w:val="single" w:sz="4" w:space="0" w:color="auto"/>
              <w:right w:val="single" w:sz="4" w:space="0" w:color="auto"/>
            </w:tcBorders>
            <w:vAlign w:val="center"/>
          </w:tcPr>
          <w:p w14:paraId="6B4A51E9" w14:textId="77777777" w:rsidR="005E6F49" w:rsidRPr="00FD1BD7" w:rsidRDefault="005E6F49" w:rsidP="00CF36A1">
            <w:pPr>
              <w:spacing w:after="0"/>
              <w:jc w:val="left"/>
              <w:rPr>
                <w:color w:val="000000"/>
                <w:lang w:val="en-IE" w:eastAsia="en-GB"/>
              </w:rPr>
            </w:pPr>
            <w:r w:rsidRPr="00FD1BD7">
              <w:rPr>
                <w:lang w:val="en-IE"/>
              </w:rPr>
              <w:t>C_</w:t>
            </w:r>
            <w:r w:rsidRPr="00FD1BD7">
              <w:rPr>
                <w:color w:val="000000"/>
                <w:lang w:val="en-IE" w:eastAsia="en-GB"/>
              </w:rPr>
              <w:t>INV</w:t>
            </w:r>
            <w:r w:rsidRPr="00FD1BD7">
              <w:rPr>
                <w:lang w:val="en-IE"/>
              </w:rPr>
              <w:t>_NOT</w:t>
            </w:r>
          </w:p>
        </w:tc>
        <w:tc>
          <w:tcPr>
            <w:tcW w:w="3827" w:type="dxa"/>
            <w:tcBorders>
              <w:top w:val="nil"/>
              <w:left w:val="nil"/>
              <w:bottom w:val="single" w:sz="4" w:space="0" w:color="auto"/>
              <w:right w:val="single" w:sz="4" w:space="0" w:color="auto"/>
            </w:tcBorders>
            <w:vAlign w:val="center"/>
          </w:tcPr>
          <w:p w14:paraId="1D353A8D" w14:textId="77777777" w:rsidR="005E6F49" w:rsidRPr="00FD1BD7" w:rsidRDefault="005E6F49" w:rsidP="00CF36A1">
            <w:pPr>
              <w:spacing w:after="0"/>
              <w:jc w:val="left"/>
              <w:rPr>
                <w:color w:val="000000"/>
                <w:lang w:val="en-IE" w:eastAsia="en-GB"/>
              </w:rPr>
            </w:pPr>
            <w:r w:rsidRPr="00FD1BD7">
              <w:rPr>
                <w:lang w:val="en-IE"/>
              </w:rPr>
              <w:t xml:space="preserve">ENS filing </w:t>
            </w:r>
            <w:r w:rsidRPr="00FD1BD7">
              <w:rPr>
                <w:color w:val="000000"/>
                <w:lang w:val="en-IE" w:eastAsia="en-GB"/>
              </w:rPr>
              <w:t>invalidation</w:t>
            </w:r>
            <w:r w:rsidRPr="00FD1BD7">
              <w:rPr>
                <w:lang w:val="en-IE"/>
              </w:rPr>
              <w:t xml:space="preserve"> notification</w:t>
            </w:r>
          </w:p>
        </w:tc>
        <w:tc>
          <w:tcPr>
            <w:tcW w:w="3827" w:type="dxa"/>
            <w:tcBorders>
              <w:top w:val="nil"/>
              <w:left w:val="nil"/>
              <w:bottom w:val="single" w:sz="4" w:space="0" w:color="auto"/>
              <w:right w:val="single" w:sz="4" w:space="0" w:color="auto"/>
            </w:tcBorders>
            <w:vAlign w:val="center"/>
          </w:tcPr>
          <w:p w14:paraId="1E140413" w14:textId="77777777" w:rsidR="005E6F49" w:rsidRPr="00FD1BD7" w:rsidRDefault="005E6F49" w:rsidP="00CF36A1">
            <w:pPr>
              <w:spacing w:after="0"/>
              <w:jc w:val="left"/>
              <w:rPr>
                <w:color w:val="000000"/>
                <w:lang w:val="en-IE" w:eastAsia="en-GB"/>
              </w:rPr>
            </w:pPr>
            <w:r w:rsidRPr="00FD1BD7">
              <w:rPr>
                <w:lang w:val="en-IE"/>
              </w:rPr>
              <w:t>L4-</w:t>
            </w:r>
            <w:r w:rsidRPr="00FD1BD7">
              <w:rPr>
                <w:color w:val="000000"/>
                <w:lang w:val="en-IE" w:eastAsia="en-GB"/>
              </w:rPr>
              <w:t>ICS2</w:t>
            </w:r>
            <w:r w:rsidRPr="00FD1BD7">
              <w:rPr>
                <w:lang w:val="en-IE"/>
              </w:rPr>
              <w:t>-08 Invalidate filing</w:t>
            </w:r>
          </w:p>
        </w:tc>
        <w:tc>
          <w:tcPr>
            <w:tcW w:w="1462" w:type="dxa"/>
            <w:tcBorders>
              <w:top w:val="nil"/>
              <w:left w:val="nil"/>
              <w:bottom w:val="single" w:sz="4" w:space="0" w:color="auto"/>
              <w:right w:val="single" w:sz="4" w:space="0" w:color="auto"/>
            </w:tcBorders>
            <w:vAlign w:val="center"/>
          </w:tcPr>
          <w:p w14:paraId="0B706586" w14:textId="0439AF59" w:rsidR="005E6F49" w:rsidRPr="00FD1BD7" w:rsidRDefault="005E6F49" w:rsidP="00CF36A1">
            <w:pPr>
              <w:spacing w:after="0"/>
              <w:jc w:val="left"/>
              <w:rPr>
                <w:lang w:val="en-IE"/>
              </w:rPr>
            </w:pPr>
          </w:p>
        </w:tc>
      </w:tr>
      <w:tr w:rsidR="00B81BF9" w:rsidRPr="00FD1BD7" w14:paraId="3F827A93" w14:textId="77777777" w:rsidTr="000E7D22">
        <w:trPr>
          <w:trHeight w:val="300"/>
          <w:tblHeader/>
        </w:trPr>
        <w:tc>
          <w:tcPr>
            <w:tcW w:w="1276" w:type="dxa"/>
            <w:vMerge w:val="restart"/>
            <w:tcBorders>
              <w:top w:val="nil"/>
              <w:left w:val="single" w:sz="4" w:space="0" w:color="auto"/>
              <w:right w:val="single" w:sz="4" w:space="0" w:color="auto"/>
            </w:tcBorders>
            <w:vAlign w:val="center"/>
          </w:tcPr>
          <w:p w14:paraId="32E1A134" w14:textId="4157C048" w:rsidR="00B81BF9" w:rsidRPr="00FD1BD7" w:rsidRDefault="00B81BF9" w:rsidP="00CF36A1">
            <w:pPr>
              <w:spacing w:after="0"/>
              <w:jc w:val="left"/>
              <w:rPr>
                <w:color w:val="000000"/>
                <w:lang w:val="en-IE" w:eastAsia="en-GB"/>
              </w:rPr>
            </w:pPr>
            <w:r w:rsidRPr="00FD1BD7">
              <w:rPr>
                <w:color w:val="000000"/>
                <w:lang w:val="en-IE" w:eastAsia="en-GB"/>
              </w:rPr>
              <w:t>IE4N14</w:t>
            </w:r>
          </w:p>
        </w:tc>
        <w:tc>
          <w:tcPr>
            <w:tcW w:w="1961" w:type="dxa"/>
            <w:vMerge w:val="restart"/>
            <w:tcBorders>
              <w:top w:val="nil"/>
              <w:left w:val="nil"/>
              <w:right w:val="single" w:sz="4" w:space="0" w:color="auto"/>
            </w:tcBorders>
            <w:vAlign w:val="center"/>
          </w:tcPr>
          <w:p w14:paraId="14F21A77" w14:textId="2FA37C3A" w:rsidR="00B81BF9" w:rsidRPr="00FD1BD7" w:rsidRDefault="00B81BF9" w:rsidP="00B81BF9">
            <w:pPr>
              <w:spacing w:after="0"/>
              <w:jc w:val="left"/>
              <w:rPr>
                <w:lang w:val="en-IE"/>
              </w:rPr>
            </w:pPr>
            <w:r w:rsidRPr="00FD1BD7">
              <w:rPr>
                <w:lang w:val="en-IE"/>
              </w:rPr>
              <w:t>C_HCS_NOT</w:t>
            </w:r>
          </w:p>
        </w:tc>
        <w:tc>
          <w:tcPr>
            <w:tcW w:w="3827" w:type="dxa"/>
            <w:vMerge w:val="restart"/>
            <w:tcBorders>
              <w:top w:val="nil"/>
              <w:left w:val="nil"/>
              <w:right w:val="single" w:sz="4" w:space="0" w:color="auto"/>
            </w:tcBorders>
            <w:vAlign w:val="center"/>
          </w:tcPr>
          <w:p w14:paraId="26EE0127" w14:textId="2DE18334" w:rsidR="00B81BF9" w:rsidRPr="00FD1BD7" w:rsidRDefault="00B81BF9" w:rsidP="00CF36A1">
            <w:pPr>
              <w:spacing w:after="0"/>
              <w:jc w:val="left"/>
              <w:rPr>
                <w:lang w:val="en-IE"/>
              </w:rPr>
            </w:pPr>
            <w:r w:rsidRPr="00FD1BD7">
              <w:rPr>
                <w:lang w:val="en-IE"/>
              </w:rPr>
              <w:t>ENS House Consignment state notification</w:t>
            </w:r>
          </w:p>
        </w:tc>
        <w:tc>
          <w:tcPr>
            <w:tcW w:w="3827" w:type="dxa"/>
            <w:tcBorders>
              <w:top w:val="nil"/>
              <w:left w:val="nil"/>
              <w:bottom w:val="single" w:sz="4" w:space="0" w:color="auto"/>
              <w:right w:val="single" w:sz="4" w:space="0" w:color="auto"/>
            </w:tcBorders>
            <w:vAlign w:val="center"/>
          </w:tcPr>
          <w:p w14:paraId="13AEF84F" w14:textId="222F8DC2" w:rsidR="00B81BF9" w:rsidRPr="00FD1BD7" w:rsidRDefault="00B81BF9" w:rsidP="00CF36A1">
            <w:pPr>
              <w:spacing w:after="0"/>
              <w:jc w:val="left"/>
              <w:rPr>
                <w:lang w:val="en-IE"/>
              </w:rPr>
            </w:pPr>
            <w:r w:rsidRPr="00FD1BD7">
              <w:rPr>
                <w:color w:val="000000"/>
                <w:lang w:val="en-IE" w:eastAsia="en-GB"/>
              </w:rPr>
              <w:t>L4-ICS2-04 Process arrival of means of transport</w:t>
            </w:r>
          </w:p>
        </w:tc>
        <w:tc>
          <w:tcPr>
            <w:tcW w:w="1462" w:type="dxa"/>
            <w:tcBorders>
              <w:top w:val="nil"/>
              <w:left w:val="nil"/>
              <w:bottom w:val="single" w:sz="4" w:space="0" w:color="auto"/>
              <w:right w:val="single" w:sz="4" w:space="0" w:color="auto"/>
            </w:tcBorders>
            <w:vAlign w:val="center"/>
          </w:tcPr>
          <w:p w14:paraId="3A789896" w14:textId="77777777" w:rsidR="00B81BF9" w:rsidRPr="00FD1BD7" w:rsidRDefault="00B81BF9" w:rsidP="00CF36A1">
            <w:pPr>
              <w:spacing w:after="0"/>
              <w:jc w:val="left"/>
              <w:rPr>
                <w:rFonts w:ascii="Calibri" w:hAnsi="Calibri"/>
                <w:color w:val="000000"/>
                <w:lang w:val="en-IE"/>
              </w:rPr>
            </w:pPr>
          </w:p>
        </w:tc>
      </w:tr>
      <w:tr w:rsidR="00B81BF9" w:rsidRPr="00FD1BD7" w14:paraId="17C86635" w14:textId="77777777" w:rsidTr="000E7D22">
        <w:trPr>
          <w:trHeight w:val="300"/>
          <w:tblHeader/>
        </w:trPr>
        <w:tc>
          <w:tcPr>
            <w:tcW w:w="1276" w:type="dxa"/>
            <w:vMerge/>
            <w:tcBorders>
              <w:left w:val="single" w:sz="4" w:space="0" w:color="auto"/>
              <w:bottom w:val="single" w:sz="4" w:space="0" w:color="auto"/>
              <w:right w:val="single" w:sz="4" w:space="0" w:color="auto"/>
            </w:tcBorders>
            <w:vAlign w:val="center"/>
          </w:tcPr>
          <w:p w14:paraId="70F96B14" w14:textId="77777777" w:rsidR="00B81BF9" w:rsidRPr="00FD1BD7" w:rsidRDefault="00B81BF9" w:rsidP="00CF36A1">
            <w:pPr>
              <w:spacing w:after="0"/>
              <w:jc w:val="left"/>
              <w:rPr>
                <w:color w:val="000000"/>
                <w:lang w:val="en-IE" w:eastAsia="en-GB"/>
              </w:rPr>
            </w:pPr>
          </w:p>
        </w:tc>
        <w:tc>
          <w:tcPr>
            <w:tcW w:w="1961" w:type="dxa"/>
            <w:vMerge/>
            <w:tcBorders>
              <w:left w:val="nil"/>
              <w:bottom w:val="single" w:sz="4" w:space="0" w:color="auto"/>
              <w:right w:val="single" w:sz="4" w:space="0" w:color="auto"/>
            </w:tcBorders>
            <w:vAlign w:val="center"/>
          </w:tcPr>
          <w:p w14:paraId="2B8DE164" w14:textId="77777777" w:rsidR="00B81BF9" w:rsidRPr="00FD1BD7" w:rsidRDefault="00B81BF9" w:rsidP="00B81BF9">
            <w:pPr>
              <w:spacing w:after="0"/>
              <w:jc w:val="left"/>
              <w:rPr>
                <w:lang w:val="en-IE"/>
              </w:rPr>
            </w:pPr>
          </w:p>
        </w:tc>
        <w:tc>
          <w:tcPr>
            <w:tcW w:w="3827" w:type="dxa"/>
            <w:vMerge/>
            <w:tcBorders>
              <w:left w:val="nil"/>
              <w:bottom w:val="single" w:sz="4" w:space="0" w:color="auto"/>
              <w:right w:val="single" w:sz="4" w:space="0" w:color="auto"/>
            </w:tcBorders>
            <w:vAlign w:val="center"/>
          </w:tcPr>
          <w:p w14:paraId="7D0C8E5E" w14:textId="77777777" w:rsidR="00B81BF9" w:rsidRPr="00FD1BD7" w:rsidRDefault="00B81BF9" w:rsidP="00CF36A1">
            <w:pPr>
              <w:spacing w:after="0"/>
              <w:jc w:val="left"/>
              <w:rPr>
                <w:lang w:val="en-IE"/>
              </w:rPr>
            </w:pPr>
          </w:p>
        </w:tc>
        <w:tc>
          <w:tcPr>
            <w:tcW w:w="3827" w:type="dxa"/>
            <w:tcBorders>
              <w:top w:val="nil"/>
              <w:left w:val="nil"/>
              <w:bottom w:val="single" w:sz="4" w:space="0" w:color="auto"/>
              <w:right w:val="single" w:sz="4" w:space="0" w:color="auto"/>
            </w:tcBorders>
            <w:vAlign w:val="center"/>
          </w:tcPr>
          <w:p w14:paraId="65BEB291" w14:textId="7B1D8D06" w:rsidR="00B81BF9" w:rsidRPr="00FD1BD7" w:rsidRDefault="00B81BF9" w:rsidP="00CF36A1">
            <w:pPr>
              <w:spacing w:after="0"/>
              <w:jc w:val="left"/>
              <w:rPr>
                <w:color w:val="000000"/>
                <w:lang w:val="en-IE" w:eastAsia="en-GB"/>
              </w:rPr>
            </w:pPr>
            <w:r w:rsidRPr="00FD1BD7">
              <w:rPr>
                <w:color w:val="000000"/>
                <w:lang w:val="en-IE" w:eastAsia="en-GB"/>
              </w:rPr>
              <w:t>L4-ICS2-05 Process presentation of goods</w:t>
            </w:r>
          </w:p>
        </w:tc>
        <w:tc>
          <w:tcPr>
            <w:tcW w:w="1462" w:type="dxa"/>
            <w:tcBorders>
              <w:top w:val="nil"/>
              <w:left w:val="nil"/>
              <w:bottom w:val="single" w:sz="4" w:space="0" w:color="auto"/>
              <w:right w:val="single" w:sz="4" w:space="0" w:color="auto"/>
            </w:tcBorders>
            <w:vAlign w:val="center"/>
          </w:tcPr>
          <w:p w14:paraId="5FD55FC8" w14:textId="77777777" w:rsidR="00B81BF9" w:rsidRPr="00FD1BD7" w:rsidRDefault="00B81BF9" w:rsidP="00CF36A1">
            <w:pPr>
              <w:spacing w:after="0"/>
              <w:jc w:val="left"/>
              <w:rPr>
                <w:rFonts w:ascii="Calibri" w:hAnsi="Calibri"/>
                <w:color w:val="000000"/>
                <w:lang w:val="en-IE"/>
              </w:rPr>
            </w:pPr>
          </w:p>
        </w:tc>
      </w:tr>
      <w:tr w:rsidR="00B81BF9" w:rsidRPr="00FD1BD7" w14:paraId="55DAEE27" w14:textId="77777777" w:rsidTr="00B81BF9">
        <w:trPr>
          <w:trHeight w:val="300"/>
          <w:tblHeader/>
        </w:trPr>
        <w:tc>
          <w:tcPr>
            <w:tcW w:w="1276" w:type="dxa"/>
            <w:tcBorders>
              <w:top w:val="nil"/>
              <w:left w:val="single" w:sz="4" w:space="0" w:color="auto"/>
              <w:bottom w:val="single" w:sz="4" w:space="0" w:color="auto"/>
              <w:right w:val="single" w:sz="4" w:space="0" w:color="auto"/>
            </w:tcBorders>
            <w:vAlign w:val="center"/>
          </w:tcPr>
          <w:p w14:paraId="42242C9F" w14:textId="4F30DC4A" w:rsidR="00B81BF9" w:rsidRPr="00FD1BD7" w:rsidRDefault="00B81BF9" w:rsidP="00CF36A1">
            <w:pPr>
              <w:spacing w:after="0"/>
              <w:jc w:val="left"/>
              <w:rPr>
                <w:color w:val="000000"/>
                <w:lang w:val="en-IE" w:eastAsia="en-GB"/>
              </w:rPr>
            </w:pPr>
            <w:r w:rsidRPr="00FD1BD7">
              <w:rPr>
                <w:color w:val="000000"/>
                <w:lang w:val="en-IE" w:eastAsia="en-GB"/>
              </w:rPr>
              <w:t>IE4N15</w:t>
            </w:r>
          </w:p>
        </w:tc>
        <w:tc>
          <w:tcPr>
            <w:tcW w:w="1961" w:type="dxa"/>
            <w:tcBorders>
              <w:top w:val="nil"/>
              <w:left w:val="nil"/>
              <w:bottom w:val="single" w:sz="4" w:space="0" w:color="auto"/>
              <w:right w:val="single" w:sz="4" w:space="0" w:color="auto"/>
            </w:tcBorders>
            <w:vAlign w:val="center"/>
          </w:tcPr>
          <w:p w14:paraId="00D0B9F0" w14:textId="0A2F92D0" w:rsidR="00B81BF9" w:rsidRPr="00FD1BD7" w:rsidRDefault="00B81BF9" w:rsidP="00CF36A1">
            <w:pPr>
              <w:spacing w:after="0"/>
              <w:jc w:val="left"/>
              <w:rPr>
                <w:lang w:val="en-IE"/>
              </w:rPr>
            </w:pPr>
            <w:r w:rsidRPr="00FD1BD7">
              <w:rPr>
                <w:lang w:val="en-IE"/>
              </w:rPr>
              <w:t>C_CON_CHA_NOT</w:t>
            </w:r>
          </w:p>
        </w:tc>
        <w:tc>
          <w:tcPr>
            <w:tcW w:w="3827" w:type="dxa"/>
            <w:tcBorders>
              <w:top w:val="nil"/>
              <w:left w:val="nil"/>
              <w:bottom w:val="single" w:sz="4" w:space="0" w:color="auto"/>
              <w:right w:val="single" w:sz="4" w:space="0" w:color="auto"/>
            </w:tcBorders>
            <w:vAlign w:val="center"/>
          </w:tcPr>
          <w:p w14:paraId="6279EE6C" w14:textId="6C0454E4" w:rsidR="00B81BF9" w:rsidRPr="00FD1BD7" w:rsidRDefault="00B81BF9" w:rsidP="00CF36A1">
            <w:pPr>
              <w:spacing w:after="0"/>
              <w:jc w:val="left"/>
              <w:rPr>
                <w:lang w:val="en-IE"/>
              </w:rPr>
            </w:pPr>
            <w:r w:rsidRPr="00FD1BD7">
              <w:rPr>
                <w:lang w:val="en-IE"/>
              </w:rPr>
              <w:t>MS of control change notification</w:t>
            </w:r>
          </w:p>
        </w:tc>
        <w:tc>
          <w:tcPr>
            <w:tcW w:w="3827" w:type="dxa"/>
            <w:tcBorders>
              <w:top w:val="nil"/>
              <w:left w:val="nil"/>
              <w:bottom w:val="single" w:sz="4" w:space="0" w:color="auto"/>
              <w:right w:val="single" w:sz="4" w:space="0" w:color="auto"/>
            </w:tcBorders>
            <w:vAlign w:val="center"/>
          </w:tcPr>
          <w:p w14:paraId="7ABC94F3" w14:textId="0F491EA1" w:rsidR="00B81BF9" w:rsidRPr="00FD1BD7" w:rsidRDefault="00B81BF9" w:rsidP="00CF36A1">
            <w:pPr>
              <w:spacing w:after="0"/>
              <w:jc w:val="left"/>
              <w:rPr>
                <w:color w:val="000000"/>
                <w:lang w:val="en-IE" w:eastAsia="en-GB"/>
              </w:rPr>
            </w:pPr>
            <w:r w:rsidRPr="00FD1BD7">
              <w:rPr>
                <w:color w:val="000000"/>
                <w:lang w:val="en-IE" w:eastAsia="en-GB"/>
              </w:rPr>
              <w:t>L4-ICS2-03 Perform risk analysis</w:t>
            </w:r>
          </w:p>
        </w:tc>
        <w:tc>
          <w:tcPr>
            <w:tcW w:w="1462" w:type="dxa"/>
            <w:tcBorders>
              <w:top w:val="nil"/>
              <w:left w:val="nil"/>
              <w:bottom w:val="single" w:sz="4" w:space="0" w:color="auto"/>
              <w:right w:val="single" w:sz="4" w:space="0" w:color="auto"/>
            </w:tcBorders>
            <w:vAlign w:val="center"/>
          </w:tcPr>
          <w:p w14:paraId="2FAB3347" w14:textId="77777777" w:rsidR="00B81BF9" w:rsidRPr="00FD1BD7" w:rsidRDefault="00B81BF9" w:rsidP="00CF36A1">
            <w:pPr>
              <w:spacing w:after="0"/>
              <w:jc w:val="left"/>
              <w:rPr>
                <w:rFonts w:ascii="Calibri" w:hAnsi="Calibri"/>
                <w:color w:val="000000"/>
                <w:lang w:val="en-IE"/>
              </w:rPr>
            </w:pPr>
          </w:p>
        </w:tc>
      </w:tr>
      <w:tr w:rsidR="004F2CE3" w:rsidRPr="00FD1BD7" w14:paraId="05C3A04B" w14:textId="77777777" w:rsidTr="00B81BF9">
        <w:trPr>
          <w:trHeight w:val="300"/>
          <w:tblHeader/>
        </w:trPr>
        <w:tc>
          <w:tcPr>
            <w:tcW w:w="1276" w:type="dxa"/>
            <w:tcBorders>
              <w:top w:val="nil"/>
              <w:left w:val="single" w:sz="4" w:space="0" w:color="auto"/>
              <w:bottom w:val="single" w:sz="4" w:space="0" w:color="auto"/>
              <w:right w:val="single" w:sz="4" w:space="0" w:color="auto"/>
            </w:tcBorders>
            <w:vAlign w:val="center"/>
          </w:tcPr>
          <w:p w14:paraId="415FCC8A" w14:textId="7DE52148" w:rsidR="004F2CE3" w:rsidRPr="00FD1BD7" w:rsidRDefault="004F2CE3" w:rsidP="004F2CE3">
            <w:pPr>
              <w:spacing w:after="0"/>
              <w:jc w:val="left"/>
              <w:rPr>
                <w:color w:val="000000"/>
                <w:lang w:val="en-IE" w:eastAsia="en-GB"/>
              </w:rPr>
            </w:pPr>
            <w:r w:rsidRPr="00FD1BD7">
              <w:rPr>
                <w:color w:val="000000"/>
                <w:lang w:val="en-IE" w:eastAsia="en-GB"/>
              </w:rPr>
              <w:t>IE4N16</w:t>
            </w:r>
          </w:p>
        </w:tc>
        <w:tc>
          <w:tcPr>
            <w:tcW w:w="1961" w:type="dxa"/>
            <w:tcBorders>
              <w:top w:val="nil"/>
              <w:left w:val="nil"/>
              <w:bottom w:val="single" w:sz="4" w:space="0" w:color="auto"/>
              <w:right w:val="single" w:sz="4" w:space="0" w:color="auto"/>
            </w:tcBorders>
            <w:vAlign w:val="center"/>
          </w:tcPr>
          <w:p w14:paraId="13369537" w14:textId="3A635B43" w:rsidR="004F2CE3" w:rsidRPr="00FD1BD7" w:rsidRDefault="004F2CE3" w:rsidP="004F2CE3">
            <w:pPr>
              <w:spacing w:after="0"/>
              <w:jc w:val="left"/>
              <w:rPr>
                <w:lang w:val="en-IE"/>
              </w:rPr>
            </w:pPr>
            <w:r w:rsidRPr="00FD1BD7">
              <w:rPr>
                <w:lang w:val="en-IE"/>
              </w:rPr>
              <w:t>C_RAS_NOT</w:t>
            </w:r>
          </w:p>
        </w:tc>
        <w:tc>
          <w:tcPr>
            <w:tcW w:w="3827" w:type="dxa"/>
            <w:tcBorders>
              <w:top w:val="nil"/>
              <w:left w:val="nil"/>
              <w:bottom w:val="single" w:sz="4" w:space="0" w:color="auto"/>
              <w:right w:val="single" w:sz="4" w:space="0" w:color="auto"/>
            </w:tcBorders>
            <w:vAlign w:val="center"/>
          </w:tcPr>
          <w:p w14:paraId="3007129B" w14:textId="7E977330" w:rsidR="004F2CE3" w:rsidRPr="00FD1BD7" w:rsidRDefault="004F2CE3" w:rsidP="004F2CE3">
            <w:pPr>
              <w:spacing w:after="0"/>
              <w:jc w:val="left"/>
              <w:rPr>
                <w:lang w:val="en-IE"/>
              </w:rPr>
            </w:pPr>
            <w:r w:rsidRPr="00FD1BD7">
              <w:rPr>
                <w:color w:val="000000"/>
                <w:lang w:val="en-IE" w:eastAsia="en-GB"/>
              </w:rPr>
              <w:t>Pre-loading risk assessment status notification</w:t>
            </w:r>
          </w:p>
        </w:tc>
        <w:tc>
          <w:tcPr>
            <w:tcW w:w="3827" w:type="dxa"/>
            <w:tcBorders>
              <w:top w:val="nil"/>
              <w:left w:val="nil"/>
              <w:bottom w:val="single" w:sz="4" w:space="0" w:color="auto"/>
              <w:right w:val="single" w:sz="4" w:space="0" w:color="auto"/>
            </w:tcBorders>
            <w:vAlign w:val="center"/>
          </w:tcPr>
          <w:p w14:paraId="1A61A3EB" w14:textId="132AE862" w:rsidR="004F2CE3" w:rsidRPr="00FD1BD7" w:rsidRDefault="004F2CE3" w:rsidP="004F2CE3">
            <w:pPr>
              <w:spacing w:after="0"/>
              <w:jc w:val="left"/>
              <w:rPr>
                <w:color w:val="000000"/>
                <w:lang w:val="en-IE" w:eastAsia="en-GB"/>
              </w:rPr>
            </w:pPr>
            <w:r w:rsidRPr="00FD1BD7">
              <w:rPr>
                <w:color w:val="000000"/>
                <w:lang w:val="en-IE" w:eastAsia="en-GB"/>
              </w:rPr>
              <w:t>L4-ICS2-13 Consult ENS</w:t>
            </w:r>
          </w:p>
        </w:tc>
        <w:tc>
          <w:tcPr>
            <w:tcW w:w="1462" w:type="dxa"/>
            <w:tcBorders>
              <w:top w:val="nil"/>
              <w:left w:val="nil"/>
              <w:bottom w:val="single" w:sz="4" w:space="0" w:color="auto"/>
              <w:right w:val="single" w:sz="4" w:space="0" w:color="auto"/>
            </w:tcBorders>
            <w:vAlign w:val="center"/>
          </w:tcPr>
          <w:p w14:paraId="2EDA3F85" w14:textId="48F52E14" w:rsidR="004F2CE3" w:rsidRPr="00FD1BD7" w:rsidRDefault="004F2CE3" w:rsidP="004F2CE3">
            <w:pPr>
              <w:spacing w:after="0"/>
              <w:jc w:val="left"/>
              <w:rPr>
                <w:rFonts w:ascii="Calibri" w:hAnsi="Calibri"/>
                <w:color w:val="000000"/>
                <w:lang w:val="en-IE"/>
              </w:rPr>
            </w:pPr>
            <w:r w:rsidRPr="00FD1BD7">
              <w:rPr>
                <w:rFonts w:ascii="Calibri" w:hAnsi="Calibri"/>
                <w:color w:val="000000"/>
                <w:lang w:val="en-IE"/>
              </w:rPr>
              <w:t>IE3N12</w:t>
            </w:r>
          </w:p>
        </w:tc>
      </w:tr>
      <w:tr w:rsidR="00AE40DD" w:rsidRPr="00FD1BD7" w14:paraId="0A0D81F7" w14:textId="77777777" w:rsidTr="00B81BF9">
        <w:trPr>
          <w:trHeight w:val="300"/>
          <w:tblHeader/>
        </w:trPr>
        <w:tc>
          <w:tcPr>
            <w:tcW w:w="1276" w:type="dxa"/>
            <w:tcBorders>
              <w:top w:val="nil"/>
              <w:left w:val="single" w:sz="4" w:space="0" w:color="auto"/>
              <w:bottom w:val="single" w:sz="4" w:space="0" w:color="auto"/>
              <w:right w:val="single" w:sz="4" w:space="0" w:color="auto"/>
            </w:tcBorders>
            <w:vAlign w:val="center"/>
          </w:tcPr>
          <w:p w14:paraId="0DC8C03A" w14:textId="3186BDAD" w:rsidR="00AE40DD" w:rsidRPr="00FD1BD7" w:rsidRDefault="00AE40DD" w:rsidP="004F2CE3">
            <w:pPr>
              <w:spacing w:after="0"/>
              <w:jc w:val="left"/>
              <w:rPr>
                <w:color w:val="000000"/>
                <w:lang w:val="en-IE" w:eastAsia="en-GB"/>
              </w:rPr>
            </w:pPr>
            <w:r>
              <w:rPr>
                <w:color w:val="000000"/>
                <w:lang w:val="en-IE" w:eastAsia="en-GB"/>
              </w:rPr>
              <w:t>IE4N17</w:t>
            </w:r>
          </w:p>
        </w:tc>
        <w:tc>
          <w:tcPr>
            <w:tcW w:w="1961" w:type="dxa"/>
            <w:tcBorders>
              <w:top w:val="nil"/>
              <w:left w:val="nil"/>
              <w:bottom w:val="single" w:sz="4" w:space="0" w:color="auto"/>
              <w:right w:val="single" w:sz="4" w:space="0" w:color="auto"/>
            </w:tcBorders>
            <w:vAlign w:val="center"/>
          </w:tcPr>
          <w:p w14:paraId="69833494" w14:textId="68852EFD" w:rsidR="00AE40DD" w:rsidRPr="00FD1BD7" w:rsidRDefault="00983CE1" w:rsidP="004F2CE3">
            <w:pPr>
              <w:spacing w:after="0"/>
              <w:jc w:val="left"/>
              <w:rPr>
                <w:lang w:val="en-IE"/>
              </w:rPr>
            </w:pPr>
            <w:r>
              <w:rPr>
                <w:lang w:val="en-IE"/>
              </w:rPr>
              <w:t>C_</w:t>
            </w:r>
            <w:r w:rsidRPr="00FD1BD7">
              <w:rPr>
                <w:color w:val="000000"/>
                <w:lang w:val="en-IE" w:eastAsia="en-GB"/>
              </w:rPr>
              <w:t>REF_RFI_NOT</w:t>
            </w:r>
          </w:p>
        </w:tc>
        <w:tc>
          <w:tcPr>
            <w:tcW w:w="3827" w:type="dxa"/>
            <w:tcBorders>
              <w:top w:val="nil"/>
              <w:left w:val="nil"/>
              <w:bottom w:val="single" w:sz="4" w:space="0" w:color="auto"/>
              <w:right w:val="single" w:sz="4" w:space="0" w:color="auto"/>
            </w:tcBorders>
            <w:vAlign w:val="center"/>
          </w:tcPr>
          <w:p w14:paraId="698504DA" w14:textId="3ADEF95D" w:rsidR="00AE40DD" w:rsidRPr="00FD1BD7" w:rsidRDefault="00983CE1" w:rsidP="004F2CE3">
            <w:pPr>
              <w:spacing w:after="0"/>
              <w:jc w:val="left"/>
              <w:rPr>
                <w:color w:val="000000"/>
                <w:lang w:val="en-IE" w:eastAsia="en-GB"/>
              </w:rPr>
            </w:pPr>
            <w:r w:rsidRPr="00347AA0">
              <w:rPr>
                <w:color w:val="000000"/>
                <w:lang w:val="en-IE" w:eastAsia="en-GB"/>
              </w:rPr>
              <w:t>Additional information request notification</w:t>
            </w:r>
          </w:p>
        </w:tc>
        <w:tc>
          <w:tcPr>
            <w:tcW w:w="3827" w:type="dxa"/>
            <w:tcBorders>
              <w:top w:val="nil"/>
              <w:left w:val="nil"/>
              <w:bottom w:val="single" w:sz="4" w:space="0" w:color="auto"/>
              <w:right w:val="single" w:sz="4" w:space="0" w:color="auto"/>
            </w:tcBorders>
            <w:vAlign w:val="center"/>
          </w:tcPr>
          <w:p w14:paraId="2F181F66" w14:textId="1A57A32A" w:rsidR="00AE40DD" w:rsidRPr="00FD1BD7" w:rsidRDefault="00AE40DD" w:rsidP="004F2CE3">
            <w:pPr>
              <w:spacing w:after="0"/>
              <w:jc w:val="left"/>
              <w:rPr>
                <w:color w:val="000000"/>
                <w:lang w:val="en-IE" w:eastAsia="en-GB"/>
              </w:rPr>
            </w:pPr>
            <w:r w:rsidRPr="00FD1BD7">
              <w:rPr>
                <w:color w:val="000000"/>
                <w:lang w:val="en-IE" w:eastAsia="en-GB"/>
              </w:rPr>
              <w:t>L4-ICS2-03-01 Send referral</w:t>
            </w:r>
          </w:p>
        </w:tc>
        <w:tc>
          <w:tcPr>
            <w:tcW w:w="1462" w:type="dxa"/>
            <w:tcBorders>
              <w:top w:val="nil"/>
              <w:left w:val="nil"/>
              <w:bottom w:val="single" w:sz="4" w:space="0" w:color="auto"/>
              <w:right w:val="single" w:sz="4" w:space="0" w:color="auto"/>
            </w:tcBorders>
            <w:vAlign w:val="center"/>
          </w:tcPr>
          <w:p w14:paraId="4B795DBA" w14:textId="7FAE19F2" w:rsidR="00AE40DD" w:rsidRPr="00FD1BD7" w:rsidRDefault="00983CE1" w:rsidP="004F2CE3">
            <w:pPr>
              <w:spacing w:after="0"/>
              <w:jc w:val="left"/>
              <w:rPr>
                <w:rFonts w:ascii="Calibri" w:hAnsi="Calibri"/>
                <w:color w:val="000000"/>
                <w:lang w:val="en-IE"/>
              </w:rPr>
            </w:pPr>
            <w:r>
              <w:rPr>
                <w:rFonts w:ascii="Calibri" w:hAnsi="Calibri"/>
                <w:color w:val="000000"/>
                <w:lang w:val="en-IE"/>
              </w:rPr>
              <w:t>IE3N04</w:t>
            </w:r>
          </w:p>
        </w:tc>
      </w:tr>
      <w:tr w:rsidR="00983CE1" w:rsidRPr="00FD1BD7" w14:paraId="14CD843E" w14:textId="77777777" w:rsidTr="00B81BF9">
        <w:trPr>
          <w:trHeight w:val="300"/>
          <w:tblHeader/>
        </w:trPr>
        <w:tc>
          <w:tcPr>
            <w:tcW w:w="1276" w:type="dxa"/>
            <w:tcBorders>
              <w:top w:val="nil"/>
              <w:left w:val="single" w:sz="4" w:space="0" w:color="auto"/>
              <w:bottom w:val="single" w:sz="4" w:space="0" w:color="auto"/>
              <w:right w:val="single" w:sz="4" w:space="0" w:color="auto"/>
            </w:tcBorders>
            <w:vAlign w:val="center"/>
          </w:tcPr>
          <w:p w14:paraId="36A283C2" w14:textId="4A4BCD0B" w:rsidR="00983CE1" w:rsidRPr="00FD1BD7" w:rsidRDefault="00983CE1" w:rsidP="00983CE1">
            <w:pPr>
              <w:spacing w:after="0"/>
              <w:jc w:val="left"/>
              <w:rPr>
                <w:color w:val="000000"/>
                <w:lang w:val="en-IE" w:eastAsia="en-GB"/>
              </w:rPr>
            </w:pPr>
            <w:r>
              <w:rPr>
                <w:color w:val="000000"/>
                <w:lang w:val="en-IE" w:eastAsia="en-GB"/>
              </w:rPr>
              <w:t>IE4N18</w:t>
            </w:r>
          </w:p>
        </w:tc>
        <w:tc>
          <w:tcPr>
            <w:tcW w:w="1961" w:type="dxa"/>
            <w:tcBorders>
              <w:top w:val="nil"/>
              <w:left w:val="nil"/>
              <w:bottom w:val="single" w:sz="4" w:space="0" w:color="auto"/>
              <w:right w:val="single" w:sz="4" w:space="0" w:color="auto"/>
            </w:tcBorders>
            <w:vAlign w:val="center"/>
          </w:tcPr>
          <w:p w14:paraId="13A58C89" w14:textId="7C3E65AB" w:rsidR="00983CE1" w:rsidRPr="00FD1BD7" w:rsidRDefault="00983CE1" w:rsidP="00983CE1">
            <w:pPr>
              <w:spacing w:after="0"/>
              <w:jc w:val="left"/>
              <w:rPr>
                <w:lang w:val="en-IE"/>
              </w:rPr>
            </w:pPr>
            <w:r>
              <w:rPr>
                <w:lang w:val="en-IE"/>
              </w:rPr>
              <w:t>C_</w:t>
            </w:r>
            <w:r w:rsidRPr="00FD1BD7">
              <w:rPr>
                <w:color w:val="000000"/>
                <w:lang w:val="en-IE" w:eastAsia="en-GB"/>
              </w:rPr>
              <w:t>REF_RF</w:t>
            </w:r>
            <w:r>
              <w:rPr>
                <w:color w:val="000000"/>
                <w:lang w:val="en-IE" w:eastAsia="en-GB"/>
              </w:rPr>
              <w:t>S</w:t>
            </w:r>
            <w:r w:rsidRPr="00FD1BD7">
              <w:rPr>
                <w:color w:val="000000"/>
                <w:lang w:val="en-IE" w:eastAsia="en-GB"/>
              </w:rPr>
              <w:t>_NOT</w:t>
            </w:r>
          </w:p>
        </w:tc>
        <w:tc>
          <w:tcPr>
            <w:tcW w:w="3827" w:type="dxa"/>
            <w:tcBorders>
              <w:top w:val="nil"/>
              <w:left w:val="nil"/>
              <w:bottom w:val="single" w:sz="4" w:space="0" w:color="auto"/>
              <w:right w:val="single" w:sz="4" w:space="0" w:color="auto"/>
            </w:tcBorders>
            <w:vAlign w:val="center"/>
          </w:tcPr>
          <w:p w14:paraId="510D27A7" w14:textId="2142BC80" w:rsidR="00983CE1" w:rsidRPr="00983CE1" w:rsidRDefault="00983CE1" w:rsidP="00347AA0">
            <w:pPr>
              <w:spacing w:before="16" w:after="16"/>
              <w:rPr>
                <w:color w:val="000000"/>
                <w:lang w:val="en-IE" w:eastAsia="en-GB"/>
              </w:rPr>
            </w:pPr>
            <w:r w:rsidRPr="00347AA0">
              <w:rPr>
                <w:color w:val="000000"/>
                <w:lang w:val="en-IE" w:eastAsia="en-GB"/>
              </w:rPr>
              <w:t>HRCM Screening request notification</w:t>
            </w:r>
          </w:p>
        </w:tc>
        <w:tc>
          <w:tcPr>
            <w:tcW w:w="3827" w:type="dxa"/>
            <w:tcBorders>
              <w:top w:val="nil"/>
              <w:left w:val="nil"/>
              <w:bottom w:val="single" w:sz="4" w:space="0" w:color="auto"/>
              <w:right w:val="single" w:sz="4" w:space="0" w:color="auto"/>
            </w:tcBorders>
            <w:vAlign w:val="center"/>
          </w:tcPr>
          <w:p w14:paraId="00B7213E" w14:textId="5C2957E1" w:rsidR="00983CE1" w:rsidRPr="00FD1BD7" w:rsidRDefault="00983CE1" w:rsidP="00983CE1">
            <w:pPr>
              <w:spacing w:after="0"/>
              <w:jc w:val="left"/>
              <w:rPr>
                <w:color w:val="000000"/>
                <w:lang w:val="en-IE" w:eastAsia="en-GB"/>
              </w:rPr>
            </w:pPr>
            <w:r w:rsidRPr="00FD1BD7">
              <w:rPr>
                <w:color w:val="000000"/>
                <w:lang w:val="en-IE" w:eastAsia="en-GB"/>
              </w:rPr>
              <w:t>L4-ICS2-03-01 Send referral</w:t>
            </w:r>
          </w:p>
        </w:tc>
        <w:tc>
          <w:tcPr>
            <w:tcW w:w="1462" w:type="dxa"/>
            <w:tcBorders>
              <w:top w:val="nil"/>
              <w:left w:val="nil"/>
              <w:bottom w:val="single" w:sz="4" w:space="0" w:color="auto"/>
              <w:right w:val="single" w:sz="4" w:space="0" w:color="auto"/>
            </w:tcBorders>
            <w:vAlign w:val="center"/>
          </w:tcPr>
          <w:p w14:paraId="0C82E666" w14:textId="056C09EF" w:rsidR="00983CE1" w:rsidRPr="00FD1BD7" w:rsidRDefault="00983CE1" w:rsidP="00983CE1">
            <w:pPr>
              <w:spacing w:after="0"/>
              <w:jc w:val="left"/>
              <w:rPr>
                <w:rFonts w:ascii="Calibri" w:hAnsi="Calibri"/>
                <w:color w:val="000000"/>
                <w:lang w:val="en-IE"/>
              </w:rPr>
            </w:pPr>
            <w:r>
              <w:rPr>
                <w:rFonts w:ascii="Calibri" w:hAnsi="Calibri"/>
                <w:color w:val="000000"/>
                <w:lang w:val="en-IE"/>
              </w:rPr>
              <w:t>IE3N05</w:t>
            </w:r>
          </w:p>
        </w:tc>
      </w:tr>
      <w:tr w:rsidR="00983CE1" w:rsidRPr="00FD1BD7" w14:paraId="5D33BA87" w14:textId="71F38E22" w:rsidTr="00B81BF9">
        <w:trPr>
          <w:trHeight w:val="300"/>
          <w:tblHeader/>
        </w:trPr>
        <w:tc>
          <w:tcPr>
            <w:tcW w:w="1276" w:type="dxa"/>
            <w:vMerge w:val="restart"/>
            <w:tcBorders>
              <w:top w:val="nil"/>
              <w:left w:val="single" w:sz="4" w:space="0" w:color="auto"/>
              <w:bottom w:val="single" w:sz="4" w:space="0" w:color="auto"/>
              <w:right w:val="single" w:sz="4" w:space="0" w:color="auto"/>
            </w:tcBorders>
            <w:vAlign w:val="center"/>
            <w:hideMark/>
          </w:tcPr>
          <w:p w14:paraId="1F25FB8F" w14:textId="77777777" w:rsidR="00983CE1" w:rsidRPr="00FD1BD7" w:rsidRDefault="00983CE1" w:rsidP="00983CE1">
            <w:pPr>
              <w:spacing w:after="0"/>
              <w:jc w:val="left"/>
              <w:rPr>
                <w:color w:val="000000"/>
                <w:lang w:val="en-IE" w:eastAsia="en-GB"/>
              </w:rPr>
            </w:pPr>
            <w:r w:rsidRPr="00FD1BD7">
              <w:rPr>
                <w:color w:val="000000"/>
                <w:lang w:val="en-IE" w:eastAsia="en-GB"/>
              </w:rPr>
              <w:t>IE4N99</w:t>
            </w:r>
          </w:p>
        </w:tc>
        <w:tc>
          <w:tcPr>
            <w:tcW w:w="1961" w:type="dxa"/>
            <w:vMerge w:val="restart"/>
            <w:tcBorders>
              <w:top w:val="nil"/>
              <w:left w:val="single" w:sz="4" w:space="0" w:color="auto"/>
              <w:bottom w:val="single" w:sz="4" w:space="0" w:color="auto"/>
              <w:right w:val="single" w:sz="4" w:space="0" w:color="auto"/>
            </w:tcBorders>
            <w:vAlign w:val="center"/>
            <w:hideMark/>
          </w:tcPr>
          <w:p w14:paraId="0F306496" w14:textId="77777777" w:rsidR="00983CE1" w:rsidRPr="00FD1BD7" w:rsidRDefault="00983CE1" w:rsidP="00983CE1">
            <w:pPr>
              <w:spacing w:after="0"/>
              <w:jc w:val="left"/>
              <w:rPr>
                <w:color w:val="000000"/>
                <w:lang w:val="en-IE" w:eastAsia="en-GB"/>
              </w:rPr>
            </w:pPr>
            <w:r w:rsidRPr="00FD1BD7">
              <w:rPr>
                <w:color w:val="000000"/>
                <w:lang w:val="en-IE" w:eastAsia="en-GB"/>
              </w:rPr>
              <w:t>C_ERR_NOT</w:t>
            </w:r>
          </w:p>
        </w:tc>
        <w:tc>
          <w:tcPr>
            <w:tcW w:w="3827" w:type="dxa"/>
            <w:vMerge w:val="restart"/>
            <w:tcBorders>
              <w:top w:val="nil"/>
              <w:left w:val="single" w:sz="4" w:space="0" w:color="auto"/>
              <w:bottom w:val="single" w:sz="4" w:space="0" w:color="auto"/>
              <w:right w:val="single" w:sz="4" w:space="0" w:color="auto"/>
            </w:tcBorders>
            <w:vAlign w:val="center"/>
            <w:hideMark/>
          </w:tcPr>
          <w:p w14:paraId="4E8F7FFB" w14:textId="77777777" w:rsidR="00983CE1" w:rsidRPr="00FD1BD7" w:rsidRDefault="00983CE1" w:rsidP="00983CE1">
            <w:pPr>
              <w:spacing w:after="0"/>
              <w:jc w:val="left"/>
              <w:rPr>
                <w:color w:val="000000"/>
                <w:lang w:val="en-IE" w:eastAsia="en-GB"/>
              </w:rPr>
            </w:pPr>
            <w:r w:rsidRPr="00FD1BD7">
              <w:rPr>
                <w:color w:val="000000"/>
                <w:lang w:val="en-IE" w:eastAsia="en-GB"/>
              </w:rPr>
              <w:t>Error notification</w:t>
            </w:r>
          </w:p>
        </w:tc>
        <w:tc>
          <w:tcPr>
            <w:tcW w:w="3827" w:type="dxa"/>
            <w:tcBorders>
              <w:top w:val="nil"/>
              <w:left w:val="nil"/>
              <w:bottom w:val="single" w:sz="4" w:space="0" w:color="auto"/>
              <w:right w:val="single" w:sz="4" w:space="0" w:color="auto"/>
            </w:tcBorders>
            <w:vAlign w:val="center"/>
            <w:hideMark/>
          </w:tcPr>
          <w:p w14:paraId="722DAC31" w14:textId="77777777" w:rsidR="00983CE1" w:rsidRPr="00FD1BD7" w:rsidRDefault="00983CE1" w:rsidP="00983CE1">
            <w:pPr>
              <w:spacing w:after="0"/>
              <w:jc w:val="left"/>
              <w:rPr>
                <w:color w:val="000000"/>
                <w:lang w:val="en-IE" w:eastAsia="en-GB"/>
              </w:rPr>
            </w:pPr>
            <w:r w:rsidRPr="00FD1BD7">
              <w:rPr>
                <w:color w:val="000000"/>
                <w:lang w:val="en-IE" w:eastAsia="en-GB"/>
              </w:rPr>
              <w:t>L4-ICS2-07 Amend filing</w:t>
            </w:r>
          </w:p>
        </w:tc>
        <w:tc>
          <w:tcPr>
            <w:tcW w:w="1462" w:type="dxa"/>
            <w:tcBorders>
              <w:top w:val="nil"/>
              <w:left w:val="nil"/>
              <w:bottom w:val="single" w:sz="4" w:space="0" w:color="auto"/>
              <w:right w:val="single" w:sz="4" w:space="0" w:color="auto"/>
            </w:tcBorders>
            <w:vAlign w:val="center"/>
          </w:tcPr>
          <w:p w14:paraId="27A0A0FE" w14:textId="77777777" w:rsidR="00983CE1" w:rsidRPr="00FD1BD7" w:rsidRDefault="00983CE1" w:rsidP="00983CE1">
            <w:pPr>
              <w:spacing w:after="0"/>
              <w:jc w:val="left"/>
              <w:rPr>
                <w:color w:val="000000"/>
                <w:lang w:val="en-IE" w:eastAsia="en-GB"/>
              </w:rPr>
            </w:pPr>
          </w:p>
        </w:tc>
      </w:tr>
      <w:tr w:rsidR="00983CE1" w:rsidRPr="00FD1BD7" w14:paraId="6E860809" w14:textId="584D06AA" w:rsidTr="00B81BF9">
        <w:trPr>
          <w:trHeight w:val="300"/>
          <w:tblHeader/>
        </w:trPr>
        <w:tc>
          <w:tcPr>
            <w:tcW w:w="1276" w:type="dxa"/>
            <w:vMerge/>
            <w:tcBorders>
              <w:top w:val="nil"/>
              <w:left w:val="single" w:sz="4" w:space="0" w:color="auto"/>
              <w:bottom w:val="single" w:sz="4" w:space="0" w:color="auto"/>
              <w:right w:val="single" w:sz="4" w:space="0" w:color="auto"/>
            </w:tcBorders>
            <w:vAlign w:val="center"/>
            <w:hideMark/>
          </w:tcPr>
          <w:p w14:paraId="2487A815" w14:textId="77777777" w:rsidR="00983CE1" w:rsidRPr="00FD1BD7" w:rsidRDefault="00983CE1" w:rsidP="00983CE1">
            <w:pPr>
              <w:spacing w:after="0"/>
              <w:jc w:val="left"/>
              <w:rPr>
                <w:color w:val="000000"/>
                <w:lang w:val="en-IE" w:eastAsia="en-GB"/>
              </w:rPr>
            </w:pPr>
          </w:p>
        </w:tc>
        <w:tc>
          <w:tcPr>
            <w:tcW w:w="1961" w:type="dxa"/>
            <w:vMerge/>
            <w:tcBorders>
              <w:top w:val="nil"/>
              <w:left w:val="single" w:sz="4" w:space="0" w:color="auto"/>
              <w:bottom w:val="single" w:sz="4" w:space="0" w:color="auto"/>
              <w:right w:val="single" w:sz="4" w:space="0" w:color="auto"/>
            </w:tcBorders>
            <w:vAlign w:val="center"/>
            <w:hideMark/>
          </w:tcPr>
          <w:p w14:paraId="0347FBB5" w14:textId="77777777" w:rsidR="00983CE1" w:rsidRPr="00FD1BD7" w:rsidRDefault="00983CE1" w:rsidP="00983CE1">
            <w:pPr>
              <w:spacing w:after="0"/>
              <w:jc w:val="left"/>
              <w:rPr>
                <w:color w:val="000000"/>
                <w:lang w:val="en-IE" w:eastAsia="en-GB"/>
              </w:rPr>
            </w:pPr>
          </w:p>
        </w:tc>
        <w:tc>
          <w:tcPr>
            <w:tcW w:w="3827" w:type="dxa"/>
            <w:vMerge/>
            <w:tcBorders>
              <w:top w:val="nil"/>
              <w:left w:val="single" w:sz="4" w:space="0" w:color="auto"/>
              <w:bottom w:val="single" w:sz="4" w:space="0" w:color="auto"/>
              <w:right w:val="single" w:sz="4" w:space="0" w:color="auto"/>
            </w:tcBorders>
            <w:vAlign w:val="center"/>
            <w:hideMark/>
          </w:tcPr>
          <w:p w14:paraId="7B900C91" w14:textId="77777777" w:rsidR="00983CE1" w:rsidRPr="00FD1BD7" w:rsidRDefault="00983CE1" w:rsidP="00983CE1">
            <w:pPr>
              <w:spacing w:after="0"/>
              <w:jc w:val="left"/>
              <w:rPr>
                <w:color w:val="000000"/>
                <w:lang w:val="en-IE" w:eastAsia="en-GB"/>
              </w:rPr>
            </w:pPr>
          </w:p>
        </w:tc>
        <w:tc>
          <w:tcPr>
            <w:tcW w:w="3827" w:type="dxa"/>
            <w:tcBorders>
              <w:top w:val="nil"/>
              <w:left w:val="nil"/>
              <w:bottom w:val="single" w:sz="4" w:space="0" w:color="auto"/>
              <w:right w:val="single" w:sz="4" w:space="0" w:color="auto"/>
            </w:tcBorders>
            <w:vAlign w:val="center"/>
            <w:hideMark/>
          </w:tcPr>
          <w:p w14:paraId="603F1142" w14:textId="77777777" w:rsidR="00983CE1" w:rsidRPr="00FD1BD7" w:rsidRDefault="00983CE1" w:rsidP="00983CE1">
            <w:pPr>
              <w:spacing w:after="0"/>
              <w:jc w:val="left"/>
              <w:rPr>
                <w:color w:val="000000"/>
                <w:lang w:val="en-IE" w:eastAsia="en-GB"/>
              </w:rPr>
            </w:pPr>
            <w:r w:rsidRPr="00FD1BD7">
              <w:rPr>
                <w:color w:val="000000"/>
                <w:lang w:val="en-IE" w:eastAsia="en-GB"/>
              </w:rPr>
              <w:t>L4-ICS2-08 Invalidate filing</w:t>
            </w:r>
          </w:p>
        </w:tc>
        <w:tc>
          <w:tcPr>
            <w:tcW w:w="1462" w:type="dxa"/>
            <w:tcBorders>
              <w:top w:val="nil"/>
              <w:left w:val="nil"/>
              <w:bottom w:val="single" w:sz="4" w:space="0" w:color="auto"/>
              <w:right w:val="single" w:sz="4" w:space="0" w:color="auto"/>
            </w:tcBorders>
            <w:vAlign w:val="center"/>
          </w:tcPr>
          <w:p w14:paraId="1E059229" w14:textId="77777777" w:rsidR="00983CE1" w:rsidRPr="00FD1BD7" w:rsidRDefault="00983CE1" w:rsidP="00983CE1">
            <w:pPr>
              <w:spacing w:after="0"/>
              <w:jc w:val="left"/>
              <w:rPr>
                <w:color w:val="000000"/>
                <w:lang w:val="en-IE" w:eastAsia="en-GB"/>
              </w:rPr>
            </w:pPr>
          </w:p>
        </w:tc>
      </w:tr>
      <w:tr w:rsidR="00983CE1" w:rsidRPr="00FD1BD7" w14:paraId="75E76BA0" w14:textId="77777777" w:rsidTr="00B81BF9">
        <w:trPr>
          <w:trHeight w:val="300"/>
          <w:tblHeader/>
        </w:trPr>
        <w:tc>
          <w:tcPr>
            <w:tcW w:w="1276" w:type="dxa"/>
            <w:vMerge/>
            <w:tcBorders>
              <w:top w:val="nil"/>
              <w:left w:val="single" w:sz="4" w:space="0" w:color="auto"/>
              <w:bottom w:val="single" w:sz="4" w:space="0" w:color="auto"/>
              <w:right w:val="single" w:sz="4" w:space="0" w:color="auto"/>
            </w:tcBorders>
            <w:vAlign w:val="center"/>
          </w:tcPr>
          <w:p w14:paraId="1FCA6D02" w14:textId="77777777" w:rsidR="00983CE1" w:rsidRPr="00FD1BD7" w:rsidRDefault="00983CE1" w:rsidP="00983CE1">
            <w:pPr>
              <w:spacing w:after="0"/>
              <w:jc w:val="left"/>
              <w:rPr>
                <w:color w:val="000000"/>
                <w:lang w:val="en-IE" w:eastAsia="en-GB"/>
              </w:rPr>
            </w:pPr>
          </w:p>
        </w:tc>
        <w:tc>
          <w:tcPr>
            <w:tcW w:w="1961" w:type="dxa"/>
            <w:vMerge/>
            <w:tcBorders>
              <w:top w:val="nil"/>
              <w:left w:val="single" w:sz="4" w:space="0" w:color="auto"/>
              <w:bottom w:val="single" w:sz="4" w:space="0" w:color="auto"/>
              <w:right w:val="single" w:sz="4" w:space="0" w:color="auto"/>
            </w:tcBorders>
            <w:vAlign w:val="center"/>
          </w:tcPr>
          <w:p w14:paraId="33C4AB90" w14:textId="77777777" w:rsidR="00983CE1" w:rsidRPr="00FD1BD7" w:rsidRDefault="00983CE1" w:rsidP="00983CE1">
            <w:pPr>
              <w:spacing w:after="0"/>
              <w:jc w:val="left"/>
              <w:rPr>
                <w:color w:val="000000"/>
                <w:lang w:val="en-IE" w:eastAsia="en-GB"/>
              </w:rPr>
            </w:pPr>
          </w:p>
        </w:tc>
        <w:tc>
          <w:tcPr>
            <w:tcW w:w="3827" w:type="dxa"/>
            <w:vMerge/>
            <w:tcBorders>
              <w:top w:val="nil"/>
              <w:left w:val="single" w:sz="4" w:space="0" w:color="auto"/>
              <w:bottom w:val="single" w:sz="4" w:space="0" w:color="auto"/>
              <w:right w:val="single" w:sz="4" w:space="0" w:color="auto"/>
            </w:tcBorders>
            <w:vAlign w:val="center"/>
          </w:tcPr>
          <w:p w14:paraId="1AF671E1" w14:textId="77777777" w:rsidR="00983CE1" w:rsidRPr="00FD1BD7" w:rsidRDefault="00983CE1" w:rsidP="00983CE1">
            <w:pPr>
              <w:spacing w:after="0"/>
              <w:jc w:val="left"/>
              <w:rPr>
                <w:color w:val="000000"/>
                <w:lang w:val="en-IE" w:eastAsia="en-GB"/>
              </w:rPr>
            </w:pPr>
          </w:p>
        </w:tc>
        <w:tc>
          <w:tcPr>
            <w:tcW w:w="3827" w:type="dxa"/>
            <w:tcBorders>
              <w:top w:val="nil"/>
              <w:left w:val="nil"/>
              <w:bottom w:val="single" w:sz="4" w:space="0" w:color="auto"/>
              <w:right w:val="single" w:sz="4" w:space="0" w:color="auto"/>
            </w:tcBorders>
            <w:vAlign w:val="center"/>
          </w:tcPr>
          <w:p w14:paraId="7B7B91E9" w14:textId="0FF316DD" w:rsidR="00983CE1" w:rsidRPr="00FD1BD7" w:rsidRDefault="00983CE1" w:rsidP="00983CE1">
            <w:pPr>
              <w:spacing w:after="0"/>
              <w:jc w:val="left"/>
              <w:rPr>
                <w:color w:val="000000"/>
                <w:lang w:val="en-IE" w:eastAsia="en-GB"/>
              </w:rPr>
            </w:pPr>
            <w:r w:rsidRPr="00FD1BD7">
              <w:rPr>
                <w:color w:val="000000"/>
                <w:lang w:val="en-IE" w:eastAsia="en-GB"/>
              </w:rPr>
              <w:t>L4-ICS2-09 e-Screening by OMS</w:t>
            </w:r>
          </w:p>
        </w:tc>
        <w:tc>
          <w:tcPr>
            <w:tcW w:w="1462" w:type="dxa"/>
            <w:tcBorders>
              <w:top w:val="nil"/>
              <w:left w:val="nil"/>
              <w:bottom w:val="single" w:sz="4" w:space="0" w:color="auto"/>
              <w:right w:val="single" w:sz="4" w:space="0" w:color="auto"/>
            </w:tcBorders>
            <w:vAlign w:val="bottom"/>
          </w:tcPr>
          <w:p w14:paraId="4E999B4B" w14:textId="77777777" w:rsidR="00983CE1" w:rsidRPr="00FD1BD7" w:rsidRDefault="00983CE1" w:rsidP="00983CE1">
            <w:pPr>
              <w:spacing w:after="0"/>
              <w:jc w:val="left"/>
              <w:rPr>
                <w:color w:val="000000"/>
                <w:lang w:val="en-IE" w:eastAsia="en-GB"/>
              </w:rPr>
            </w:pPr>
          </w:p>
        </w:tc>
      </w:tr>
      <w:tr w:rsidR="00983CE1" w:rsidRPr="00FD1BD7" w14:paraId="7E9FC214" w14:textId="56C4DFAC" w:rsidTr="00796B22">
        <w:trPr>
          <w:trHeight w:val="300"/>
          <w:tblHeader/>
        </w:trPr>
        <w:tc>
          <w:tcPr>
            <w:tcW w:w="1276" w:type="dxa"/>
            <w:vMerge/>
            <w:tcBorders>
              <w:top w:val="nil"/>
              <w:left w:val="single" w:sz="4" w:space="0" w:color="auto"/>
              <w:bottom w:val="single" w:sz="4" w:space="0" w:color="auto"/>
              <w:right w:val="single" w:sz="4" w:space="0" w:color="auto"/>
            </w:tcBorders>
            <w:vAlign w:val="center"/>
            <w:hideMark/>
          </w:tcPr>
          <w:p w14:paraId="26EF332A" w14:textId="77777777" w:rsidR="00983CE1" w:rsidRPr="00FD1BD7" w:rsidRDefault="00983CE1" w:rsidP="00983CE1">
            <w:pPr>
              <w:spacing w:after="0"/>
              <w:jc w:val="left"/>
              <w:rPr>
                <w:color w:val="000000"/>
                <w:lang w:val="en-IE" w:eastAsia="en-GB"/>
              </w:rPr>
            </w:pPr>
          </w:p>
        </w:tc>
        <w:tc>
          <w:tcPr>
            <w:tcW w:w="1961" w:type="dxa"/>
            <w:vMerge/>
            <w:tcBorders>
              <w:top w:val="nil"/>
              <w:left w:val="single" w:sz="4" w:space="0" w:color="auto"/>
              <w:bottom w:val="single" w:sz="4" w:space="0" w:color="auto"/>
              <w:right w:val="single" w:sz="4" w:space="0" w:color="auto"/>
            </w:tcBorders>
            <w:vAlign w:val="center"/>
            <w:hideMark/>
          </w:tcPr>
          <w:p w14:paraId="418A8955" w14:textId="77777777" w:rsidR="00983CE1" w:rsidRPr="00FD1BD7" w:rsidRDefault="00983CE1" w:rsidP="00983CE1">
            <w:pPr>
              <w:spacing w:after="0"/>
              <w:jc w:val="left"/>
              <w:rPr>
                <w:color w:val="000000"/>
                <w:lang w:val="en-IE" w:eastAsia="en-GB"/>
              </w:rPr>
            </w:pPr>
          </w:p>
        </w:tc>
        <w:tc>
          <w:tcPr>
            <w:tcW w:w="3827" w:type="dxa"/>
            <w:vMerge/>
            <w:tcBorders>
              <w:top w:val="nil"/>
              <w:left w:val="single" w:sz="4" w:space="0" w:color="auto"/>
              <w:bottom w:val="single" w:sz="4" w:space="0" w:color="auto"/>
              <w:right w:val="single" w:sz="4" w:space="0" w:color="auto"/>
            </w:tcBorders>
            <w:vAlign w:val="center"/>
            <w:hideMark/>
          </w:tcPr>
          <w:p w14:paraId="7AC348C2" w14:textId="77777777" w:rsidR="00983CE1" w:rsidRPr="00FD1BD7" w:rsidRDefault="00983CE1" w:rsidP="00983CE1">
            <w:pPr>
              <w:spacing w:after="0"/>
              <w:jc w:val="left"/>
              <w:rPr>
                <w:color w:val="000000"/>
                <w:lang w:val="en-IE" w:eastAsia="en-GB"/>
              </w:rPr>
            </w:pPr>
          </w:p>
        </w:tc>
        <w:tc>
          <w:tcPr>
            <w:tcW w:w="3827" w:type="dxa"/>
            <w:tcBorders>
              <w:top w:val="nil"/>
              <w:left w:val="nil"/>
              <w:bottom w:val="single" w:sz="4" w:space="0" w:color="auto"/>
              <w:right w:val="single" w:sz="4" w:space="0" w:color="auto"/>
            </w:tcBorders>
            <w:vAlign w:val="center"/>
            <w:hideMark/>
          </w:tcPr>
          <w:p w14:paraId="30CB343C" w14:textId="77777777" w:rsidR="00983CE1" w:rsidRPr="00FD1BD7" w:rsidRDefault="00983CE1" w:rsidP="00983CE1">
            <w:pPr>
              <w:spacing w:after="0"/>
              <w:jc w:val="left"/>
              <w:rPr>
                <w:color w:val="000000"/>
                <w:lang w:val="en-IE" w:eastAsia="en-GB"/>
              </w:rPr>
            </w:pPr>
            <w:r w:rsidRPr="00FD1BD7">
              <w:rPr>
                <w:color w:val="000000"/>
                <w:lang w:val="en-IE" w:eastAsia="en-GB"/>
              </w:rPr>
              <w:t>L4-ICS2-12 Revoke presentation of goods</w:t>
            </w:r>
          </w:p>
        </w:tc>
        <w:tc>
          <w:tcPr>
            <w:tcW w:w="1462" w:type="dxa"/>
            <w:tcBorders>
              <w:top w:val="nil"/>
              <w:left w:val="nil"/>
              <w:bottom w:val="single" w:sz="4" w:space="0" w:color="auto"/>
              <w:right w:val="single" w:sz="4" w:space="0" w:color="auto"/>
            </w:tcBorders>
            <w:vAlign w:val="bottom"/>
          </w:tcPr>
          <w:p w14:paraId="59C5ACD7" w14:textId="45128BBA" w:rsidR="00983CE1" w:rsidRPr="00FD1BD7" w:rsidRDefault="00983CE1" w:rsidP="00983CE1">
            <w:pPr>
              <w:spacing w:after="0"/>
              <w:jc w:val="left"/>
              <w:rPr>
                <w:color w:val="000000"/>
                <w:lang w:val="en-IE" w:eastAsia="en-GB"/>
              </w:rPr>
            </w:pPr>
          </w:p>
        </w:tc>
      </w:tr>
      <w:tr w:rsidR="00983CE1" w:rsidRPr="00FD1BD7" w14:paraId="47991D07" w14:textId="77777777" w:rsidTr="00796B22">
        <w:trPr>
          <w:trHeight w:val="300"/>
          <w:tblHeader/>
        </w:trPr>
        <w:tc>
          <w:tcPr>
            <w:tcW w:w="1276" w:type="dxa"/>
            <w:tcBorders>
              <w:top w:val="single" w:sz="4" w:space="0" w:color="auto"/>
              <w:left w:val="single" w:sz="4" w:space="0" w:color="auto"/>
              <w:bottom w:val="single" w:sz="4" w:space="0" w:color="auto"/>
              <w:right w:val="single" w:sz="4" w:space="0" w:color="auto"/>
            </w:tcBorders>
            <w:vAlign w:val="center"/>
          </w:tcPr>
          <w:p w14:paraId="210D5DA6" w14:textId="427AF19A" w:rsidR="00983CE1" w:rsidRPr="00FD1BD7" w:rsidRDefault="00983CE1" w:rsidP="00983CE1">
            <w:pPr>
              <w:spacing w:after="0"/>
              <w:jc w:val="left"/>
              <w:rPr>
                <w:color w:val="000000"/>
                <w:lang w:val="en-IE" w:eastAsia="en-GB"/>
              </w:rPr>
            </w:pPr>
            <w:r w:rsidRPr="00FD1BD7">
              <w:rPr>
                <w:color w:val="000000"/>
                <w:lang w:val="en-IE" w:eastAsia="en-GB"/>
              </w:rPr>
              <w:t>IE4E01</w:t>
            </w:r>
          </w:p>
        </w:tc>
        <w:tc>
          <w:tcPr>
            <w:tcW w:w="1961" w:type="dxa"/>
            <w:tcBorders>
              <w:top w:val="single" w:sz="4" w:space="0" w:color="auto"/>
              <w:left w:val="single" w:sz="4" w:space="0" w:color="auto"/>
              <w:bottom w:val="single" w:sz="4" w:space="0" w:color="auto"/>
              <w:right w:val="single" w:sz="4" w:space="0" w:color="auto"/>
            </w:tcBorders>
            <w:vAlign w:val="center"/>
          </w:tcPr>
          <w:p w14:paraId="18CE6A32" w14:textId="513CC37B" w:rsidR="00983CE1" w:rsidRPr="00FD1BD7" w:rsidRDefault="00983CE1" w:rsidP="00983CE1">
            <w:pPr>
              <w:spacing w:after="0"/>
              <w:jc w:val="left"/>
              <w:rPr>
                <w:color w:val="000000"/>
                <w:lang w:val="en-IE" w:eastAsia="en-GB"/>
              </w:rPr>
            </w:pPr>
            <w:r w:rsidRPr="00FD1BD7">
              <w:rPr>
                <w:color w:val="000000"/>
                <w:lang w:val="en-IE" w:eastAsia="en-GB"/>
              </w:rPr>
              <w:t>C_ENR_MSL_REQ</w:t>
            </w:r>
          </w:p>
        </w:tc>
        <w:tc>
          <w:tcPr>
            <w:tcW w:w="3827" w:type="dxa"/>
            <w:tcBorders>
              <w:top w:val="single" w:sz="4" w:space="0" w:color="auto"/>
              <w:left w:val="single" w:sz="4" w:space="0" w:color="auto"/>
              <w:bottom w:val="single" w:sz="4" w:space="0" w:color="auto"/>
              <w:right w:val="single" w:sz="4" w:space="0" w:color="auto"/>
            </w:tcBorders>
            <w:vAlign w:val="center"/>
          </w:tcPr>
          <w:p w14:paraId="41CCBF2E" w14:textId="7D7A27BE" w:rsidR="00983CE1" w:rsidRPr="00FD1BD7" w:rsidRDefault="00983CE1" w:rsidP="00983CE1">
            <w:pPr>
              <w:spacing w:after="0"/>
              <w:jc w:val="left"/>
              <w:rPr>
                <w:color w:val="000000"/>
                <w:lang w:val="en-IE" w:eastAsia="en-GB"/>
              </w:rPr>
            </w:pPr>
            <w:r w:rsidRPr="00FD1BD7">
              <w:rPr>
                <w:color w:val="000000"/>
                <w:lang w:val="en-IE" w:eastAsia="en-GB"/>
              </w:rPr>
              <w:t>SSA MS Involvement list request</w:t>
            </w:r>
          </w:p>
        </w:tc>
        <w:tc>
          <w:tcPr>
            <w:tcW w:w="3827" w:type="dxa"/>
            <w:tcBorders>
              <w:top w:val="single" w:sz="4" w:space="0" w:color="auto"/>
              <w:left w:val="nil"/>
              <w:bottom w:val="single" w:sz="4" w:space="0" w:color="auto"/>
              <w:right w:val="single" w:sz="4" w:space="0" w:color="auto"/>
            </w:tcBorders>
            <w:vAlign w:val="center"/>
          </w:tcPr>
          <w:p w14:paraId="66CF1855" w14:textId="3157170B" w:rsidR="00983CE1" w:rsidRPr="00FD1BD7" w:rsidRDefault="00983CE1" w:rsidP="00983CE1">
            <w:pPr>
              <w:spacing w:after="0"/>
              <w:jc w:val="left"/>
              <w:rPr>
                <w:color w:val="000000"/>
                <w:lang w:val="en-IE" w:eastAsia="en-GB"/>
              </w:rPr>
            </w:pPr>
            <w:r w:rsidRPr="00FD1BD7">
              <w:rPr>
                <w:color w:val="000000"/>
                <w:lang w:val="en-IE" w:eastAsia="en-GB"/>
              </w:rPr>
              <w:t xml:space="preserve">L4-ICS2-02-02 SSA MS Involvement List </w:t>
            </w:r>
          </w:p>
        </w:tc>
        <w:tc>
          <w:tcPr>
            <w:tcW w:w="1462" w:type="dxa"/>
            <w:tcBorders>
              <w:top w:val="single" w:sz="4" w:space="0" w:color="auto"/>
              <w:left w:val="nil"/>
              <w:bottom w:val="single" w:sz="4" w:space="0" w:color="auto"/>
              <w:right w:val="single" w:sz="4" w:space="0" w:color="auto"/>
            </w:tcBorders>
            <w:vAlign w:val="bottom"/>
          </w:tcPr>
          <w:p w14:paraId="31E55FCE" w14:textId="77777777" w:rsidR="00983CE1" w:rsidRPr="00FD1BD7" w:rsidRDefault="00983CE1" w:rsidP="00983CE1">
            <w:pPr>
              <w:spacing w:after="0"/>
              <w:jc w:val="left"/>
              <w:rPr>
                <w:color w:val="000000"/>
                <w:lang w:val="en-IE" w:eastAsia="en-GB"/>
              </w:rPr>
            </w:pPr>
          </w:p>
        </w:tc>
      </w:tr>
      <w:tr w:rsidR="00983CE1" w:rsidRPr="00FD1BD7" w14:paraId="63062CB5" w14:textId="77777777" w:rsidTr="00796B22">
        <w:trPr>
          <w:trHeight w:val="300"/>
          <w:tblHeader/>
        </w:trPr>
        <w:tc>
          <w:tcPr>
            <w:tcW w:w="1276" w:type="dxa"/>
            <w:tcBorders>
              <w:top w:val="single" w:sz="4" w:space="0" w:color="auto"/>
              <w:left w:val="single" w:sz="4" w:space="0" w:color="auto"/>
              <w:bottom w:val="single" w:sz="4" w:space="0" w:color="auto"/>
              <w:right w:val="single" w:sz="4" w:space="0" w:color="auto"/>
            </w:tcBorders>
            <w:vAlign w:val="center"/>
          </w:tcPr>
          <w:p w14:paraId="57FB826A" w14:textId="0ECF205C" w:rsidR="00983CE1" w:rsidRPr="00FD1BD7" w:rsidRDefault="00983CE1" w:rsidP="00983CE1">
            <w:pPr>
              <w:spacing w:after="0"/>
              <w:jc w:val="left"/>
              <w:rPr>
                <w:color w:val="000000"/>
                <w:lang w:val="en-IE" w:eastAsia="en-GB"/>
              </w:rPr>
            </w:pPr>
            <w:r w:rsidRPr="00FD1BD7">
              <w:rPr>
                <w:color w:val="000000"/>
                <w:lang w:val="en-IE" w:eastAsia="en-GB"/>
              </w:rPr>
              <w:t>IE4E02</w:t>
            </w:r>
          </w:p>
        </w:tc>
        <w:tc>
          <w:tcPr>
            <w:tcW w:w="1961" w:type="dxa"/>
            <w:tcBorders>
              <w:top w:val="single" w:sz="4" w:space="0" w:color="auto"/>
              <w:left w:val="single" w:sz="4" w:space="0" w:color="auto"/>
              <w:bottom w:val="single" w:sz="4" w:space="0" w:color="auto"/>
              <w:right w:val="single" w:sz="4" w:space="0" w:color="auto"/>
            </w:tcBorders>
            <w:vAlign w:val="center"/>
          </w:tcPr>
          <w:p w14:paraId="66C6F36C" w14:textId="2E0B5164" w:rsidR="00983CE1" w:rsidRPr="00FD1BD7" w:rsidRDefault="00983CE1" w:rsidP="00983CE1">
            <w:pPr>
              <w:spacing w:after="0"/>
              <w:jc w:val="left"/>
              <w:rPr>
                <w:color w:val="000000"/>
                <w:lang w:val="en-IE" w:eastAsia="en-GB"/>
              </w:rPr>
            </w:pPr>
            <w:r w:rsidRPr="00FD1BD7">
              <w:rPr>
                <w:color w:val="000000"/>
                <w:lang w:val="en-IE" w:eastAsia="en-GB"/>
              </w:rPr>
              <w:t>C_ENR_MSL_RSP</w:t>
            </w:r>
          </w:p>
        </w:tc>
        <w:tc>
          <w:tcPr>
            <w:tcW w:w="3827" w:type="dxa"/>
            <w:tcBorders>
              <w:top w:val="single" w:sz="4" w:space="0" w:color="auto"/>
              <w:left w:val="single" w:sz="4" w:space="0" w:color="auto"/>
              <w:bottom w:val="single" w:sz="4" w:space="0" w:color="auto"/>
              <w:right w:val="single" w:sz="4" w:space="0" w:color="auto"/>
            </w:tcBorders>
            <w:vAlign w:val="center"/>
          </w:tcPr>
          <w:p w14:paraId="79756B0B" w14:textId="5E57DC73" w:rsidR="00983CE1" w:rsidRPr="00FD1BD7" w:rsidRDefault="00983CE1" w:rsidP="00983CE1">
            <w:pPr>
              <w:spacing w:after="0"/>
              <w:jc w:val="left"/>
              <w:rPr>
                <w:color w:val="000000"/>
                <w:lang w:val="en-IE" w:eastAsia="en-GB"/>
              </w:rPr>
            </w:pPr>
            <w:r w:rsidRPr="00FD1BD7">
              <w:rPr>
                <w:color w:val="000000"/>
                <w:lang w:val="en-IE" w:eastAsia="en-GB"/>
              </w:rPr>
              <w:t>SSA MS Involvement list response</w:t>
            </w:r>
          </w:p>
        </w:tc>
        <w:tc>
          <w:tcPr>
            <w:tcW w:w="3827" w:type="dxa"/>
            <w:tcBorders>
              <w:top w:val="single" w:sz="4" w:space="0" w:color="auto"/>
              <w:left w:val="nil"/>
              <w:bottom w:val="single" w:sz="4" w:space="0" w:color="auto"/>
              <w:right w:val="single" w:sz="4" w:space="0" w:color="auto"/>
            </w:tcBorders>
            <w:vAlign w:val="center"/>
          </w:tcPr>
          <w:p w14:paraId="28988C05" w14:textId="1E81F8BD" w:rsidR="00983CE1" w:rsidRPr="00FD1BD7" w:rsidRDefault="00983CE1" w:rsidP="00983CE1">
            <w:pPr>
              <w:spacing w:after="0"/>
              <w:jc w:val="left"/>
              <w:rPr>
                <w:color w:val="000000"/>
                <w:lang w:val="en-IE" w:eastAsia="en-GB"/>
              </w:rPr>
            </w:pPr>
            <w:r w:rsidRPr="00FD1BD7">
              <w:rPr>
                <w:color w:val="000000"/>
                <w:lang w:val="en-IE" w:eastAsia="en-GB"/>
              </w:rPr>
              <w:t xml:space="preserve">L4-ICS2-02-02 SSA MS Involvement List </w:t>
            </w:r>
          </w:p>
        </w:tc>
        <w:tc>
          <w:tcPr>
            <w:tcW w:w="1462" w:type="dxa"/>
            <w:tcBorders>
              <w:top w:val="single" w:sz="4" w:space="0" w:color="auto"/>
              <w:left w:val="nil"/>
              <w:bottom w:val="single" w:sz="4" w:space="0" w:color="auto"/>
              <w:right w:val="single" w:sz="4" w:space="0" w:color="auto"/>
            </w:tcBorders>
            <w:vAlign w:val="bottom"/>
          </w:tcPr>
          <w:p w14:paraId="7F405B94" w14:textId="77777777" w:rsidR="00983CE1" w:rsidRPr="00FD1BD7" w:rsidRDefault="00983CE1" w:rsidP="00983CE1">
            <w:pPr>
              <w:spacing w:after="0"/>
              <w:jc w:val="left"/>
              <w:rPr>
                <w:color w:val="000000"/>
                <w:lang w:val="en-IE" w:eastAsia="en-GB"/>
              </w:rPr>
            </w:pPr>
          </w:p>
        </w:tc>
      </w:tr>
      <w:tr w:rsidR="00983CE1" w:rsidRPr="00FD1BD7" w14:paraId="789EC12A" w14:textId="77777777" w:rsidTr="00796B22">
        <w:trPr>
          <w:trHeight w:val="300"/>
          <w:tblHeader/>
        </w:trPr>
        <w:tc>
          <w:tcPr>
            <w:tcW w:w="1276" w:type="dxa"/>
            <w:tcBorders>
              <w:top w:val="single" w:sz="4" w:space="0" w:color="auto"/>
              <w:left w:val="single" w:sz="4" w:space="0" w:color="auto"/>
              <w:bottom w:val="single" w:sz="4" w:space="0" w:color="auto"/>
              <w:right w:val="single" w:sz="4" w:space="0" w:color="auto"/>
            </w:tcBorders>
            <w:vAlign w:val="center"/>
          </w:tcPr>
          <w:p w14:paraId="7EEE03FA" w14:textId="40F740F8" w:rsidR="00983CE1" w:rsidRPr="00FD1BD7" w:rsidRDefault="00983CE1" w:rsidP="00983CE1">
            <w:pPr>
              <w:spacing w:after="0"/>
              <w:jc w:val="left"/>
              <w:rPr>
                <w:color w:val="000000"/>
                <w:lang w:val="en-IE" w:eastAsia="en-GB"/>
              </w:rPr>
            </w:pPr>
            <w:r w:rsidRPr="00FD1BD7">
              <w:rPr>
                <w:color w:val="000000"/>
                <w:lang w:val="en-IE" w:eastAsia="en-GB"/>
              </w:rPr>
              <w:t>IE4E03</w:t>
            </w:r>
          </w:p>
        </w:tc>
        <w:tc>
          <w:tcPr>
            <w:tcW w:w="1961" w:type="dxa"/>
            <w:tcBorders>
              <w:top w:val="single" w:sz="4" w:space="0" w:color="auto"/>
              <w:left w:val="single" w:sz="4" w:space="0" w:color="auto"/>
              <w:bottom w:val="single" w:sz="4" w:space="0" w:color="auto"/>
              <w:right w:val="single" w:sz="4" w:space="0" w:color="auto"/>
            </w:tcBorders>
            <w:vAlign w:val="center"/>
          </w:tcPr>
          <w:p w14:paraId="0C1B8110" w14:textId="3C6DD3AB" w:rsidR="00983CE1" w:rsidRPr="00FD1BD7" w:rsidRDefault="00983CE1" w:rsidP="00983CE1">
            <w:pPr>
              <w:spacing w:after="0"/>
              <w:jc w:val="left"/>
              <w:rPr>
                <w:color w:val="000000"/>
                <w:lang w:val="en-IE" w:eastAsia="en-GB"/>
              </w:rPr>
            </w:pPr>
            <w:r w:rsidRPr="00FD1BD7">
              <w:rPr>
                <w:color w:val="000000"/>
                <w:lang w:val="en-IE" w:eastAsia="en-GB"/>
              </w:rPr>
              <w:t>C_ENR_REQ</w:t>
            </w:r>
          </w:p>
        </w:tc>
        <w:tc>
          <w:tcPr>
            <w:tcW w:w="3827" w:type="dxa"/>
            <w:tcBorders>
              <w:top w:val="single" w:sz="4" w:space="0" w:color="auto"/>
              <w:left w:val="single" w:sz="4" w:space="0" w:color="auto"/>
              <w:bottom w:val="single" w:sz="4" w:space="0" w:color="auto"/>
              <w:right w:val="single" w:sz="4" w:space="0" w:color="auto"/>
            </w:tcBorders>
            <w:vAlign w:val="center"/>
          </w:tcPr>
          <w:p w14:paraId="16330461" w14:textId="7ED33639" w:rsidR="00983CE1" w:rsidRPr="00FD1BD7" w:rsidRDefault="00983CE1" w:rsidP="00983CE1">
            <w:pPr>
              <w:spacing w:after="0"/>
              <w:jc w:val="left"/>
              <w:rPr>
                <w:color w:val="000000"/>
                <w:lang w:val="en-IE" w:eastAsia="en-GB"/>
              </w:rPr>
            </w:pPr>
            <w:r w:rsidRPr="00FD1BD7">
              <w:rPr>
                <w:color w:val="000000"/>
                <w:lang w:val="en-IE" w:eastAsia="en-GB"/>
              </w:rPr>
              <w:t>SSA Enrichment request</w:t>
            </w:r>
          </w:p>
        </w:tc>
        <w:tc>
          <w:tcPr>
            <w:tcW w:w="3827" w:type="dxa"/>
            <w:tcBorders>
              <w:top w:val="single" w:sz="4" w:space="0" w:color="auto"/>
              <w:left w:val="nil"/>
              <w:bottom w:val="single" w:sz="4" w:space="0" w:color="auto"/>
              <w:right w:val="single" w:sz="4" w:space="0" w:color="auto"/>
            </w:tcBorders>
            <w:vAlign w:val="center"/>
          </w:tcPr>
          <w:p w14:paraId="3E3BAE3E" w14:textId="4A12A8DC" w:rsidR="00983CE1" w:rsidRPr="00FD1BD7" w:rsidRDefault="00983CE1" w:rsidP="00983CE1">
            <w:pPr>
              <w:spacing w:after="0"/>
              <w:jc w:val="left"/>
              <w:rPr>
                <w:color w:val="000000"/>
                <w:lang w:val="en-IE" w:eastAsia="en-GB"/>
              </w:rPr>
            </w:pPr>
            <w:r w:rsidRPr="00FD1BD7">
              <w:rPr>
                <w:color w:val="000000"/>
                <w:lang w:val="en-IE" w:eastAsia="en-GB"/>
              </w:rPr>
              <w:t xml:space="preserve">L4-ICS2-02-03 SSA Enrichment </w:t>
            </w:r>
          </w:p>
        </w:tc>
        <w:tc>
          <w:tcPr>
            <w:tcW w:w="1462" w:type="dxa"/>
            <w:tcBorders>
              <w:top w:val="single" w:sz="4" w:space="0" w:color="auto"/>
              <w:left w:val="nil"/>
              <w:bottom w:val="single" w:sz="4" w:space="0" w:color="auto"/>
              <w:right w:val="single" w:sz="4" w:space="0" w:color="auto"/>
            </w:tcBorders>
            <w:vAlign w:val="bottom"/>
          </w:tcPr>
          <w:p w14:paraId="1298526C" w14:textId="77777777" w:rsidR="00983CE1" w:rsidRPr="00FD1BD7" w:rsidRDefault="00983CE1" w:rsidP="00983CE1">
            <w:pPr>
              <w:spacing w:after="0"/>
              <w:jc w:val="left"/>
              <w:rPr>
                <w:color w:val="000000"/>
                <w:lang w:val="en-IE" w:eastAsia="en-GB"/>
              </w:rPr>
            </w:pPr>
          </w:p>
        </w:tc>
      </w:tr>
      <w:tr w:rsidR="00983CE1" w:rsidRPr="00FD1BD7" w14:paraId="00790411" w14:textId="77777777" w:rsidTr="00FD427A">
        <w:trPr>
          <w:trHeight w:val="300"/>
          <w:tblHeader/>
        </w:trPr>
        <w:tc>
          <w:tcPr>
            <w:tcW w:w="1276" w:type="dxa"/>
            <w:vMerge w:val="restart"/>
            <w:tcBorders>
              <w:top w:val="single" w:sz="4" w:space="0" w:color="auto"/>
              <w:left w:val="single" w:sz="4" w:space="0" w:color="auto"/>
              <w:right w:val="single" w:sz="4" w:space="0" w:color="auto"/>
            </w:tcBorders>
            <w:vAlign w:val="center"/>
          </w:tcPr>
          <w:p w14:paraId="0B68D959" w14:textId="53921700" w:rsidR="00983CE1" w:rsidRPr="00FD1BD7" w:rsidRDefault="00983CE1" w:rsidP="00983CE1">
            <w:pPr>
              <w:spacing w:after="0"/>
              <w:jc w:val="left"/>
              <w:rPr>
                <w:color w:val="000000"/>
                <w:lang w:val="en-IE" w:eastAsia="en-GB"/>
              </w:rPr>
            </w:pPr>
            <w:r w:rsidRPr="00FD1BD7">
              <w:rPr>
                <w:color w:val="000000"/>
                <w:lang w:val="en-IE" w:eastAsia="en-GB"/>
              </w:rPr>
              <w:t>IE4E04</w:t>
            </w:r>
          </w:p>
        </w:tc>
        <w:tc>
          <w:tcPr>
            <w:tcW w:w="1961" w:type="dxa"/>
            <w:vMerge w:val="restart"/>
            <w:tcBorders>
              <w:top w:val="single" w:sz="4" w:space="0" w:color="auto"/>
              <w:left w:val="single" w:sz="4" w:space="0" w:color="auto"/>
              <w:right w:val="single" w:sz="4" w:space="0" w:color="auto"/>
            </w:tcBorders>
            <w:vAlign w:val="center"/>
          </w:tcPr>
          <w:p w14:paraId="5066D0DF" w14:textId="2FCC2BD9" w:rsidR="00983CE1" w:rsidRPr="00FD1BD7" w:rsidRDefault="00983CE1" w:rsidP="00983CE1">
            <w:pPr>
              <w:spacing w:after="0"/>
              <w:jc w:val="left"/>
              <w:rPr>
                <w:color w:val="000000"/>
                <w:lang w:val="en-IE" w:eastAsia="en-GB"/>
              </w:rPr>
            </w:pPr>
            <w:r w:rsidRPr="00FD1BD7">
              <w:rPr>
                <w:color w:val="000000"/>
                <w:lang w:val="en-IE" w:eastAsia="en-GB"/>
              </w:rPr>
              <w:t>C_ENR_RSP</w:t>
            </w:r>
          </w:p>
        </w:tc>
        <w:tc>
          <w:tcPr>
            <w:tcW w:w="3827" w:type="dxa"/>
            <w:vMerge w:val="restart"/>
            <w:tcBorders>
              <w:top w:val="single" w:sz="4" w:space="0" w:color="auto"/>
              <w:left w:val="single" w:sz="4" w:space="0" w:color="auto"/>
              <w:right w:val="single" w:sz="4" w:space="0" w:color="auto"/>
            </w:tcBorders>
            <w:vAlign w:val="center"/>
          </w:tcPr>
          <w:p w14:paraId="1367D4EE" w14:textId="4154628C" w:rsidR="00983CE1" w:rsidRPr="00FD1BD7" w:rsidRDefault="00983CE1" w:rsidP="00983CE1">
            <w:pPr>
              <w:spacing w:after="0"/>
              <w:jc w:val="left"/>
              <w:rPr>
                <w:color w:val="000000"/>
                <w:lang w:val="en-IE" w:eastAsia="en-GB"/>
              </w:rPr>
            </w:pPr>
            <w:r w:rsidRPr="00FD1BD7">
              <w:rPr>
                <w:color w:val="000000"/>
                <w:lang w:val="en-IE" w:eastAsia="en-GB"/>
              </w:rPr>
              <w:t>SSA Enrichment response</w:t>
            </w:r>
          </w:p>
        </w:tc>
        <w:tc>
          <w:tcPr>
            <w:tcW w:w="3827" w:type="dxa"/>
            <w:tcBorders>
              <w:top w:val="single" w:sz="4" w:space="0" w:color="auto"/>
              <w:left w:val="nil"/>
              <w:bottom w:val="single" w:sz="4" w:space="0" w:color="auto"/>
              <w:right w:val="single" w:sz="4" w:space="0" w:color="auto"/>
            </w:tcBorders>
            <w:vAlign w:val="center"/>
          </w:tcPr>
          <w:p w14:paraId="116060BE" w14:textId="2057D3E4" w:rsidR="00983CE1" w:rsidRPr="00FD1BD7" w:rsidRDefault="00983CE1" w:rsidP="00983CE1">
            <w:pPr>
              <w:spacing w:after="0"/>
              <w:jc w:val="left"/>
              <w:rPr>
                <w:color w:val="000000"/>
                <w:lang w:val="en-IE" w:eastAsia="en-GB"/>
              </w:rPr>
            </w:pPr>
            <w:r w:rsidRPr="00FD1BD7">
              <w:rPr>
                <w:color w:val="000000"/>
                <w:lang w:val="en-IE" w:eastAsia="en-GB"/>
              </w:rPr>
              <w:t xml:space="preserve">L4-ICS2-02-03 SSA Enrichment </w:t>
            </w:r>
          </w:p>
        </w:tc>
        <w:tc>
          <w:tcPr>
            <w:tcW w:w="1462" w:type="dxa"/>
            <w:tcBorders>
              <w:top w:val="single" w:sz="4" w:space="0" w:color="auto"/>
              <w:left w:val="nil"/>
              <w:bottom w:val="single" w:sz="4" w:space="0" w:color="auto"/>
              <w:right w:val="single" w:sz="4" w:space="0" w:color="auto"/>
            </w:tcBorders>
            <w:vAlign w:val="bottom"/>
          </w:tcPr>
          <w:p w14:paraId="396C07EE" w14:textId="77777777" w:rsidR="00983CE1" w:rsidRPr="00FD1BD7" w:rsidRDefault="00983CE1" w:rsidP="00983CE1">
            <w:pPr>
              <w:spacing w:after="0"/>
              <w:jc w:val="left"/>
              <w:rPr>
                <w:color w:val="000000"/>
                <w:lang w:val="en-IE" w:eastAsia="en-GB"/>
              </w:rPr>
            </w:pPr>
          </w:p>
        </w:tc>
      </w:tr>
      <w:tr w:rsidR="00983CE1" w:rsidRPr="00FD1BD7" w14:paraId="47430C1E" w14:textId="77777777" w:rsidTr="00FD427A">
        <w:trPr>
          <w:trHeight w:val="300"/>
          <w:tblHeader/>
        </w:trPr>
        <w:tc>
          <w:tcPr>
            <w:tcW w:w="1276" w:type="dxa"/>
            <w:vMerge/>
            <w:tcBorders>
              <w:left w:val="single" w:sz="4" w:space="0" w:color="auto"/>
              <w:bottom w:val="single" w:sz="4" w:space="0" w:color="auto"/>
              <w:right w:val="single" w:sz="4" w:space="0" w:color="auto"/>
            </w:tcBorders>
            <w:vAlign w:val="center"/>
          </w:tcPr>
          <w:p w14:paraId="08703F40" w14:textId="77777777" w:rsidR="00983CE1" w:rsidRPr="00FD1BD7" w:rsidRDefault="00983CE1" w:rsidP="00983CE1">
            <w:pPr>
              <w:spacing w:after="0"/>
              <w:jc w:val="left"/>
              <w:rPr>
                <w:color w:val="000000"/>
                <w:lang w:val="en-IE" w:eastAsia="en-GB"/>
              </w:rPr>
            </w:pPr>
          </w:p>
        </w:tc>
        <w:tc>
          <w:tcPr>
            <w:tcW w:w="1961" w:type="dxa"/>
            <w:vMerge/>
            <w:tcBorders>
              <w:left w:val="single" w:sz="4" w:space="0" w:color="auto"/>
              <w:bottom w:val="single" w:sz="4" w:space="0" w:color="auto"/>
              <w:right w:val="single" w:sz="4" w:space="0" w:color="auto"/>
            </w:tcBorders>
            <w:vAlign w:val="center"/>
          </w:tcPr>
          <w:p w14:paraId="5537331F" w14:textId="77777777" w:rsidR="00983CE1" w:rsidRPr="00FD1BD7" w:rsidRDefault="00983CE1" w:rsidP="00983CE1">
            <w:pPr>
              <w:spacing w:after="0"/>
              <w:jc w:val="left"/>
              <w:rPr>
                <w:color w:val="000000"/>
                <w:lang w:val="en-IE" w:eastAsia="en-GB"/>
              </w:rPr>
            </w:pPr>
          </w:p>
        </w:tc>
        <w:tc>
          <w:tcPr>
            <w:tcW w:w="3827" w:type="dxa"/>
            <w:vMerge/>
            <w:tcBorders>
              <w:left w:val="single" w:sz="4" w:space="0" w:color="auto"/>
              <w:bottom w:val="single" w:sz="4" w:space="0" w:color="auto"/>
              <w:right w:val="single" w:sz="4" w:space="0" w:color="auto"/>
            </w:tcBorders>
            <w:vAlign w:val="center"/>
          </w:tcPr>
          <w:p w14:paraId="41B100EE" w14:textId="77777777" w:rsidR="00983CE1" w:rsidRPr="00FD1BD7" w:rsidRDefault="00983CE1" w:rsidP="00983CE1">
            <w:pPr>
              <w:spacing w:after="0"/>
              <w:jc w:val="left"/>
              <w:rPr>
                <w:color w:val="000000"/>
                <w:lang w:val="en-IE" w:eastAsia="en-GB"/>
              </w:rPr>
            </w:pPr>
          </w:p>
        </w:tc>
        <w:tc>
          <w:tcPr>
            <w:tcW w:w="3827" w:type="dxa"/>
            <w:tcBorders>
              <w:top w:val="single" w:sz="4" w:space="0" w:color="auto"/>
              <w:left w:val="nil"/>
              <w:bottom w:val="single" w:sz="4" w:space="0" w:color="auto"/>
              <w:right w:val="single" w:sz="4" w:space="0" w:color="auto"/>
            </w:tcBorders>
            <w:vAlign w:val="center"/>
          </w:tcPr>
          <w:p w14:paraId="3E7D8E0B" w14:textId="13556B7F" w:rsidR="00983CE1" w:rsidRPr="00FD1BD7" w:rsidRDefault="00983CE1" w:rsidP="00983CE1">
            <w:pPr>
              <w:spacing w:after="0"/>
              <w:jc w:val="left"/>
              <w:rPr>
                <w:color w:val="000000"/>
                <w:lang w:val="en-IE" w:eastAsia="en-GB"/>
              </w:rPr>
            </w:pPr>
            <w:r w:rsidRPr="00FD1BD7">
              <w:rPr>
                <w:color w:val="000000"/>
                <w:lang w:val="en-IE" w:eastAsia="en-GB"/>
              </w:rPr>
              <w:t xml:space="preserve">L4-ICS2-02-04 Late enrichment response </w:t>
            </w:r>
          </w:p>
        </w:tc>
        <w:tc>
          <w:tcPr>
            <w:tcW w:w="1462" w:type="dxa"/>
            <w:tcBorders>
              <w:top w:val="single" w:sz="4" w:space="0" w:color="auto"/>
              <w:left w:val="nil"/>
              <w:bottom w:val="single" w:sz="4" w:space="0" w:color="auto"/>
              <w:right w:val="single" w:sz="4" w:space="0" w:color="auto"/>
            </w:tcBorders>
            <w:vAlign w:val="bottom"/>
          </w:tcPr>
          <w:p w14:paraId="71BEFED4" w14:textId="77777777" w:rsidR="00983CE1" w:rsidRPr="00FD1BD7" w:rsidRDefault="00983CE1" w:rsidP="00983CE1">
            <w:pPr>
              <w:spacing w:after="0"/>
              <w:jc w:val="left"/>
              <w:rPr>
                <w:color w:val="000000"/>
                <w:lang w:val="en-IE" w:eastAsia="en-GB"/>
              </w:rPr>
            </w:pPr>
          </w:p>
        </w:tc>
      </w:tr>
    </w:tbl>
    <w:p w14:paraId="43AC0740" w14:textId="77777777" w:rsidR="003E1DA3" w:rsidRPr="00FD1BD7" w:rsidRDefault="003E1DA3" w:rsidP="00992DF7">
      <w:pPr>
        <w:pStyle w:val="Text1"/>
        <w:rPr>
          <w:rFonts w:eastAsia="SimSun"/>
          <w:lang w:val="en-IE" w:eastAsia="zh-CN"/>
        </w:rPr>
        <w:sectPr w:rsidR="003E1DA3" w:rsidRPr="00FD1BD7" w:rsidSect="0002074F">
          <w:pgSz w:w="16839" w:h="11907" w:orient="landscape" w:code="9"/>
          <w:pgMar w:top="1418" w:right="1034" w:bottom="1418" w:left="1560" w:header="720" w:footer="476" w:gutter="0"/>
          <w:cols w:space="720"/>
          <w:docGrid w:linePitch="299"/>
        </w:sectPr>
      </w:pPr>
    </w:p>
    <w:p w14:paraId="4AC00177" w14:textId="04F6DE3E" w:rsidR="00F6037D" w:rsidRPr="00FD1BD7" w:rsidRDefault="00F6037D" w:rsidP="00F6037D">
      <w:pPr>
        <w:pStyle w:val="Heading1"/>
        <w:rPr>
          <w:rFonts w:eastAsia="SimSun"/>
          <w:lang w:val="en-IE" w:eastAsia="zh-CN"/>
        </w:rPr>
      </w:pPr>
      <w:bookmarkStart w:id="49" w:name="_Ref526777249"/>
      <w:bookmarkStart w:id="50" w:name="_Ref70686230"/>
      <w:bookmarkStart w:id="51" w:name="_Toc232508821"/>
      <w:r w:rsidRPr="00FD1BD7">
        <w:rPr>
          <w:rFonts w:eastAsia="SimSun"/>
          <w:lang w:val="en-IE" w:eastAsia="zh-CN"/>
        </w:rPr>
        <w:lastRenderedPageBreak/>
        <w:t xml:space="preserve">Requirements for </w:t>
      </w:r>
      <w:bookmarkEnd w:id="49"/>
      <w:r w:rsidR="00C941DE" w:rsidRPr="00FD1BD7">
        <w:rPr>
          <w:rFonts w:eastAsia="SimSun"/>
          <w:lang w:val="en-IE" w:eastAsia="zh-CN"/>
        </w:rPr>
        <w:t>authorisation</w:t>
      </w:r>
      <w:bookmarkEnd w:id="50"/>
      <w:bookmarkEnd w:id="51"/>
    </w:p>
    <w:p w14:paraId="5DC8D0AD" w14:textId="77777777" w:rsidR="00C941DE" w:rsidRPr="00FD1BD7" w:rsidRDefault="00C941DE" w:rsidP="00C941DE">
      <w:pPr>
        <w:rPr>
          <w:lang w:val="en-IE"/>
        </w:rPr>
      </w:pPr>
      <w:r w:rsidRPr="00FD1BD7">
        <w:rPr>
          <w:lang w:val="en-IE"/>
        </w:rPr>
        <w:t xml:space="preserve">In the ICS2 system to system exchanges the economic operator system is considered a technical actor; the operator responsible for this system is called </w:t>
      </w:r>
      <w:r w:rsidRPr="00FD1BD7">
        <w:rPr>
          <w:i/>
          <w:lang w:val="en-IE"/>
        </w:rPr>
        <w:t>the Sender</w:t>
      </w:r>
      <w:r w:rsidRPr="00FD1BD7">
        <w:rPr>
          <w:lang w:val="en-IE"/>
        </w:rPr>
        <w:t xml:space="preserve">. From the business and legal perspective it is not required that the Declarant or Customs representative registers itself as a technical user when exchanging messages with ICS2; it is enough that the operator of the EO system (i.e. the Sender) registers itself upon Customs Authorities and that the mechanisms used to exchange messages back and forth are done in a non-anonymous way. </w:t>
      </w:r>
    </w:p>
    <w:p w14:paraId="2787A4C0" w14:textId="526E5AF9" w:rsidR="00CF36A1" w:rsidRPr="00FD1BD7" w:rsidRDefault="00C941DE" w:rsidP="00C941DE">
      <w:pPr>
        <w:rPr>
          <w:lang w:val="en-IE"/>
        </w:rPr>
      </w:pPr>
      <w:r w:rsidRPr="00FD1BD7">
        <w:rPr>
          <w:lang w:val="en-IE"/>
        </w:rPr>
        <w:t xml:space="preserve">All information exchanges are responsibility of the Sender even if he is dispatching the functional content of the messages (ENS filing, Referrals, etc.) which are ultimately responsibility of the Declarant or Customs Representative; therefore it is in the interest of the Sender to ensure a legal agreement with these actors (unless of course if </w:t>
      </w:r>
      <w:proofErr w:type="gramStart"/>
      <w:r w:rsidRPr="00FD1BD7">
        <w:rPr>
          <w:lang w:val="en-IE"/>
        </w:rPr>
        <w:t>it</w:t>
      </w:r>
      <w:proofErr w:type="gramEnd"/>
      <w:r w:rsidRPr="00FD1BD7">
        <w:rPr>
          <w:lang w:val="en-IE"/>
        </w:rPr>
        <w:t xml:space="preserve"> sis itself) so as to clear all possible liabilities resulting from a wrong use of these exchanges.</w:t>
      </w:r>
    </w:p>
    <w:p w14:paraId="366EC0C8" w14:textId="68EB4091" w:rsidR="006A4FA1" w:rsidRPr="00FD1BD7" w:rsidRDefault="00CE2F50" w:rsidP="00CE2F50">
      <w:pPr>
        <w:pStyle w:val="Heading1"/>
        <w:rPr>
          <w:lang w:val="en-IE"/>
        </w:rPr>
      </w:pPr>
      <w:bookmarkStart w:id="52" w:name="_Ref528335831"/>
      <w:bookmarkStart w:id="53" w:name="_Toc232508822"/>
      <w:r w:rsidRPr="00FD1BD7">
        <w:rPr>
          <w:lang w:val="en-IE"/>
        </w:rPr>
        <w:lastRenderedPageBreak/>
        <w:t>Principles for the amendment of the ENS filings</w:t>
      </w:r>
      <w:bookmarkEnd w:id="52"/>
      <w:bookmarkEnd w:id="53"/>
    </w:p>
    <w:p w14:paraId="3E0B57B6" w14:textId="06B5217D" w:rsidR="00CE2F50" w:rsidRPr="00FD1BD7" w:rsidRDefault="00CE2F50" w:rsidP="006A4FA1">
      <w:pPr>
        <w:rPr>
          <w:lang w:val="en-IE"/>
        </w:rPr>
      </w:pPr>
      <w:r w:rsidRPr="00FD1BD7">
        <w:rPr>
          <w:lang w:val="en-IE"/>
        </w:rPr>
        <w:t>1</w:t>
      </w:r>
      <w:r w:rsidR="000B669F" w:rsidRPr="00FD1BD7">
        <w:rPr>
          <w:lang w:val="en-IE"/>
        </w:rPr>
        <w:t>.</w:t>
      </w:r>
      <w:r w:rsidRPr="00FD1BD7">
        <w:rPr>
          <w:lang w:val="en-IE"/>
        </w:rPr>
        <w:t xml:space="preserve"> Amendment of an ENS filings lodged via message IE3Axx replaces the previous version of the ENS filing lodged via message IE3Fxx.</w:t>
      </w:r>
    </w:p>
    <w:p w14:paraId="2418F616" w14:textId="4737B39F" w:rsidR="00CE2F50" w:rsidRPr="00FD1BD7" w:rsidRDefault="00CE2F50" w:rsidP="006A4FA1">
      <w:pPr>
        <w:rPr>
          <w:lang w:val="en-IE"/>
        </w:rPr>
      </w:pPr>
      <w:r w:rsidRPr="00FD1BD7">
        <w:rPr>
          <w:lang w:val="en-IE"/>
        </w:rPr>
        <w:t>2</w:t>
      </w:r>
      <w:r w:rsidR="000B669F" w:rsidRPr="00FD1BD7">
        <w:rPr>
          <w:lang w:val="en-IE"/>
        </w:rPr>
        <w:t>.</w:t>
      </w:r>
      <w:r w:rsidRPr="00FD1BD7">
        <w:rPr>
          <w:lang w:val="en-IE"/>
        </w:rPr>
        <w:t xml:space="preserve"> ENS filing IE3F25 shall not be amended as this filing contains the information (Transport document (Master level)) that has to be unique and cannot be amended.</w:t>
      </w:r>
    </w:p>
    <w:p w14:paraId="2A2A1B99" w14:textId="77777777" w:rsidR="00C12ED2" w:rsidRPr="00FD1BD7" w:rsidRDefault="00C12ED2" w:rsidP="0080651C">
      <w:pPr>
        <w:pStyle w:val="Comment"/>
        <w:rPr>
          <w:rFonts w:eastAsia="SimSun"/>
          <w:iCs/>
          <w:color w:val="1B6FB5"/>
          <w:lang w:val="en-IE" w:eastAsia="zh-CN"/>
        </w:rPr>
      </w:pPr>
    </w:p>
    <w:p w14:paraId="0F936796" w14:textId="77777777" w:rsidR="008C2D1A" w:rsidRPr="00FD1BD7" w:rsidRDefault="008C2D1A" w:rsidP="008C2D1A">
      <w:pPr>
        <w:pBdr>
          <w:top w:val="single" w:sz="4" w:space="1" w:color="auto"/>
        </w:pBdr>
        <w:spacing w:after="0"/>
        <w:jc w:val="center"/>
        <w:rPr>
          <w:rFonts w:ascii="Calibri" w:eastAsia="SimSun" w:hAnsi="Calibri" w:cs="Calibri"/>
          <w:i/>
          <w:iCs/>
          <w:lang w:val="en-IE" w:eastAsia="zh-CN"/>
        </w:rPr>
      </w:pPr>
      <w:r w:rsidRPr="00FD1BD7">
        <w:rPr>
          <w:rFonts w:ascii="Calibri" w:eastAsia="SimSun" w:hAnsi="Calibri" w:cs="Calibri"/>
          <w:i/>
          <w:iCs/>
          <w:lang w:val="en-IE" w:eastAsia="zh-CN"/>
        </w:rPr>
        <w:t>End of document</w:t>
      </w:r>
    </w:p>
    <w:sectPr w:rsidR="008C2D1A" w:rsidRPr="00FD1BD7" w:rsidSect="003E1DA3">
      <w:pgSz w:w="11907" w:h="16839" w:code="9"/>
      <w:pgMar w:top="1034" w:right="1418" w:bottom="1560" w:left="1418" w:header="720" w:footer="4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9535E" w14:textId="77777777" w:rsidR="00DC7087" w:rsidRDefault="00DC7087">
      <w:r>
        <w:separator/>
      </w:r>
    </w:p>
  </w:endnote>
  <w:endnote w:type="continuationSeparator" w:id="0">
    <w:p w14:paraId="6E68B35F" w14:textId="77777777" w:rsidR="00DC7087" w:rsidRDefault="00DC7087">
      <w:r>
        <w:continuationSeparator/>
      </w:r>
    </w:p>
  </w:endnote>
  <w:endnote w:type="continuationNotice" w:id="1">
    <w:p w14:paraId="0759605A" w14:textId="77777777" w:rsidR="00DC7087" w:rsidRDefault="00DC708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7533E" w14:textId="77777777" w:rsidR="003B498D" w:rsidRDefault="003B49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367A0" w14:textId="7BE277D0" w:rsidR="00FD427A" w:rsidRPr="00C54E88" w:rsidRDefault="00FD427A" w:rsidP="001A620F">
    <w:pPr>
      <w:pStyle w:val="FooterLine"/>
      <w:rPr>
        <w:rStyle w:val="PageNumber"/>
        <w:lang w:val="fr-BE"/>
      </w:rPr>
    </w:pPr>
    <w:r>
      <w:rPr>
        <w:rStyle w:val="PageNumber"/>
      </w:rPr>
      <w:fldChar w:fldCharType="begin"/>
    </w:r>
    <w:r w:rsidRPr="00C54E88">
      <w:rPr>
        <w:rStyle w:val="PageNumber"/>
        <w:lang w:val="fr-BE"/>
      </w:rPr>
      <w:instrText xml:space="preserve"> TITLE  \* MERGEFORMAT </w:instrText>
    </w:r>
    <w:r>
      <w:rPr>
        <w:rStyle w:val="PageNumber"/>
      </w:rPr>
      <w:fldChar w:fldCharType="separate"/>
    </w:r>
    <w:r>
      <w:rPr>
        <w:rStyle w:val="PageNumber"/>
        <w:lang w:val="fr-BE"/>
      </w:rPr>
      <w:t>Basic Template</w:t>
    </w:r>
    <w:r>
      <w:rPr>
        <w:rStyle w:val="PageNumber"/>
      </w:rPr>
      <w:fldChar w:fldCharType="end"/>
    </w:r>
    <w:r w:rsidRPr="00C54E88">
      <w:rPr>
        <w:rStyle w:val="PageNumber"/>
        <w:lang w:val="fr-BE"/>
      </w:rPr>
      <w:t xml:space="preserve"> - </w:t>
    </w:r>
    <w:r>
      <w:rPr>
        <w:rStyle w:val="PageNumber"/>
      </w:rPr>
      <w:fldChar w:fldCharType="begin"/>
    </w:r>
    <w:r w:rsidRPr="00C54E88">
      <w:rPr>
        <w:rStyle w:val="PageNumber"/>
        <w:lang w:val="fr-BE"/>
      </w:rPr>
      <w:instrText xml:space="preserve"> SUBJECT  \* MERGEFORMAT </w:instrText>
    </w:r>
    <w:r>
      <w:rPr>
        <w:rStyle w:val="PageNumber"/>
      </w:rPr>
      <w:fldChar w:fldCharType="separate"/>
    </w:r>
    <w:r>
      <w:rPr>
        <w:rStyle w:val="PageNumber"/>
        <w:lang w:val="fr-BE"/>
      </w:rPr>
      <w:t>ICS2</w:t>
    </w:r>
    <w:r>
      <w:rPr>
        <w:rStyle w:val="PageNumber"/>
      </w:rPr>
      <w:fldChar w:fldCharType="end"/>
    </w:r>
    <w:r w:rsidRPr="00C54E88">
      <w:rPr>
        <w:rStyle w:val="PageNumber"/>
        <w:lang w:val="fr-BE"/>
      </w:rPr>
      <w:tab/>
      <w:t xml:space="preserve">Page </w:t>
    </w:r>
    <w:r>
      <w:rPr>
        <w:rStyle w:val="PageNumber"/>
      </w:rPr>
      <w:fldChar w:fldCharType="begin"/>
    </w:r>
    <w:r w:rsidRPr="00C54E88">
      <w:rPr>
        <w:rStyle w:val="PageNumber"/>
        <w:lang w:val="fr-BE"/>
      </w:rPr>
      <w:instrText xml:space="preserve"> PAGE </w:instrText>
    </w:r>
    <w:r>
      <w:rPr>
        <w:rStyle w:val="PageNumber"/>
      </w:rPr>
      <w:fldChar w:fldCharType="separate"/>
    </w:r>
    <w:r w:rsidRPr="00C54E88">
      <w:rPr>
        <w:rStyle w:val="PageNumber"/>
        <w:noProof/>
        <w:lang w:val="fr-BE"/>
      </w:rPr>
      <w:t>2</w:t>
    </w:r>
    <w:r>
      <w:rPr>
        <w:rStyle w:val="PageNumber"/>
      </w:rPr>
      <w:fldChar w:fldCharType="end"/>
    </w:r>
    <w:r w:rsidRPr="00C54E88">
      <w:rPr>
        <w:rStyle w:val="PageNumber"/>
        <w:lang w:val="fr-BE"/>
      </w:rPr>
      <w:t xml:space="preserve"> / </w:t>
    </w:r>
    <w:r>
      <w:rPr>
        <w:rStyle w:val="PageNumber"/>
        <w:snapToGrid w:val="0"/>
      </w:rPr>
      <w:fldChar w:fldCharType="begin"/>
    </w:r>
    <w:r w:rsidRPr="00C54E88">
      <w:rPr>
        <w:rStyle w:val="PageNumber"/>
        <w:snapToGrid w:val="0"/>
        <w:lang w:val="fr-BE"/>
      </w:rPr>
      <w:instrText xml:space="preserve"> NUMPAGES </w:instrText>
    </w:r>
    <w:r>
      <w:rPr>
        <w:rStyle w:val="PageNumber"/>
        <w:snapToGrid w:val="0"/>
      </w:rPr>
      <w:fldChar w:fldCharType="separate"/>
    </w:r>
    <w:r>
      <w:rPr>
        <w:rStyle w:val="PageNumber"/>
        <w:noProof/>
        <w:snapToGrid w:val="0"/>
        <w:lang w:val="fr-BE"/>
      </w:rPr>
      <w:t>68</w:t>
    </w:r>
    <w:r>
      <w:rPr>
        <w:rStyle w:val="PageNumber"/>
        <w:snapToGrid w:val="0"/>
      </w:rPr>
      <w:fldChar w:fldCharType="end"/>
    </w:r>
  </w:p>
  <w:p w14:paraId="0F9367A1" w14:textId="77777777" w:rsidR="00FD427A" w:rsidRDefault="00FD427A" w:rsidP="001A620F">
    <w:pPr>
      <w:pStyle w:val="Footer"/>
    </w:pPr>
  </w:p>
  <w:p w14:paraId="0F9367A2" w14:textId="77777777" w:rsidR="00FD427A" w:rsidRDefault="00FD42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8A32C" w14:textId="77777777" w:rsidR="003B498D" w:rsidRDefault="003B498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367A8" w14:textId="0FA2C9E7" w:rsidR="00FD427A" w:rsidRPr="000F5C71" w:rsidRDefault="00FD427A" w:rsidP="0080651C">
    <w:pPr>
      <w:pStyle w:val="FooterLine"/>
      <w:tabs>
        <w:tab w:val="clear" w:pos="8647"/>
        <w:tab w:val="left" w:pos="4140"/>
        <w:tab w:val="right" w:pos="8550"/>
      </w:tabs>
      <w:rPr>
        <w:rStyle w:val="PageNumber"/>
        <w:rFonts w:ascii="Calibri" w:hAnsi="Calibri"/>
        <w:sz w:val="20"/>
        <w:lang w:val="fr-BE"/>
      </w:rPr>
    </w:pPr>
    <w:r w:rsidRPr="00687B38">
      <w:rPr>
        <w:rFonts w:asciiTheme="minorHAnsi" w:hAnsiTheme="minorHAnsi" w:cstheme="minorHAnsi"/>
        <w:color w:val="000000" w:themeColor="text1"/>
        <w:szCs w:val="16"/>
        <w:lang w:val="fr-BE"/>
      </w:rPr>
      <w:t xml:space="preserve">Date: </w:t>
    </w:r>
    <w:sdt>
      <w:sdtPr>
        <w:rPr>
          <w:rFonts w:asciiTheme="minorHAnsi" w:hAnsiTheme="minorHAnsi" w:cstheme="minorHAnsi"/>
          <w:bCs/>
          <w:color w:val="984806"/>
          <w:szCs w:val="16"/>
          <w:lang w:val="fr-BE"/>
        </w:rPr>
        <w:alias w:val="Issue Date"/>
        <w:id w:val="-315725071"/>
        <w:dataBinding w:prefixMappings="xmlns:ns0='http://schemas.microsoft.com/office/2006/coverPageProps' " w:xpath="/ns0:CoverPageProperties[1]/ns0:PublishDate[1]" w:storeItemID="{55AF091B-3C7A-41E3-B477-F2FDAA23CFDA}"/>
        <w:date w:fullDate="2026-06-30T00:00:00Z">
          <w:dateFormat w:val="dd/MM/yyyy"/>
          <w:lid w:val="en-GB"/>
          <w:storeMappedDataAs w:val="dateTime"/>
          <w:calendar w:val="gregorian"/>
        </w:date>
      </w:sdtPr>
      <w:sdtEndPr/>
      <w:sdtContent>
        <w:r w:rsidR="00AE40DD">
          <w:rPr>
            <w:rFonts w:asciiTheme="minorHAnsi" w:hAnsiTheme="minorHAnsi" w:cstheme="minorHAnsi"/>
            <w:bCs/>
            <w:color w:val="984806"/>
            <w:szCs w:val="16"/>
            <w:lang w:val="en-GB"/>
          </w:rPr>
          <w:t>30/06/2026</w:t>
        </w:r>
      </w:sdtContent>
    </w:sdt>
    <w:r>
      <w:rPr>
        <w:rFonts w:asciiTheme="minorHAnsi" w:hAnsiTheme="minorHAnsi" w:cstheme="minorHAnsi"/>
        <w:bCs/>
        <w:color w:val="984806"/>
        <w:szCs w:val="16"/>
        <w:lang w:val="fr-BE"/>
      </w:rPr>
      <w:t xml:space="preserve">     </w:t>
    </w:r>
    <w:r>
      <w:rPr>
        <w:rFonts w:asciiTheme="minorHAnsi" w:hAnsiTheme="minorHAnsi" w:cstheme="minorHAnsi"/>
        <w:bCs/>
        <w:color w:val="1B6FB5"/>
        <w:lang w:val="fr-BE"/>
      </w:rPr>
      <w:tab/>
    </w:r>
    <w:r w:rsidRPr="0030290B">
      <w:rPr>
        <w:rStyle w:val="PageNumber"/>
        <w:rFonts w:ascii="Calibri" w:hAnsi="Calibri"/>
      </w:rPr>
      <w:fldChar w:fldCharType="begin"/>
    </w:r>
    <w:r w:rsidRPr="00687B38">
      <w:rPr>
        <w:rStyle w:val="PageNumber"/>
        <w:rFonts w:ascii="Calibri" w:hAnsi="Calibri"/>
        <w:lang w:val="fr-BE"/>
      </w:rPr>
      <w:instrText xml:space="preserve"> PAGE </w:instrText>
    </w:r>
    <w:r w:rsidRPr="0030290B">
      <w:rPr>
        <w:rStyle w:val="PageNumber"/>
        <w:rFonts w:ascii="Calibri" w:hAnsi="Calibri"/>
      </w:rPr>
      <w:fldChar w:fldCharType="separate"/>
    </w:r>
    <w:r w:rsidR="00B27914">
      <w:rPr>
        <w:rStyle w:val="PageNumber"/>
        <w:rFonts w:ascii="Calibri" w:hAnsi="Calibri"/>
        <w:noProof/>
        <w:lang w:val="fr-BE"/>
      </w:rPr>
      <w:t>6</w:t>
    </w:r>
    <w:r w:rsidRPr="0030290B">
      <w:rPr>
        <w:rStyle w:val="PageNumber"/>
        <w:rFonts w:ascii="Calibri" w:hAnsi="Calibri"/>
      </w:rPr>
      <w:fldChar w:fldCharType="end"/>
    </w:r>
    <w:r w:rsidRPr="00687B38">
      <w:rPr>
        <w:rStyle w:val="PageNumber"/>
        <w:rFonts w:ascii="Calibri" w:hAnsi="Calibri"/>
        <w:lang w:val="fr-BE"/>
      </w:rPr>
      <w:t xml:space="preserve"> / </w:t>
    </w:r>
    <w:r w:rsidRPr="0030290B">
      <w:rPr>
        <w:rStyle w:val="PageNumber"/>
        <w:rFonts w:ascii="Calibri" w:hAnsi="Calibri"/>
        <w:snapToGrid w:val="0"/>
      </w:rPr>
      <w:fldChar w:fldCharType="begin"/>
    </w:r>
    <w:r w:rsidRPr="00687B38">
      <w:rPr>
        <w:rStyle w:val="PageNumber"/>
        <w:rFonts w:ascii="Calibri" w:hAnsi="Calibri"/>
        <w:snapToGrid w:val="0"/>
        <w:lang w:val="fr-BE"/>
      </w:rPr>
      <w:instrText xml:space="preserve"> NUMPAGES </w:instrText>
    </w:r>
    <w:r w:rsidRPr="0030290B">
      <w:rPr>
        <w:rStyle w:val="PageNumber"/>
        <w:rFonts w:ascii="Calibri" w:hAnsi="Calibri"/>
        <w:snapToGrid w:val="0"/>
      </w:rPr>
      <w:fldChar w:fldCharType="separate"/>
    </w:r>
    <w:r w:rsidR="00B27914">
      <w:rPr>
        <w:rStyle w:val="PageNumber"/>
        <w:rFonts w:ascii="Calibri" w:hAnsi="Calibri"/>
        <w:noProof/>
        <w:snapToGrid w:val="0"/>
        <w:lang w:val="fr-BE"/>
      </w:rPr>
      <w:t>15</w:t>
    </w:r>
    <w:r w:rsidRPr="0030290B">
      <w:rPr>
        <w:rStyle w:val="PageNumber"/>
        <w:rFonts w:ascii="Calibri" w:hAnsi="Calibri"/>
        <w:snapToGrid w:val="0"/>
      </w:rPr>
      <w:fldChar w:fldCharType="end"/>
    </w:r>
    <w:r w:rsidRPr="00AB1370">
      <w:rPr>
        <w:rStyle w:val="PageNumber"/>
        <w:rFonts w:ascii="Calibri" w:hAnsi="Calibri"/>
        <w:snapToGrid w:val="0"/>
        <w:lang w:val="fr-BE"/>
      </w:rPr>
      <w:tab/>
      <w:t>Doc.</w:t>
    </w:r>
    <w:r w:rsidRPr="00687B38">
      <w:rPr>
        <w:rFonts w:asciiTheme="minorHAnsi" w:hAnsiTheme="minorHAnsi" w:cstheme="minorHAnsi"/>
        <w:bCs/>
        <w:color w:val="1B6FB5"/>
        <w:lang w:val="fr-BE"/>
      </w:rPr>
      <w:t xml:space="preserve"> </w:t>
    </w:r>
    <w:r w:rsidRPr="00687B38">
      <w:rPr>
        <w:rFonts w:asciiTheme="minorHAnsi" w:hAnsiTheme="minorHAnsi" w:cstheme="minorHAnsi"/>
        <w:color w:val="000000" w:themeColor="text1"/>
        <w:szCs w:val="16"/>
        <w:lang w:val="fr-BE"/>
      </w:rPr>
      <w:t>Version:</w:t>
    </w:r>
    <w:r w:rsidRPr="00687B38">
      <w:rPr>
        <w:rFonts w:asciiTheme="minorHAnsi" w:eastAsia="PMingLiU" w:hAnsiTheme="minorHAnsi" w:cstheme="minorHAnsi"/>
        <w:color w:val="1B6FB5"/>
        <w:szCs w:val="16"/>
        <w:lang w:val="fr-BE"/>
      </w:rPr>
      <w:t xml:space="preserve"> </w:t>
    </w:r>
    <w:sdt>
      <w:sdtPr>
        <w:rPr>
          <w:rFonts w:asciiTheme="minorHAnsi" w:eastAsia="PMingLiU" w:hAnsiTheme="minorHAnsi" w:cstheme="minorHAnsi"/>
          <w:color w:val="984806"/>
          <w:szCs w:val="16"/>
          <w:lang w:val="fr-BE"/>
        </w:rPr>
        <w:alias w:val="Status"/>
        <w:tag w:val=""/>
        <w:id w:val="-103813445"/>
        <w:dataBinding w:prefixMappings="xmlns:ns0='http://purl.org/dc/elements/1.1/' xmlns:ns1='http://schemas.openxmlformats.org/package/2006/metadata/core-properties' " w:xpath="/ns1:coreProperties[1]/ns1:contentStatus[1]" w:storeItemID="{6C3C8BC8-F283-45AE-878A-BAB7291924A1}"/>
        <w:text/>
      </w:sdtPr>
      <w:sdtEndPr/>
      <w:sdtContent>
        <w:r w:rsidR="00AE40DD">
          <w:rPr>
            <w:rFonts w:asciiTheme="minorHAnsi" w:eastAsia="PMingLiU" w:hAnsiTheme="minorHAnsi" w:cstheme="minorHAnsi"/>
            <w:color w:val="984806"/>
            <w:szCs w:val="16"/>
            <w:lang w:val="fr-BE"/>
          </w:rPr>
          <w:t>3.20</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7BF9E" w14:textId="77777777" w:rsidR="00DC7087" w:rsidRDefault="00DC7087">
      <w:r>
        <w:separator/>
      </w:r>
    </w:p>
  </w:footnote>
  <w:footnote w:type="continuationSeparator" w:id="0">
    <w:p w14:paraId="0E67022E" w14:textId="77777777" w:rsidR="00DC7087" w:rsidRDefault="00DC7087">
      <w:r>
        <w:continuationSeparator/>
      </w:r>
    </w:p>
  </w:footnote>
  <w:footnote w:type="continuationNotice" w:id="1">
    <w:p w14:paraId="367B2650" w14:textId="77777777" w:rsidR="00DC7087" w:rsidRDefault="00DC708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67652" w14:textId="77777777" w:rsidR="003B498D" w:rsidRDefault="003B49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3679F" w14:textId="4BF1DCA5" w:rsidR="00FD427A" w:rsidRPr="00B029C7" w:rsidRDefault="00DC7087" w:rsidP="00B029C7">
    <w:pPr>
      <w:pStyle w:val="Header"/>
      <w:jc w:val="right"/>
      <w:rPr>
        <w:noProof/>
        <w:sz w:val="18"/>
        <w:szCs w:val="18"/>
        <w:lang w:eastAsia="en-GB"/>
      </w:rPr>
    </w:pPr>
    <w:sdt>
      <w:sdtPr>
        <w:rPr>
          <w:rFonts w:eastAsia="PMingLiU" w:cstheme="minorHAnsi"/>
          <w:color w:val="984806" w:themeColor="accent6" w:themeShade="80"/>
          <w:sz w:val="18"/>
          <w:szCs w:val="18"/>
        </w:rPr>
        <w:alias w:val="Subject"/>
        <w:tag w:val=""/>
        <w:id w:val="-592013498"/>
        <w:dataBinding w:prefixMappings="xmlns:ns0='http://purl.org/dc/elements/1.1/' xmlns:ns1='http://schemas.openxmlformats.org/package/2006/metadata/core-properties' " w:xpath="/ns1:coreProperties[1]/ns0:subject[1]" w:storeItemID="{6C3C8BC8-F283-45AE-878A-BAB7291924A1}"/>
        <w:text/>
      </w:sdtPr>
      <w:sdtEndPr/>
      <w:sdtContent>
        <w:r w:rsidR="00FD427A">
          <w:rPr>
            <w:rFonts w:eastAsia="PMingLiU" w:cstheme="minorHAnsi"/>
            <w:color w:val="984806" w:themeColor="accent6" w:themeShade="80"/>
            <w:sz w:val="18"/>
            <w:szCs w:val="18"/>
            <w:lang w:val="el-GR"/>
          </w:rPr>
          <w:t>ICS2</w:t>
        </w:r>
      </w:sdtContent>
    </w:sdt>
    <w:r w:rsidR="00FD427A" w:rsidRPr="00957EB9">
      <w:rPr>
        <w:noProof/>
        <w:sz w:val="18"/>
        <w:szCs w:val="18"/>
        <w:lang w:eastAsia="en-GB"/>
      </w:rPr>
      <w:t xml:space="preserve"> </w:t>
    </w:r>
    <w:r w:rsidR="00FD427A">
      <w:rPr>
        <w:rFonts w:cstheme="minorHAnsi"/>
      </w:rPr>
      <w:t>Information Exchange Specifications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367A3" w14:textId="77777777" w:rsidR="00FD427A" w:rsidRDefault="00FD427A">
    <w:pPr>
      <w:pStyle w:val="Heade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99AA0AC"/>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0EFB7115"/>
    <w:multiLevelType w:val="multilevel"/>
    <w:tmpl w:val="024EB6A2"/>
    <w:lvl w:ilvl="0">
      <w:start w:val="1"/>
      <w:numFmt w:val="decimal"/>
      <w:pStyle w:val="ListNumber3"/>
      <w:lvlText w:val="(%1)"/>
      <w:lvlJc w:val="left"/>
      <w:pPr>
        <w:tabs>
          <w:tab w:val="num" w:pos="454"/>
        </w:tabs>
        <w:ind w:left="454" w:hanging="454"/>
      </w:pPr>
    </w:lvl>
    <w:lvl w:ilvl="1">
      <w:start w:val="1"/>
      <w:numFmt w:val="lowerLetter"/>
      <w:pStyle w:val="ListNumber3Level2"/>
      <w:lvlText w:val="(%2)"/>
      <w:lvlJc w:val="left"/>
      <w:pPr>
        <w:tabs>
          <w:tab w:val="num" w:pos="907"/>
        </w:tabs>
        <w:ind w:left="907" w:hanging="453"/>
      </w:pPr>
    </w:lvl>
    <w:lvl w:ilvl="2">
      <w:start w:val="1"/>
      <w:numFmt w:val="bullet"/>
      <w:pStyle w:val="ListNumber3Level3"/>
      <w:lvlText w:val="–"/>
      <w:lvlJc w:val="left"/>
      <w:pPr>
        <w:tabs>
          <w:tab w:val="num" w:pos="1361"/>
        </w:tabs>
        <w:ind w:left="1361" w:hanging="454"/>
      </w:pPr>
      <w:rPr>
        <w:rFonts w:ascii="Times New Roman" w:hAnsi="Times New Roman"/>
      </w:rPr>
    </w:lvl>
    <w:lvl w:ilvl="3">
      <w:start w:val="1"/>
      <w:numFmt w:val="bullet"/>
      <w:pStyle w:val="ListNumber3Level4"/>
      <w:lvlText w:val=""/>
      <w:lvlJc w:val="left"/>
      <w:pPr>
        <w:tabs>
          <w:tab w:val="num" w:pos="1814"/>
        </w:tabs>
        <w:ind w:left="1814" w:hanging="453"/>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120B7201"/>
    <w:multiLevelType w:val="multilevel"/>
    <w:tmpl w:val="714CF256"/>
    <w:lvl w:ilvl="0">
      <w:start w:val="1"/>
      <w:numFmt w:val="decimal"/>
      <w:pStyle w:val="ListNumber"/>
      <w:lvlText w:val="(%1)"/>
      <w:lvlJc w:val="left"/>
      <w:pPr>
        <w:tabs>
          <w:tab w:val="num" w:pos="454"/>
        </w:tabs>
        <w:ind w:left="454" w:hanging="454"/>
      </w:pPr>
    </w:lvl>
    <w:lvl w:ilvl="1">
      <w:start w:val="1"/>
      <w:numFmt w:val="lowerLetter"/>
      <w:pStyle w:val="ListNumberLevel2"/>
      <w:lvlText w:val="(%2)"/>
      <w:lvlJc w:val="left"/>
      <w:pPr>
        <w:tabs>
          <w:tab w:val="num" w:pos="907"/>
        </w:tabs>
        <w:ind w:left="907" w:hanging="453"/>
      </w:pPr>
    </w:lvl>
    <w:lvl w:ilvl="2">
      <w:start w:val="1"/>
      <w:numFmt w:val="bullet"/>
      <w:pStyle w:val="ListNumberLevel3"/>
      <w:lvlText w:val="–"/>
      <w:lvlJc w:val="left"/>
      <w:pPr>
        <w:tabs>
          <w:tab w:val="num" w:pos="1361"/>
        </w:tabs>
        <w:ind w:left="1361" w:hanging="454"/>
      </w:pPr>
      <w:rPr>
        <w:rFonts w:ascii="Times New Roman" w:hAnsi="Times New Roman"/>
      </w:rPr>
    </w:lvl>
    <w:lvl w:ilvl="3">
      <w:start w:val="1"/>
      <w:numFmt w:val="bullet"/>
      <w:pStyle w:val="ListNumberLevel4"/>
      <w:lvlText w:val=""/>
      <w:lvlJc w:val="left"/>
      <w:pPr>
        <w:tabs>
          <w:tab w:val="num" w:pos="1814"/>
        </w:tabs>
        <w:ind w:left="1814" w:hanging="453"/>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1262685D"/>
    <w:multiLevelType w:val="singleLevel"/>
    <w:tmpl w:val="14A429F4"/>
    <w:lvl w:ilvl="0">
      <w:start w:val="1"/>
      <w:numFmt w:val="bullet"/>
      <w:pStyle w:val="ListBullet4"/>
      <w:lvlText w:val=""/>
      <w:lvlJc w:val="left"/>
      <w:pPr>
        <w:tabs>
          <w:tab w:val="num" w:pos="3163"/>
        </w:tabs>
        <w:ind w:left="3163" w:hanging="283"/>
      </w:pPr>
      <w:rPr>
        <w:rFonts w:ascii="Symbol" w:hAnsi="Symbol"/>
      </w:rPr>
    </w:lvl>
  </w:abstractNum>
  <w:abstractNum w:abstractNumId="4" w15:restartNumberingAfterBreak="0">
    <w:nsid w:val="143D0A16"/>
    <w:multiLevelType w:val="singleLevel"/>
    <w:tmpl w:val="18469F0C"/>
    <w:lvl w:ilvl="0">
      <w:start w:val="1"/>
      <w:numFmt w:val="bullet"/>
      <w:pStyle w:val="ListBullet3"/>
      <w:lvlText w:val=""/>
      <w:lvlJc w:val="left"/>
      <w:pPr>
        <w:tabs>
          <w:tab w:val="num" w:pos="2199"/>
        </w:tabs>
        <w:ind w:left="2199" w:hanging="283"/>
      </w:pPr>
      <w:rPr>
        <w:rFonts w:ascii="Symbol" w:hAnsi="Symbol"/>
      </w:rPr>
    </w:lvl>
  </w:abstractNum>
  <w:abstractNum w:abstractNumId="5" w15:restartNumberingAfterBreak="0">
    <w:nsid w:val="14943841"/>
    <w:multiLevelType w:val="hybridMultilevel"/>
    <w:tmpl w:val="61CE8C8E"/>
    <w:lvl w:ilvl="0" w:tplc="0809000F">
      <w:start w:val="1"/>
      <w:numFmt w:val="decimal"/>
      <w:lvlText w:val="%1."/>
      <w:lvlJc w:val="left"/>
      <w:pPr>
        <w:ind w:left="720" w:hanging="360"/>
      </w:pPr>
      <w:rPr>
        <w:rFonts w:hint="default"/>
      </w:rPr>
    </w:lvl>
    <w:lvl w:ilvl="1" w:tplc="04080019">
      <w:start w:val="1"/>
      <w:numFmt w:val="lowerLetter"/>
      <w:lvlText w:val="%2."/>
      <w:lvlJc w:val="left"/>
      <w:pPr>
        <w:ind w:left="1440" w:hanging="360"/>
      </w:pPr>
      <w:rPr>
        <w:rFont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2F0AC5"/>
    <w:multiLevelType w:val="multilevel"/>
    <w:tmpl w:val="FAC02762"/>
    <w:lvl w:ilvl="0">
      <w:start w:val="1"/>
      <w:numFmt w:val="decimal"/>
      <w:pStyle w:val="ListNumber2"/>
      <w:lvlText w:val="(%1)"/>
      <w:lvlJc w:val="left"/>
      <w:pPr>
        <w:tabs>
          <w:tab w:val="num" w:pos="454"/>
        </w:tabs>
        <w:ind w:left="454" w:hanging="454"/>
      </w:pPr>
    </w:lvl>
    <w:lvl w:ilvl="1">
      <w:start w:val="1"/>
      <w:numFmt w:val="lowerLetter"/>
      <w:pStyle w:val="ListNumber2Level2"/>
      <w:lvlText w:val="(%2)"/>
      <w:lvlJc w:val="left"/>
      <w:pPr>
        <w:tabs>
          <w:tab w:val="num" w:pos="907"/>
        </w:tabs>
        <w:ind w:left="907" w:hanging="453"/>
      </w:pPr>
    </w:lvl>
    <w:lvl w:ilvl="2">
      <w:start w:val="1"/>
      <w:numFmt w:val="bullet"/>
      <w:pStyle w:val="ListNumber2Level3"/>
      <w:lvlText w:val="–"/>
      <w:lvlJc w:val="left"/>
      <w:pPr>
        <w:tabs>
          <w:tab w:val="num" w:pos="1361"/>
        </w:tabs>
        <w:ind w:left="1361" w:hanging="454"/>
      </w:pPr>
      <w:rPr>
        <w:rFonts w:ascii="Times New Roman" w:hAnsi="Times New Roman"/>
      </w:rPr>
    </w:lvl>
    <w:lvl w:ilvl="3">
      <w:start w:val="1"/>
      <w:numFmt w:val="bullet"/>
      <w:pStyle w:val="ListNumber2Level4"/>
      <w:lvlText w:val=""/>
      <w:lvlJc w:val="left"/>
      <w:pPr>
        <w:tabs>
          <w:tab w:val="num" w:pos="1814"/>
        </w:tabs>
        <w:ind w:left="1814" w:hanging="453"/>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F1F21E5"/>
    <w:multiLevelType w:val="hybridMultilevel"/>
    <w:tmpl w:val="2B607508"/>
    <w:lvl w:ilvl="0" w:tplc="57B4253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DD3599"/>
    <w:multiLevelType w:val="multilevel"/>
    <w:tmpl w:val="C5781CC6"/>
    <w:lvl w:ilvl="0">
      <w:start w:val="1"/>
      <w:numFmt w:val="decimal"/>
      <w:pStyle w:val="References"/>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24225E59"/>
    <w:multiLevelType w:val="singleLevel"/>
    <w:tmpl w:val="A54AAC82"/>
    <w:lvl w:ilvl="0">
      <w:start w:val="1"/>
      <w:numFmt w:val="bullet"/>
      <w:pStyle w:val="ListDash4"/>
      <w:lvlText w:val="–"/>
      <w:lvlJc w:val="left"/>
      <w:pPr>
        <w:tabs>
          <w:tab w:val="num" w:pos="3163"/>
        </w:tabs>
        <w:ind w:left="3163" w:hanging="283"/>
      </w:pPr>
      <w:rPr>
        <w:rFonts w:ascii="Times New Roman" w:hAnsi="Times New Roman"/>
      </w:rPr>
    </w:lvl>
  </w:abstractNum>
  <w:abstractNum w:abstractNumId="10" w15:restartNumberingAfterBreak="0">
    <w:nsid w:val="26CB71A9"/>
    <w:multiLevelType w:val="hybridMultilevel"/>
    <w:tmpl w:val="A32EB5FE"/>
    <w:lvl w:ilvl="0" w:tplc="57B4253C">
      <w:numFmt w:val="bullet"/>
      <w:lvlText w:val="-"/>
      <w:lvlJc w:val="left"/>
      <w:pPr>
        <w:tabs>
          <w:tab w:val="num" w:pos="360"/>
        </w:tabs>
        <w:ind w:left="360" w:hanging="360"/>
      </w:pPr>
      <w:rPr>
        <w:rFonts w:ascii="Times New Roman" w:eastAsia="Times New Roman" w:hAnsi="Times New Roman" w:cs="Times New Roman"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A832702"/>
    <w:multiLevelType w:val="hybridMultilevel"/>
    <w:tmpl w:val="6B005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FB25F0"/>
    <w:multiLevelType w:val="hybridMultilevel"/>
    <w:tmpl w:val="5734D478"/>
    <w:lvl w:ilvl="0" w:tplc="BFCA5834">
      <w:start w:val="3"/>
      <w:numFmt w:val="decimal"/>
      <w:lvlText w:val="%1."/>
      <w:lvlJc w:val="left"/>
      <w:pPr>
        <w:ind w:left="76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C8D5AD3"/>
    <w:multiLevelType w:val="singleLevel"/>
    <w:tmpl w:val="697C5A48"/>
    <w:lvl w:ilvl="0">
      <w:start w:val="1"/>
      <w:numFmt w:val="bullet"/>
      <w:pStyle w:val="ListBullet2"/>
      <w:lvlText w:val=""/>
      <w:lvlJc w:val="left"/>
      <w:pPr>
        <w:tabs>
          <w:tab w:val="num" w:pos="1360"/>
        </w:tabs>
        <w:ind w:left="1360" w:hanging="283"/>
      </w:pPr>
      <w:rPr>
        <w:rFonts w:ascii="Symbol" w:hAnsi="Symbol"/>
      </w:rPr>
    </w:lvl>
  </w:abstractNum>
  <w:abstractNum w:abstractNumId="14" w15:restartNumberingAfterBreak="0">
    <w:nsid w:val="2C9455E4"/>
    <w:multiLevelType w:val="hybridMultilevel"/>
    <w:tmpl w:val="BD329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0F3B0F"/>
    <w:multiLevelType w:val="hybridMultilevel"/>
    <w:tmpl w:val="C870EF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CD5EE3"/>
    <w:multiLevelType w:val="hybridMultilevel"/>
    <w:tmpl w:val="CC6E2360"/>
    <w:lvl w:ilvl="0" w:tplc="0156BCAC">
      <w:numFmt w:val="bullet"/>
      <w:lvlText w:val="-"/>
      <w:lvlJc w:val="left"/>
      <w:pPr>
        <w:ind w:left="360" w:hanging="360"/>
      </w:pPr>
      <w:rPr>
        <w:rFonts w:ascii="Calibri" w:eastAsia="Times New Roman" w:hAnsi="Calibri"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7" w15:restartNumberingAfterBreak="0">
    <w:nsid w:val="32077FD2"/>
    <w:multiLevelType w:val="hybridMultilevel"/>
    <w:tmpl w:val="CC126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0842FE"/>
    <w:multiLevelType w:val="hybridMultilevel"/>
    <w:tmpl w:val="2982D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A7730C4"/>
    <w:multiLevelType w:val="singleLevel"/>
    <w:tmpl w:val="474CA21A"/>
    <w:lvl w:ilvl="0">
      <w:start w:val="1"/>
      <w:numFmt w:val="bullet"/>
      <w:pStyle w:val="ListBullet1"/>
      <w:lvlText w:val=""/>
      <w:lvlJc w:val="left"/>
      <w:pPr>
        <w:tabs>
          <w:tab w:val="num" w:pos="765"/>
        </w:tabs>
        <w:ind w:left="765" w:hanging="283"/>
      </w:pPr>
      <w:rPr>
        <w:rFonts w:ascii="Symbol" w:hAnsi="Symbol"/>
      </w:rPr>
    </w:lvl>
  </w:abstractNum>
  <w:abstractNum w:abstractNumId="20" w15:restartNumberingAfterBreak="0">
    <w:nsid w:val="3CB81BCB"/>
    <w:multiLevelType w:val="hybridMultilevel"/>
    <w:tmpl w:val="657E331E"/>
    <w:lvl w:ilvl="0" w:tplc="9B66FDF6">
      <w:numFmt w:val="bullet"/>
      <w:lvlText w:val="-"/>
      <w:lvlJc w:val="left"/>
      <w:pPr>
        <w:ind w:left="720" w:hanging="360"/>
      </w:pPr>
      <w:rPr>
        <w:rFonts w:ascii="Calibri" w:eastAsia="Times New Roman" w:hAnsi="Calibri"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3EF91003"/>
    <w:multiLevelType w:val="hybridMultilevel"/>
    <w:tmpl w:val="D5804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9E662A"/>
    <w:multiLevelType w:val="multilevel"/>
    <w:tmpl w:val="1DCA4396"/>
    <w:lvl w:ilvl="0">
      <w:start w:val="1"/>
      <w:numFmt w:val="decimal"/>
      <w:pStyle w:val="ListNumber1"/>
      <w:lvlText w:val="(%1)"/>
      <w:lvlJc w:val="left"/>
      <w:pPr>
        <w:tabs>
          <w:tab w:val="num" w:pos="454"/>
        </w:tabs>
        <w:ind w:left="454" w:hanging="454"/>
      </w:pPr>
    </w:lvl>
    <w:lvl w:ilvl="1">
      <w:start w:val="1"/>
      <w:numFmt w:val="lowerLetter"/>
      <w:pStyle w:val="ListNumber1Level2"/>
      <w:lvlText w:val="(%2)"/>
      <w:lvlJc w:val="left"/>
      <w:pPr>
        <w:tabs>
          <w:tab w:val="num" w:pos="907"/>
        </w:tabs>
        <w:ind w:left="907" w:hanging="453"/>
      </w:pPr>
    </w:lvl>
    <w:lvl w:ilvl="2">
      <w:start w:val="1"/>
      <w:numFmt w:val="bullet"/>
      <w:pStyle w:val="ListNumber1Level3"/>
      <w:lvlText w:val="–"/>
      <w:lvlJc w:val="left"/>
      <w:pPr>
        <w:tabs>
          <w:tab w:val="num" w:pos="1361"/>
        </w:tabs>
        <w:ind w:left="1361" w:hanging="454"/>
      </w:pPr>
      <w:rPr>
        <w:rFonts w:ascii="Times New Roman" w:hAnsi="Times New Roman"/>
      </w:rPr>
    </w:lvl>
    <w:lvl w:ilvl="3">
      <w:start w:val="1"/>
      <w:numFmt w:val="bullet"/>
      <w:pStyle w:val="ListNumber1Level4"/>
      <w:lvlText w:val=""/>
      <w:lvlJc w:val="left"/>
      <w:pPr>
        <w:tabs>
          <w:tab w:val="num" w:pos="1814"/>
        </w:tabs>
        <w:ind w:left="1814" w:hanging="453"/>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5837567"/>
    <w:multiLevelType w:val="hybridMultilevel"/>
    <w:tmpl w:val="932455FC"/>
    <w:lvl w:ilvl="0" w:tplc="0408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760025F"/>
    <w:multiLevelType w:val="hybridMultilevel"/>
    <w:tmpl w:val="E8F22932"/>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25" w15:restartNumberingAfterBreak="0">
    <w:nsid w:val="50231CAE"/>
    <w:multiLevelType w:val="hybridMultilevel"/>
    <w:tmpl w:val="E32CB396"/>
    <w:lvl w:ilvl="0" w:tplc="57B4253C">
      <w:numFmt w:val="bullet"/>
      <w:lvlText w:val="-"/>
      <w:lvlJc w:val="left"/>
      <w:pPr>
        <w:ind w:left="761" w:hanging="360"/>
      </w:pPr>
      <w:rPr>
        <w:rFonts w:ascii="Times New Roman" w:eastAsia="Times New Roman" w:hAnsi="Times New Roman" w:cs="Times New Roman" w:hint="default"/>
      </w:rPr>
    </w:lvl>
    <w:lvl w:ilvl="1" w:tplc="08090003" w:tentative="1">
      <w:start w:val="1"/>
      <w:numFmt w:val="bullet"/>
      <w:lvlText w:val="o"/>
      <w:lvlJc w:val="left"/>
      <w:pPr>
        <w:ind w:left="1481" w:hanging="360"/>
      </w:pPr>
      <w:rPr>
        <w:rFonts w:ascii="Courier New" w:hAnsi="Courier New" w:cs="Courier New" w:hint="default"/>
      </w:rPr>
    </w:lvl>
    <w:lvl w:ilvl="2" w:tplc="08090005" w:tentative="1">
      <w:start w:val="1"/>
      <w:numFmt w:val="bullet"/>
      <w:lvlText w:val=""/>
      <w:lvlJc w:val="left"/>
      <w:pPr>
        <w:ind w:left="2201" w:hanging="360"/>
      </w:pPr>
      <w:rPr>
        <w:rFonts w:ascii="Wingdings" w:hAnsi="Wingdings" w:hint="default"/>
      </w:rPr>
    </w:lvl>
    <w:lvl w:ilvl="3" w:tplc="08090001" w:tentative="1">
      <w:start w:val="1"/>
      <w:numFmt w:val="bullet"/>
      <w:lvlText w:val=""/>
      <w:lvlJc w:val="left"/>
      <w:pPr>
        <w:ind w:left="2921" w:hanging="360"/>
      </w:pPr>
      <w:rPr>
        <w:rFonts w:ascii="Symbol" w:hAnsi="Symbol" w:hint="default"/>
      </w:rPr>
    </w:lvl>
    <w:lvl w:ilvl="4" w:tplc="08090003" w:tentative="1">
      <w:start w:val="1"/>
      <w:numFmt w:val="bullet"/>
      <w:lvlText w:val="o"/>
      <w:lvlJc w:val="left"/>
      <w:pPr>
        <w:ind w:left="3641" w:hanging="360"/>
      </w:pPr>
      <w:rPr>
        <w:rFonts w:ascii="Courier New" w:hAnsi="Courier New" w:cs="Courier New" w:hint="default"/>
      </w:rPr>
    </w:lvl>
    <w:lvl w:ilvl="5" w:tplc="08090005" w:tentative="1">
      <w:start w:val="1"/>
      <w:numFmt w:val="bullet"/>
      <w:lvlText w:val=""/>
      <w:lvlJc w:val="left"/>
      <w:pPr>
        <w:ind w:left="4361" w:hanging="360"/>
      </w:pPr>
      <w:rPr>
        <w:rFonts w:ascii="Wingdings" w:hAnsi="Wingdings" w:hint="default"/>
      </w:rPr>
    </w:lvl>
    <w:lvl w:ilvl="6" w:tplc="08090001" w:tentative="1">
      <w:start w:val="1"/>
      <w:numFmt w:val="bullet"/>
      <w:lvlText w:val=""/>
      <w:lvlJc w:val="left"/>
      <w:pPr>
        <w:ind w:left="5081" w:hanging="360"/>
      </w:pPr>
      <w:rPr>
        <w:rFonts w:ascii="Symbol" w:hAnsi="Symbol" w:hint="default"/>
      </w:rPr>
    </w:lvl>
    <w:lvl w:ilvl="7" w:tplc="08090003" w:tentative="1">
      <w:start w:val="1"/>
      <w:numFmt w:val="bullet"/>
      <w:lvlText w:val="o"/>
      <w:lvlJc w:val="left"/>
      <w:pPr>
        <w:ind w:left="5801" w:hanging="360"/>
      </w:pPr>
      <w:rPr>
        <w:rFonts w:ascii="Courier New" w:hAnsi="Courier New" w:cs="Courier New" w:hint="default"/>
      </w:rPr>
    </w:lvl>
    <w:lvl w:ilvl="8" w:tplc="08090005" w:tentative="1">
      <w:start w:val="1"/>
      <w:numFmt w:val="bullet"/>
      <w:lvlText w:val=""/>
      <w:lvlJc w:val="left"/>
      <w:pPr>
        <w:ind w:left="6521" w:hanging="360"/>
      </w:pPr>
      <w:rPr>
        <w:rFonts w:ascii="Wingdings" w:hAnsi="Wingdings" w:hint="default"/>
      </w:rPr>
    </w:lvl>
  </w:abstractNum>
  <w:abstractNum w:abstractNumId="26" w15:restartNumberingAfterBreak="0">
    <w:nsid w:val="53EB1ECE"/>
    <w:multiLevelType w:val="hybridMultilevel"/>
    <w:tmpl w:val="F214A98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15:restartNumberingAfterBreak="0">
    <w:nsid w:val="54BD0BEC"/>
    <w:multiLevelType w:val="singleLevel"/>
    <w:tmpl w:val="ADAC358A"/>
    <w:lvl w:ilvl="0">
      <w:start w:val="1"/>
      <w:numFmt w:val="bullet"/>
      <w:pStyle w:val="ListBullet"/>
      <w:lvlText w:val=""/>
      <w:lvlJc w:val="left"/>
      <w:pPr>
        <w:tabs>
          <w:tab w:val="num" w:pos="283"/>
        </w:tabs>
        <w:ind w:left="283" w:hanging="283"/>
      </w:pPr>
      <w:rPr>
        <w:rFonts w:ascii="Symbol" w:hAnsi="Symbol"/>
      </w:rPr>
    </w:lvl>
  </w:abstractNum>
  <w:abstractNum w:abstractNumId="28" w15:restartNumberingAfterBreak="0">
    <w:nsid w:val="57354855"/>
    <w:multiLevelType w:val="hybridMultilevel"/>
    <w:tmpl w:val="63949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96363B0"/>
    <w:multiLevelType w:val="hybridMultilevel"/>
    <w:tmpl w:val="32B600D6"/>
    <w:lvl w:ilvl="0" w:tplc="08090001">
      <w:start w:val="1"/>
      <w:numFmt w:val="bullet"/>
      <w:lvlText w:val=""/>
      <w:lvlJc w:val="left"/>
      <w:pPr>
        <w:ind w:left="394" w:hanging="360"/>
      </w:pPr>
      <w:rPr>
        <w:rFonts w:ascii="Symbol" w:hAnsi="Symbol"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30" w15:restartNumberingAfterBreak="0">
    <w:nsid w:val="59CB0F7C"/>
    <w:multiLevelType w:val="hybridMultilevel"/>
    <w:tmpl w:val="51221F9C"/>
    <w:lvl w:ilvl="0" w:tplc="0809000F">
      <w:start w:val="1"/>
      <w:numFmt w:val="decimal"/>
      <w:lvlText w:val="%1."/>
      <w:lvlJc w:val="left"/>
      <w:pPr>
        <w:ind w:left="761" w:hanging="360"/>
      </w:pPr>
    </w:lvl>
    <w:lvl w:ilvl="1" w:tplc="57B4253C">
      <w:numFmt w:val="bullet"/>
      <w:lvlText w:val="-"/>
      <w:lvlJc w:val="left"/>
      <w:pPr>
        <w:ind w:left="1481" w:hanging="360"/>
      </w:pPr>
      <w:rPr>
        <w:rFonts w:ascii="Times New Roman" w:eastAsia="Times New Roman" w:hAnsi="Times New Roman" w:cs="Times New Roman" w:hint="default"/>
      </w:rPr>
    </w:lvl>
    <w:lvl w:ilvl="2" w:tplc="0809001B" w:tentative="1">
      <w:start w:val="1"/>
      <w:numFmt w:val="lowerRoman"/>
      <w:lvlText w:val="%3."/>
      <w:lvlJc w:val="right"/>
      <w:pPr>
        <w:ind w:left="2201" w:hanging="180"/>
      </w:pPr>
    </w:lvl>
    <w:lvl w:ilvl="3" w:tplc="0809000F" w:tentative="1">
      <w:start w:val="1"/>
      <w:numFmt w:val="decimal"/>
      <w:lvlText w:val="%4."/>
      <w:lvlJc w:val="left"/>
      <w:pPr>
        <w:ind w:left="2921" w:hanging="360"/>
      </w:pPr>
    </w:lvl>
    <w:lvl w:ilvl="4" w:tplc="08090019" w:tentative="1">
      <w:start w:val="1"/>
      <w:numFmt w:val="lowerLetter"/>
      <w:lvlText w:val="%5."/>
      <w:lvlJc w:val="left"/>
      <w:pPr>
        <w:ind w:left="3641" w:hanging="360"/>
      </w:pPr>
    </w:lvl>
    <w:lvl w:ilvl="5" w:tplc="0809001B" w:tentative="1">
      <w:start w:val="1"/>
      <w:numFmt w:val="lowerRoman"/>
      <w:lvlText w:val="%6."/>
      <w:lvlJc w:val="right"/>
      <w:pPr>
        <w:ind w:left="4361" w:hanging="180"/>
      </w:pPr>
    </w:lvl>
    <w:lvl w:ilvl="6" w:tplc="0809000F" w:tentative="1">
      <w:start w:val="1"/>
      <w:numFmt w:val="decimal"/>
      <w:lvlText w:val="%7."/>
      <w:lvlJc w:val="left"/>
      <w:pPr>
        <w:ind w:left="5081" w:hanging="360"/>
      </w:pPr>
    </w:lvl>
    <w:lvl w:ilvl="7" w:tplc="08090019" w:tentative="1">
      <w:start w:val="1"/>
      <w:numFmt w:val="lowerLetter"/>
      <w:lvlText w:val="%8."/>
      <w:lvlJc w:val="left"/>
      <w:pPr>
        <w:ind w:left="5801" w:hanging="360"/>
      </w:pPr>
    </w:lvl>
    <w:lvl w:ilvl="8" w:tplc="0809001B" w:tentative="1">
      <w:start w:val="1"/>
      <w:numFmt w:val="lowerRoman"/>
      <w:lvlText w:val="%9."/>
      <w:lvlJc w:val="right"/>
      <w:pPr>
        <w:ind w:left="6521" w:hanging="180"/>
      </w:pPr>
    </w:lvl>
  </w:abstractNum>
  <w:abstractNum w:abstractNumId="31" w15:restartNumberingAfterBreak="0">
    <w:nsid w:val="5FA57D6C"/>
    <w:multiLevelType w:val="hybridMultilevel"/>
    <w:tmpl w:val="E572DE10"/>
    <w:lvl w:ilvl="0" w:tplc="04090001">
      <w:start w:val="1"/>
      <w:numFmt w:val="bullet"/>
      <w:lvlText w:val=""/>
      <w:lvlJc w:val="left"/>
      <w:pPr>
        <w:ind w:left="754" w:hanging="360"/>
      </w:pPr>
      <w:rPr>
        <w:rFonts w:ascii="Symbol" w:hAnsi="Symbol" w:hint="default"/>
      </w:rPr>
    </w:lvl>
    <w:lvl w:ilvl="1" w:tplc="04090003" w:tentative="1">
      <w:start w:val="1"/>
      <w:numFmt w:val="bullet"/>
      <w:lvlText w:val="o"/>
      <w:lvlJc w:val="left"/>
      <w:pPr>
        <w:ind w:left="1474" w:hanging="360"/>
      </w:pPr>
      <w:rPr>
        <w:rFonts w:ascii="Courier New" w:hAnsi="Courier New" w:hint="default"/>
      </w:rPr>
    </w:lvl>
    <w:lvl w:ilvl="2" w:tplc="04090005" w:tentative="1">
      <w:start w:val="1"/>
      <w:numFmt w:val="bullet"/>
      <w:lvlText w:val=""/>
      <w:lvlJc w:val="left"/>
      <w:pPr>
        <w:ind w:left="2194" w:hanging="360"/>
      </w:pPr>
      <w:rPr>
        <w:rFonts w:ascii="Wingdings" w:hAnsi="Wingdings" w:hint="default"/>
      </w:rPr>
    </w:lvl>
    <w:lvl w:ilvl="3" w:tplc="04090001" w:tentative="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32" w15:restartNumberingAfterBreak="0">
    <w:nsid w:val="655F2DF4"/>
    <w:multiLevelType w:val="hybridMultilevel"/>
    <w:tmpl w:val="C124201C"/>
    <w:lvl w:ilvl="0" w:tplc="7400BC0C">
      <w:start w:val="2"/>
      <w:numFmt w:val="bullet"/>
      <w:lvlText w:val="-"/>
      <w:lvlJc w:val="left"/>
      <w:pPr>
        <w:ind w:left="720" w:hanging="360"/>
      </w:pPr>
      <w:rPr>
        <w:rFonts w:ascii="Calibri" w:eastAsia="Times New Roman" w:hAnsi="Calibri"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15:restartNumberingAfterBreak="0">
    <w:nsid w:val="662B5C67"/>
    <w:multiLevelType w:val="singleLevel"/>
    <w:tmpl w:val="8F10F890"/>
    <w:lvl w:ilvl="0">
      <w:start w:val="1"/>
      <w:numFmt w:val="bullet"/>
      <w:pStyle w:val="ListDash"/>
      <w:lvlText w:val="–"/>
      <w:lvlJc w:val="left"/>
      <w:pPr>
        <w:tabs>
          <w:tab w:val="num" w:pos="283"/>
        </w:tabs>
        <w:ind w:left="283" w:hanging="283"/>
      </w:pPr>
      <w:rPr>
        <w:rFonts w:ascii="Times New Roman" w:hAnsi="Times New Roman"/>
      </w:rPr>
    </w:lvl>
  </w:abstractNum>
  <w:abstractNum w:abstractNumId="34" w15:restartNumberingAfterBreak="0">
    <w:nsid w:val="668A10F7"/>
    <w:multiLevelType w:val="singleLevel"/>
    <w:tmpl w:val="53AE953A"/>
    <w:lvl w:ilvl="0">
      <w:start w:val="1"/>
      <w:numFmt w:val="bullet"/>
      <w:pStyle w:val="ListDash2"/>
      <w:lvlText w:val="–"/>
      <w:lvlJc w:val="left"/>
      <w:pPr>
        <w:tabs>
          <w:tab w:val="num" w:pos="1360"/>
        </w:tabs>
        <w:ind w:left="1360" w:hanging="283"/>
      </w:pPr>
      <w:rPr>
        <w:rFonts w:ascii="Times New Roman" w:hAnsi="Times New Roman"/>
      </w:rPr>
    </w:lvl>
  </w:abstractNum>
  <w:abstractNum w:abstractNumId="35" w15:restartNumberingAfterBreak="0">
    <w:nsid w:val="67671EEF"/>
    <w:multiLevelType w:val="singleLevel"/>
    <w:tmpl w:val="61CAE77E"/>
    <w:lvl w:ilvl="0">
      <w:start w:val="1"/>
      <w:numFmt w:val="bullet"/>
      <w:pStyle w:val="ListDash1"/>
      <w:lvlText w:val="–"/>
      <w:lvlJc w:val="left"/>
      <w:pPr>
        <w:tabs>
          <w:tab w:val="num" w:pos="765"/>
        </w:tabs>
        <w:ind w:left="765" w:hanging="283"/>
      </w:pPr>
      <w:rPr>
        <w:rFonts w:ascii="Times New Roman" w:hAnsi="Times New Roman"/>
      </w:rPr>
    </w:lvl>
  </w:abstractNum>
  <w:abstractNum w:abstractNumId="36" w15:restartNumberingAfterBreak="0">
    <w:nsid w:val="683A49F4"/>
    <w:multiLevelType w:val="multilevel"/>
    <w:tmpl w:val="055AB100"/>
    <w:lvl w:ilvl="0">
      <w:start w:val="1"/>
      <w:numFmt w:val="decimal"/>
      <w:pStyle w:val="Style1"/>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u w:val="none"/>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6977472E"/>
    <w:multiLevelType w:val="multilevel"/>
    <w:tmpl w:val="764CBF3A"/>
    <w:lvl w:ilvl="0">
      <w:start w:val="1"/>
      <w:numFmt w:val="decimal"/>
      <w:pStyle w:val="ListNumber4"/>
      <w:lvlText w:val="(%1)"/>
      <w:lvlJc w:val="left"/>
      <w:pPr>
        <w:tabs>
          <w:tab w:val="num" w:pos="454"/>
        </w:tabs>
        <w:ind w:left="454" w:hanging="454"/>
      </w:pPr>
    </w:lvl>
    <w:lvl w:ilvl="1">
      <w:start w:val="1"/>
      <w:numFmt w:val="lowerLetter"/>
      <w:pStyle w:val="ListNumber4Level2"/>
      <w:lvlText w:val="(%2)"/>
      <w:lvlJc w:val="left"/>
      <w:pPr>
        <w:tabs>
          <w:tab w:val="num" w:pos="907"/>
        </w:tabs>
        <w:ind w:left="907" w:hanging="453"/>
      </w:pPr>
    </w:lvl>
    <w:lvl w:ilvl="2">
      <w:start w:val="1"/>
      <w:numFmt w:val="bullet"/>
      <w:pStyle w:val="ListNumber4Level3"/>
      <w:lvlText w:val="–"/>
      <w:lvlJc w:val="left"/>
      <w:pPr>
        <w:tabs>
          <w:tab w:val="num" w:pos="1361"/>
        </w:tabs>
        <w:ind w:left="1361" w:hanging="454"/>
      </w:pPr>
      <w:rPr>
        <w:rFonts w:ascii="Times New Roman" w:hAnsi="Times New Roman"/>
      </w:rPr>
    </w:lvl>
    <w:lvl w:ilvl="3">
      <w:start w:val="1"/>
      <w:numFmt w:val="bullet"/>
      <w:pStyle w:val="ListNumber4Level4"/>
      <w:lvlText w:val=""/>
      <w:lvlJc w:val="left"/>
      <w:pPr>
        <w:tabs>
          <w:tab w:val="num" w:pos="1814"/>
        </w:tabs>
        <w:ind w:left="1814" w:hanging="453"/>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6D0F3091"/>
    <w:multiLevelType w:val="hybridMultilevel"/>
    <w:tmpl w:val="E79E2FE0"/>
    <w:lvl w:ilvl="0" w:tplc="57B4253C">
      <w:numFmt w:val="bullet"/>
      <w:lvlText w:val="-"/>
      <w:lvlJc w:val="left"/>
      <w:pPr>
        <w:ind w:left="1481" w:hanging="360"/>
      </w:pPr>
      <w:rPr>
        <w:rFonts w:ascii="Times New Roman" w:eastAsia="Times New Roman" w:hAnsi="Times New Roman" w:cs="Times New Roman" w:hint="default"/>
      </w:rPr>
    </w:lvl>
    <w:lvl w:ilvl="1" w:tplc="08090003" w:tentative="1">
      <w:start w:val="1"/>
      <w:numFmt w:val="bullet"/>
      <w:lvlText w:val="o"/>
      <w:lvlJc w:val="left"/>
      <w:pPr>
        <w:ind w:left="2201" w:hanging="360"/>
      </w:pPr>
      <w:rPr>
        <w:rFonts w:ascii="Courier New" w:hAnsi="Courier New" w:cs="Courier New" w:hint="default"/>
      </w:rPr>
    </w:lvl>
    <w:lvl w:ilvl="2" w:tplc="08090005" w:tentative="1">
      <w:start w:val="1"/>
      <w:numFmt w:val="bullet"/>
      <w:lvlText w:val=""/>
      <w:lvlJc w:val="left"/>
      <w:pPr>
        <w:ind w:left="2921" w:hanging="360"/>
      </w:pPr>
      <w:rPr>
        <w:rFonts w:ascii="Wingdings" w:hAnsi="Wingdings" w:hint="default"/>
      </w:rPr>
    </w:lvl>
    <w:lvl w:ilvl="3" w:tplc="08090001" w:tentative="1">
      <w:start w:val="1"/>
      <w:numFmt w:val="bullet"/>
      <w:lvlText w:val=""/>
      <w:lvlJc w:val="left"/>
      <w:pPr>
        <w:ind w:left="3641" w:hanging="360"/>
      </w:pPr>
      <w:rPr>
        <w:rFonts w:ascii="Symbol" w:hAnsi="Symbol" w:hint="default"/>
      </w:rPr>
    </w:lvl>
    <w:lvl w:ilvl="4" w:tplc="08090003" w:tentative="1">
      <w:start w:val="1"/>
      <w:numFmt w:val="bullet"/>
      <w:lvlText w:val="o"/>
      <w:lvlJc w:val="left"/>
      <w:pPr>
        <w:ind w:left="4361" w:hanging="360"/>
      </w:pPr>
      <w:rPr>
        <w:rFonts w:ascii="Courier New" w:hAnsi="Courier New" w:cs="Courier New" w:hint="default"/>
      </w:rPr>
    </w:lvl>
    <w:lvl w:ilvl="5" w:tplc="08090005" w:tentative="1">
      <w:start w:val="1"/>
      <w:numFmt w:val="bullet"/>
      <w:lvlText w:val=""/>
      <w:lvlJc w:val="left"/>
      <w:pPr>
        <w:ind w:left="5081" w:hanging="360"/>
      </w:pPr>
      <w:rPr>
        <w:rFonts w:ascii="Wingdings" w:hAnsi="Wingdings" w:hint="default"/>
      </w:rPr>
    </w:lvl>
    <w:lvl w:ilvl="6" w:tplc="08090001" w:tentative="1">
      <w:start w:val="1"/>
      <w:numFmt w:val="bullet"/>
      <w:lvlText w:val=""/>
      <w:lvlJc w:val="left"/>
      <w:pPr>
        <w:ind w:left="5801" w:hanging="360"/>
      </w:pPr>
      <w:rPr>
        <w:rFonts w:ascii="Symbol" w:hAnsi="Symbol" w:hint="default"/>
      </w:rPr>
    </w:lvl>
    <w:lvl w:ilvl="7" w:tplc="08090003" w:tentative="1">
      <w:start w:val="1"/>
      <w:numFmt w:val="bullet"/>
      <w:lvlText w:val="o"/>
      <w:lvlJc w:val="left"/>
      <w:pPr>
        <w:ind w:left="6521" w:hanging="360"/>
      </w:pPr>
      <w:rPr>
        <w:rFonts w:ascii="Courier New" w:hAnsi="Courier New" w:cs="Courier New" w:hint="default"/>
      </w:rPr>
    </w:lvl>
    <w:lvl w:ilvl="8" w:tplc="08090005" w:tentative="1">
      <w:start w:val="1"/>
      <w:numFmt w:val="bullet"/>
      <w:lvlText w:val=""/>
      <w:lvlJc w:val="left"/>
      <w:pPr>
        <w:ind w:left="7241" w:hanging="360"/>
      </w:pPr>
      <w:rPr>
        <w:rFonts w:ascii="Wingdings" w:hAnsi="Wingdings" w:hint="default"/>
      </w:rPr>
    </w:lvl>
  </w:abstractNum>
  <w:abstractNum w:abstractNumId="39" w15:restartNumberingAfterBreak="0">
    <w:nsid w:val="6D3A1A88"/>
    <w:multiLevelType w:val="hybridMultilevel"/>
    <w:tmpl w:val="1A604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DE00742"/>
    <w:multiLevelType w:val="hybridMultilevel"/>
    <w:tmpl w:val="4BEC124A"/>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41" w15:restartNumberingAfterBreak="0">
    <w:nsid w:val="6E5C21E3"/>
    <w:multiLevelType w:val="singleLevel"/>
    <w:tmpl w:val="01CA2472"/>
    <w:lvl w:ilvl="0">
      <w:start w:val="1"/>
      <w:numFmt w:val="bullet"/>
      <w:pStyle w:val="ListDash3"/>
      <w:lvlText w:val="–"/>
      <w:lvlJc w:val="left"/>
      <w:pPr>
        <w:tabs>
          <w:tab w:val="num" w:pos="2199"/>
        </w:tabs>
        <w:ind w:left="2199" w:hanging="283"/>
      </w:pPr>
      <w:rPr>
        <w:rFonts w:ascii="Times New Roman" w:hAnsi="Times New Roman"/>
      </w:rPr>
    </w:lvl>
  </w:abstractNum>
  <w:abstractNum w:abstractNumId="42" w15:restartNumberingAfterBreak="0">
    <w:nsid w:val="719C48E2"/>
    <w:multiLevelType w:val="hybridMultilevel"/>
    <w:tmpl w:val="829C3F82"/>
    <w:lvl w:ilvl="0" w:tplc="10B65BE6">
      <w:start w:val="1"/>
      <w:numFmt w:val="decimal"/>
      <w:lvlText w:val="%1."/>
      <w:lvlJc w:val="left"/>
      <w:pPr>
        <w:ind w:left="761"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2211A78"/>
    <w:multiLevelType w:val="hybridMultilevel"/>
    <w:tmpl w:val="4A16B5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4" w15:restartNumberingAfterBreak="0">
    <w:nsid w:val="74070A3E"/>
    <w:multiLevelType w:val="hybridMultilevel"/>
    <w:tmpl w:val="30743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5B611AE"/>
    <w:multiLevelType w:val="multilevel"/>
    <w:tmpl w:val="C23C2ABE"/>
    <w:lvl w:ilvl="0">
      <w:start w:val="1"/>
      <w:numFmt w:val="decimal"/>
      <w:pStyle w:val="Heading1"/>
      <w:lvlText w:val="%1"/>
      <w:lvlJc w:val="left"/>
      <w:pPr>
        <w:tabs>
          <w:tab w:val="num" w:pos="1152"/>
        </w:tabs>
        <w:ind w:left="1152" w:hanging="432"/>
      </w:pPr>
      <w:rPr>
        <w:rFonts w:hint="default"/>
      </w:rPr>
    </w:lvl>
    <w:lvl w:ilvl="1">
      <w:start w:val="1"/>
      <w:numFmt w:val="decimal"/>
      <w:pStyle w:val="Heading2"/>
      <w:lvlText w:val="%1.%2"/>
      <w:lvlJc w:val="left"/>
      <w:pPr>
        <w:tabs>
          <w:tab w:val="num" w:pos="1296"/>
        </w:tabs>
        <w:ind w:left="129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1584"/>
        </w:tabs>
        <w:ind w:left="1584" w:hanging="864"/>
      </w:pPr>
      <w:rPr>
        <w:rFonts w:hint="default"/>
      </w:rPr>
    </w:lvl>
    <w:lvl w:ilvl="4">
      <w:start w:val="1"/>
      <w:numFmt w:val="decimal"/>
      <w:pStyle w:val="Heading5"/>
      <w:lvlText w:val="%1.%2.%3.%4.%5"/>
      <w:lvlJc w:val="left"/>
      <w:pPr>
        <w:tabs>
          <w:tab w:val="num" w:pos="1728"/>
        </w:tabs>
        <w:ind w:left="1728" w:hanging="1008"/>
      </w:pPr>
      <w:rPr>
        <w:rFonts w:hint="default"/>
      </w:rPr>
    </w:lvl>
    <w:lvl w:ilvl="5">
      <w:start w:val="1"/>
      <w:numFmt w:val="decimal"/>
      <w:pStyle w:val="Heading6"/>
      <w:lvlText w:val="%1.%2.%3.%4.%5.%6"/>
      <w:lvlJc w:val="left"/>
      <w:pPr>
        <w:tabs>
          <w:tab w:val="num" w:pos="1872"/>
        </w:tabs>
        <w:ind w:left="1872" w:hanging="1152"/>
      </w:pPr>
      <w:rPr>
        <w:rFonts w:hint="default"/>
      </w:rPr>
    </w:lvl>
    <w:lvl w:ilvl="6">
      <w:start w:val="1"/>
      <w:numFmt w:val="decimal"/>
      <w:pStyle w:val="Heading7"/>
      <w:lvlText w:val="%1.%2.%3.%4.%5.%6.%7"/>
      <w:lvlJc w:val="left"/>
      <w:pPr>
        <w:tabs>
          <w:tab w:val="num" w:pos="2016"/>
        </w:tabs>
        <w:ind w:left="2016" w:hanging="1296"/>
      </w:pPr>
      <w:rPr>
        <w:rFonts w:hint="default"/>
      </w:rPr>
    </w:lvl>
    <w:lvl w:ilvl="7">
      <w:start w:val="1"/>
      <w:numFmt w:val="decimal"/>
      <w:pStyle w:val="Heading8"/>
      <w:lvlText w:val="%1.%2.%3.%4.%5.%6.%7.%8"/>
      <w:lvlJc w:val="left"/>
      <w:pPr>
        <w:tabs>
          <w:tab w:val="num" w:pos="2160"/>
        </w:tabs>
        <w:ind w:left="2160" w:hanging="1440"/>
      </w:pPr>
      <w:rPr>
        <w:rFonts w:hint="default"/>
      </w:rPr>
    </w:lvl>
    <w:lvl w:ilvl="8">
      <w:start w:val="1"/>
      <w:numFmt w:val="decimal"/>
      <w:pStyle w:val="Heading9"/>
      <w:lvlText w:val="%1.%2.%3.%4.%5.%6.%7.%8.%9"/>
      <w:lvlJc w:val="left"/>
      <w:pPr>
        <w:tabs>
          <w:tab w:val="num" w:pos="2304"/>
        </w:tabs>
        <w:ind w:left="2304" w:hanging="1584"/>
      </w:pPr>
      <w:rPr>
        <w:rFonts w:hint="default"/>
      </w:rPr>
    </w:lvl>
  </w:abstractNum>
  <w:abstractNum w:abstractNumId="46" w15:restartNumberingAfterBreak="0">
    <w:nsid w:val="77F00E19"/>
    <w:multiLevelType w:val="hybridMultilevel"/>
    <w:tmpl w:val="3522E7DC"/>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47" w15:restartNumberingAfterBreak="0">
    <w:nsid w:val="78D1435C"/>
    <w:multiLevelType w:val="hybridMultilevel"/>
    <w:tmpl w:val="43F8D16A"/>
    <w:lvl w:ilvl="0" w:tplc="57B4253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9B2012C"/>
    <w:multiLevelType w:val="hybridMultilevel"/>
    <w:tmpl w:val="62E8ED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pStyle w:val="StyleStyleHeading212ptJustified"/>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ACA5E95"/>
    <w:multiLevelType w:val="hybridMultilevel"/>
    <w:tmpl w:val="379CD4DA"/>
    <w:lvl w:ilvl="0" w:tplc="0809000F">
      <w:start w:val="1"/>
      <w:numFmt w:val="decimal"/>
      <w:lvlText w:val="%1."/>
      <w:lvlJc w:val="left"/>
      <w:pPr>
        <w:ind w:left="761" w:hanging="360"/>
      </w:pPr>
    </w:lvl>
    <w:lvl w:ilvl="1" w:tplc="57B4253C">
      <w:numFmt w:val="bullet"/>
      <w:lvlText w:val="-"/>
      <w:lvlJc w:val="left"/>
      <w:pPr>
        <w:ind w:left="1481" w:hanging="360"/>
      </w:pPr>
      <w:rPr>
        <w:rFonts w:ascii="Times New Roman" w:eastAsia="Times New Roman" w:hAnsi="Times New Roman" w:cs="Times New Roman" w:hint="default"/>
      </w:rPr>
    </w:lvl>
    <w:lvl w:ilvl="2" w:tplc="0809001B" w:tentative="1">
      <w:start w:val="1"/>
      <w:numFmt w:val="lowerRoman"/>
      <w:lvlText w:val="%3."/>
      <w:lvlJc w:val="right"/>
      <w:pPr>
        <w:ind w:left="2201" w:hanging="180"/>
      </w:pPr>
    </w:lvl>
    <w:lvl w:ilvl="3" w:tplc="0809000F" w:tentative="1">
      <w:start w:val="1"/>
      <w:numFmt w:val="decimal"/>
      <w:lvlText w:val="%4."/>
      <w:lvlJc w:val="left"/>
      <w:pPr>
        <w:ind w:left="2921" w:hanging="360"/>
      </w:pPr>
    </w:lvl>
    <w:lvl w:ilvl="4" w:tplc="08090019" w:tentative="1">
      <w:start w:val="1"/>
      <w:numFmt w:val="lowerLetter"/>
      <w:lvlText w:val="%5."/>
      <w:lvlJc w:val="left"/>
      <w:pPr>
        <w:ind w:left="3641" w:hanging="360"/>
      </w:pPr>
    </w:lvl>
    <w:lvl w:ilvl="5" w:tplc="0809001B" w:tentative="1">
      <w:start w:val="1"/>
      <w:numFmt w:val="lowerRoman"/>
      <w:lvlText w:val="%6."/>
      <w:lvlJc w:val="right"/>
      <w:pPr>
        <w:ind w:left="4361" w:hanging="180"/>
      </w:pPr>
    </w:lvl>
    <w:lvl w:ilvl="6" w:tplc="0809000F" w:tentative="1">
      <w:start w:val="1"/>
      <w:numFmt w:val="decimal"/>
      <w:lvlText w:val="%7."/>
      <w:lvlJc w:val="left"/>
      <w:pPr>
        <w:ind w:left="5081" w:hanging="360"/>
      </w:pPr>
    </w:lvl>
    <w:lvl w:ilvl="7" w:tplc="08090019" w:tentative="1">
      <w:start w:val="1"/>
      <w:numFmt w:val="lowerLetter"/>
      <w:lvlText w:val="%8."/>
      <w:lvlJc w:val="left"/>
      <w:pPr>
        <w:ind w:left="5801" w:hanging="360"/>
      </w:pPr>
    </w:lvl>
    <w:lvl w:ilvl="8" w:tplc="0809001B" w:tentative="1">
      <w:start w:val="1"/>
      <w:numFmt w:val="lowerRoman"/>
      <w:lvlText w:val="%9."/>
      <w:lvlJc w:val="right"/>
      <w:pPr>
        <w:ind w:left="6521" w:hanging="180"/>
      </w:pPr>
    </w:lvl>
  </w:abstractNum>
  <w:abstractNum w:abstractNumId="50" w15:restartNumberingAfterBreak="0">
    <w:nsid w:val="7B0C3FC8"/>
    <w:multiLevelType w:val="hybridMultilevel"/>
    <w:tmpl w:val="36667996"/>
    <w:lvl w:ilvl="0" w:tplc="08090001">
      <w:start w:val="1"/>
      <w:numFmt w:val="bullet"/>
      <w:lvlText w:val=""/>
      <w:lvlJc w:val="left"/>
      <w:pPr>
        <w:ind w:left="763" w:hanging="360"/>
      </w:pPr>
      <w:rPr>
        <w:rFonts w:ascii="Symbol" w:hAnsi="Symbol" w:hint="default"/>
      </w:rPr>
    </w:lvl>
    <w:lvl w:ilvl="1" w:tplc="08090003" w:tentative="1">
      <w:start w:val="1"/>
      <w:numFmt w:val="bullet"/>
      <w:lvlText w:val="o"/>
      <w:lvlJc w:val="left"/>
      <w:pPr>
        <w:ind w:left="1483" w:hanging="360"/>
      </w:pPr>
      <w:rPr>
        <w:rFonts w:ascii="Courier New" w:hAnsi="Courier New" w:cs="Courier New" w:hint="default"/>
      </w:rPr>
    </w:lvl>
    <w:lvl w:ilvl="2" w:tplc="08090005" w:tentative="1">
      <w:start w:val="1"/>
      <w:numFmt w:val="bullet"/>
      <w:lvlText w:val=""/>
      <w:lvlJc w:val="left"/>
      <w:pPr>
        <w:ind w:left="2203" w:hanging="360"/>
      </w:pPr>
      <w:rPr>
        <w:rFonts w:ascii="Wingdings" w:hAnsi="Wingdings" w:hint="default"/>
      </w:rPr>
    </w:lvl>
    <w:lvl w:ilvl="3" w:tplc="08090001" w:tentative="1">
      <w:start w:val="1"/>
      <w:numFmt w:val="bullet"/>
      <w:lvlText w:val=""/>
      <w:lvlJc w:val="left"/>
      <w:pPr>
        <w:ind w:left="2923" w:hanging="360"/>
      </w:pPr>
      <w:rPr>
        <w:rFonts w:ascii="Symbol" w:hAnsi="Symbol" w:hint="default"/>
      </w:rPr>
    </w:lvl>
    <w:lvl w:ilvl="4" w:tplc="08090003" w:tentative="1">
      <w:start w:val="1"/>
      <w:numFmt w:val="bullet"/>
      <w:lvlText w:val="o"/>
      <w:lvlJc w:val="left"/>
      <w:pPr>
        <w:ind w:left="3643" w:hanging="360"/>
      </w:pPr>
      <w:rPr>
        <w:rFonts w:ascii="Courier New" w:hAnsi="Courier New" w:cs="Courier New" w:hint="default"/>
      </w:rPr>
    </w:lvl>
    <w:lvl w:ilvl="5" w:tplc="08090005" w:tentative="1">
      <w:start w:val="1"/>
      <w:numFmt w:val="bullet"/>
      <w:lvlText w:val=""/>
      <w:lvlJc w:val="left"/>
      <w:pPr>
        <w:ind w:left="4363" w:hanging="360"/>
      </w:pPr>
      <w:rPr>
        <w:rFonts w:ascii="Wingdings" w:hAnsi="Wingdings" w:hint="default"/>
      </w:rPr>
    </w:lvl>
    <w:lvl w:ilvl="6" w:tplc="08090001" w:tentative="1">
      <w:start w:val="1"/>
      <w:numFmt w:val="bullet"/>
      <w:lvlText w:val=""/>
      <w:lvlJc w:val="left"/>
      <w:pPr>
        <w:ind w:left="5083" w:hanging="360"/>
      </w:pPr>
      <w:rPr>
        <w:rFonts w:ascii="Symbol" w:hAnsi="Symbol" w:hint="default"/>
      </w:rPr>
    </w:lvl>
    <w:lvl w:ilvl="7" w:tplc="08090003" w:tentative="1">
      <w:start w:val="1"/>
      <w:numFmt w:val="bullet"/>
      <w:lvlText w:val="o"/>
      <w:lvlJc w:val="left"/>
      <w:pPr>
        <w:ind w:left="5803" w:hanging="360"/>
      </w:pPr>
      <w:rPr>
        <w:rFonts w:ascii="Courier New" w:hAnsi="Courier New" w:cs="Courier New" w:hint="default"/>
      </w:rPr>
    </w:lvl>
    <w:lvl w:ilvl="8" w:tplc="08090005" w:tentative="1">
      <w:start w:val="1"/>
      <w:numFmt w:val="bullet"/>
      <w:lvlText w:val=""/>
      <w:lvlJc w:val="left"/>
      <w:pPr>
        <w:ind w:left="6523" w:hanging="360"/>
      </w:pPr>
      <w:rPr>
        <w:rFonts w:ascii="Wingdings" w:hAnsi="Wingdings" w:hint="default"/>
      </w:rPr>
    </w:lvl>
  </w:abstractNum>
  <w:abstractNum w:abstractNumId="51" w15:restartNumberingAfterBreak="0">
    <w:nsid w:val="7CFC2C0F"/>
    <w:multiLevelType w:val="hybridMultilevel"/>
    <w:tmpl w:val="F2289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EE456C3"/>
    <w:multiLevelType w:val="hybridMultilevel"/>
    <w:tmpl w:val="52D62D28"/>
    <w:lvl w:ilvl="0" w:tplc="04080001">
      <w:start w:val="1"/>
      <w:numFmt w:val="bullet"/>
      <w:lvlText w:val=""/>
      <w:lvlJc w:val="left"/>
      <w:pPr>
        <w:tabs>
          <w:tab w:val="num" w:pos="403"/>
        </w:tabs>
        <w:ind w:left="403" w:hanging="360"/>
      </w:pPr>
      <w:rPr>
        <w:rFonts w:ascii="Symbol" w:hAnsi="Symbol" w:hint="default"/>
      </w:rPr>
    </w:lvl>
    <w:lvl w:ilvl="1" w:tplc="04080003" w:tentative="1">
      <w:start w:val="1"/>
      <w:numFmt w:val="bullet"/>
      <w:lvlText w:val="o"/>
      <w:lvlJc w:val="left"/>
      <w:pPr>
        <w:ind w:left="1483" w:hanging="360"/>
      </w:pPr>
      <w:rPr>
        <w:rFonts w:ascii="Courier New" w:hAnsi="Courier New" w:cs="Courier New" w:hint="default"/>
      </w:rPr>
    </w:lvl>
    <w:lvl w:ilvl="2" w:tplc="04080005" w:tentative="1">
      <w:start w:val="1"/>
      <w:numFmt w:val="bullet"/>
      <w:lvlText w:val=""/>
      <w:lvlJc w:val="left"/>
      <w:pPr>
        <w:ind w:left="2203" w:hanging="360"/>
      </w:pPr>
      <w:rPr>
        <w:rFonts w:ascii="Wingdings" w:hAnsi="Wingdings" w:hint="default"/>
      </w:rPr>
    </w:lvl>
    <w:lvl w:ilvl="3" w:tplc="04080001" w:tentative="1">
      <w:start w:val="1"/>
      <w:numFmt w:val="bullet"/>
      <w:lvlText w:val=""/>
      <w:lvlJc w:val="left"/>
      <w:pPr>
        <w:ind w:left="2923" w:hanging="360"/>
      </w:pPr>
      <w:rPr>
        <w:rFonts w:ascii="Symbol" w:hAnsi="Symbol" w:hint="default"/>
      </w:rPr>
    </w:lvl>
    <w:lvl w:ilvl="4" w:tplc="04080003" w:tentative="1">
      <w:start w:val="1"/>
      <w:numFmt w:val="bullet"/>
      <w:lvlText w:val="o"/>
      <w:lvlJc w:val="left"/>
      <w:pPr>
        <w:ind w:left="3643" w:hanging="360"/>
      </w:pPr>
      <w:rPr>
        <w:rFonts w:ascii="Courier New" w:hAnsi="Courier New" w:cs="Courier New" w:hint="default"/>
      </w:rPr>
    </w:lvl>
    <w:lvl w:ilvl="5" w:tplc="04080005" w:tentative="1">
      <w:start w:val="1"/>
      <w:numFmt w:val="bullet"/>
      <w:lvlText w:val=""/>
      <w:lvlJc w:val="left"/>
      <w:pPr>
        <w:ind w:left="4363" w:hanging="360"/>
      </w:pPr>
      <w:rPr>
        <w:rFonts w:ascii="Wingdings" w:hAnsi="Wingdings" w:hint="default"/>
      </w:rPr>
    </w:lvl>
    <w:lvl w:ilvl="6" w:tplc="04080001" w:tentative="1">
      <w:start w:val="1"/>
      <w:numFmt w:val="bullet"/>
      <w:lvlText w:val=""/>
      <w:lvlJc w:val="left"/>
      <w:pPr>
        <w:ind w:left="5083" w:hanging="360"/>
      </w:pPr>
      <w:rPr>
        <w:rFonts w:ascii="Symbol" w:hAnsi="Symbol" w:hint="default"/>
      </w:rPr>
    </w:lvl>
    <w:lvl w:ilvl="7" w:tplc="04080003" w:tentative="1">
      <w:start w:val="1"/>
      <w:numFmt w:val="bullet"/>
      <w:lvlText w:val="o"/>
      <w:lvlJc w:val="left"/>
      <w:pPr>
        <w:ind w:left="5803" w:hanging="360"/>
      </w:pPr>
      <w:rPr>
        <w:rFonts w:ascii="Courier New" w:hAnsi="Courier New" w:cs="Courier New" w:hint="default"/>
      </w:rPr>
    </w:lvl>
    <w:lvl w:ilvl="8" w:tplc="04080005" w:tentative="1">
      <w:start w:val="1"/>
      <w:numFmt w:val="bullet"/>
      <w:lvlText w:val=""/>
      <w:lvlJc w:val="left"/>
      <w:pPr>
        <w:ind w:left="6523" w:hanging="360"/>
      </w:pPr>
      <w:rPr>
        <w:rFonts w:ascii="Wingdings" w:hAnsi="Wingdings" w:hint="default"/>
      </w:rPr>
    </w:lvl>
  </w:abstractNum>
  <w:num w:numId="1" w16cid:durableId="519128949">
    <w:abstractNumId w:val="0"/>
  </w:num>
  <w:num w:numId="2" w16cid:durableId="342441926">
    <w:abstractNumId w:val="27"/>
  </w:num>
  <w:num w:numId="3" w16cid:durableId="243882527">
    <w:abstractNumId w:val="4"/>
  </w:num>
  <w:num w:numId="4" w16cid:durableId="1898585093">
    <w:abstractNumId w:val="3"/>
  </w:num>
  <w:num w:numId="5" w16cid:durableId="841819702">
    <w:abstractNumId w:val="41"/>
  </w:num>
  <w:num w:numId="6" w16cid:durableId="1859075188">
    <w:abstractNumId w:val="9"/>
  </w:num>
  <w:num w:numId="7" w16cid:durableId="297951366">
    <w:abstractNumId w:val="8"/>
  </w:num>
  <w:num w:numId="8" w16cid:durableId="1288857084">
    <w:abstractNumId w:val="19"/>
  </w:num>
  <w:num w:numId="9" w16cid:durableId="734090602">
    <w:abstractNumId w:val="13"/>
  </w:num>
  <w:num w:numId="10" w16cid:durableId="1929076426">
    <w:abstractNumId w:val="33"/>
  </w:num>
  <w:num w:numId="11" w16cid:durableId="1503735074">
    <w:abstractNumId w:val="35"/>
  </w:num>
  <w:num w:numId="12" w16cid:durableId="461576703">
    <w:abstractNumId w:val="34"/>
  </w:num>
  <w:num w:numId="13" w16cid:durableId="2062973078">
    <w:abstractNumId w:val="2"/>
  </w:num>
  <w:num w:numId="14" w16cid:durableId="1890726352">
    <w:abstractNumId w:val="22"/>
  </w:num>
  <w:num w:numId="15" w16cid:durableId="860320888">
    <w:abstractNumId w:val="6"/>
  </w:num>
  <w:num w:numId="16" w16cid:durableId="72823683">
    <w:abstractNumId w:val="1"/>
  </w:num>
  <w:num w:numId="17" w16cid:durableId="604770993">
    <w:abstractNumId w:val="37"/>
  </w:num>
  <w:num w:numId="18" w16cid:durableId="1756248319">
    <w:abstractNumId w:val="36"/>
  </w:num>
  <w:num w:numId="19" w16cid:durableId="699940037">
    <w:abstractNumId w:val="45"/>
  </w:num>
  <w:num w:numId="20" w16cid:durableId="72238630">
    <w:abstractNumId w:val="48"/>
  </w:num>
  <w:num w:numId="21" w16cid:durableId="85885923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47674806">
    <w:abstractNumId w:val="10"/>
  </w:num>
  <w:num w:numId="23" w16cid:durableId="1645885594">
    <w:abstractNumId w:val="47"/>
  </w:num>
  <w:num w:numId="24" w16cid:durableId="1061513787">
    <w:abstractNumId w:val="7"/>
  </w:num>
  <w:num w:numId="25" w16cid:durableId="57675912">
    <w:abstractNumId w:val="30"/>
  </w:num>
  <w:num w:numId="26" w16cid:durableId="1747411326">
    <w:abstractNumId w:val="38"/>
  </w:num>
  <w:num w:numId="27" w16cid:durableId="288097760">
    <w:abstractNumId w:val="25"/>
  </w:num>
  <w:num w:numId="28" w16cid:durableId="187717450">
    <w:abstractNumId w:val="49"/>
  </w:num>
  <w:num w:numId="29" w16cid:durableId="1573739975">
    <w:abstractNumId w:val="5"/>
  </w:num>
  <w:num w:numId="30" w16cid:durableId="241644225">
    <w:abstractNumId w:val="23"/>
  </w:num>
  <w:num w:numId="31" w16cid:durableId="1794978257">
    <w:abstractNumId w:val="18"/>
  </w:num>
  <w:num w:numId="32" w16cid:durableId="233515862">
    <w:abstractNumId w:val="28"/>
  </w:num>
  <w:num w:numId="33" w16cid:durableId="240913370">
    <w:abstractNumId w:val="39"/>
  </w:num>
  <w:num w:numId="34" w16cid:durableId="1356809854">
    <w:abstractNumId w:val="16"/>
  </w:num>
  <w:num w:numId="35" w16cid:durableId="1525098727">
    <w:abstractNumId w:val="20"/>
  </w:num>
  <w:num w:numId="36" w16cid:durableId="1404716325">
    <w:abstractNumId w:val="26"/>
  </w:num>
  <w:num w:numId="37" w16cid:durableId="1731809333">
    <w:abstractNumId w:val="32"/>
  </w:num>
  <w:num w:numId="38" w16cid:durableId="1940872499">
    <w:abstractNumId w:val="21"/>
  </w:num>
  <w:num w:numId="39" w16cid:durableId="681131759">
    <w:abstractNumId w:val="14"/>
  </w:num>
  <w:num w:numId="40" w16cid:durableId="4333201">
    <w:abstractNumId w:val="42"/>
  </w:num>
  <w:num w:numId="41" w16cid:durableId="1043989645">
    <w:abstractNumId w:val="12"/>
  </w:num>
  <w:num w:numId="42" w16cid:durableId="312834442">
    <w:abstractNumId w:val="44"/>
  </w:num>
  <w:num w:numId="43" w16cid:durableId="2102722893">
    <w:abstractNumId w:val="24"/>
  </w:num>
  <w:num w:numId="44" w16cid:durableId="1342583922">
    <w:abstractNumId w:val="29"/>
  </w:num>
  <w:num w:numId="45" w16cid:durableId="2006400403">
    <w:abstractNumId w:val="40"/>
  </w:num>
  <w:num w:numId="46" w16cid:durableId="958922929">
    <w:abstractNumId w:val="31"/>
  </w:num>
  <w:num w:numId="47" w16cid:durableId="2024433348">
    <w:abstractNumId w:val="43"/>
  </w:num>
  <w:num w:numId="48" w16cid:durableId="1116414138">
    <w:abstractNumId w:val="17"/>
  </w:num>
  <w:num w:numId="49" w16cid:durableId="2057853698">
    <w:abstractNumId w:val="46"/>
  </w:num>
  <w:num w:numId="50" w16cid:durableId="1630012890">
    <w:abstractNumId w:val="11"/>
  </w:num>
  <w:num w:numId="51" w16cid:durableId="1441023132">
    <w:abstractNumId w:val="52"/>
  </w:num>
  <w:num w:numId="52" w16cid:durableId="1992708403">
    <w:abstractNumId w:val="51"/>
  </w:num>
  <w:num w:numId="53" w16cid:durableId="611014784">
    <w:abstractNumId w:val="50"/>
  </w:num>
  <w:num w:numId="54" w16cid:durableId="954480500">
    <w:abstractNumId w:val="45"/>
  </w:num>
  <w:num w:numId="55" w16cid:durableId="38675972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65988792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494222895">
    <w:abstractNumId w:val="15"/>
  </w:num>
  <w:num w:numId="58" w16cid:durableId="796604081">
    <w:abstractNumId w:val="45"/>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en-IE" w:vendorID="64" w:dllVersion="0" w:nlCheck="1" w:checkStyle="0"/>
  <w:activeWritingStyle w:appName="MSWord" w:lang="en-GB" w:vendorID="64" w:dllVersion="0" w:nlCheck="1" w:checkStyle="0"/>
  <w:activeWritingStyle w:appName="MSWord" w:lang="fr-BE"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D44E2"/>
    <w:rsid w:val="000005D0"/>
    <w:rsid w:val="00001BBF"/>
    <w:rsid w:val="00002134"/>
    <w:rsid w:val="00002602"/>
    <w:rsid w:val="0000599A"/>
    <w:rsid w:val="000074CF"/>
    <w:rsid w:val="0002074F"/>
    <w:rsid w:val="00021054"/>
    <w:rsid w:val="00021A02"/>
    <w:rsid w:val="00025090"/>
    <w:rsid w:val="00025D6F"/>
    <w:rsid w:val="00026137"/>
    <w:rsid w:val="00030280"/>
    <w:rsid w:val="00032D9A"/>
    <w:rsid w:val="00036FB2"/>
    <w:rsid w:val="00037BA0"/>
    <w:rsid w:val="00043479"/>
    <w:rsid w:val="00044BEE"/>
    <w:rsid w:val="0004606D"/>
    <w:rsid w:val="00053916"/>
    <w:rsid w:val="00060257"/>
    <w:rsid w:val="00060848"/>
    <w:rsid w:val="00060EF6"/>
    <w:rsid w:val="00061168"/>
    <w:rsid w:val="00063068"/>
    <w:rsid w:val="00064B53"/>
    <w:rsid w:val="00067BE0"/>
    <w:rsid w:val="00070E01"/>
    <w:rsid w:val="00071D00"/>
    <w:rsid w:val="0007285B"/>
    <w:rsid w:val="00073C37"/>
    <w:rsid w:val="00074C87"/>
    <w:rsid w:val="00080E9B"/>
    <w:rsid w:val="0008158C"/>
    <w:rsid w:val="00081B15"/>
    <w:rsid w:val="00083841"/>
    <w:rsid w:val="00083E48"/>
    <w:rsid w:val="000841D2"/>
    <w:rsid w:val="0008484E"/>
    <w:rsid w:val="00084F09"/>
    <w:rsid w:val="000858BE"/>
    <w:rsid w:val="0008618F"/>
    <w:rsid w:val="000928E1"/>
    <w:rsid w:val="00094451"/>
    <w:rsid w:val="000947FA"/>
    <w:rsid w:val="00096C7D"/>
    <w:rsid w:val="000A1928"/>
    <w:rsid w:val="000A60B4"/>
    <w:rsid w:val="000B046C"/>
    <w:rsid w:val="000B1F92"/>
    <w:rsid w:val="000B25E1"/>
    <w:rsid w:val="000B3283"/>
    <w:rsid w:val="000B54F1"/>
    <w:rsid w:val="000B669F"/>
    <w:rsid w:val="000C08F4"/>
    <w:rsid w:val="000C1196"/>
    <w:rsid w:val="000C4137"/>
    <w:rsid w:val="000D229F"/>
    <w:rsid w:val="000D282B"/>
    <w:rsid w:val="000D2E88"/>
    <w:rsid w:val="000D4D6A"/>
    <w:rsid w:val="000D5926"/>
    <w:rsid w:val="000D7095"/>
    <w:rsid w:val="000D7A8D"/>
    <w:rsid w:val="000E46E2"/>
    <w:rsid w:val="000E550C"/>
    <w:rsid w:val="000E56FC"/>
    <w:rsid w:val="000E7D22"/>
    <w:rsid w:val="000F047D"/>
    <w:rsid w:val="000F18C9"/>
    <w:rsid w:val="000F18CA"/>
    <w:rsid w:val="000F1E53"/>
    <w:rsid w:val="000F2610"/>
    <w:rsid w:val="000F320F"/>
    <w:rsid w:val="000F5803"/>
    <w:rsid w:val="000F5C71"/>
    <w:rsid w:val="000F6657"/>
    <w:rsid w:val="0010050D"/>
    <w:rsid w:val="00103247"/>
    <w:rsid w:val="00106217"/>
    <w:rsid w:val="00107192"/>
    <w:rsid w:val="00107909"/>
    <w:rsid w:val="00107CD2"/>
    <w:rsid w:val="001100C1"/>
    <w:rsid w:val="00112982"/>
    <w:rsid w:val="0012398D"/>
    <w:rsid w:val="00125283"/>
    <w:rsid w:val="00125949"/>
    <w:rsid w:val="00125BEC"/>
    <w:rsid w:val="0012628A"/>
    <w:rsid w:val="00126DD9"/>
    <w:rsid w:val="00131ECA"/>
    <w:rsid w:val="00133724"/>
    <w:rsid w:val="001338B2"/>
    <w:rsid w:val="001352F1"/>
    <w:rsid w:val="00136AAE"/>
    <w:rsid w:val="00136DEC"/>
    <w:rsid w:val="00137C8C"/>
    <w:rsid w:val="00141410"/>
    <w:rsid w:val="001418F6"/>
    <w:rsid w:val="00143EB0"/>
    <w:rsid w:val="001450FF"/>
    <w:rsid w:val="00154811"/>
    <w:rsid w:val="00156B77"/>
    <w:rsid w:val="00157447"/>
    <w:rsid w:val="0016203D"/>
    <w:rsid w:val="0016253A"/>
    <w:rsid w:val="0016275A"/>
    <w:rsid w:val="00163122"/>
    <w:rsid w:val="00163672"/>
    <w:rsid w:val="00164523"/>
    <w:rsid w:val="00164DFA"/>
    <w:rsid w:val="001650AD"/>
    <w:rsid w:val="001701F9"/>
    <w:rsid w:val="00171648"/>
    <w:rsid w:val="00171C1A"/>
    <w:rsid w:val="00173D86"/>
    <w:rsid w:val="001746EA"/>
    <w:rsid w:val="001753FC"/>
    <w:rsid w:val="0017738E"/>
    <w:rsid w:val="0018466F"/>
    <w:rsid w:val="00185BBC"/>
    <w:rsid w:val="001864D2"/>
    <w:rsid w:val="00190354"/>
    <w:rsid w:val="00193744"/>
    <w:rsid w:val="001953D9"/>
    <w:rsid w:val="001967F5"/>
    <w:rsid w:val="00197D0D"/>
    <w:rsid w:val="001A044D"/>
    <w:rsid w:val="001A1BF7"/>
    <w:rsid w:val="001A3521"/>
    <w:rsid w:val="001A5A11"/>
    <w:rsid w:val="001A5AE6"/>
    <w:rsid w:val="001A5DD6"/>
    <w:rsid w:val="001A620F"/>
    <w:rsid w:val="001B0694"/>
    <w:rsid w:val="001B0D0D"/>
    <w:rsid w:val="001B0E54"/>
    <w:rsid w:val="001B4C80"/>
    <w:rsid w:val="001B4F68"/>
    <w:rsid w:val="001B5817"/>
    <w:rsid w:val="001C2484"/>
    <w:rsid w:val="001C36C3"/>
    <w:rsid w:val="001C5CE3"/>
    <w:rsid w:val="001C67A5"/>
    <w:rsid w:val="001D02E0"/>
    <w:rsid w:val="001D2069"/>
    <w:rsid w:val="001D3442"/>
    <w:rsid w:val="001D6744"/>
    <w:rsid w:val="001D714D"/>
    <w:rsid w:val="001D7755"/>
    <w:rsid w:val="001D7AAD"/>
    <w:rsid w:val="001D7D30"/>
    <w:rsid w:val="001E1F55"/>
    <w:rsid w:val="001E5124"/>
    <w:rsid w:val="001E7248"/>
    <w:rsid w:val="001F2858"/>
    <w:rsid w:val="001F659A"/>
    <w:rsid w:val="00202E08"/>
    <w:rsid w:val="00202FAF"/>
    <w:rsid w:val="00203536"/>
    <w:rsid w:val="00203774"/>
    <w:rsid w:val="00203A10"/>
    <w:rsid w:val="0020708D"/>
    <w:rsid w:val="00207272"/>
    <w:rsid w:val="00207822"/>
    <w:rsid w:val="002130CA"/>
    <w:rsid w:val="00213D81"/>
    <w:rsid w:val="00216A83"/>
    <w:rsid w:val="00217EE5"/>
    <w:rsid w:val="00220012"/>
    <w:rsid w:val="002224C9"/>
    <w:rsid w:val="00223DDB"/>
    <w:rsid w:val="0022405C"/>
    <w:rsid w:val="00224B83"/>
    <w:rsid w:val="00224D07"/>
    <w:rsid w:val="00226213"/>
    <w:rsid w:val="00232153"/>
    <w:rsid w:val="00232307"/>
    <w:rsid w:val="00233D55"/>
    <w:rsid w:val="00240B99"/>
    <w:rsid w:val="00240DE4"/>
    <w:rsid w:val="00241921"/>
    <w:rsid w:val="00241A3D"/>
    <w:rsid w:val="0024238E"/>
    <w:rsid w:val="0024313B"/>
    <w:rsid w:val="00244688"/>
    <w:rsid w:val="00245BF5"/>
    <w:rsid w:val="002503F1"/>
    <w:rsid w:val="0025221F"/>
    <w:rsid w:val="002542DC"/>
    <w:rsid w:val="002570D1"/>
    <w:rsid w:val="00260F9E"/>
    <w:rsid w:val="0026103D"/>
    <w:rsid w:val="00262155"/>
    <w:rsid w:val="0026668B"/>
    <w:rsid w:val="00267FFD"/>
    <w:rsid w:val="002706FB"/>
    <w:rsid w:val="002739FE"/>
    <w:rsid w:val="00275972"/>
    <w:rsid w:val="00280904"/>
    <w:rsid w:val="00281D2F"/>
    <w:rsid w:val="002826B2"/>
    <w:rsid w:val="002915E6"/>
    <w:rsid w:val="002917E9"/>
    <w:rsid w:val="00292896"/>
    <w:rsid w:val="0029349B"/>
    <w:rsid w:val="00296C59"/>
    <w:rsid w:val="00297D0B"/>
    <w:rsid w:val="002A2786"/>
    <w:rsid w:val="002A2EF5"/>
    <w:rsid w:val="002A4187"/>
    <w:rsid w:val="002A638B"/>
    <w:rsid w:val="002A6F1A"/>
    <w:rsid w:val="002A76DF"/>
    <w:rsid w:val="002A7FBC"/>
    <w:rsid w:val="002B1E16"/>
    <w:rsid w:val="002B1EDE"/>
    <w:rsid w:val="002B61F5"/>
    <w:rsid w:val="002B787F"/>
    <w:rsid w:val="002C3D5C"/>
    <w:rsid w:val="002C3F34"/>
    <w:rsid w:val="002C48D8"/>
    <w:rsid w:val="002C578B"/>
    <w:rsid w:val="002C6C76"/>
    <w:rsid w:val="002D3403"/>
    <w:rsid w:val="002D742B"/>
    <w:rsid w:val="002D74D6"/>
    <w:rsid w:val="002E014F"/>
    <w:rsid w:val="002E490F"/>
    <w:rsid w:val="002E4968"/>
    <w:rsid w:val="002E64BF"/>
    <w:rsid w:val="002F03A2"/>
    <w:rsid w:val="002F296F"/>
    <w:rsid w:val="002F3B1A"/>
    <w:rsid w:val="002F4783"/>
    <w:rsid w:val="002F47C5"/>
    <w:rsid w:val="002F73A7"/>
    <w:rsid w:val="00301227"/>
    <w:rsid w:val="003023C7"/>
    <w:rsid w:val="003029FA"/>
    <w:rsid w:val="00302AD3"/>
    <w:rsid w:val="003038C9"/>
    <w:rsid w:val="00303B61"/>
    <w:rsid w:val="00312126"/>
    <w:rsid w:val="00317C6D"/>
    <w:rsid w:val="00325B58"/>
    <w:rsid w:val="0033287E"/>
    <w:rsid w:val="00332C17"/>
    <w:rsid w:val="00333331"/>
    <w:rsid w:val="0033338E"/>
    <w:rsid w:val="00333816"/>
    <w:rsid w:val="00335DF0"/>
    <w:rsid w:val="003360AE"/>
    <w:rsid w:val="003362A6"/>
    <w:rsid w:val="003375FB"/>
    <w:rsid w:val="00340A5B"/>
    <w:rsid w:val="00341244"/>
    <w:rsid w:val="00342208"/>
    <w:rsid w:val="003451F1"/>
    <w:rsid w:val="00346408"/>
    <w:rsid w:val="0034692A"/>
    <w:rsid w:val="00346C62"/>
    <w:rsid w:val="0034741F"/>
    <w:rsid w:val="0034796D"/>
    <w:rsid w:val="00347AA0"/>
    <w:rsid w:val="003635EB"/>
    <w:rsid w:val="00363C5D"/>
    <w:rsid w:val="00364486"/>
    <w:rsid w:val="00364B7A"/>
    <w:rsid w:val="00364C34"/>
    <w:rsid w:val="00366B1F"/>
    <w:rsid w:val="00366D13"/>
    <w:rsid w:val="00371BA4"/>
    <w:rsid w:val="0037298D"/>
    <w:rsid w:val="00374958"/>
    <w:rsid w:val="00374A40"/>
    <w:rsid w:val="003809B6"/>
    <w:rsid w:val="003812A5"/>
    <w:rsid w:val="003816CE"/>
    <w:rsid w:val="00382464"/>
    <w:rsid w:val="0038506F"/>
    <w:rsid w:val="003851C6"/>
    <w:rsid w:val="00394258"/>
    <w:rsid w:val="00397102"/>
    <w:rsid w:val="003A0A7E"/>
    <w:rsid w:val="003A2144"/>
    <w:rsid w:val="003A4FF9"/>
    <w:rsid w:val="003A581A"/>
    <w:rsid w:val="003A707C"/>
    <w:rsid w:val="003A7A89"/>
    <w:rsid w:val="003B078E"/>
    <w:rsid w:val="003B0C48"/>
    <w:rsid w:val="003B0EAF"/>
    <w:rsid w:val="003B2966"/>
    <w:rsid w:val="003B4167"/>
    <w:rsid w:val="003B4421"/>
    <w:rsid w:val="003B4887"/>
    <w:rsid w:val="003B498D"/>
    <w:rsid w:val="003B58F3"/>
    <w:rsid w:val="003B5CA8"/>
    <w:rsid w:val="003B6846"/>
    <w:rsid w:val="003C4BFB"/>
    <w:rsid w:val="003C5575"/>
    <w:rsid w:val="003C7287"/>
    <w:rsid w:val="003D02D4"/>
    <w:rsid w:val="003D057A"/>
    <w:rsid w:val="003D0BA6"/>
    <w:rsid w:val="003D1263"/>
    <w:rsid w:val="003D12BE"/>
    <w:rsid w:val="003D3D56"/>
    <w:rsid w:val="003D68BB"/>
    <w:rsid w:val="003D74D0"/>
    <w:rsid w:val="003E0ABD"/>
    <w:rsid w:val="003E0D1C"/>
    <w:rsid w:val="003E13F7"/>
    <w:rsid w:val="003E16F5"/>
    <w:rsid w:val="003E1DA3"/>
    <w:rsid w:val="003E43F4"/>
    <w:rsid w:val="003E4637"/>
    <w:rsid w:val="003E4927"/>
    <w:rsid w:val="003E4F1D"/>
    <w:rsid w:val="003E6C20"/>
    <w:rsid w:val="003F05F0"/>
    <w:rsid w:val="003F1A92"/>
    <w:rsid w:val="003F3083"/>
    <w:rsid w:val="003F37D7"/>
    <w:rsid w:val="003F382D"/>
    <w:rsid w:val="003F3BEC"/>
    <w:rsid w:val="003F3E5B"/>
    <w:rsid w:val="003F5A48"/>
    <w:rsid w:val="003F6239"/>
    <w:rsid w:val="003F6DAB"/>
    <w:rsid w:val="003F77EB"/>
    <w:rsid w:val="00400941"/>
    <w:rsid w:val="00400A36"/>
    <w:rsid w:val="004021D1"/>
    <w:rsid w:val="00402CD2"/>
    <w:rsid w:val="00403AAC"/>
    <w:rsid w:val="00403B99"/>
    <w:rsid w:val="004041E7"/>
    <w:rsid w:val="0040679D"/>
    <w:rsid w:val="00407CAA"/>
    <w:rsid w:val="00407F9C"/>
    <w:rsid w:val="004100E3"/>
    <w:rsid w:val="00410BE1"/>
    <w:rsid w:val="004137DB"/>
    <w:rsid w:val="00413E12"/>
    <w:rsid w:val="004166D0"/>
    <w:rsid w:val="00416CD3"/>
    <w:rsid w:val="00417C9D"/>
    <w:rsid w:val="0042048C"/>
    <w:rsid w:val="00421239"/>
    <w:rsid w:val="004212C4"/>
    <w:rsid w:val="004220B9"/>
    <w:rsid w:val="00424B6F"/>
    <w:rsid w:val="0042740D"/>
    <w:rsid w:val="00432F45"/>
    <w:rsid w:val="00440982"/>
    <w:rsid w:val="00443066"/>
    <w:rsid w:val="0044326A"/>
    <w:rsid w:val="00444410"/>
    <w:rsid w:val="00445582"/>
    <w:rsid w:val="004465B0"/>
    <w:rsid w:val="00446EB7"/>
    <w:rsid w:val="00447F79"/>
    <w:rsid w:val="00451FE8"/>
    <w:rsid w:val="00455445"/>
    <w:rsid w:val="004570BB"/>
    <w:rsid w:val="00460DA5"/>
    <w:rsid w:val="00462982"/>
    <w:rsid w:val="00466719"/>
    <w:rsid w:val="0047017C"/>
    <w:rsid w:val="004712B6"/>
    <w:rsid w:val="00471D72"/>
    <w:rsid w:val="00471FE4"/>
    <w:rsid w:val="00472FCA"/>
    <w:rsid w:val="00473C36"/>
    <w:rsid w:val="00473FA3"/>
    <w:rsid w:val="00474A89"/>
    <w:rsid w:val="00477E4A"/>
    <w:rsid w:val="004806CE"/>
    <w:rsid w:val="00480B14"/>
    <w:rsid w:val="004828FC"/>
    <w:rsid w:val="00483380"/>
    <w:rsid w:val="004854CB"/>
    <w:rsid w:val="00497381"/>
    <w:rsid w:val="004A1448"/>
    <w:rsid w:val="004A351C"/>
    <w:rsid w:val="004A5AC6"/>
    <w:rsid w:val="004A5C8C"/>
    <w:rsid w:val="004A7FDD"/>
    <w:rsid w:val="004B39CB"/>
    <w:rsid w:val="004B4934"/>
    <w:rsid w:val="004B5268"/>
    <w:rsid w:val="004B6D73"/>
    <w:rsid w:val="004C0277"/>
    <w:rsid w:val="004C0C9D"/>
    <w:rsid w:val="004C32C7"/>
    <w:rsid w:val="004D1D6C"/>
    <w:rsid w:val="004D2E05"/>
    <w:rsid w:val="004D2E15"/>
    <w:rsid w:val="004D3276"/>
    <w:rsid w:val="004D64BB"/>
    <w:rsid w:val="004D7926"/>
    <w:rsid w:val="004D7BC9"/>
    <w:rsid w:val="004E12E6"/>
    <w:rsid w:val="004F04C8"/>
    <w:rsid w:val="004F173D"/>
    <w:rsid w:val="004F1A09"/>
    <w:rsid w:val="004F262F"/>
    <w:rsid w:val="004F2CE3"/>
    <w:rsid w:val="004F3F25"/>
    <w:rsid w:val="004F6A0D"/>
    <w:rsid w:val="00500B98"/>
    <w:rsid w:val="00500F7A"/>
    <w:rsid w:val="00502331"/>
    <w:rsid w:val="005039F9"/>
    <w:rsid w:val="00504625"/>
    <w:rsid w:val="005049F4"/>
    <w:rsid w:val="00505C4F"/>
    <w:rsid w:val="0050697E"/>
    <w:rsid w:val="005103F0"/>
    <w:rsid w:val="00511D21"/>
    <w:rsid w:val="0051272D"/>
    <w:rsid w:val="005172A0"/>
    <w:rsid w:val="0051772B"/>
    <w:rsid w:val="00520C98"/>
    <w:rsid w:val="0052273B"/>
    <w:rsid w:val="00522CD7"/>
    <w:rsid w:val="005231D7"/>
    <w:rsid w:val="00523AFD"/>
    <w:rsid w:val="005245E4"/>
    <w:rsid w:val="0052562D"/>
    <w:rsid w:val="00525BDE"/>
    <w:rsid w:val="00525D92"/>
    <w:rsid w:val="00525FDB"/>
    <w:rsid w:val="005270BE"/>
    <w:rsid w:val="00531950"/>
    <w:rsid w:val="00532679"/>
    <w:rsid w:val="00535A67"/>
    <w:rsid w:val="00536C89"/>
    <w:rsid w:val="00540152"/>
    <w:rsid w:val="005412D5"/>
    <w:rsid w:val="00550853"/>
    <w:rsid w:val="00551F32"/>
    <w:rsid w:val="00554412"/>
    <w:rsid w:val="00555765"/>
    <w:rsid w:val="00556A24"/>
    <w:rsid w:val="00561CD0"/>
    <w:rsid w:val="00563AB2"/>
    <w:rsid w:val="0056476B"/>
    <w:rsid w:val="0056749D"/>
    <w:rsid w:val="005678C4"/>
    <w:rsid w:val="005720F9"/>
    <w:rsid w:val="00573315"/>
    <w:rsid w:val="00574973"/>
    <w:rsid w:val="00574C4A"/>
    <w:rsid w:val="0057545C"/>
    <w:rsid w:val="00575A95"/>
    <w:rsid w:val="005760F7"/>
    <w:rsid w:val="00577F35"/>
    <w:rsid w:val="00582BC7"/>
    <w:rsid w:val="00583AE8"/>
    <w:rsid w:val="005843E3"/>
    <w:rsid w:val="005920C9"/>
    <w:rsid w:val="00593023"/>
    <w:rsid w:val="00594826"/>
    <w:rsid w:val="0059624B"/>
    <w:rsid w:val="005A0BEA"/>
    <w:rsid w:val="005A1240"/>
    <w:rsid w:val="005A267E"/>
    <w:rsid w:val="005A302E"/>
    <w:rsid w:val="005A5154"/>
    <w:rsid w:val="005A72A3"/>
    <w:rsid w:val="005A7D80"/>
    <w:rsid w:val="005B04CE"/>
    <w:rsid w:val="005B12F5"/>
    <w:rsid w:val="005B1387"/>
    <w:rsid w:val="005B1408"/>
    <w:rsid w:val="005B1AB1"/>
    <w:rsid w:val="005B1D6B"/>
    <w:rsid w:val="005B4453"/>
    <w:rsid w:val="005C01A9"/>
    <w:rsid w:val="005C063A"/>
    <w:rsid w:val="005C199C"/>
    <w:rsid w:val="005C60FA"/>
    <w:rsid w:val="005D1A26"/>
    <w:rsid w:val="005D4AEC"/>
    <w:rsid w:val="005D4C2D"/>
    <w:rsid w:val="005E1206"/>
    <w:rsid w:val="005E24E0"/>
    <w:rsid w:val="005E3785"/>
    <w:rsid w:val="005E6F49"/>
    <w:rsid w:val="005F2314"/>
    <w:rsid w:val="005F379B"/>
    <w:rsid w:val="005F51FB"/>
    <w:rsid w:val="005F592B"/>
    <w:rsid w:val="005F5BD6"/>
    <w:rsid w:val="005F5E13"/>
    <w:rsid w:val="006020D5"/>
    <w:rsid w:val="00603ADB"/>
    <w:rsid w:val="00612F20"/>
    <w:rsid w:val="0061320E"/>
    <w:rsid w:val="006142F3"/>
    <w:rsid w:val="00616F3B"/>
    <w:rsid w:val="00623B88"/>
    <w:rsid w:val="00624068"/>
    <w:rsid w:val="00625733"/>
    <w:rsid w:val="00627B0A"/>
    <w:rsid w:val="0063185A"/>
    <w:rsid w:val="00631963"/>
    <w:rsid w:val="00631FA1"/>
    <w:rsid w:val="00634DF8"/>
    <w:rsid w:val="00637556"/>
    <w:rsid w:val="00642600"/>
    <w:rsid w:val="00642A7E"/>
    <w:rsid w:val="006432A6"/>
    <w:rsid w:val="006450D1"/>
    <w:rsid w:val="00646A56"/>
    <w:rsid w:val="00651A95"/>
    <w:rsid w:val="0065571F"/>
    <w:rsid w:val="00657FEE"/>
    <w:rsid w:val="00660B52"/>
    <w:rsid w:val="0066107A"/>
    <w:rsid w:val="006613BB"/>
    <w:rsid w:val="00662414"/>
    <w:rsid w:val="00662CB5"/>
    <w:rsid w:val="00664DC7"/>
    <w:rsid w:val="0066552F"/>
    <w:rsid w:val="00666C22"/>
    <w:rsid w:val="00666F5E"/>
    <w:rsid w:val="00672B01"/>
    <w:rsid w:val="0067763C"/>
    <w:rsid w:val="00680AB9"/>
    <w:rsid w:val="0068346F"/>
    <w:rsid w:val="006844CF"/>
    <w:rsid w:val="00685459"/>
    <w:rsid w:val="006858A9"/>
    <w:rsid w:val="00685911"/>
    <w:rsid w:val="00686710"/>
    <w:rsid w:val="00693292"/>
    <w:rsid w:val="00693392"/>
    <w:rsid w:val="00696337"/>
    <w:rsid w:val="006A06E7"/>
    <w:rsid w:val="006A2E2E"/>
    <w:rsid w:val="006A36C9"/>
    <w:rsid w:val="006A4FA1"/>
    <w:rsid w:val="006A4FB3"/>
    <w:rsid w:val="006A5AD4"/>
    <w:rsid w:val="006A793E"/>
    <w:rsid w:val="006B1EAB"/>
    <w:rsid w:val="006B36F8"/>
    <w:rsid w:val="006C0ABF"/>
    <w:rsid w:val="006C27B9"/>
    <w:rsid w:val="006C30E9"/>
    <w:rsid w:val="006C45BA"/>
    <w:rsid w:val="006C4AF4"/>
    <w:rsid w:val="006C65E1"/>
    <w:rsid w:val="006C6B54"/>
    <w:rsid w:val="006D07B2"/>
    <w:rsid w:val="006D157E"/>
    <w:rsid w:val="006D238C"/>
    <w:rsid w:val="006D2C38"/>
    <w:rsid w:val="006D2E19"/>
    <w:rsid w:val="006D4DE4"/>
    <w:rsid w:val="006D65B4"/>
    <w:rsid w:val="006D7BA2"/>
    <w:rsid w:val="006E103E"/>
    <w:rsid w:val="006E23CC"/>
    <w:rsid w:val="006E6818"/>
    <w:rsid w:val="006F0B2C"/>
    <w:rsid w:val="006F2A68"/>
    <w:rsid w:val="006F5DD6"/>
    <w:rsid w:val="007003AE"/>
    <w:rsid w:val="0070631D"/>
    <w:rsid w:val="00706F74"/>
    <w:rsid w:val="0071260F"/>
    <w:rsid w:val="0071392E"/>
    <w:rsid w:val="00715A58"/>
    <w:rsid w:val="0071663B"/>
    <w:rsid w:val="00717973"/>
    <w:rsid w:val="0072162A"/>
    <w:rsid w:val="007216C7"/>
    <w:rsid w:val="00723BB0"/>
    <w:rsid w:val="00724B0A"/>
    <w:rsid w:val="00731F12"/>
    <w:rsid w:val="0073309B"/>
    <w:rsid w:val="00734B5E"/>
    <w:rsid w:val="0074404D"/>
    <w:rsid w:val="00744B36"/>
    <w:rsid w:val="00747FB8"/>
    <w:rsid w:val="007506C8"/>
    <w:rsid w:val="007520B9"/>
    <w:rsid w:val="0075256C"/>
    <w:rsid w:val="007548C9"/>
    <w:rsid w:val="00755BED"/>
    <w:rsid w:val="00755FFE"/>
    <w:rsid w:val="007567CE"/>
    <w:rsid w:val="0075688A"/>
    <w:rsid w:val="00757BD0"/>
    <w:rsid w:val="0076044C"/>
    <w:rsid w:val="00760809"/>
    <w:rsid w:val="007631FA"/>
    <w:rsid w:val="00764A6F"/>
    <w:rsid w:val="00766C7A"/>
    <w:rsid w:val="00766FF9"/>
    <w:rsid w:val="00767AF3"/>
    <w:rsid w:val="00770E1B"/>
    <w:rsid w:val="00771912"/>
    <w:rsid w:val="007719F6"/>
    <w:rsid w:val="0077210D"/>
    <w:rsid w:val="0077365C"/>
    <w:rsid w:val="0077489F"/>
    <w:rsid w:val="00774BB2"/>
    <w:rsid w:val="0077585F"/>
    <w:rsid w:val="007758C0"/>
    <w:rsid w:val="007760DB"/>
    <w:rsid w:val="007766D8"/>
    <w:rsid w:val="007803AC"/>
    <w:rsid w:val="00781459"/>
    <w:rsid w:val="007840E2"/>
    <w:rsid w:val="007878F8"/>
    <w:rsid w:val="00791161"/>
    <w:rsid w:val="00796B22"/>
    <w:rsid w:val="00797AAC"/>
    <w:rsid w:val="007A3108"/>
    <w:rsid w:val="007A58C4"/>
    <w:rsid w:val="007A58E3"/>
    <w:rsid w:val="007A6BF5"/>
    <w:rsid w:val="007A77C3"/>
    <w:rsid w:val="007B1AE4"/>
    <w:rsid w:val="007B2444"/>
    <w:rsid w:val="007B2A3E"/>
    <w:rsid w:val="007B3D20"/>
    <w:rsid w:val="007B4528"/>
    <w:rsid w:val="007B4557"/>
    <w:rsid w:val="007C0831"/>
    <w:rsid w:val="007C13D8"/>
    <w:rsid w:val="007C3AEB"/>
    <w:rsid w:val="007C46A3"/>
    <w:rsid w:val="007D05DB"/>
    <w:rsid w:val="007D1BEC"/>
    <w:rsid w:val="007D20FA"/>
    <w:rsid w:val="007D44E2"/>
    <w:rsid w:val="007D5615"/>
    <w:rsid w:val="007E10FA"/>
    <w:rsid w:val="007E1ADE"/>
    <w:rsid w:val="007E2CCF"/>
    <w:rsid w:val="007E40D8"/>
    <w:rsid w:val="007E7E52"/>
    <w:rsid w:val="007F1005"/>
    <w:rsid w:val="007F2EC2"/>
    <w:rsid w:val="007F36F9"/>
    <w:rsid w:val="007F38AE"/>
    <w:rsid w:val="007F4753"/>
    <w:rsid w:val="007F667F"/>
    <w:rsid w:val="007F7244"/>
    <w:rsid w:val="007F77F2"/>
    <w:rsid w:val="00800F20"/>
    <w:rsid w:val="00801F86"/>
    <w:rsid w:val="00802241"/>
    <w:rsid w:val="0080651C"/>
    <w:rsid w:val="00811F2B"/>
    <w:rsid w:val="00812A5D"/>
    <w:rsid w:val="00814398"/>
    <w:rsid w:val="00814407"/>
    <w:rsid w:val="00814F1C"/>
    <w:rsid w:val="00815249"/>
    <w:rsid w:val="0081743F"/>
    <w:rsid w:val="00820A9A"/>
    <w:rsid w:val="00822D40"/>
    <w:rsid w:val="00823C4C"/>
    <w:rsid w:val="00825145"/>
    <w:rsid w:val="008265C1"/>
    <w:rsid w:val="008265EC"/>
    <w:rsid w:val="00831781"/>
    <w:rsid w:val="00833F0E"/>
    <w:rsid w:val="008343F3"/>
    <w:rsid w:val="00834B89"/>
    <w:rsid w:val="00844216"/>
    <w:rsid w:val="00844E3F"/>
    <w:rsid w:val="008455EF"/>
    <w:rsid w:val="0085001F"/>
    <w:rsid w:val="00850679"/>
    <w:rsid w:val="00851F47"/>
    <w:rsid w:val="00852FC1"/>
    <w:rsid w:val="0085351A"/>
    <w:rsid w:val="0085415C"/>
    <w:rsid w:val="008625A1"/>
    <w:rsid w:val="00872048"/>
    <w:rsid w:val="0087219D"/>
    <w:rsid w:val="008736A3"/>
    <w:rsid w:val="00877CFC"/>
    <w:rsid w:val="00882E4F"/>
    <w:rsid w:val="0089106B"/>
    <w:rsid w:val="008942B1"/>
    <w:rsid w:val="00894C7B"/>
    <w:rsid w:val="00894D48"/>
    <w:rsid w:val="008A13AA"/>
    <w:rsid w:val="008A2D0D"/>
    <w:rsid w:val="008A329D"/>
    <w:rsid w:val="008A458B"/>
    <w:rsid w:val="008A5E26"/>
    <w:rsid w:val="008A7365"/>
    <w:rsid w:val="008B08C9"/>
    <w:rsid w:val="008C062A"/>
    <w:rsid w:val="008C085B"/>
    <w:rsid w:val="008C2BF0"/>
    <w:rsid w:val="008C2D1A"/>
    <w:rsid w:val="008C3FF3"/>
    <w:rsid w:val="008C428E"/>
    <w:rsid w:val="008C454B"/>
    <w:rsid w:val="008D24D8"/>
    <w:rsid w:val="008D4F00"/>
    <w:rsid w:val="008D4F97"/>
    <w:rsid w:val="008D71AE"/>
    <w:rsid w:val="008E0537"/>
    <w:rsid w:val="008E16E6"/>
    <w:rsid w:val="008E3492"/>
    <w:rsid w:val="008F1914"/>
    <w:rsid w:val="008F21E1"/>
    <w:rsid w:val="008F2628"/>
    <w:rsid w:val="008F2B7B"/>
    <w:rsid w:val="008F3B8C"/>
    <w:rsid w:val="008F468B"/>
    <w:rsid w:val="008F5B90"/>
    <w:rsid w:val="008F72DC"/>
    <w:rsid w:val="00900949"/>
    <w:rsid w:val="0090173B"/>
    <w:rsid w:val="00906218"/>
    <w:rsid w:val="00907D7C"/>
    <w:rsid w:val="00913FD6"/>
    <w:rsid w:val="00915837"/>
    <w:rsid w:val="009158D5"/>
    <w:rsid w:val="009200CD"/>
    <w:rsid w:val="009206B7"/>
    <w:rsid w:val="00922DBB"/>
    <w:rsid w:val="009230DB"/>
    <w:rsid w:val="009267F0"/>
    <w:rsid w:val="00926EDE"/>
    <w:rsid w:val="009310BD"/>
    <w:rsid w:val="009327A7"/>
    <w:rsid w:val="00940618"/>
    <w:rsid w:val="00940E21"/>
    <w:rsid w:val="00942560"/>
    <w:rsid w:val="00942948"/>
    <w:rsid w:val="00943F51"/>
    <w:rsid w:val="00946C71"/>
    <w:rsid w:val="00946ED7"/>
    <w:rsid w:val="00947EB9"/>
    <w:rsid w:val="00950EB2"/>
    <w:rsid w:val="009534FE"/>
    <w:rsid w:val="009553ED"/>
    <w:rsid w:val="009568BD"/>
    <w:rsid w:val="00957EB9"/>
    <w:rsid w:val="009603F9"/>
    <w:rsid w:val="00961E79"/>
    <w:rsid w:val="00962C9F"/>
    <w:rsid w:val="009635DD"/>
    <w:rsid w:val="00966A86"/>
    <w:rsid w:val="00970246"/>
    <w:rsid w:val="0097039A"/>
    <w:rsid w:val="00971142"/>
    <w:rsid w:val="0097464F"/>
    <w:rsid w:val="00974AE6"/>
    <w:rsid w:val="00974F46"/>
    <w:rsid w:val="00975484"/>
    <w:rsid w:val="00975B02"/>
    <w:rsid w:val="009769B9"/>
    <w:rsid w:val="00976E36"/>
    <w:rsid w:val="00977B88"/>
    <w:rsid w:val="00977C53"/>
    <w:rsid w:val="009801A8"/>
    <w:rsid w:val="00983CE1"/>
    <w:rsid w:val="009842A4"/>
    <w:rsid w:val="00985FB2"/>
    <w:rsid w:val="0099267F"/>
    <w:rsid w:val="00992DF7"/>
    <w:rsid w:val="0099338C"/>
    <w:rsid w:val="00993572"/>
    <w:rsid w:val="00993831"/>
    <w:rsid w:val="0099601E"/>
    <w:rsid w:val="00997069"/>
    <w:rsid w:val="009970E3"/>
    <w:rsid w:val="009A0D52"/>
    <w:rsid w:val="009A0D8B"/>
    <w:rsid w:val="009A0DB8"/>
    <w:rsid w:val="009A586D"/>
    <w:rsid w:val="009B084A"/>
    <w:rsid w:val="009B38E8"/>
    <w:rsid w:val="009C1DE1"/>
    <w:rsid w:val="009C32EE"/>
    <w:rsid w:val="009C459F"/>
    <w:rsid w:val="009C4C06"/>
    <w:rsid w:val="009C4D33"/>
    <w:rsid w:val="009D1F96"/>
    <w:rsid w:val="009D228E"/>
    <w:rsid w:val="009D23E1"/>
    <w:rsid w:val="009D3FAE"/>
    <w:rsid w:val="009D47B4"/>
    <w:rsid w:val="009D74B4"/>
    <w:rsid w:val="009D7500"/>
    <w:rsid w:val="009D7BBC"/>
    <w:rsid w:val="009E0454"/>
    <w:rsid w:val="009E0B5C"/>
    <w:rsid w:val="009E2EC4"/>
    <w:rsid w:val="009E3BE3"/>
    <w:rsid w:val="009F0E60"/>
    <w:rsid w:val="009F35DB"/>
    <w:rsid w:val="009F4EE7"/>
    <w:rsid w:val="009F7C08"/>
    <w:rsid w:val="00A00B3C"/>
    <w:rsid w:val="00A0185F"/>
    <w:rsid w:val="00A02279"/>
    <w:rsid w:val="00A101CF"/>
    <w:rsid w:val="00A10425"/>
    <w:rsid w:val="00A115F0"/>
    <w:rsid w:val="00A128B9"/>
    <w:rsid w:val="00A14041"/>
    <w:rsid w:val="00A172C9"/>
    <w:rsid w:val="00A17D8F"/>
    <w:rsid w:val="00A17DD8"/>
    <w:rsid w:val="00A21F4E"/>
    <w:rsid w:val="00A2226B"/>
    <w:rsid w:val="00A224E7"/>
    <w:rsid w:val="00A22CDE"/>
    <w:rsid w:val="00A24F9B"/>
    <w:rsid w:val="00A25FF3"/>
    <w:rsid w:val="00A26686"/>
    <w:rsid w:val="00A26E55"/>
    <w:rsid w:val="00A27C52"/>
    <w:rsid w:val="00A31D61"/>
    <w:rsid w:val="00A31EF7"/>
    <w:rsid w:val="00A32D5C"/>
    <w:rsid w:val="00A36E38"/>
    <w:rsid w:val="00A40693"/>
    <w:rsid w:val="00A43DCA"/>
    <w:rsid w:val="00A47432"/>
    <w:rsid w:val="00A50EC0"/>
    <w:rsid w:val="00A51A4C"/>
    <w:rsid w:val="00A52B30"/>
    <w:rsid w:val="00A563EC"/>
    <w:rsid w:val="00A56E30"/>
    <w:rsid w:val="00A657B7"/>
    <w:rsid w:val="00A70E8F"/>
    <w:rsid w:val="00A74731"/>
    <w:rsid w:val="00A75E9B"/>
    <w:rsid w:val="00A77F2E"/>
    <w:rsid w:val="00A827D3"/>
    <w:rsid w:val="00A8518B"/>
    <w:rsid w:val="00A9124F"/>
    <w:rsid w:val="00A91340"/>
    <w:rsid w:val="00A9134B"/>
    <w:rsid w:val="00A92EC9"/>
    <w:rsid w:val="00A94524"/>
    <w:rsid w:val="00A94709"/>
    <w:rsid w:val="00A95A56"/>
    <w:rsid w:val="00A95F64"/>
    <w:rsid w:val="00A9669D"/>
    <w:rsid w:val="00AA0C26"/>
    <w:rsid w:val="00AA14FA"/>
    <w:rsid w:val="00AA2326"/>
    <w:rsid w:val="00AA3520"/>
    <w:rsid w:val="00AA3FB7"/>
    <w:rsid w:val="00AA49EC"/>
    <w:rsid w:val="00AA4CCF"/>
    <w:rsid w:val="00AA62EE"/>
    <w:rsid w:val="00AA754B"/>
    <w:rsid w:val="00AB08D2"/>
    <w:rsid w:val="00AB2D1F"/>
    <w:rsid w:val="00AB324C"/>
    <w:rsid w:val="00AB3DE2"/>
    <w:rsid w:val="00AC01B2"/>
    <w:rsid w:val="00AC0DD8"/>
    <w:rsid w:val="00AC759B"/>
    <w:rsid w:val="00AD198F"/>
    <w:rsid w:val="00AD19D6"/>
    <w:rsid w:val="00AD31EB"/>
    <w:rsid w:val="00AD32F6"/>
    <w:rsid w:val="00AD3E06"/>
    <w:rsid w:val="00AD44CF"/>
    <w:rsid w:val="00AD4B44"/>
    <w:rsid w:val="00AD59C6"/>
    <w:rsid w:val="00AD5E42"/>
    <w:rsid w:val="00AD7952"/>
    <w:rsid w:val="00AD7C64"/>
    <w:rsid w:val="00AE0286"/>
    <w:rsid w:val="00AE051F"/>
    <w:rsid w:val="00AE090A"/>
    <w:rsid w:val="00AE2361"/>
    <w:rsid w:val="00AE24EE"/>
    <w:rsid w:val="00AE40DD"/>
    <w:rsid w:val="00AE45EC"/>
    <w:rsid w:val="00AE64EC"/>
    <w:rsid w:val="00AE68A3"/>
    <w:rsid w:val="00AE6925"/>
    <w:rsid w:val="00AF16EA"/>
    <w:rsid w:val="00AF2231"/>
    <w:rsid w:val="00AF48AD"/>
    <w:rsid w:val="00AF5950"/>
    <w:rsid w:val="00AF59A5"/>
    <w:rsid w:val="00AF5A6A"/>
    <w:rsid w:val="00AF5D04"/>
    <w:rsid w:val="00B004ED"/>
    <w:rsid w:val="00B013A1"/>
    <w:rsid w:val="00B02547"/>
    <w:rsid w:val="00B029C7"/>
    <w:rsid w:val="00B0387F"/>
    <w:rsid w:val="00B040D9"/>
    <w:rsid w:val="00B0615E"/>
    <w:rsid w:val="00B07A0B"/>
    <w:rsid w:val="00B07DD8"/>
    <w:rsid w:val="00B10601"/>
    <w:rsid w:val="00B13956"/>
    <w:rsid w:val="00B1563F"/>
    <w:rsid w:val="00B1692E"/>
    <w:rsid w:val="00B1776F"/>
    <w:rsid w:val="00B1789A"/>
    <w:rsid w:val="00B2142E"/>
    <w:rsid w:val="00B21AAE"/>
    <w:rsid w:val="00B23017"/>
    <w:rsid w:val="00B236C2"/>
    <w:rsid w:val="00B23AE5"/>
    <w:rsid w:val="00B27914"/>
    <w:rsid w:val="00B327A3"/>
    <w:rsid w:val="00B33300"/>
    <w:rsid w:val="00B334B3"/>
    <w:rsid w:val="00B33D00"/>
    <w:rsid w:val="00B341CA"/>
    <w:rsid w:val="00B37766"/>
    <w:rsid w:val="00B40260"/>
    <w:rsid w:val="00B42A1D"/>
    <w:rsid w:val="00B42D59"/>
    <w:rsid w:val="00B42F2E"/>
    <w:rsid w:val="00B4328E"/>
    <w:rsid w:val="00B46B38"/>
    <w:rsid w:val="00B46E52"/>
    <w:rsid w:val="00B47393"/>
    <w:rsid w:val="00B47BC1"/>
    <w:rsid w:val="00B50F24"/>
    <w:rsid w:val="00B5259B"/>
    <w:rsid w:val="00B557A8"/>
    <w:rsid w:val="00B67091"/>
    <w:rsid w:val="00B7001F"/>
    <w:rsid w:val="00B75752"/>
    <w:rsid w:val="00B77FFB"/>
    <w:rsid w:val="00B803A4"/>
    <w:rsid w:val="00B80F8D"/>
    <w:rsid w:val="00B81BF9"/>
    <w:rsid w:val="00B849E7"/>
    <w:rsid w:val="00B858C9"/>
    <w:rsid w:val="00B8685D"/>
    <w:rsid w:val="00B870F7"/>
    <w:rsid w:val="00B87930"/>
    <w:rsid w:val="00B90BDA"/>
    <w:rsid w:val="00B92340"/>
    <w:rsid w:val="00B95F6C"/>
    <w:rsid w:val="00B976B6"/>
    <w:rsid w:val="00BA1986"/>
    <w:rsid w:val="00BA35EF"/>
    <w:rsid w:val="00BA58C3"/>
    <w:rsid w:val="00BA5C74"/>
    <w:rsid w:val="00BA5F51"/>
    <w:rsid w:val="00BA6AC8"/>
    <w:rsid w:val="00BB0485"/>
    <w:rsid w:val="00BB0AAD"/>
    <w:rsid w:val="00BB0EE2"/>
    <w:rsid w:val="00BB2D91"/>
    <w:rsid w:val="00BB62F2"/>
    <w:rsid w:val="00BB6464"/>
    <w:rsid w:val="00BB6D5E"/>
    <w:rsid w:val="00BC0FD4"/>
    <w:rsid w:val="00BC1B04"/>
    <w:rsid w:val="00BC21D1"/>
    <w:rsid w:val="00BC2DD8"/>
    <w:rsid w:val="00BC4036"/>
    <w:rsid w:val="00BC4CAE"/>
    <w:rsid w:val="00BC7975"/>
    <w:rsid w:val="00BD1907"/>
    <w:rsid w:val="00BD24DC"/>
    <w:rsid w:val="00BD4014"/>
    <w:rsid w:val="00BD648E"/>
    <w:rsid w:val="00BD6918"/>
    <w:rsid w:val="00BD69B5"/>
    <w:rsid w:val="00BE3B3D"/>
    <w:rsid w:val="00BE6109"/>
    <w:rsid w:val="00BE65AE"/>
    <w:rsid w:val="00BE66D8"/>
    <w:rsid w:val="00BE7108"/>
    <w:rsid w:val="00BE7BC0"/>
    <w:rsid w:val="00BF042D"/>
    <w:rsid w:val="00C00735"/>
    <w:rsid w:val="00C050FB"/>
    <w:rsid w:val="00C07DAB"/>
    <w:rsid w:val="00C1051A"/>
    <w:rsid w:val="00C10F4D"/>
    <w:rsid w:val="00C12ED2"/>
    <w:rsid w:val="00C1318C"/>
    <w:rsid w:val="00C13C43"/>
    <w:rsid w:val="00C14E4C"/>
    <w:rsid w:val="00C156EB"/>
    <w:rsid w:val="00C1670B"/>
    <w:rsid w:val="00C16ED6"/>
    <w:rsid w:val="00C20C2E"/>
    <w:rsid w:val="00C21583"/>
    <w:rsid w:val="00C2333E"/>
    <w:rsid w:val="00C235D7"/>
    <w:rsid w:val="00C23B43"/>
    <w:rsid w:val="00C24C26"/>
    <w:rsid w:val="00C24E65"/>
    <w:rsid w:val="00C24E98"/>
    <w:rsid w:val="00C2682D"/>
    <w:rsid w:val="00C30371"/>
    <w:rsid w:val="00C31D6A"/>
    <w:rsid w:val="00C32C7A"/>
    <w:rsid w:val="00C33ED7"/>
    <w:rsid w:val="00C34AEB"/>
    <w:rsid w:val="00C409B9"/>
    <w:rsid w:val="00C42C93"/>
    <w:rsid w:val="00C43725"/>
    <w:rsid w:val="00C45C96"/>
    <w:rsid w:val="00C45DE8"/>
    <w:rsid w:val="00C50495"/>
    <w:rsid w:val="00C50619"/>
    <w:rsid w:val="00C50930"/>
    <w:rsid w:val="00C51C88"/>
    <w:rsid w:val="00C5239F"/>
    <w:rsid w:val="00C54B8B"/>
    <w:rsid w:val="00C54E88"/>
    <w:rsid w:val="00C55CFF"/>
    <w:rsid w:val="00C55DAD"/>
    <w:rsid w:val="00C5658E"/>
    <w:rsid w:val="00C64A24"/>
    <w:rsid w:val="00C66E55"/>
    <w:rsid w:val="00C67ACC"/>
    <w:rsid w:val="00C711F3"/>
    <w:rsid w:val="00C72806"/>
    <w:rsid w:val="00C7403C"/>
    <w:rsid w:val="00C747D7"/>
    <w:rsid w:val="00C75387"/>
    <w:rsid w:val="00C803CD"/>
    <w:rsid w:val="00C80CAD"/>
    <w:rsid w:val="00C83325"/>
    <w:rsid w:val="00C840C6"/>
    <w:rsid w:val="00C91EE5"/>
    <w:rsid w:val="00C9202F"/>
    <w:rsid w:val="00C9408B"/>
    <w:rsid w:val="00C941DE"/>
    <w:rsid w:val="00CA2AF3"/>
    <w:rsid w:val="00CA2EA7"/>
    <w:rsid w:val="00CA2F36"/>
    <w:rsid w:val="00CA6F0F"/>
    <w:rsid w:val="00CA7479"/>
    <w:rsid w:val="00CB441B"/>
    <w:rsid w:val="00CB489E"/>
    <w:rsid w:val="00CB72AF"/>
    <w:rsid w:val="00CB7A59"/>
    <w:rsid w:val="00CC016A"/>
    <w:rsid w:val="00CC0781"/>
    <w:rsid w:val="00CC468C"/>
    <w:rsid w:val="00CC4F1F"/>
    <w:rsid w:val="00CD2BBB"/>
    <w:rsid w:val="00CD2FFC"/>
    <w:rsid w:val="00CD30B7"/>
    <w:rsid w:val="00CD413C"/>
    <w:rsid w:val="00CD47DC"/>
    <w:rsid w:val="00CD62BF"/>
    <w:rsid w:val="00CD71DF"/>
    <w:rsid w:val="00CE11D9"/>
    <w:rsid w:val="00CE1300"/>
    <w:rsid w:val="00CE2F50"/>
    <w:rsid w:val="00CE3234"/>
    <w:rsid w:val="00CE518A"/>
    <w:rsid w:val="00CE53F9"/>
    <w:rsid w:val="00CE7355"/>
    <w:rsid w:val="00CF1A4A"/>
    <w:rsid w:val="00CF36A1"/>
    <w:rsid w:val="00CF486D"/>
    <w:rsid w:val="00CF57D7"/>
    <w:rsid w:val="00CF7D91"/>
    <w:rsid w:val="00D002F5"/>
    <w:rsid w:val="00D034DB"/>
    <w:rsid w:val="00D03AA9"/>
    <w:rsid w:val="00D04C51"/>
    <w:rsid w:val="00D04D11"/>
    <w:rsid w:val="00D0525C"/>
    <w:rsid w:val="00D07A36"/>
    <w:rsid w:val="00D10324"/>
    <w:rsid w:val="00D12141"/>
    <w:rsid w:val="00D136E3"/>
    <w:rsid w:val="00D15456"/>
    <w:rsid w:val="00D15679"/>
    <w:rsid w:val="00D24D62"/>
    <w:rsid w:val="00D25794"/>
    <w:rsid w:val="00D26A09"/>
    <w:rsid w:val="00D2795E"/>
    <w:rsid w:val="00D32B7E"/>
    <w:rsid w:val="00D3497E"/>
    <w:rsid w:val="00D3628A"/>
    <w:rsid w:val="00D37A32"/>
    <w:rsid w:val="00D46BE4"/>
    <w:rsid w:val="00D477D0"/>
    <w:rsid w:val="00D52AF4"/>
    <w:rsid w:val="00D537C2"/>
    <w:rsid w:val="00D56C30"/>
    <w:rsid w:val="00D606E1"/>
    <w:rsid w:val="00D61045"/>
    <w:rsid w:val="00D634AE"/>
    <w:rsid w:val="00D64E22"/>
    <w:rsid w:val="00D66A4E"/>
    <w:rsid w:val="00D671D8"/>
    <w:rsid w:val="00D67A4A"/>
    <w:rsid w:val="00D7163D"/>
    <w:rsid w:val="00D761E2"/>
    <w:rsid w:val="00D80045"/>
    <w:rsid w:val="00D8058C"/>
    <w:rsid w:val="00D80A45"/>
    <w:rsid w:val="00D822C7"/>
    <w:rsid w:val="00D838A6"/>
    <w:rsid w:val="00D83FD9"/>
    <w:rsid w:val="00D8540A"/>
    <w:rsid w:val="00D9074D"/>
    <w:rsid w:val="00D95E35"/>
    <w:rsid w:val="00D962D8"/>
    <w:rsid w:val="00D96369"/>
    <w:rsid w:val="00D96C49"/>
    <w:rsid w:val="00D96F1D"/>
    <w:rsid w:val="00D97B0A"/>
    <w:rsid w:val="00D97BB6"/>
    <w:rsid w:val="00DA3778"/>
    <w:rsid w:val="00DA3FC2"/>
    <w:rsid w:val="00DA40BE"/>
    <w:rsid w:val="00DA415F"/>
    <w:rsid w:val="00DA6AD5"/>
    <w:rsid w:val="00DA71DE"/>
    <w:rsid w:val="00DB1C4B"/>
    <w:rsid w:val="00DB3069"/>
    <w:rsid w:val="00DB55AA"/>
    <w:rsid w:val="00DB644C"/>
    <w:rsid w:val="00DB69E3"/>
    <w:rsid w:val="00DB78F8"/>
    <w:rsid w:val="00DC2B18"/>
    <w:rsid w:val="00DC2B36"/>
    <w:rsid w:val="00DC2CAD"/>
    <w:rsid w:val="00DC38BA"/>
    <w:rsid w:val="00DC3B77"/>
    <w:rsid w:val="00DC3CD1"/>
    <w:rsid w:val="00DC6461"/>
    <w:rsid w:val="00DC66F0"/>
    <w:rsid w:val="00DC7087"/>
    <w:rsid w:val="00DD104B"/>
    <w:rsid w:val="00DD3E48"/>
    <w:rsid w:val="00DD3F97"/>
    <w:rsid w:val="00DE0924"/>
    <w:rsid w:val="00DE0BC0"/>
    <w:rsid w:val="00DE23D3"/>
    <w:rsid w:val="00DE4203"/>
    <w:rsid w:val="00DE54B3"/>
    <w:rsid w:val="00DE6CF2"/>
    <w:rsid w:val="00DF028B"/>
    <w:rsid w:val="00DF0F04"/>
    <w:rsid w:val="00DF21AE"/>
    <w:rsid w:val="00DF24FF"/>
    <w:rsid w:val="00DF41A2"/>
    <w:rsid w:val="00DF54F3"/>
    <w:rsid w:val="00E017E7"/>
    <w:rsid w:val="00E024F9"/>
    <w:rsid w:val="00E07609"/>
    <w:rsid w:val="00E11B65"/>
    <w:rsid w:val="00E1291A"/>
    <w:rsid w:val="00E14D30"/>
    <w:rsid w:val="00E153CA"/>
    <w:rsid w:val="00E154FC"/>
    <w:rsid w:val="00E158D2"/>
    <w:rsid w:val="00E15D96"/>
    <w:rsid w:val="00E1734D"/>
    <w:rsid w:val="00E20949"/>
    <w:rsid w:val="00E21134"/>
    <w:rsid w:val="00E2300F"/>
    <w:rsid w:val="00E23552"/>
    <w:rsid w:val="00E251F5"/>
    <w:rsid w:val="00E25922"/>
    <w:rsid w:val="00E27AF2"/>
    <w:rsid w:val="00E30103"/>
    <w:rsid w:val="00E31F5C"/>
    <w:rsid w:val="00E40CDA"/>
    <w:rsid w:val="00E433D1"/>
    <w:rsid w:val="00E441C9"/>
    <w:rsid w:val="00E456F1"/>
    <w:rsid w:val="00E507FD"/>
    <w:rsid w:val="00E51C93"/>
    <w:rsid w:val="00E51D78"/>
    <w:rsid w:val="00E53F6E"/>
    <w:rsid w:val="00E54964"/>
    <w:rsid w:val="00E55147"/>
    <w:rsid w:val="00E57F9C"/>
    <w:rsid w:val="00E623E0"/>
    <w:rsid w:val="00E64169"/>
    <w:rsid w:val="00E64DD9"/>
    <w:rsid w:val="00E64F1C"/>
    <w:rsid w:val="00E65757"/>
    <w:rsid w:val="00E65F2D"/>
    <w:rsid w:val="00E70C55"/>
    <w:rsid w:val="00E73D73"/>
    <w:rsid w:val="00E73F70"/>
    <w:rsid w:val="00E745C5"/>
    <w:rsid w:val="00E74637"/>
    <w:rsid w:val="00E76F12"/>
    <w:rsid w:val="00E813C4"/>
    <w:rsid w:val="00E81430"/>
    <w:rsid w:val="00E81D01"/>
    <w:rsid w:val="00E81E47"/>
    <w:rsid w:val="00E82AA8"/>
    <w:rsid w:val="00E836FE"/>
    <w:rsid w:val="00E86DC1"/>
    <w:rsid w:val="00E86FB4"/>
    <w:rsid w:val="00E9176F"/>
    <w:rsid w:val="00E933E4"/>
    <w:rsid w:val="00E947EA"/>
    <w:rsid w:val="00E94FC0"/>
    <w:rsid w:val="00EA025A"/>
    <w:rsid w:val="00EA17C8"/>
    <w:rsid w:val="00EA1F58"/>
    <w:rsid w:val="00EB4906"/>
    <w:rsid w:val="00EB4D69"/>
    <w:rsid w:val="00EB50F2"/>
    <w:rsid w:val="00EB5AF4"/>
    <w:rsid w:val="00EB5EC3"/>
    <w:rsid w:val="00EC30E8"/>
    <w:rsid w:val="00EC51F6"/>
    <w:rsid w:val="00EC7FC8"/>
    <w:rsid w:val="00ED0848"/>
    <w:rsid w:val="00ED1C8B"/>
    <w:rsid w:val="00ED2CFE"/>
    <w:rsid w:val="00ED4B00"/>
    <w:rsid w:val="00EE10C4"/>
    <w:rsid w:val="00EE1287"/>
    <w:rsid w:val="00EE535A"/>
    <w:rsid w:val="00EE53BD"/>
    <w:rsid w:val="00EF1F7A"/>
    <w:rsid w:val="00EF5A45"/>
    <w:rsid w:val="00EF616B"/>
    <w:rsid w:val="00F00BB2"/>
    <w:rsid w:val="00F041AA"/>
    <w:rsid w:val="00F04895"/>
    <w:rsid w:val="00F049E8"/>
    <w:rsid w:val="00F07F6E"/>
    <w:rsid w:val="00F123E1"/>
    <w:rsid w:val="00F14661"/>
    <w:rsid w:val="00F22B54"/>
    <w:rsid w:val="00F22C2E"/>
    <w:rsid w:val="00F2644A"/>
    <w:rsid w:val="00F276F0"/>
    <w:rsid w:val="00F301F4"/>
    <w:rsid w:val="00F308AC"/>
    <w:rsid w:val="00F33B28"/>
    <w:rsid w:val="00F35447"/>
    <w:rsid w:val="00F376AC"/>
    <w:rsid w:val="00F40928"/>
    <w:rsid w:val="00F40B9A"/>
    <w:rsid w:val="00F40C31"/>
    <w:rsid w:val="00F40E8A"/>
    <w:rsid w:val="00F43360"/>
    <w:rsid w:val="00F43C10"/>
    <w:rsid w:val="00F45814"/>
    <w:rsid w:val="00F45C13"/>
    <w:rsid w:val="00F4702E"/>
    <w:rsid w:val="00F47121"/>
    <w:rsid w:val="00F476F0"/>
    <w:rsid w:val="00F50467"/>
    <w:rsid w:val="00F51AC2"/>
    <w:rsid w:val="00F54F2B"/>
    <w:rsid w:val="00F6037D"/>
    <w:rsid w:val="00F60A01"/>
    <w:rsid w:val="00F6145A"/>
    <w:rsid w:val="00F655EC"/>
    <w:rsid w:val="00F66D9B"/>
    <w:rsid w:val="00F66FF8"/>
    <w:rsid w:val="00F6779F"/>
    <w:rsid w:val="00F67A2E"/>
    <w:rsid w:val="00F715AF"/>
    <w:rsid w:val="00F722D7"/>
    <w:rsid w:val="00F75CBB"/>
    <w:rsid w:val="00F76B3B"/>
    <w:rsid w:val="00F77E3F"/>
    <w:rsid w:val="00F8039D"/>
    <w:rsid w:val="00F806AD"/>
    <w:rsid w:val="00F81550"/>
    <w:rsid w:val="00F81DC1"/>
    <w:rsid w:val="00F825E4"/>
    <w:rsid w:val="00F86C5C"/>
    <w:rsid w:val="00F87D17"/>
    <w:rsid w:val="00F900F7"/>
    <w:rsid w:val="00F9061D"/>
    <w:rsid w:val="00F93611"/>
    <w:rsid w:val="00F950F6"/>
    <w:rsid w:val="00F96619"/>
    <w:rsid w:val="00F968F0"/>
    <w:rsid w:val="00F96CFB"/>
    <w:rsid w:val="00FA1586"/>
    <w:rsid w:val="00FA32EB"/>
    <w:rsid w:val="00FA33C9"/>
    <w:rsid w:val="00FA74ED"/>
    <w:rsid w:val="00FA7EE0"/>
    <w:rsid w:val="00FB05F4"/>
    <w:rsid w:val="00FB1AF9"/>
    <w:rsid w:val="00FB3359"/>
    <w:rsid w:val="00FB4589"/>
    <w:rsid w:val="00FB5332"/>
    <w:rsid w:val="00FB5750"/>
    <w:rsid w:val="00FC3290"/>
    <w:rsid w:val="00FC3449"/>
    <w:rsid w:val="00FC5404"/>
    <w:rsid w:val="00FC74D4"/>
    <w:rsid w:val="00FC7DDE"/>
    <w:rsid w:val="00FD1BD7"/>
    <w:rsid w:val="00FD427A"/>
    <w:rsid w:val="00FE1A2B"/>
    <w:rsid w:val="00FE3029"/>
    <w:rsid w:val="00FE73F9"/>
    <w:rsid w:val="00FF0BA8"/>
    <w:rsid w:val="00FF127B"/>
    <w:rsid w:val="00FF2B68"/>
    <w:rsid w:val="00FF38E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F936682"/>
  <w15:docId w15:val="{7887D415-75DC-4534-B7B7-2320DE006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23C4C"/>
    <w:pPr>
      <w:spacing w:after="120"/>
      <w:jc w:val="both"/>
    </w:pPr>
    <w:rPr>
      <w:rFonts w:asciiTheme="minorHAnsi" w:hAnsiTheme="minorHAnsi"/>
      <w:lang w:eastAsia="en-US"/>
    </w:rPr>
  </w:style>
  <w:style w:type="paragraph" w:styleId="Heading1">
    <w:name w:val="heading 1"/>
    <w:aliases w:val="chapitre,Titre 11,t1.T1.Titre 1,t1,TITRE 1 SL"/>
    <w:basedOn w:val="Normal"/>
    <w:next w:val="Text1"/>
    <w:link w:val="Heading1Char"/>
    <w:autoRedefine/>
    <w:qFormat/>
    <w:rsid w:val="00AF59A5"/>
    <w:pPr>
      <w:keepNext/>
      <w:pageBreakBefore/>
      <w:numPr>
        <w:numId w:val="19"/>
      </w:numPr>
      <w:spacing w:before="240" w:after="240"/>
      <w:ind w:left="432"/>
      <w:outlineLvl w:val="0"/>
    </w:pPr>
    <w:rPr>
      <w:rFonts w:ascii="Calibri" w:hAnsi="Calibri"/>
      <w:b/>
      <w:smallCaps/>
      <w:sz w:val="32"/>
    </w:rPr>
  </w:style>
  <w:style w:type="paragraph" w:styleId="Heading2">
    <w:name w:val="heading 2"/>
    <w:aliases w:val="Niveau 2,H2,paragraphe,t2,h2"/>
    <w:basedOn w:val="Normal"/>
    <w:next w:val="Text2"/>
    <w:link w:val="Heading2Char"/>
    <w:qFormat/>
    <w:rsid w:val="00207272"/>
    <w:pPr>
      <w:keepNext/>
      <w:numPr>
        <w:ilvl w:val="1"/>
        <w:numId w:val="19"/>
      </w:numPr>
      <w:tabs>
        <w:tab w:val="clear" w:pos="1296"/>
        <w:tab w:val="num" w:pos="576"/>
      </w:tabs>
      <w:spacing w:before="240" w:after="240"/>
      <w:ind w:left="576"/>
      <w:outlineLvl w:val="1"/>
    </w:pPr>
    <w:rPr>
      <w:b/>
      <w:sz w:val="32"/>
    </w:rPr>
  </w:style>
  <w:style w:type="paragraph" w:styleId="Heading3">
    <w:name w:val="heading 3"/>
    <w:basedOn w:val="Normal"/>
    <w:next w:val="Text3"/>
    <w:autoRedefine/>
    <w:qFormat/>
    <w:rsid w:val="00992DF7"/>
    <w:pPr>
      <w:keepNext/>
      <w:numPr>
        <w:ilvl w:val="2"/>
        <w:numId w:val="19"/>
      </w:numPr>
      <w:spacing w:before="180" w:after="240"/>
      <w:outlineLvl w:val="2"/>
    </w:pPr>
    <w:rPr>
      <w:rFonts w:ascii="Calibri" w:hAnsi="Calibri"/>
      <w:b/>
      <w:sz w:val="28"/>
    </w:rPr>
  </w:style>
  <w:style w:type="paragraph" w:styleId="Heading4">
    <w:name w:val="heading 4"/>
    <w:basedOn w:val="Normal"/>
    <w:next w:val="Text4"/>
    <w:qFormat/>
    <w:rsid w:val="00A94709"/>
    <w:pPr>
      <w:keepNext/>
      <w:numPr>
        <w:ilvl w:val="3"/>
        <w:numId w:val="19"/>
      </w:numPr>
      <w:tabs>
        <w:tab w:val="clear" w:pos="1584"/>
        <w:tab w:val="num" w:pos="864"/>
      </w:tabs>
      <w:spacing w:before="60"/>
      <w:ind w:left="864"/>
      <w:outlineLvl w:val="3"/>
    </w:pPr>
    <w:rPr>
      <w:i/>
      <w:sz w:val="24"/>
    </w:rPr>
  </w:style>
  <w:style w:type="paragraph" w:styleId="Heading5">
    <w:name w:val="heading 5"/>
    <w:basedOn w:val="Normal"/>
    <w:next w:val="Normal"/>
    <w:qFormat/>
    <w:rsid w:val="00A94709"/>
    <w:pPr>
      <w:numPr>
        <w:ilvl w:val="4"/>
        <w:numId w:val="19"/>
      </w:numPr>
      <w:spacing w:before="40"/>
      <w:outlineLvl w:val="4"/>
    </w:pPr>
  </w:style>
  <w:style w:type="paragraph" w:styleId="Heading6">
    <w:name w:val="heading 6"/>
    <w:basedOn w:val="Normal"/>
    <w:next w:val="Normal"/>
    <w:qFormat/>
    <w:rsid w:val="00A94709"/>
    <w:pPr>
      <w:numPr>
        <w:ilvl w:val="5"/>
        <w:numId w:val="19"/>
      </w:numPr>
      <w:tabs>
        <w:tab w:val="clear" w:pos="1872"/>
        <w:tab w:val="num" w:pos="1152"/>
      </w:tabs>
      <w:spacing w:before="40"/>
      <w:ind w:left="1152"/>
      <w:outlineLvl w:val="5"/>
    </w:pPr>
  </w:style>
  <w:style w:type="paragraph" w:styleId="Heading7">
    <w:name w:val="heading 7"/>
    <w:basedOn w:val="Normal"/>
    <w:next w:val="Normal"/>
    <w:qFormat/>
    <w:rsid w:val="00A94709"/>
    <w:pPr>
      <w:numPr>
        <w:ilvl w:val="6"/>
        <w:numId w:val="19"/>
      </w:numPr>
      <w:tabs>
        <w:tab w:val="clear" w:pos="2016"/>
        <w:tab w:val="num" w:pos="1296"/>
      </w:tabs>
      <w:spacing w:before="40"/>
      <w:ind w:left="1296"/>
      <w:outlineLvl w:val="6"/>
    </w:pPr>
  </w:style>
  <w:style w:type="paragraph" w:styleId="Heading8">
    <w:name w:val="heading 8"/>
    <w:basedOn w:val="Normal"/>
    <w:next w:val="Normal"/>
    <w:qFormat/>
    <w:rsid w:val="00A94709"/>
    <w:pPr>
      <w:numPr>
        <w:ilvl w:val="7"/>
        <w:numId w:val="19"/>
      </w:numPr>
      <w:tabs>
        <w:tab w:val="clear" w:pos="2160"/>
        <w:tab w:val="num" w:pos="1440"/>
      </w:tabs>
      <w:spacing w:before="40"/>
      <w:ind w:left="1440"/>
      <w:outlineLvl w:val="7"/>
    </w:pPr>
  </w:style>
  <w:style w:type="paragraph" w:styleId="Heading9">
    <w:name w:val="heading 9"/>
    <w:basedOn w:val="Normal"/>
    <w:next w:val="Normal"/>
    <w:qFormat/>
    <w:pPr>
      <w:numPr>
        <w:ilvl w:val="8"/>
        <w:numId w:val="19"/>
      </w:numPr>
      <w:tabs>
        <w:tab w:val="clear" w:pos="2304"/>
        <w:tab w:val="num" w:pos="1584"/>
      </w:tabs>
      <w:spacing w:before="240" w:after="60"/>
      <w:ind w:left="1584"/>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style>
  <w:style w:type="paragraph" w:customStyle="1" w:styleId="Text2">
    <w:name w:val="Text 2"/>
    <w:basedOn w:val="Normal"/>
  </w:style>
  <w:style w:type="paragraph" w:customStyle="1" w:styleId="Text3">
    <w:name w:val="Text 3"/>
    <w:basedOn w:val="Normal"/>
  </w:style>
  <w:style w:type="paragraph" w:customStyle="1" w:styleId="Text4">
    <w:name w:val="Text 4"/>
    <w:basedOn w:val="Normal"/>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customStyle="1" w:styleId="NormalLeftCol">
    <w:name w:val="Normal LeftCol"/>
    <w:basedOn w:val="Normal"/>
    <w:pPr>
      <w:pBdr>
        <w:bottom w:val="single" w:sz="6" w:space="1" w:color="auto"/>
        <w:right w:val="single" w:sz="6" w:space="1" w:color="auto"/>
      </w:pBdr>
      <w:shd w:val="pct10" w:color="auto" w:fill="auto"/>
      <w:overflowPunct w:val="0"/>
      <w:autoSpaceDE w:val="0"/>
      <w:autoSpaceDN w:val="0"/>
      <w:adjustRightInd w:val="0"/>
      <w:jc w:val="right"/>
      <w:textAlignment w:val="baseline"/>
    </w:pPr>
    <w:rPr>
      <w:noProof/>
    </w:rPr>
  </w:style>
  <w:style w:type="paragraph" w:customStyle="1" w:styleId="Glossary">
    <w:name w:val="Glossary"/>
    <w:basedOn w:val="Normal"/>
    <w:pPr>
      <w:tabs>
        <w:tab w:val="left" w:pos="2835"/>
      </w:tabs>
      <w:ind w:left="2835" w:hanging="2835"/>
    </w:pPr>
  </w:style>
  <w:style w:type="paragraph" w:styleId="Caption">
    <w:name w:val="caption"/>
    <w:aliases w:val=" Char Char Char, Char Char Char Char, Char Char Char Char Char, Char Char Char Char Char Char, Char Char Char Char Char1 Char,Caption Char1, Char Char Char Char Char1 Char Char,Char Char Char,Char Char Char Char Char Char,CaptionCFMU,CaptionTLS"/>
    <w:basedOn w:val="Normal"/>
    <w:next w:val="Normal"/>
    <w:link w:val="CaptionChar"/>
    <w:qFormat/>
    <w:rsid w:val="0077489F"/>
    <w:pPr>
      <w:spacing w:before="120"/>
      <w:jc w:val="center"/>
    </w:pPr>
    <w:rPr>
      <w:i/>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pPr>
      <w:tabs>
        <w:tab w:val="left" w:pos="5103"/>
      </w:tabs>
      <w:spacing w:before="1200" w:after="0"/>
      <w:ind w:left="5103"/>
      <w:jc w:val="center"/>
    </w:pPr>
    <w:rPr>
      <w:lang w:val="de-DE"/>
    </w:rPr>
  </w:style>
  <w:style w:type="paragraph" w:customStyle="1" w:styleId="Contact">
    <w:name w:val="Contact"/>
    <w:basedOn w:val="Normal"/>
    <w:next w:val="Enclosures"/>
    <w:pPr>
      <w:spacing w:before="480" w:after="0"/>
      <w:ind w:left="567" w:hanging="567"/>
      <w:jc w:val="left"/>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Date">
    <w:name w:val="Date"/>
    <w:basedOn w:val="Normal"/>
    <w:next w:val="References"/>
    <w:pPr>
      <w:spacing w:after="0"/>
      <w:ind w:left="5103" w:right="-567"/>
      <w:jc w:val="left"/>
    </w:pPr>
  </w:style>
  <w:style w:type="paragraph" w:customStyle="1" w:styleId="References">
    <w:name w:val="References"/>
    <w:basedOn w:val="ListNumber"/>
    <w:pPr>
      <w:numPr>
        <w:numId w:val="7"/>
      </w:numPr>
      <w:jc w:val="left"/>
    </w:pPr>
  </w:style>
  <w:style w:type="paragraph" w:styleId="ListNumber">
    <w:name w:val="List Number"/>
    <w:basedOn w:val="Normal"/>
    <w:pPr>
      <w:numPr>
        <w:numId w:val="13"/>
      </w:numPr>
    </w:pPr>
  </w:style>
  <w:style w:type="paragraph" w:customStyle="1" w:styleId="DoubSign">
    <w:name w:val="DoubSign"/>
    <w:basedOn w:val="Normal"/>
    <w:next w:val="Contact"/>
    <w:pPr>
      <w:tabs>
        <w:tab w:val="left" w:pos="5103"/>
      </w:tabs>
      <w:spacing w:before="1200" w:after="0"/>
      <w:jc w:val="left"/>
    </w:pPr>
  </w:style>
  <w:style w:type="paragraph" w:styleId="FootnoteText">
    <w:name w:val="footnote text"/>
    <w:basedOn w:val="Normal"/>
    <w:link w:val="FootnoteTextChar"/>
    <w:semiHidden/>
    <w:rsid w:val="00C54E88"/>
    <w:pPr>
      <w:ind w:left="357" w:hanging="357"/>
    </w:pPr>
    <w:rPr>
      <w:sz w:val="16"/>
    </w:rPr>
  </w:style>
  <w:style w:type="paragraph" w:styleId="Header">
    <w:name w:val="header"/>
    <w:basedOn w:val="Normal"/>
    <w:pPr>
      <w:tabs>
        <w:tab w:val="center" w:pos="4153"/>
        <w:tab w:val="right" w:pos="8306"/>
      </w:tabs>
    </w:pPr>
  </w:style>
  <w:style w:type="paragraph" w:styleId="ListBullet">
    <w:name w:val="List Bullet"/>
    <w:basedOn w:val="Normal"/>
    <w:pPr>
      <w:numPr>
        <w:numId w:val="2"/>
      </w:numPr>
    </w:pPr>
  </w:style>
  <w:style w:type="paragraph" w:styleId="ListBullet2">
    <w:name w:val="List Bullet 2"/>
    <w:basedOn w:val="Text2"/>
    <w:pPr>
      <w:numPr>
        <w:numId w:val="9"/>
      </w:numPr>
      <w:tabs>
        <w:tab w:val="clear" w:pos="1360"/>
        <w:tab w:val="left" w:pos="851"/>
      </w:tabs>
      <w:ind w:left="851" w:hanging="284"/>
    </w:pPr>
  </w:style>
  <w:style w:type="paragraph" w:styleId="ListBullet3">
    <w:name w:val="List Bullet 3"/>
    <w:basedOn w:val="Text3"/>
    <w:pPr>
      <w:numPr>
        <w:numId w:val="3"/>
      </w:numPr>
      <w:tabs>
        <w:tab w:val="clear" w:pos="2199"/>
        <w:tab w:val="left" w:pos="1134"/>
      </w:tabs>
      <w:ind w:left="1134" w:hanging="284"/>
    </w:pPr>
  </w:style>
  <w:style w:type="paragraph" w:styleId="ListBullet4">
    <w:name w:val="List Bullet 4"/>
    <w:basedOn w:val="Text4"/>
    <w:pPr>
      <w:numPr>
        <w:numId w:val="4"/>
      </w:numPr>
      <w:tabs>
        <w:tab w:val="clear" w:pos="3163"/>
        <w:tab w:val="left" w:pos="1418"/>
      </w:tabs>
      <w:ind w:left="1418" w:hanging="284"/>
    </w:pPr>
  </w:style>
  <w:style w:type="paragraph" w:styleId="ListContinue">
    <w:name w:val="List Continue"/>
    <w:basedOn w:val="Normal"/>
    <w:pPr>
      <w:ind w:left="567"/>
    </w:pPr>
  </w:style>
  <w:style w:type="paragraph" w:styleId="ListContinue2">
    <w:name w:val="List Continue 2"/>
    <w:basedOn w:val="Normal"/>
    <w:pPr>
      <w:ind w:left="851"/>
    </w:pPr>
  </w:style>
  <w:style w:type="paragraph" w:styleId="ListContinue3">
    <w:name w:val="List Continue 3"/>
    <w:basedOn w:val="Normal"/>
    <w:pPr>
      <w:ind w:left="1134"/>
    </w:pPr>
  </w:style>
  <w:style w:type="paragraph" w:styleId="ListContinue4">
    <w:name w:val="List Continue 4"/>
    <w:basedOn w:val="Normal"/>
    <w:pPr>
      <w:ind w:left="1418"/>
    </w:pPr>
  </w:style>
  <w:style w:type="paragraph" w:styleId="ListContinue5">
    <w:name w:val="List Continue 5"/>
    <w:basedOn w:val="Normal"/>
    <w:pPr>
      <w:ind w:left="1701"/>
    </w:pPr>
  </w:style>
  <w:style w:type="paragraph" w:styleId="ListNumber2">
    <w:name w:val="List Number 2"/>
    <w:basedOn w:val="Text2"/>
    <w:pPr>
      <w:numPr>
        <w:numId w:val="15"/>
      </w:numPr>
    </w:pPr>
  </w:style>
  <w:style w:type="paragraph" w:styleId="ListNumber3">
    <w:name w:val="List Number 3"/>
    <w:basedOn w:val="Text3"/>
    <w:pPr>
      <w:numPr>
        <w:numId w:val="16"/>
      </w:numPr>
    </w:pPr>
  </w:style>
  <w:style w:type="paragraph" w:styleId="ListNumber4">
    <w:name w:val="List Number 4"/>
    <w:basedOn w:val="Text4"/>
    <w:pPr>
      <w:numPr>
        <w:numId w:val="17"/>
      </w:numPr>
    </w:pPr>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after="120"/>
      <w:outlineLvl w:val="9"/>
    </w:pPr>
    <w:rPr>
      <w:b w:val="0"/>
      <w:smallCaps w:val="0"/>
      <w:sz w:val="22"/>
    </w:rPr>
  </w:style>
  <w:style w:type="paragraph" w:customStyle="1" w:styleId="NumPar2">
    <w:name w:val="NumPar 2"/>
    <w:basedOn w:val="Heading2"/>
    <w:next w:val="Text2"/>
    <w:pPr>
      <w:keepNext w:val="0"/>
      <w:spacing w:after="120"/>
      <w:outlineLvl w:val="9"/>
    </w:pPr>
    <w:rPr>
      <w:b w:val="0"/>
      <w:sz w:val="22"/>
    </w:rPr>
  </w:style>
  <w:style w:type="paragraph" w:customStyle="1" w:styleId="NumPar3">
    <w:name w:val="NumPar 3"/>
    <w:basedOn w:val="Heading3"/>
    <w:next w:val="Text3"/>
    <w:pPr>
      <w:keepNext w:val="0"/>
      <w:outlineLvl w:val="9"/>
    </w:pPr>
    <w:rPr>
      <w:i/>
      <w:sz w:val="22"/>
    </w:rPr>
  </w:style>
  <w:style w:type="paragraph" w:customStyle="1" w:styleId="NumPar4">
    <w:name w:val="NumPar 4"/>
    <w:basedOn w:val="Heading4"/>
    <w:next w:val="Text4"/>
    <w:pPr>
      <w:keepNext w:val="0"/>
      <w:outlineLvl w:val="9"/>
    </w:pPr>
    <w:rPr>
      <w:i w:val="0"/>
      <w:sz w:val="22"/>
    </w:rPr>
  </w:style>
  <w:style w:type="paragraph" w:styleId="PlainText">
    <w:name w:val="Plain Text"/>
    <w:basedOn w:val="Normal"/>
    <w:rPr>
      <w:rFonts w:ascii="Courier New" w:hAnsi="Courier New"/>
    </w:rPr>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uiPriority w:val="99"/>
    <w:pPr>
      <w:ind w:left="480" w:hanging="480"/>
    </w:pPr>
  </w:style>
  <w:style w:type="paragraph" w:styleId="Title">
    <w:name w:val="Title"/>
    <w:basedOn w:val="Normal"/>
    <w:next w:val="SubTitle1"/>
    <w:link w:val="TitleChar"/>
    <w:uiPriority w:val="10"/>
    <w:qFormat/>
    <w:pPr>
      <w:spacing w:after="480"/>
      <w:jc w:val="center"/>
    </w:pPr>
    <w:rPr>
      <w:b/>
      <w:kern w:val="28"/>
      <w:sz w:val="48"/>
    </w:rPr>
  </w:style>
  <w:style w:type="paragraph" w:customStyle="1" w:styleId="SubTitle1">
    <w:name w:val="SubTitle 1"/>
    <w:basedOn w:val="Normal"/>
    <w:next w:val="Normal"/>
    <w:pPr>
      <w:jc w:val="center"/>
    </w:pPr>
    <w:rPr>
      <w:b/>
      <w:sz w:val="40"/>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autoRedefine/>
    <w:uiPriority w:val="39"/>
    <w:rsid w:val="009534FE"/>
    <w:pPr>
      <w:tabs>
        <w:tab w:val="right" w:leader="dot" w:pos="8640"/>
      </w:tabs>
      <w:spacing w:before="120"/>
      <w:ind w:left="284" w:right="720" w:hanging="284"/>
      <w:jc w:val="left"/>
    </w:pPr>
    <w:rPr>
      <w:rFonts w:ascii="Calibri" w:hAnsi="Calibri" w:cs="Calibri"/>
      <w:b/>
      <w:caps/>
      <w:noProof/>
    </w:rPr>
  </w:style>
  <w:style w:type="paragraph" w:styleId="TOC2">
    <w:name w:val="toc 2"/>
    <w:basedOn w:val="Normal"/>
    <w:next w:val="Normal"/>
    <w:autoRedefine/>
    <w:uiPriority w:val="39"/>
    <w:rsid w:val="00084F09"/>
    <w:pPr>
      <w:tabs>
        <w:tab w:val="left" w:pos="709"/>
        <w:tab w:val="right" w:leader="dot" w:pos="8640"/>
      </w:tabs>
      <w:spacing w:before="60" w:after="60"/>
      <w:ind w:left="482" w:right="720" w:hanging="198"/>
    </w:pPr>
    <w:rPr>
      <w:rFonts w:ascii="Calibri" w:hAnsi="Calibri"/>
      <w:noProof/>
    </w:rPr>
  </w:style>
  <w:style w:type="paragraph" w:styleId="TOC3">
    <w:name w:val="toc 3"/>
    <w:basedOn w:val="Normal"/>
    <w:next w:val="Normal"/>
    <w:uiPriority w:val="39"/>
    <w:rsid w:val="002D3403"/>
    <w:pPr>
      <w:tabs>
        <w:tab w:val="left" w:pos="1051"/>
        <w:tab w:val="right" w:leader="dot" w:pos="8640"/>
      </w:tabs>
      <w:spacing w:before="60" w:after="60"/>
      <w:ind w:left="595" w:right="720" w:hanging="28"/>
    </w:pPr>
    <w:rPr>
      <w:rFonts w:ascii="Calibri" w:hAnsi="Calibri"/>
    </w:rPr>
  </w:style>
  <w:style w:type="paragraph" w:styleId="TOC4">
    <w:name w:val="toc 4"/>
    <w:basedOn w:val="Normal"/>
    <w:next w:val="Normal"/>
    <w:uiPriority w:val="39"/>
    <w:pPr>
      <w:tabs>
        <w:tab w:val="right" w:leader="dot" w:pos="8641"/>
      </w:tabs>
      <w:spacing w:before="20" w:after="60"/>
      <w:ind w:left="709" w:right="720" w:hanging="709"/>
    </w:pPr>
    <w:rPr>
      <w:noProof/>
    </w:rPr>
  </w:style>
  <w:style w:type="paragraph" w:styleId="TOC5">
    <w:name w:val="toc 5"/>
    <w:basedOn w:val="Normal"/>
    <w:next w:val="Normal"/>
    <w:uiPriority w:val="39"/>
    <w:pPr>
      <w:tabs>
        <w:tab w:val="right" w:leader="dot" w:pos="8641"/>
      </w:tabs>
      <w:spacing w:before="240"/>
      <w:ind w:right="720"/>
    </w:pPr>
    <w:rPr>
      <w:caps/>
    </w:rPr>
  </w:style>
  <w:style w:type="paragraph" w:styleId="TOC6">
    <w:name w:val="toc 6"/>
    <w:basedOn w:val="Normal"/>
    <w:next w:val="Normal"/>
    <w:autoRedefine/>
    <w:uiPriority w:val="39"/>
  </w:style>
  <w:style w:type="paragraph" w:styleId="TOC7">
    <w:name w:val="toc 7"/>
    <w:basedOn w:val="Normal"/>
    <w:next w:val="Normal"/>
    <w:autoRedefine/>
    <w:uiPriority w:val="39"/>
  </w:style>
  <w:style w:type="paragraph" w:styleId="TOC8">
    <w:name w:val="toc 8"/>
    <w:basedOn w:val="Normal"/>
    <w:next w:val="Normal"/>
    <w:autoRedefine/>
    <w:uiPriority w:val="39"/>
  </w:style>
  <w:style w:type="paragraph" w:styleId="TOC9">
    <w:name w:val="toc 9"/>
    <w:basedOn w:val="Normal"/>
    <w:next w:val="Normal"/>
    <w:autoRedefine/>
    <w:uiPriority w:val="39"/>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8"/>
      </w:numPr>
      <w:tabs>
        <w:tab w:val="clear" w:pos="765"/>
        <w:tab w:val="left" w:pos="567"/>
      </w:tabs>
      <w:ind w:left="567" w:hanging="284"/>
    </w:pPr>
  </w:style>
  <w:style w:type="paragraph" w:customStyle="1" w:styleId="ListDash">
    <w:name w:val="List Dash"/>
    <w:basedOn w:val="Normal"/>
    <w:pPr>
      <w:numPr>
        <w:numId w:val="10"/>
      </w:numPr>
    </w:pPr>
  </w:style>
  <w:style w:type="paragraph" w:customStyle="1" w:styleId="ListDash1">
    <w:name w:val="List Dash 1"/>
    <w:basedOn w:val="Text1"/>
    <w:pPr>
      <w:numPr>
        <w:numId w:val="11"/>
      </w:numPr>
      <w:tabs>
        <w:tab w:val="clear" w:pos="765"/>
        <w:tab w:val="left" w:pos="567"/>
      </w:tabs>
      <w:ind w:left="568" w:hanging="284"/>
    </w:pPr>
  </w:style>
  <w:style w:type="paragraph" w:customStyle="1" w:styleId="ListDash2">
    <w:name w:val="List Dash 2"/>
    <w:basedOn w:val="Text1"/>
    <w:pPr>
      <w:numPr>
        <w:numId w:val="12"/>
      </w:numPr>
      <w:tabs>
        <w:tab w:val="clear" w:pos="1360"/>
        <w:tab w:val="left" w:pos="851"/>
      </w:tabs>
      <w:ind w:left="851" w:hanging="284"/>
    </w:pPr>
  </w:style>
  <w:style w:type="paragraph" w:customStyle="1" w:styleId="ListDash3">
    <w:name w:val="List Dash 3"/>
    <w:basedOn w:val="Text3"/>
    <w:pPr>
      <w:numPr>
        <w:numId w:val="5"/>
      </w:numPr>
      <w:tabs>
        <w:tab w:val="clear" w:pos="2199"/>
        <w:tab w:val="left" w:pos="1134"/>
      </w:tabs>
      <w:ind w:left="1135" w:hanging="284"/>
    </w:pPr>
  </w:style>
  <w:style w:type="paragraph" w:customStyle="1" w:styleId="ListDash4">
    <w:name w:val="List Dash 4"/>
    <w:basedOn w:val="Text4"/>
    <w:pPr>
      <w:numPr>
        <w:numId w:val="6"/>
      </w:numPr>
      <w:tabs>
        <w:tab w:val="clear" w:pos="3163"/>
        <w:tab w:val="left" w:pos="1418"/>
      </w:tabs>
      <w:ind w:left="1418" w:hanging="284"/>
    </w:pPr>
  </w:style>
  <w:style w:type="paragraph" w:customStyle="1" w:styleId="ListNumberLevel2">
    <w:name w:val="List Number (Level 2)"/>
    <w:basedOn w:val="Normal"/>
    <w:pPr>
      <w:numPr>
        <w:ilvl w:val="1"/>
        <w:numId w:val="13"/>
      </w:numPr>
    </w:pPr>
  </w:style>
  <w:style w:type="paragraph" w:customStyle="1" w:styleId="ListNumberLevel3">
    <w:name w:val="List Number (Level 3)"/>
    <w:basedOn w:val="Normal"/>
    <w:pPr>
      <w:numPr>
        <w:ilvl w:val="2"/>
        <w:numId w:val="13"/>
      </w:numPr>
    </w:pPr>
  </w:style>
  <w:style w:type="paragraph" w:customStyle="1" w:styleId="ListNumberLevel4">
    <w:name w:val="List Number (Level 4)"/>
    <w:basedOn w:val="Normal"/>
    <w:pPr>
      <w:numPr>
        <w:ilvl w:val="3"/>
        <w:numId w:val="13"/>
      </w:numPr>
    </w:pPr>
  </w:style>
  <w:style w:type="paragraph" w:customStyle="1" w:styleId="ListNumber1">
    <w:name w:val="List Number 1"/>
    <w:basedOn w:val="Text1"/>
    <w:pPr>
      <w:numPr>
        <w:numId w:val="14"/>
      </w:numPr>
    </w:pPr>
  </w:style>
  <w:style w:type="paragraph" w:customStyle="1" w:styleId="ListNumber1Level2">
    <w:name w:val="List Number 1 (Level 2)"/>
    <w:basedOn w:val="Text1"/>
    <w:pPr>
      <w:numPr>
        <w:ilvl w:val="1"/>
        <w:numId w:val="14"/>
      </w:numPr>
    </w:pPr>
  </w:style>
  <w:style w:type="paragraph" w:customStyle="1" w:styleId="ListNumber1Level3">
    <w:name w:val="List Number 1 (Level 3)"/>
    <w:basedOn w:val="Text1"/>
    <w:pPr>
      <w:numPr>
        <w:ilvl w:val="2"/>
        <w:numId w:val="14"/>
      </w:numPr>
    </w:pPr>
  </w:style>
  <w:style w:type="paragraph" w:customStyle="1" w:styleId="ListNumber1Level4">
    <w:name w:val="List Number 1 (Level 4)"/>
    <w:basedOn w:val="Text1"/>
    <w:pPr>
      <w:numPr>
        <w:ilvl w:val="3"/>
        <w:numId w:val="14"/>
      </w:numPr>
    </w:pPr>
  </w:style>
  <w:style w:type="paragraph" w:customStyle="1" w:styleId="ListNumber2Level2">
    <w:name w:val="List Number 2 (Level 2)"/>
    <w:basedOn w:val="Text2"/>
    <w:pPr>
      <w:numPr>
        <w:ilvl w:val="1"/>
        <w:numId w:val="15"/>
      </w:numPr>
    </w:pPr>
  </w:style>
  <w:style w:type="paragraph" w:customStyle="1" w:styleId="ListNumber2Level3">
    <w:name w:val="List Number 2 (Level 3)"/>
    <w:basedOn w:val="Text2"/>
    <w:pPr>
      <w:numPr>
        <w:ilvl w:val="2"/>
        <w:numId w:val="15"/>
      </w:numPr>
    </w:pPr>
  </w:style>
  <w:style w:type="paragraph" w:customStyle="1" w:styleId="ListNumber2Level4">
    <w:name w:val="List Number 2 (Level 4)"/>
    <w:basedOn w:val="Text2"/>
    <w:pPr>
      <w:numPr>
        <w:ilvl w:val="3"/>
        <w:numId w:val="15"/>
      </w:numPr>
    </w:pPr>
  </w:style>
  <w:style w:type="paragraph" w:customStyle="1" w:styleId="ListNumber3Level2">
    <w:name w:val="List Number 3 (Level 2)"/>
    <w:basedOn w:val="Text3"/>
    <w:pPr>
      <w:numPr>
        <w:ilvl w:val="1"/>
        <w:numId w:val="16"/>
      </w:numPr>
    </w:pPr>
  </w:style>
  <w:style w:type="paragraph" w:customStyle="1" w:styleId="ListNumber3Level3">
    <w:name w:val="List Number 3 (Level 3)"/>
    <w:basedOn w:val="Text3"/>
    <w:pPr>
      <w:numPr>
        <w:ilvl w:val="2"/>
        <w:numId w:val="16"/>
      </w:numPr>
    </w:pPr>
  </w:style>
  <w:style w:type="paragraph" w:customStyle="1" w:styleId="ListNumber3Level4">
    <w:name w:val="List Number 3 (Level 4)"/>
    <w:basedOn w:val="Text3"/>
    <w:pPr>
      <w:numPr>
        <w:ilvl w:val="3"/>
        <w:numId w:val="16"/>
      </w:numPr>
    </w:pPr>
  </w:style>
  <w:style w:type="paragraph" w:customStyle="1" w:styleId="ListNumber4Level2">
    <w:name w:val="List Number 4 (Level 2)"/>
    <w:basedOn w:val="Text4"/>
    <w:pPr>
      <w:numPr>
        <w:ilvl w:val="1"/>
        <w:numId w:val="17"/>
      </w:numPr>
    </w:pPr>
  </w:style>
  <w:style w:type="paragraph" w:customStyle="1" w:styleId="ListNumber4Level3">
    <w:name w:val="List Number 4 (Level 3)"/>
    <w:basedOn w:val="Text4"/>
    <w:pPr>
      <w:numPr>
        <w:ilvl w:val="2"/>
        <w:numId w:val="17"/>
      </w:numPr>
    </w:pPr>
  </w:style>
  <w:style w:type="paragraph" w:customStyle="1" w:styleId="ListNumber4Level4">
    <w:name w:val="List Number 4 (Level 4)"/>
    <w:basedOn w:val="Text4"/>
    <w:pPr>
      <w:numPr>
        <w:ilvl w:val="3"/>
        <w:numId w:val="17"/>
      </w:numPr>
    </w:pPr>
  </w:style>
  <w:style w:type="paragraph" w:customStyle="1" w:styleId="FITTable">
    <w:name w:val="FIT Table"/>
    <w:basedOn w:val="Normal"/>
    <w:pPr>
      <w:spacing w:before="60" w:after="60"/>
    </w:pPr>
  </w:style>
  <w:style w:type="paragraph" w:customStyle="1" w:styleId="Disclaimer">
    <w:name w:val="Disclaimer"/>
    <w:basedOn w:val="Normal"/>
    <w:pPr>
      <w:keepLines/>
      <w:pBdr>
        <w:top w:val="single" w:sz="4" w:space="1" w:color="auto"/>
      </w:pBdr>
      <w:spacing w:before="480" w:after="0"/>
    </w:pPr>
    <w:rPr>
      <w:i/>
    </w:rPr>
  </w:style>
  <w:style w:type="paragraph" w:customStyle="1" w:styleId="SubTitle2">
    <w:name w:val="SubTitle 2"/>
    <w:basedOn w:val="Normal"/>
    <w:pPr>
      <w:jc w:val="center"/>
    </w:pPr>
    <w:rPr>
      <w:b/>
      <w:sz w:val="32"/>
    </w:rPr>
  </w:style>
  <w:style w:type="character" w:styleId="PageNumber">
    <w:name w:val="page number"/>
    <w:basedOn w:val="DefaultParagraphFont"/>
  </w:style>
  <w:style w:type="character" w:styleId="Strong">
    <w:name w:val="Strong"/>
    <w:qFormat/>
    <w:rPr>
      <w:b/>
    </w:rPr>
  </w:style>
  <w:style w:type="paragraph" w:customStyle="1" w:styleId="Heading1Annex">
    <w:name w:val="Heading 1 Annex"/>
    <w:basedOn w:val="Heading1"/>
    <w:next w:val="Normal"/>
    <w:pPr>
      <w:numPr>
        <w:numId w:val="0"/>
      </w:numPr>
      <w:overflowPunct w:val="0"/>
      <w:autoSpaceDE w:val="0"/>
      <w:autoSpaceDN w:val="0"/>
      <w:adjustRightInd w:val="0"/>
      <w:jc w:val="left"/>
      <w:textAlignment w:val="baseline"/>
    </w:pPr>
    <w:rPr>
      <w:noProof/>
      <w:sz w:val="36"/>
    </w:rPr>
  </w:style>
  <w:style w:type="paragraph" w:customStyle="1" w:styleId="HistoryTable">
    <w:name w:val="HistoryTable"/>
    <w:basedOn w:val="Normal"/>
    <w:pPr>
      <w:spacing w:before="60" w:after="60"/>
      <w:jc w:val="left"/>
    </w:pPr>
    <w:rPr>
      <w:lang w:eastAsia="fr-FR"/>
    </w:rPr>
  </w:style>
  <w:style w:type="paragraph" w:styleId="BlockText">
    <w:name w:val="Block Text"/>
    <w:basedOn w:val="Normal"/>
    <w:pPr>
      <w:ind w:left="1440" w:right="1440"/>
    </w:pPr>
  </w:style>
  <w:style w:type="paragraph" w:styleId="BodyText">
    <w:name w:val="Body Text"/>
    <w:basedOn w:val="Normal"/>
  </w:style>
  <w:style w:type="paragraph" w:styleId="BodyText2">
    <w:name w:val="Body Text 2"/>
    <w:basedOn w:val="Normal"/>
    <w:pPr>
      <w:spacing w:line="480" w:lineRule="auto"/>
    </w:pPr>
  </w:style>
  <w:style w:type="paragraph" w:styleId="BodyText3">
    <w:name w:val="Body Text 3"/>
    <w:basedOn w:val="Normal"/>
    <w:rPr>
      <w:sz w:val="16"/>
    </w:rPr>
  </w:style>
  <w:style w:type="paragraph" w:styleId="BodyTextFirstIndent">
    <w:name w:val="Body Text First Indent"/>
    <w:basedOn w:val="BodyText"/>
    <w:pPr>
      <w:ind w:firstLine="210"/>
    </w:pPr>
  </w:style>
  <w:style w:type="paragraph" w:styleId="BodyTextIndent">
    <w:name w:val="Body Text Indent"/>
    <w:basedOn w:val="Normal"/>
    <w:pPr>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line="480" w:lineRule="auto"/>
      <w:ind w:left="283"/>
    </w:pPr>
  </w:style>
  <w:style w:type="paragraph" w:styleId="BodyTextIndent3">
    <w:name w:val="Body Text Indent 3"/>
    <w:basedOn w:val="Normal"/>
    <w:pPr>
      <w:ind w:left="283"/>
    </w:pPr>
    <w:rPr>
      <w:sz w:val="16"/>
    </w:rPr>
  </w:style>
  <w:style w:type="character" w:styleId="CommentReference">
    <w:name w:val="annotation reference"/>
    <w:uiPriority w:val="99"/>
    <w:semiHidden/>
    <w:rPr>
      <w:sz w:val="16"/>
    </w:rPr>
  </w:style>
  <w:style w:type="paragraph" w:styleId="CommentText">
    <w:name w:val="annotation text"/>
    <w:basedOn w:val="Normal"/>
    <w:link w:val="CommentTextChar"/>
    <w:uiPriority w:val="99"/>
    <w:semiHidden/>
  </w:style>
  <w:style w:type="paragraph" w:styleId="DocumentMap">
    <w:name w:val="Document Map"/>
    <w:basedOn w:val="Normal"/>
    <w:semiHidden/>
    <w:pPr>
      <w:shd w:val="clear" w:color="auto" w:fill="000080"/>
    </w:pPr>
    <w:rPr>
      <w:rFonts w:ascii="Tahoma" w:hAnsi="Tahoma"/>
    </w:rPr>
  </w:style>
  <w:style w:type="character" w:styleId="Emphasis">
    <w:name w:val="Emphasis"/>
    <w:qFormat/>
    <w:rPr>
      <w:i/>
    </w:rPr>
  </w:style>
  <w:style w:type="character" w:styleId="EndnoteReference">
    <w:name w:val="endnote reference"/>
    <w:semiHidden/>
    <w:rPr>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rPr>
  </w:style>
  <w:style w:type="paragraph" w:styleId="EnvelopeReturn">
    <w:name w:val="envelope return"/>
    <w:basedOn w:val="Normal"/>
    <w:rPr>
      <w:rFonts w:ascii="Arial" w:hAnsi="Arial"/>
    </w:rPr>
  </w:style>
  <w:style w:type="character" w:styleId="FollowedHyperlink">
    <w:name w:val="FollowedHyperlink"/>
    <w:rPr>
      <w:color w:val="800080"/>
      <w:u w:val="single"/>
    </w:rPr>
  </w:style>
  <w:style w:type="paragraph" w:styleId="Footer">
    <w:name w:val="footer"/>
    <w:basedOn w:val="Normal"/>
    <w:pPr>
      <w:spacing w:after="0"/>
      <w:ind w:right="-567"/>
      <w:jc w:val="left"/>
    </w:pPr>
    <w:rPr>
      <w:rFonts w:ascii="Arial" w:hAnsi="Arial"/>
      <w:sz w:val="16"/>
    </w:rPr>
  </w:style>
  <w:style w:type="character" w:styleId="FootnoteReference">
    <w:name w:val="footnote reference"/>
    <w:semiHidden/>
    <w:rsid w:val="00063068"/>
    <w:rPr>
      <w:rFonts w:asciiTheme="minorHAnsi" w:hAnsiTheme="minorHAnsi"/>
      <w:sz w:val="20"/>
      <w:vertAlign w:val="superscript"/>
    </w:rPr>
  </w:style>
  <w:style w:type="character" w:styleId="Hyperlink">
    <w:name w:val="Hyperlink"/>
    <w:aliases w:val="Hyperlink - Header"/>
    <w:uiPriority w:val="99"/>
    <w:rPr>
      <w:color w:val="0000FF"/>
      <w:u w:val="singl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5">
    <w:name w:val="List Bullet 5"/>
    <w:basedOn w:val="Normal"/>
    <w:pPr>
      <w:numPr>
        <w:numId w:val="1"/>
      </w:numPr>
      <w:tabs>
        <w:tab w:val="clear" w:pos="1492"/>
        <w:tab w:val="left" w:pos="1701"/>
      </w:tabs>
      <w:ind w:left="1702" w:hanging="284"/>
    </w:pPr>
  </w:style>
  <w:style w:type="paragraph" w:styleId="TOCHeading">
    <w:name w:val="TOC Heading"/>
    <w:basedOn w:val="TOAHeading"/>
    <w:next w:val="Normal"/>
    <w:qFormat/>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12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customStyle="1" w:styleId="FooterLine">
    <w:name w:val="FooterLine"/>
    <w:basedOn w:val="Footer"/>
    <w:next w:val="Footer"/>
    <w:pPr>
      <w:pBdr>
        <w:top w:val="single" w:sz="4" w:space="1" w:color="auto"/>
      </w:pBdr>
      <w:tabs>
        <w:tab w:val="right" w:pos="8647"/>
      </w:tabs>
      <w:spacing w:before="120"/>
      <w:ind w:right="0"/>
    </w:pPr>
    <w:rPr>
      <w:lang w:val="fi-FI"/>
    </w:rPr>
  </w:style>
  <w:style w:type="paragraph" w:customStyle="1" w:styleId="Citation">
    <w:name w:val="Citation"/>
    <w:basedOn w:val="Normal"/>
    <w:pPr>
      <w:spacing w:before="60" w:after="60" w:line="240" w:lineRule="atLeast"/>
      <w:ind w:left="454" w:right="454"/>
    </w:pPr>
    <w:rPr>
      <w:i/>
    </w:rPr>
  </w:style>
  <w:style w:type="paragraph" w:customStyle="1" w:styleId="ZCom">
    <w:name w:val="Z_Com"/>
    <w:basedOn w:val="Normal"/>
    <w:next w:val="ZDGName"/>
    <w:rsid w:val="001701F9"/>
    <w:pPr>
      <w:widowControl w:val="0"/>
      <w:autoSpaceDE w:val="0"/>
      <w:autoSpaceDN w:val="0"/>
      <w:spacing w:after="0"/>
      <w:ind w:right="85"/>
    </w:pPr>
    <w:rPr>
      <w:rFonts w:ascii="Arial" w:hAnsi="Arial" w:cs="Arial"/>
      <w:sz w:val="24"/>
      <w:szCs w:val="24"/>
      <w:lang w:eastAsia="en-GB"/>
    </w:rPr>
  </w:style>
  <w:style w:type="paragraph" w:customStyle="1" w:styleId="ZDGName">
    <w:name w:val="Z_DGName"/>
    <w:basedOn w:val="Normal"/>
    <w:rsid w:val="001701F9"/>
    <w:pPr>
      <w:widowControl w:val="0"/>
      <w:autoSpaceDE w:val="0"/>
      <w:autoSpaceDN w:val="0"/>
      <w:spacing w:after="0"/>
      <w:ind w:right="85"/>
      <w:jc w:val="left"/>
    </w:pPr>
    <w:rPr>
      <w:rFonts w:ascii="Arial" w:hAnsi="Arial" w:cs="Arial"/>
      <w:sz w:val="16"/>
      <w:szCs w:val="16"/>
      <w:lang w:eastAsia="en-GB"/>
    </w:rPr>
  </w:style>
  <w:style w:type="paragraph" w:customStyle="1" w:styleId="Tabletext">
    <w:name w:val="Tabletext"/>
    <w:basedOn w:val="Normal"/>
    <w:rsid w:val="001701F9"/>
    <w:pPr>
      <w:keepLines/>
      <w:widowControl w:val="0"/>
      <w:spacing w:line="240" w:lineRule="atLeast"/>
      <w:jc w:val="left"/>
    </w:pPr>
    <w:rPr>
      <w:lang w:val="en-US"/>
    </w:rPr>
  </w:style>
  <w:style w:type="paragraph" w:customStyle="1" w:styleId="MainTitle">
    <w:name w:val="Main Title"/>
    <w:basedOn w:val="Normal"/>
    <w:rsid w:val="001701F9"/>
    <w:pPr>
      <w:widowControl w:val="0"/>
      <w:spacing w:before="480" w:after="60"/>
      <w:jc w:val="center"/>
    </w:pPr>
    <w:rPr>
      <w:rFonts w:ascii="Arial" w:hAnsi="Arial"/>
      <w:b/>
      <w:kern w:val="28"/>
      <w:sz w:val="32"/>
      <w:lang w:val="en-US"/>
    </w:rPr>
  </w:style>
  <w:style w:type="paragraph" w:customStyle="1" w:styleId="TableText0">
    <w:name w:val="Table Text"/>
    <w:basedOn w:val="BodyText"/>
    <w:rsid w:val="001701F9"/>
    <w:pPr>
      <w:overflowPunct w:val="0"/>
      <w:autoSpaceDE w:val="0"/>
      <w:autoSpaceDN w:val="0"/>
      <w:adjustRightInd w:val="0"/>
      <w:spacing w:after="0"/>
      <w:ind w:left="28" w:right="28"/>
      <w:jc w:val="left"/>
    </w:pPr>
    <w:rPr>
      <w:rFonts w:ascii="Arial" w:hAnsi="Arial"/>
      <w:lang w:val="en-US"/>
    </w:rPr>
  </w:style>
  <w:style w:type="character" w:customStyle="1" w:styleId="InfoBlueChar">
    <w:name w:val="InfoBlue Char"/>
    <w:link w:val="InfoBlue"/>
    <w:locked/>
    <w:rsid w:val="001701F9"/>
    <w:rPr>
      <w:i/>
      <w:iCs/>
      <w:vanish/>
      <w:color w:val="0000FF"/>
      <w:lang w:val="en-GB" w:eastAsia="en-US" w:bidi="ar-SA"/>
    </w:rPr>
  </w:style>
  <w:style w:type="paragraph" w:customStyle="1" w:styleId="InfoBlue">
    <w:name w:val="InfoBlue"/>
    <w:basedOn w:val="Normal"/>
    <w:next w:val="BodyText"/>
    <w:link w:val="InfoBlueChar"/>
    <w:autoRedefine/>
    <w:rsid w:val="001701F9"/>
    <w:pPr>
      <w:widowControl w:val="0"/>
      <w:pBdr>
        <w:top w:val="single" w:sz="4" w:space="1" w:color="auto"/>
        <w:left w:val="single" w:sz="4" w:space="19" w:color="auto"/>
        <w:bottom w:val="single" w:sz="4" w:space="1" w:color="auto"/>
        <w:right w:val="single" w:sz="4" w:space="4" w:color="auto"/>
      </w:pBdr>
      <w:shd w:val="pct15" w:color="auto" w:fill="auto"/>
      <w:spacing w:before="120" w:line="240" w:lineRule="atLeast"/>
      <w:ind w:left="284"/>
      <w:contextualSpacing/>
      <w:jc w:val="left"/>
    </w:pPr>
    <w:rPr>
      <w:i/>
      <w:iCs/>
      <w:vanish/>
      <w:color w:val="0000FF"/>
    </w:rPr>
  </w:style>
  <w:style w:type="paragraph" w:customStyle="1" w:styleId="DefaultText">
    <w:name w:val="Default Text"/>
    <w:basedOn w:val="Normal"/>
    <w:rsid w:val="001701F9"/>
    <w:pPr>
      <w:autoSpaceDE w:val="0"/>
      <w:autoSpaceDN w:val="0"/>
      <w:adjustRightInd w:val="0"/>
      <w:spacing w:before="60" w:after="60"/>
      <w:jc w:val="left"/>
    </w:pPr>
    <w:rPr>
      <w:rFonts w:ascii="Arial" w:hAnsi="Arial"/>
      <w:noProof/>
      <w:lang w:val="en-US"/>
    </w:rPr>
  </w:style>
  <w:style w:type="paragraph" w:customStyle="1" w:styleId="ItalicizedTableText">
    <w:name w:val="Italicized Table Text"/>
    <w:basedOn w:val="Normal"/>
    <w:rsid w:val="001701F9"/>
    <w:pPr>
      <w:widowControl w:val="0"/>
      <w:autoSpaceDE w:val="0"/>
      <w:autoSpaceDN w:val="0"/>
      <w:adjustRightInd w:val="0"/>
      <w:spacing w:after="0"/>
      <w:jc w:val="left"/>
    </w:pPr>
    <w:rPr>
      <w:rFonts w:ascii="Arial" w:hAnsi="Arial" w:cs="Arial"/>
      <w:i/>
      <w:iCs/>
      <w:lang w:val="en-US"/>
    </w:rPr>
  </w:style>
  <w:style w:type="paragraph" w:customStyle="1" w:styleId="TableHeading">
    <w:name w:val="Table Heading"/>
    <w:basedOn w:val="Normal"/>
    <w:qFormat/>
    <w:rsid w:val="001701F9"/>
    <w:pPr>
      <w:widowControl w:val="0"/>
      <w:autoSpaceDE w:val="0"/>
      <w:autoSpaceDN w:val="0"/>
      <w:adjustRightInd w:val="0"/>
      <w:spacing w:after="0"/>
      <w:jc w:val="left"/>
    </w:pPr>
    <w:rPr>
      <w:rFonts w:ascii="Arial" w:hAnsi="Arial" w:cs="Arial"/>
      <w:b/>
      <w:bCs/>
      <w:lang w:val="en-US"/>
    </w:rPr>
  </w:style>
  <w:style w:type="paragraph" w:customStyle="1" w:styleId="Paragraph2">
    <w:name w:val="Paragraph2"/>
    <w:basedOn w:val="Normal"/>
    <w:rsid w:val="001701F9"/>
    <w:pPr>
      <w:widowControl w:val="0"/>
      <w:spacing w:before="80" w:after="0" w:line="240" w:lineRule="atLeast"/>
      <w:ind w:left="720"/>
    </w:pPr>
    <w:rPr>
      <w:color w:val="000000"/>
      <w:lang w:val="en-AU"/>
    </w:rPr>
  </w:style>
  <w:style w:type="paragraph" w:customStyle="1" w:styleId="ItalicizedText">
    <w:name w:val="Italicized Text"/>
    <w:basedOn w:val="Normal"/>
    <w:rsid w:val="001701F9"/>
    <w:pPr>
      <w:keepLines/>
      <w:widowControl w:val="0"/>
      <w:autoSpaceDE w:val="0"/>
      <w:autoSpaceDN w:val="0"/>
      <w:adjustRightInd w:val="0"/>
      <w:spacing w:after="100"/>
      <w:jc w:val="left"/>
    </w:pPr>
    <w:rPr>
      <w:rFonts w:ascii="Arial" w:hAnsi="Arial" w:cs="Arial"/>
      <w:i/>
      <w:iCs/>
      <w:lang w:val="en-US"/>
    </w:rPr>
  </w:style>
  <w:style w:type="character" w:customStyle="1" w:styleId="Heading1Char">
    <w:name w:val="Heading 1 Char"/>
    <w:aliases w:val="chapitre Char,Titre 11 Char,t1.T1.Titre 1 Char,t1 Char,TITRE 1 SL Char"/>
    <w:link w:val="Heading1"/>
    <w:rsid w:val="00AF59A5"/>
    <w:rPr>
      <w:rFonts w:ascii="Calibri" w:hAnsi="Calibri"/>
      <w:b/>
      <w:smallCaps/>
      <w:sz w:val="32"/>
      <w:lang w:eastAsia="en-US"/>
    </w:rPr>
  </w:style>
  <w:style w:type="table" w:styleId="TableGrid">
    <w:name w:val="Table Grid"/>
    <w:basedOn w:val="TableNormal"/>
    <w:uiPriority w:val="59"/>
    <w:rsid w:val="00CB72AF"/>
    <w:pPr>
      <w:spacing w:after="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blue0">
    <w:name w:val="infoblue"/>
    <w:basedOn w:val="Normal"/>
    <w:link w:val="infoblueChar0"/>
    <w:rsid w:val="000C4137"/>
    <w:pPr>
      <w:spacing w:line="240" w:lineRule="atLeast"/>
      <w:ind w:left="720"/>
      <w:jc w:val="left"/>
    </w:pPr>
    <w:rPr>
      <w:rFonts w:eastAsia="SimSun"/>
      <w:i/>
      <w:iCs/>
      <w:color w:val="0000FF"/>
      <w:sz w:val="24"/>
      <w:lang w:val="fr-BE" w:eastAsia="zh-CN"/>
    </w:rPr>
  </w:style>
  <w:style w:type="paragraph" w:customStyle="1" w:styleId="Style1">
    <w:name w:val="Style1"/>
    <w:basedOn w:val="Heading1"/>
    <w:rsid w:val="00A94709"/>
    <w:pPr>
      <w:numPr>
        <w:numId w:val="18"/>
      </w:numPr>
    </w:pPr>
  </w:style>
  <w:style w:type="paragraph" w:customStyle="1" w:styleId="TableHeaderText">
    <w:name w:val="Table Header Text"/>
    <w:basedOn w:val="TableText0"/>
    <w:rsid w:val="009A586D"/>
    <w:pPr>
      <w:overflowPunct/>
      <w:ind w:left="0" w:right="0"/>
      <w:jc w:val="center"/>
    </w:pPr>
    <w:rPr>
      <w:rFonts w:ascii="Times New Roman" w:hAnsi="Times New Roman"/>
      <w:b/>
      <w:bCs/>
      <w:szCs w:val="24"/>
    </w:rPr>
  </w:style>
  <w:style w:type="character" w:customStyle="1" w:styleId="infoblueChar0">
    <w:name w:val="infoblue Char"/>
    <w:link w:val="infoblue0"/>
    <w:rsid w:val="00C34AEB"/>
    <w:rPr>
      <w:rFonts w:eastAsia="SimSun"/>
      <w:i/>
      <w:iCs/>
      <w:color w:val="0000FF"/>
      <w:sz w:val="24"/>
      <w:lang w:val="fr-BE" w:eastAsia="zh-CN" w:bidi="ar-SA"/>
    </w:rPr>
  </w:style>
  <w:style w:type="paragraph" w:customStyle="1" w:styleId="StyleinfoblueLeft0cm">
    <w:name w:val="Style infoblue + Left:  0 cm"/>
    <w:basedOn w:val="Normal"/>
    <w:rsid w:val="004A5C8C"/>
    <w:pPr>
      <w:spacing w:line="240" w:lineRule="atLeast"/>
      <w:jc w:val="left"/>
    </w:pPr>
    <w:rPr>
      <w:i/>
      <w:iCs/>
      <w:color w:val="0000FF"/>
      <w:sz w:val="24"/>
      <w:lang w:val="fr-BE" w:eastAsia="zh-CN"/>
    </w:rPr>
  </w:style>
  <w:style w:type="paragraph" w:customStyle="1" w:styleId="StyleBodyText10ptItalicBlue">
    <w:name w:val="Style Body Text + 10 pt Italic Blue"/>
    <w:basedOn w:val="BodyText"/>
    <w:rsid w:val="004A5C8C"/>
    <w:rPr>
      <w:i/>
      <w:iCs/>
      <w:color w:val="0000FF"/>
      <w:sz w:val="24"/>
    </w:rPr>
  </w:style>
  <w:style w:type="character" w:customStyle="1" w:styleId="Heading2Char">
    <w:name w:val="Heading 2 Char"/>
    <w:aliases w:val="Niveau 2 Char,H2 Char,paragraphe Char,t2 Char,h2 Char"/>
    <w:link w:val="Heading2"/>
    <w:rsid w:val="00207272"/>
    <w:rPr>
      <w:rFonts w:asciiTheme="minorHAnsi" w:hAnsiTheme="minorHAnsi"/>
      <w:b/>
      <w:sz w:val="32"/>
      <w:lang w:eastAsia="en-US"/>
    </w:rPr>
  </w:style>
  <w:style w:type="paragraph" w:styleId="NormalWeb">
    <w:name w:val="Normal (Web)"/>
    <w:basedOn w:val="Normal"/>
    <w:uiPriority w:val="99"/>
    <w:rsid w:val="00B870F7"/>
    <w:pPr>
      <w:spacing w:before="100" w:beforeAutospacing="1" w:after="100" w:afterAutospacing="1"/>
      <w:jc w:val="left"/>
    </w:pPr>
    <w:rPr>
      <w:sz w:val="24"/>
      <w:szCs w:val="24"/>
      <w:lang w:eastAsia="en-GB"/>
    </w:rPr>
  </w:style>
  <w:style w:type="paragraph" w:styleId="BalloonText">
    <w:name w:val="Balloon Text"/>
    <w:basedOn w:val="Normal"/>
    <w:link w:val="BalloonTextChar"/>
    <w:rsid w:val="00B42D59"/>
    <w:pPr>
      <w:spacing w:after="0"/>
    </w:pPr>
    <w:rPr>
      <w:rFonts w:ascii="Tahoma" w:hAnsi="Tahoma" w:cs="Tahoma"/>
      <w:sz w:val="16"/>
      <w:szCs w:val="16"/>
    </w:rPr>
  </w:style>
  <w:style w:type="character" w:customStyle="1" w:styleId="BalloonTextChar">
    <w:name w:val="Balloon Text Char"/>
    <w:link w:val="BalloonText"/>
    <w:rsid w:val="00B42D59"/>
    <w:rPr>
      <w:rFonts w:ascii="Tahoma" w:hAnsi="Tahoma" w:cs="Tahoma"/>
      <w:sz w:val="16"/>
      <w:szCs w:val="16"/>
      <w:lang w:eastAsia="en-US"/>
    </w:rPr>
  </w:style>
  <w:style w:type="table" w:customStyle="1" w:styleId="TableGrid1">
    <w:name w:val="Table Grid1"/>
    <w:basedOn w:val="TableNormal"/>
    <w:next w:val="TableGrid"/>
    <w:rsid w:val="003F05F0"/>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F05F0"/>
  </w:style>
  <w:style w:type="paragraph" w:customStyle="1" w:styleId="StyleStyleHeading212ptJustified">
    <w:name w:val="Style Style Heading 2 + 12 pt + Justified"/>
    <w:basedOn w:val="Normal"/>
    <w:uiPriority w:val="99"/>
    <w:rsid w:val="00B33300"/>
    <w:pPr>
      <w:keepNext/>
      <w:numPr>
        <w:ilvl w:val="1"/>
        <w:numId w:val="20"/>
      </w:numPr>
      <w:spacing w:before="240" w:after="60"/>
      <w:outlineLvl w:val="1"/>
    </w:pPr>
    <w:rPr>
      <w:rFonts w:ascii="Arial" w:eastAsia="PMingLiU" w:hAnsi="Arial" w:cs="Arial"/>
      <w:b/>
      <w:bCs/>
      <w:sz w:val="24"/>
    </w:rPr>
  </w:style>
  <w:style w:type="paragraph" w:styleId="CommentSubject">
    <w:name w:val="annotation subject"/>
    <w:basedOn w:val="CommentText"/>
    <w:next w:val="CommentText"/>
    <w:link w:val="CommentSubjectChar"/>
    <w:rsid w:val="0034692A"/>
    <w:rPr>
      <w:b/>
      <w:bCs/>
    </w:rPr>
  </w:style>
  <w:style w:type="character" w:customStyle="1" w:styleId="CommentTextChar">
    <w:name w:val="Comment Text Char"/>
    <w:link w:val="CommentText"/>
    <w:uiPriority w:val="99"/>
    <w:semiHidden/>
    <w:rsid w:val="0034692A"/>
    <w:rPr>
      <w:lang w:eastAsia="en-US"/>
    </w:rPr>
  </w:style>
  <w:style w:type="character" w:customStyle="1" w:styleId="CommentSubjectChar">
    <w:name w:val="Comment Subject Char"/>
    <w:link w:val="CommentSubject"/>
    <w:rsid w:val="0034692A"/>
    <w:rPr>
      <w:b/>
      <w:bCs/>
      <w:lang w:eastAsia="en-US"/>
    </w:rPr>
  </w:style>
  <w:style w:type="paragraph" w:styleId="Revision">
    <w:name w:val="Revision"/>
    <w:hidden/>
    <w:uiPriority w:val="99"/>
    <w:semiHidden/>
    <w:rsid w:val="00B87930"/>
    <w:rPr>
      <w:sz w:val="22"/>
      <w:lang w:eastAsia="en-US"/>
    </w:rPr>
  </w:style>
  <w:style w:type="character" w:customStyle="1" w:styleId="GuidanceChar">
    <w:name w:val="Guidance Char"/>
    <w:link w:val="Guidance"/>
    <w:locked/>
    <w:rsid w:val="00163672"/>
    <w:rPr>
      <w:rFonts w:asciiTheme="minorHAnsi" w:hAnsiTheme="minorHAnsi" w:cs="Arial"/>
      <w:lang w:eastAsia="en-US"/>
    </w:rPr>
  </w:style>
  <w:style w:type="paragraph" w:customStyle="1" w:styleId="Guidance">
    <w:name w:val="Guidance"/>
    <w:basedOn w:val="Text2"/>
    <w:next w:val="Text2"/>
    <w:link w:val="GuidanceChar"/>
    <w:qFormat/>
    <w:rsid w:val="00163672"/>
    <w:rPr>
      <w:rFonts w:cs="Arial"/>
    </w:rPr>
  </w:style>
  <w:style w:type="character" w:customStyle="1" w:styleId="FootnoteTextChar">
    <w:name w:val="Footnote Text Char"/>
    <w:link w:val="FootnoteText"/>
    <w:semiHidden/>
    <w:rsid w:val="00C54E88"/>
    <w:rPr>
      <w:rFonts w:asciiTheme="minorHAnsi" w:hAnsiTheme="minorHAnsi"/>
      <w:sz w:val="16"/>
      <w:lang w:eastAsia="en-US"/>
    </w:rPr>
  </w:style>
  <w:style w:type="paragraph" w:styleId="ListParagraph">
    <w:name w:val="List Paragraph"/>
    <w:basedOn w:val="Normal"/>
    <w:link w:val="ListParagraphChar"/>
    <w:uiPriority w:val="34"/>
    <w:qFormat/>
    <w:rsid w:val="00535A67"/>
    <w:pPr>
      <w:ind w:left="720"/>
      <w:contextualSpacing/>
    </w:pPr>
  </w:style>
  <w:style w:type="paragraph" w:customStyle="1" w:styleId="StyleText310ptItalicBlueLeft125cm">
    <w:name w:val="Style Text 3 + 10 pt Italic Blue Left:  125 cm"/>
    <w:basedOn w:val="Text3"/>
    <w:rsid w:val="00080E9B"/>
    <w:pPr>
      <w:ind w:left="709"/>
    </w:pPr>
    <w:rPr>
      <w:i/>
      <w:iCs/>
      <w:color w:val="0000FF"/>
      <w:sz w:val="24"/>
    </w:rPr>
  </w:style>
  <w:style w:type="character" w:customStyle="1" w:styleId="ListParagraphChar">
    <w:name w:val="List Paragraph Char"/>
    <w:link w:val="ListParagraph"/>
    <w:uiPriority w:val="99"/>
    <w:locked/>
    <w:rsid w:val="00957EB9"/>
    <w:rPr>
      <w:sz w:val="22"/>
      <w:lang w:eastAsia="en-US"/>
    </w:rPr>
  </w:style>
  <w:style w:type="paragraph" w:customStyle="1" w:styleId="Comment">
    <w:name w:val="Comment"/>
    <w:basedOn w:val="Guidance"/>
    <w:link w:val="CommentChar"/>
    <w:qFormat/>
    <w:rsid w:val="008D4F97"/>
    <w:pPr>
      <w:spacing w:after="0"/>
    </w:pPr>
    <w:rPr>
      <w:rFonts w:ascii="Calibri" w:hAnsi="Calibri" w:cs="Calibri"/>
      <w:i/>
      <w:color w:val="0070C0"/>
    </w:rPr>
  </w:style>
  <w:style w:type="character" w:customStyle="1" w:styleId="CommentChar">
    <w:name w:val="Comment Char"/>
    <w:basedOn w:val="GuidanceChar"/>
    <w:link w:val="Comment"/>
    <w:rsid w:val="008D4F97"/>
    <w:rPr>
      <w:rFonts w:ascii="Calibri" w:hAnsi="Calibri" w:cs="Calibri"/>
      <w:i/>
      <w:color w:val="0070C0"/>
      <w:lang w:eastAsia="en-US"/>
    </w:rPr>
  </w:style>
  <w:style w:type="character" w:customStyle="1" w:styleId="TitleChar">
    <w:name w:val="Title Char"/>
    <w:basedOn w:val="DefaultParagraphFont"/>
    <w:link w:val="Title"/>
    <w:uiPriority w:val="10"/>
    <w:rsid w:val="00CC016A"/>
    <w:rPr>
      <w:rFonts w:asciiTheme="minorHAnsi" w:hAnsiTheme="minorHAnsi"/>
      <w:b/>
      <w:kern w:val="28"/>
      <w:sz w:val="48"/>
      <w:lang w:eastAsia="en-US"/>
    </w:rPr>
  </w:style>
  <w:style w:type="paragraph" w:customStyle="1" w:styleId="Table">
    <w:name w:val="Table"/>
    <w:basedOn w:val="Normal"/>
    <w:rsid w:val="00F308AC"/>
    <w:pPr>
      <w:spacing w:after="60"/>
      <w:jc w:val="left"/>
    </w:pPr>
    <w:rPr>
      <w:rFonts w:ascii="Times New Roman" w:hAnsi="Times New Roman"/>
      <w:szCs w:val="24"/>
      <w:lang w:eastAsia="ko-KR"/>
    </w:rPr>
  </w:style>
  <w:style w:type="character" w:customStyle="1" w:styleId="Bold">
    <w:name w:val="Bold"/>
    <w:rsid w:val="00F308AC"/>
    <w:rPr>
      <w:b/>
    </w:rPr>
  </w:style>
  <w:style w:type="paragraph" w:customStyle="1" w:styleId="TableID">
    <w:name w:val="TableID"/>
    <w:basedOn w:val="Table"/>
    <w:rsid w:val="00F308AC"/>
    <w:rPr>
      <w:b/>
    </w:rPr>
  </w:style>
  <w:style w:type="paragraph" w:customStyle="1" w:styleId="TableCell">
    <w:name w:val="TableCell"/>
    <w:basedOn w:val="Normal"/>
    <w:rsid w:val="00603ADB"/>
    <w:pPr>
      <w:spacing w:before="60" w:after="0"/>
      <w:jc w:val="left"/>
    </w:pPr>
    <w:rPr>
      <w:rFonts w:ascii="Arial" w:hAnsi="Arial"/>
      <w:bCs/>
      <w:szCs w:val="24"/>
    </w:rPr>
  </w:style>
  <w:style w:type="character" w:customStyle="1" w:styleId="CaptionChar">
    <w:name w:val="Caption Char"/>
    <w:aliases w:val=" Char Char Char Char1, Char Char Char Char Char1, Char Char Char Char Char Char1, Char Char Char Char Char Char Char, Char Char Char Char Char1 Char Char1,Caption Char1 Char, Char Char Char Char Char1 Char Char Char,Char Char Char Char"/>
    <w:link w:val="Caption"/>
    <w:rsid w:val="002C48D8"/>
    <w:rPr>
      <w:rFonts w:asciiTheme="minorHAnsi" w:hAnsiTheme="minorHAnsi"/>
      <w: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18734">
      <w:bodyDiv w:val="1"/>
      <w:marLeft w:val="0"/>
      <w:marRight w:val="0"/>
      <w:marTop w:val="0"/>
      <w:marBottom w:val="0"/>
      <w:divBdr>
        <w:top w:val="none" w:sz="0" w:space="0" w:color="auto"/>
        <w:left w:val="none" w:sz="0" w:space="0" w:color="auto"/>
        <w:bottom w:val="none" w:sz="0" w:space="0" w:color="auto"/>
        <w:right w:val="none" w:sz="0" w:space="0" w:color="auto"/>
      </w:divBdr>
    </w:div>
    <w:div w:id="85738125">
      <w:bodyDiv w:val="1"/>
      <w:marLeft w:val="0"/>
      <w:marRight w:val="0"/>
      <w:marTop w:val="0"/>
      <w:marBottom w:val="0"/>
      <w:divBdr>
        <w:top w:val="none" w:sz="0" w:space="0" w:color="auto"/>
        <w:left w:val="none" w:sz="0" w:space="0" w:color="auto"/>
        <w:bottom w:val="none" w:sz="0" w:space="0" w:color="auto"/>
        <w:right w:val="none" w:sz="0" w:space="0" w:color="auto"/>
      </w:divBdr>
    </w:div>
    <w:div w:id="405879243">
      <w:bodyDiv w:val="1"/>
      <w:marLeft w:val="0"/>
      <w:marRight w:val="0"/>
      <w:marTop w:val="0"/>
      <w:marBottom w:val="0"/>
      <w:divBdr>
        <w:top w:val="none" w:sz="0" w:space="0" w:color="auto"/>
        <w:left w:val="none" w:sz="0" w:space="0" w:color="auto"/>
        <w:bottom w:val="none" w:sz="0" w:space="0" w:color="auto"/>
        <w:right w:val="none" w:sz="0" w:space="0" w:color="auto"/>
      </w:divBdr>
    </w:div>
    <w:div w:id="507866944">
      <w:bodyDiv w:val="1"/>
      <w:marLeft w:val="0"/>
      <w:marRight w:val="0"/>
      <w:marTop w:val="0"/>
      <w:marBottom w:val="0"/>
      <w:divBdr>
        <w:top w:val="none" w:sz="0" w:space="0" w:color="auto"/>
        <w:left w:val="none" w:sz="0" w:space="0" w:color="auto"/>
        <w:bottom w:val="none" w:sz="0" w:space="0" w:color="auto"/>
        <w:right w:val="none" w:sz="0" w:space="0" w:color="auto"/>
      </w:divBdr>
    </w:div>
    <w:div w:id="925193107">
      <w:bodyDiv w:val="1"/>
      <w:marLeft w:val="0"/>
      <w:marRight w:val="0"/>
      <w:marTop w:val="0"/>
      <w:marBottom w:val="0"/>
      <w:divBdr>
        <w:top w:val="none" w:sz="0" w:space="0" w:color="auto"/>
        <w:left w:val="none" w:sz="0" w:space="0" w:color="auto"/>
        <w:bottom w:val="none" w:sz="0" w:space="0" w:color="auto"/>
        <w:right w:val="none" w:sz="0" w:space="0" w:color="auto"/>
      </w:divBdr>
    </w:div>
    <w:div w:id="997610609">
      <w:bodyDiv w:val="1"/>
      <w:marLeft w:val="0"/>
      <w:marRight w:val="0"/>
      <w:marTop w:val="0"/>
      <w:marBottom w:val="0"/>
      <w:divBdr>
        <w:top w:val="none" w:sz="0" w:space="0" w:color="auto"/>
        <w:left w:val="none" w:sz="0" w:space="0" w:color="auto"/>
        <w:bottom w:val="none" w:sz="0" w:space="0" w:color="auto"/>
        <w:right w:val="none" w:sz="0" w:space="0" w:color="auto"/>
      </w:divBdr>
      <w:divsChild>
        <w:div w:id="786509325">
          <w:marLeft w:val="0"/>
          <w:marRight w:val="0"/>
          <w:marTop w:val="0"/>
          <w:marBottom w:val="0"/>
          <w:divBdr>
            <w:top w:val="none" w:sz="0" w:space="0" w:color="auto"/>
            <w:left w:val="none" w:sz="0" w:space="0" w:color="auto"/>
            <w:bottom w:val="none" w:sz="0" w:space="0" w:color="auto"/>
            <w:right w:val="none" w:sz="0" w:space="0" w:color="auto"/>
          </w:divBdr>
          <w:divsChild>
            <w:div w:id="1699548002">
              <w:marLeft w:val="0"/>
              <w:marRight w:val="0"/>
              <w:marTop w:val="0"/>
              <w:marBottom w:val="0"/>
              <w:divBdr>
                <w:top w:val="none" w:sz="0" w:space="0" w:color="auto"/>
                <w:left w:val="none" w:sz="0" w:space="0" w:color="auto"/>
                <w:bottom w:val="none" w:sz="0" w:space="0" w:color="auto"/>
                <w:right w:val="none" w:sz="0" w:space="0" w:color="auto"/>
              </w:divBdr>
              <w:divsChild>
                <w:div w:id="894975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859674">
      <w:bodyDiv w:val="1"/>
      <w:marLeft w:val="0"/>
      <w:marRight w:val="0"/>
      <w:marTop w:val="0"/>
      <w:marBottom w:val="0"/>
      <w:divBdr>
        <w:top w:val="none" w:sz="0" w:space="0" w:color="auto"/>
        <w:left w:val="none" w:sz="0" w:space="0" w:color="auto"/>
        <w:bottom w:val="none" w:sz="0" w:space="0" w:color="auto"/>
        <w:right w:val="none" w:sz="0" w:space="0" w:color="auto"/>
      </w:divBdr>
    </w:div>
    <w:div w:id="1004091779">
      <w:bodyDiv w:val="1"/>
      <w:marLeft w:val="0"/>
      <w:marRight w:val="0"/>
      <w:marTop w:val="0"/>
      <w:marBottom w:val="0"/>
      <w:divBdr>
        <w:top w:val="none" w:sz="0" w:space="0" w:color="auto"/>
        <w:left w:val="none" w:sz="0" w:space="0" w:color="auto"/>
        <w:bottom w:val="none" w:sz="0" w:space="0" w:color="auto"/>
        <w:right w:val="none" w:sz="0" w:space="0" w:color="auto"/>
      </w:divBdr>
    </w:div>
    <w:div w:id="1027146667">
      <w:bodyDiv w:val="1"/>
      <w:marLeft w:val="0"/>
      <w:marRight w:val="0"/>
      <w:marTop w:val="0"/>
      <w:marBottom w:val="0"/>
      <w:divBdr>
        <w:top w:val="none" w:sz="0" w:space="0" w:color="auto"/>
        <w:left w:val="none" w:sz="0" w:space="0" w:color="auto"/>
        <w:bottom w:val="none" w:sz="0" w:space="0" w:color="auto"/>
        <w:right w:val="none" w:sz="0" w:space="0" w:color="auto"/>
      </w:divBdr>
    </w:div>
    <w:div w:id="1114179975">
      <w:bodyDiv w:val="1"/>
      <w:marLeft w:val="0"/>
      <w:marRight w:val="0"/>
      <w:marTop w:val="0"/>
      <w:marBottom w:val="0"/>
      <w:divBdr>
        <w:top w:val="none" w:sz="0" w:space="0" w:color="auto"/>
        <w:left w:val="none" w:sz="0" w:space="0" w:color="auto"/>
        <w:bottom w:val="none" w:sz="0" w:space="0" w:color="auto"/>
        <w:right w:val="none" w:sz="0" w:space="0" w:color="auto"/>
      </w:divBdr>
    </w:div>
    <w:div w:id="1131438411">
      <w:bodyDiv w:val="1"/>
      <w:marLeft w:val="0"/>
      <w:marRight w:val="0"/>
      <w:marTop w:val="0"/>
      <w:marBottom w:val="0"/>
      <w:divBdr>
        <w:top w:val="none" w:sz="0" w:space="0" w:color="auto"/>
        <w:left w:val="none" w:sz="0" w:space="0" w:color="auto"/>
        <w:bottom w:val="none" w:sz="0" w:space="0" w:color="auto"/>
        <w:right w:val="none" w:sz="0" w:space="0" w:color="auto"/>
      </w:divBdr>
    </w:div>
    <w:div w:id="1333793933">
      <w:bodyDiv w:val="1"/>
      <w:marLeft w:val="0"/>
      <w:marRight w:val="0"/>
      <w:marTop w:val="0"/>
      <w:marBottom w:val="0"/>
      <w:divBdr>
        <w:top w:val="none" w:sz="0" w:space="0" w:color="auto"/>
        <w:left w:val="none" w:sz="0" w:space="0" w:color="auto"/>
        <w:bottom w:val="none" w:sz="0" w:space="0" w:color="auto"/>
        <w:right w:val="none" w:sz="0" w:space="0" w:color="auto"/>
      </w:divBdr>
    </w:div>
    <w:div w:id="1610621594">
      <w:bodyDiv w:val="1"/>
      <w:marLeft w:val="0"/>
      <w:marRight w:val="0"/>
      <w:marTop w:val="0"/>
      <w:marBottom w:val="0"/>
      <w:divBdr>
        <w:top w:val="none" w:sz="0" w:space="0" w:color="auto"/>
        <w:left w:val="none" w:sz="0" w:space="0" w:color="auto"/>
        <w:bottom w:val="none" w:sz="0" w:space="0" w:color="auto"/>
        <w:right w:val="none" w:sz="0" w:space="0" w:color="auto"/>
      </w:divBdr>
      <w:divsChild>
        <w:div w:id="1716074849">
          <w:marLeft w:val="0"/>
          <w:marRight w:val="0"/>
          <w:marTop w:val="0"/>
          <w:marBottom w:val="0"/>
          <w:divBdr>
            <w:top w:val="none" w:sz="0" w:space="0" w:color="auto"/>
            <w:left w:val="none" w:sz="0" w:space="0" w:color="auto"/>
            <w:bottom w:val="none" w:sz="0" w:space="0" w:color="auto"/>
            <w:right w:val="none" w:sz="0" w:space="0" w:color="auto"/>
          </w:divBdr>
          <w:divsChild>
            <w:div w:id="583535973">
              <w:marLeft w:val="0"/>
              <w:marRight w:val="0"/>
              <w:marTop w:val="0"/>
              <w:marBottom w:val="0"/>
              <w:divBdr>
                <w:top w:val="none" w:sz="0" w:space="0" w:color="auto"/>
                <w:left w:val="none" w:sz="0" w:space="0" w:color="auto"/>
                <w:bottom w:val="none" w:sz="0" w:space="0" w:color="auto"/>
                <w:right w:val="none" w:sz="0" w:space="0" w:color="auto"/>
              </w:divBdr>
              <w:divsChild>
                <w:div w:id="148677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9360122">
      <w:bodyDiv w:val="1"/>
      <w:marLeft w:val="0"/>
      <w:marRight w:val="0"/>
      <w:marTop w:val="0"/>
      <w:marBottom w:val="0"/>
      <w:divBdr>
        <w:top w:val="none" w:sz="0" w:space="0" w:color="auto"/>
        <w:left w:val="none" w:sz="0" w:space="0" w:color="auto"/>
        <w:bottom w:val="none" w:sz="0" w:space="0" w:color="auto"/>
        <w:right w:val="none" w:sz="0" w:space="0" w:color="auto"/>
      </w:divBdr>
    </w:div>
    <w:div w:id="1741444176">
      <w:bodyDiv w:val="1"/>
      <w:marLeft w:val="0"/>
      <w:marRight w:val="0"/>
      <w:marTop w:val="0"/>
      <w:marBottom w:val="0"/>
      <w:divBdr>
        <w:top w:val="none" w:sz="0" w:space="0" w:color="auto"/>
        <w:left w:val="none" w:sz="0" w:space="0" w:color="auto"/>
        <w:bottom w:val="none" w:sz="0" w:space="0" w:color="auto"/>
        <w:right w:val="none" w:sz="0" w:space="0" w:color="auto"/>
      </w:divBdr>
    </w:div>
    <w:div w:id="1859153624">
      <w:bodyDiv w:val="1"/>
      <w:marLeft w:val="0"/>
      <w:marRight w:val="0"/>
      <w:marTop w:val="0"/>
      <w:marBottom w:val="0"/>
      <w:divBdr>
        <w:top w:val="none" w:sz="0" w:space="0" w:color="auto"/>
        <w:left w:val="none" w:sz="0" w:space="0" w:color="auto"/>
        <w:bottom w:val="none" w:sz="0" w:space="0" w:color="auto"/>
        <w:right w:val="none" w:sz="0" w:space="0" w:color="auto"/>
      </w:divBdr>
    </w:div>
    <w:div w:id="1923947530">
      <w:bodyDiv w:val="1"/>
      <w:marLeft w:val="0"/>
      <w:marRight w:val="0"/>
      <w:marTop w:val="0"/>
      <w:marBottom w:val="0"/>
      <w:divBdr>
        <w:top w:val="none" w:sz="0" w:space="0" w:color="auto"/>
        <w:left w:val="none" w:sz="0" w:space="0" w:color="auto"/>
        <w:bottom w:val="none" w:sz="0" w:space="0" w:color="auto"/>
        <w:right w:val="none" w:sz="0" w:space="0" w:color="auto"/>
      </w:divBdr>
    </w:div>
    <w:div w:id="19449925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emf"/><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AVIETH\Desktop\Basic_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8D135369E294E9CA8C7CCE565C9C366"/>
        <w:category>
          <w:name w:val="General"/>
          <w:gallery w:val="placeholder"/>
        </w:category>
        <w:types>
          <w:type w:val="bbPlcHdr"/>
        </w:types>
        <w:behaviors>
          <w:behavior w:val="content"/>
        </w:behaviors>
        <w:guid w:val="{F7605E0A-2CF9-4D3A-8F02-4F5AB0CF666E}"/>
      </w:docPartPr>
      <w:docPartBody>
        <w:p w:rsidR="000430C8" w:rsidRDefault="0021136E">
          <w:pPr>
            <w:pStyle w:val="58D135369E294E9CA8C7CCE565C9C366"/>
          </w:pPr>
          <w:r w:rsidRPr="003F55B6">
            <w:rPr>
              <w:rStyle w:val="PlaceholderText"/>
            </w:rPr>
            <w:t>[Subject]</w:t>
          </w:r>
        </w:p>
      </w:docPartBody>
    </w:docPart>
    <w:docPart>
      <w:docPartPr>
        <w:name w:val="18E24B13CB5F4007B822924A5AFEE144"/>
        <w:category>
          <w:name w:val="General"/>
          <w:gallery w:val="placeholder"/>
        </w:category>
        <w:types>
          <w:type w:val="bbPlcHdr"/>
        </w:types>
        <w:behaviors>
          <w:behavior w:val="content"/>
        </w:behaviors>
        <w:guid w:val="{0CD0C1B1-FFE9-4595-AE27-97503FF70A40}"/>
      </w:docPartPr>
      <w:docPartBody>
        <w:p w:rsidR="000430C8" w:rsidRDefault="0021136E">
          <w:pPr>
            <w:pStyle w:val="18E24B13CB5F4007B822924A5AFEE144"/>
          </w:pPr>
          <w:r>
            <w:rPr>
              <w:rStyle w:val="PlaceholderText"/>
            </w:rPr>
            <w:t>[Issue Date]</w:t>
          </w:r>
        </w:p>
      </w:docPartBody>
    </w:docPart>
    <w:docPart>
      <w:docPartPr>
        <w:name w:val="700C528D1D884DDA82712D8E7A6B808F"/>
        <w:category>
          <w:name w:val="General"/>
          <w:gallery w:val="placeholder"/>
        </w:category>
        <w:types>
          <w:type w:val="bbPlcHdr"/>
        </w:types>
        <w:behaviors>
          <w:behavior w:val="content"/>
        </w:behaviors>
        <w:guid w:val="{7FFF2B55-F676-4630-8E29-9AB0E6D6E80F}"/>
      </w:docPartPr>
      <w:docPartBody>
        <w:p w:rsidR="000430C8" w:rsidRDefault="0021136E">
          <w:pPr>
            <w:pStyle w:val="700C528D1D884DDA82712D8E7A6B808F"/>
          </w:pPr>
          <w:r>
            <w:rPr>
              <w:rStyle w:val="PlaceholderText"/>
            </w:rPr>
            <w:t>[Status]</w:t>
          </w:r>
        </w:p>
      </w:docPartBody>
    </w:docPart>
    <w:docPart>
      <w:docPartPr>
        <w:name w:val="A15C73ABCD57442FA7D47CFCFCB7601F"/>
        <w:category>
          <w:name w:val="General"/>
          <w:gallery w:val="placeholder"/>
        </w:category>
        <w:types>
          <w:type w:val="bbPlcHdr"/>
        </w:types>
        <w:behaviors>
          <w:behavior w:val="content"/>
        </w:behaviors>
        <w:guid w:val="{9DE60688-D754-417F-97E0-07ABC1A6D396}"/>
      </w:docPartPr>
      <w:docPartBody>
        <w:p w:rsidR="0034777B" w:rsidRDefault="0034777B" w:rsidP="0034777B">
          <w:pPr>
            <w:pStyle w:val="A15C73ABCD57442FA7D47CFCFCB7601F"/>
          </w:pPr>
          <w:r>
            <w:rPr>
              <w:rStyle w:val="PlaceholderText"/>
            </w:rPr>
            <w:t>[Subject]</w:t>
          </w:r>
        </w:p>
      </w:docPartBody>
    </w:docPart>
    <w:docPart>
      <w:docPartPr>
        <w:name w:val="BF3DE8196371404AA326A05279FD696D"/>
        <w:category>
          <w:name w:val="General"/>
          <w:gallery w:val="placeholder"/>
        </w:category>
        <w:types>
          <w:type w:val="bbPlcHdr"/>
        </w:types>
        <w:behaviors>
          <w:behavior w:val="content"/>
        </w:behaviors>
        <w:guid w:val="{7B763078-FA54-4740-9547-F894553B7808}"/>
      </w:docPartPr>
      <w:docPartBody>
        <w:p w:rsidR="0034777B" w:rsidRDefault="0034777B" w:rsidP="0034777B">
          <w:pPr>
            <w:pStyle w:val="BF3DE8196371404AA326A05279FD696D"/>
          </w:pPr>
          <w:r>
            <w:rPr>
              <w:rStyle w:val="PlaceholderText"/>
            </w:rPr>
            <w:t>[Status]</w:t>
          </w:r>
        </w:p>
      </w:docPartBody>
    </w:docPart>
    <w:docPart>
      <w:docPartPr>
        <w:name w:val="73A638541FE2455B802DADA7A3218E54"/>
        <w:category>
          <w:name w:val="General"/>
          <w:gallery w:val="placeholder"/>
        </w:category>
        <w:types>
          <w:type w:val="bbPlcHdr"/>
        </w:types>
        <w:behaviors>
          <w:behavior w:val="content"/>
        </w:behaviors>
        <w:guid w:val="{88D5E470-B9C3-41C1-8346-6AE36FB43506}"/>
      </w:docPartPr>
      <w:docPartBody>
        <w:p w:rsidR="0034777B" w:rsidRDefault="0034777B" w:rsidP="0034777B">
          <w:pPr>
            <w:pStyle w:val="73A638541FE2455B802DADA7A3218E54"/>
          </w:pPr>
          <w:r>
            <w:rPr>
              <w:rStyle w:val="PlaceholderText"/>
            </w:rPr>
            <w:t>Public, Basic, High</w:t>
          </w:r>
        </w:p>
      </w:docPartBody>
    </w:docPart>
    <w:docPart>
      <w:docPartPr>
        <w:name w:val="98C4FCED582D43ECAFC799F39F743415"/>
        <w:category>
          <w:name w:val="General"/>
          <w:gallery w:val="placeholder"/>
        </w:category>
        <w:types>
          <w:type w:val="bbPlcHdr"/>
        </w:types>
        <w:behaviors>
          <w:behavior w:val="content"/>
        </w:behaviors>
        <w:guid w:val="{CE90EF3F-B221-489D-9110-46D03572D4F4}"/>
      </w:docPartPr>
      <w:docPartBody>
        <w:p w:rsidR="0034777B" w:rsidRDefault="0034777B" w:rsidP="0034777B">
          <w:pPr>
            <w:pStyle w:val="98C4FCED582D43ECAFC799F39F743415"/>
          </w:pPr>
          <w:r>
            <w:rPr>
              <w:rStyle w:val="PlaceholderText"/>
            </w:rPr>
            <w:t>[Issue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1136E"/>
    <w:rsid w:val="00011093"/>
    <w:rsid w:val="00035D45"/>
    <w:rsid w:val="000430C8"/>
    <w:rsid w:val="00053036"/>
    <w:rsid w:val="00053916"/>
    <w:rsid w:val="00060257"/>
    <w:rsid w:val="001924BA"/>
    <w:rsid w:val="00195993"/>
    <w:rsid w:val="001A1A52"/>
    <w:rsid w:val="001B4C80"/>
    <w:rsid w:val="001C532B"/>
    <w:rsid w:val="002038C9"/>
    <w:rsid w:val="0021136E"/>
    <w:rsid w:val="002A3553"/>
    <w:rsid w:val="002D643C"/>
    <w:rsid w:val="0034777B"/>
    <w:rsid w:val="00366D13"/>
    <w:rsid w:val="003720A8"/>
    <w:rsid w:val="003F31D5"/>
    <w:rsid w:val="00417176"/>
    <w:rsid w:val="004509F0"/>
    <w:rsid w:val="004679F4"/>
    <w:rsid w:val="00472204"/>
    <w:rsid w:val="00484D47"/>
    <w:rsid w:val="00491F7D"/>
    <w:rsid w:val="00502C05"/>
    <w:rsid w:val="00531303"/>
    <w:rsid w:val="00583AE8"/>
    <w:rsid w:val="00610B36"/>
    <w:rsid w:val="006134C6"/>
    <w:rsid w:val="00674CED"/>
    <w:rsid w:val="00674F9A"/>
    <w:rsid w:val="006F6F8B"/>
    <w:rsid w:val="007131AD"/>
    <w:rsid w:val="00781786"/>
    <w:rsid w:val="00807FC5"/>
    <w:rsid w:val="008853C3"/>
    <w:rsid w:val="008C7102"/>
    <w:rsid w:val="008D0609"/>
    <w:rsid w:val="00A016A2"/>
    <w:rsid w:val="00A25E59"/>
    <w:rsid w:val="00A52FD6"/>
    <w:rsid w:val="00A5582C"/>
    <w:rsid w:val="00AA295E"/>
    <w:rsid w:val="00AA32B5"/>
    <w:rsid w:val="00AA72D5"/>
    <w:rsid w:val="00AB239F"/>
    <w:rsid w:val="00AD282D"/>
    <w:rsid w:val="00B45D1E"/>
    <w:rsid w:val="00B82C5D"/>
    <w:rsid w:val="00C5606E"/>
    <w:rsid w:val="00C86575"/>
    <w:rsid w:val="00D66C43"/>
    <w:rsid w:val="00E16EF0"/>
    <w:rsid w:val="00E36DFD"/>
    <w:rsid w:val="00EB50F2"/>
    <w:rsid w:val="00ED1285"/>
    <w:rsid w:val="00F13A48"/>
    <w:rsid w:val="00F166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6134C6"/>
    <w:rPr>
      <w:color w:val="808080"/>
    </w:rPr>
  </w:style>
  <w:style w:type="paragraph" w:customStyle="1" w:styleId="58D135369E294E9CA8C7CCE565C9C366">
    <w:name w:val="58D135369E294E9CA8C7CCE565C9C366"/>
  </w:style>
  <w:style w:type="paragraph" w:customStyle="1" w:styleId="18E24B13CB5F4007B822924A5AFEE144">
    <w:name w:val="18E24B13CB5F4007B822924A5AFEE144"/>
  </w:style>
  <w:style w:type="paragraph" w:customStyle="1" w:styleId="700C528D1D884DDA82712D8E7A6B808F">
    <w:name w:val="700C528D1D884DDA82712D8E7A6B808F"/>
  </w:style>
  <w:style w:type="paragraph" w:customStyle="1" w:styleId="A15C73ABCD57442FA7D47CFCFCB7601F">
    <w:name w:val="A15C73ABCD57442FA7D47CFCFCB7601F"/>
    <w:rsid w:val="0034777B"/>
    <w:rPr>
      <w:lang w:val="en-GB" w:eastAsia="en-GB"/>
    </w:rPr>
  </w:style>
  <w:style w:type="paragraph" w:customStyle="1" w:styleId="BF3DE8196371404AA326A05279FD696D">
    <w:name w:val="BF3DE8196371404AA326A05279FD696D"/>
    <w:rsid w:val="0034777B"/>
    <w:rPr>
      <w:lang w:val="en-GB" w:eastAsia="en-GB"/>
    </w:rPr>
  </w:style>
  <w:style w:type="paragraph" w:customStyle="1" w:styleId="73A638541FE2455B802DADA7A3218E54">
    <w:name w:val="73A638541FE2455B802DADA7A3218E54"/>
    <w:rsid w:val="0034777B"/>
    <w:rPr>
      <w:lang w:val="en-GB" w:eastAsia="en-GB"/>
    </w:rPr>
  </w:style>
  <w:style w:type="paragraph" w:customStyle="1" w:styleId="98C4FCED582D43ECAFC799F39F743415">
    <w:name w:val="98C4FCED582D43ECAFC799F39F743415"/>
    <w:rsid w:val="0034777B"/>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2026-06-30T00:00:00</PublishDate>
  <Abstract>PM² Template v2.1.2</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65ABAB179BD30429651EBFC4A541FA7" ma:contentTypeVersion="0" ma:contentTypeDescription="Create a new document." ma:contentTypeScope="" ma:versionID="2f7f424729aa5cd66a968f4aba4486c0">
  <xsd:schema xmlns:xsd="http://www.w3.org/2001/XMLSchema" xmlns:xs="http://www.w3.org/2001/XMLSchema" xmlns:p="http://schemas.microsoft.com/office/2006/metadata/properties" targetNamespace="http://schemas.microsoft.com/office/2006/metadata/properties" ma:root="true" ma:fieldsID="27b4a4f76bea50102067bc7ec8c6d4d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AA2BC5A-D32E-4716-B697-2920D626C62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7BCC2EF-D3F3-44AF-9318-E76AE374E2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FFC4F580-AFB3-4CBA-AFC1-022EEB7C1B19}">
  <ds:schemaRefs>
    <ds:schemaRef ds:uri="http://schemas.openxmlformats.org/officeDocument/2006/bibliography"/>
  </ds:schemaRefs>
</ds:datastoreItem>
</file>

<file path=customXml/itemProps5.xml><?xml version="1.0" encoding="utf-8"?>
<ds:datastoreItem xmlns:ds="http://schemas.openxmlformats.org/officeDocument/2006/customXml" ds:itemID="{B6A28937-311F-415D-B140-92B74B985D71}">
  <ds:schemaRefs>
    <ds:schemaRef ds:uri="http://schemas.openxmlformats.org/officeDocument/2006/bibliography"/>
  </ds:schemaRefs>
</ds:datastoreItem>
</file>

<file path=customXml/itemProps6.xml><?xml version="1.0" encoding="utf-8"?>
<ds:datastoreItem xmlns:ds="http://schemas.openxmlformats.org/officeDocument/2006/customXml" ds:itemID="{FB971CCD-B217-4136-AAD2-8BD01D7766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Basic_template.dotx</Template>
  <TotalTime>3589</TotalTime>
  <Pages>16</Pages>
  <Words>2676</Words>
  <Characters>16220</Characters>
  <Application>Microsoft Office Word</Application>
  <DocSecurity>0</DocSecurity>
  <PresentationFormat>Microsoft Word 11.0</PresentationFormat>
  <Lines>901</Lines>
  <Paragraphs>726</Paragraphs>
  <ScaleCrop>false</ScaleCrop>
  <HeadingPairs>
    <vt:vector size="2" baseType="variant">
      <vt:variant>
        <vt:lpstr>Title</vt:lpstr>
      </vt:variant>
      <vt:variant>
        <vt:i4>1</vt:i4>
      </vt:variant>
    </vt:vector>
  </HeadingPairs>
  <TitlesOfParts>
    <vt:vector size="1" baseType="lpstr">
      <vt:lpstr>Basic Template</vt:lpstr>
    </vt:vector>
  </TitlesOfParts>
  <Manager>&lt;Project Manager (PM)&gt;</Manager>
  <Company>European Commission</Company>
  <LinksUpToDate>false</LinksUpToDate>
  <CharactersWithSpaces>18170</CharactersWithSpaces>
  <SharedDoc>false</SharedDoc>
  <HLinks>
    <vt:vector size="48" baseType="variant">
      <vt:variant>
        <vt:i4>2424952</vt:i4>
      </vt:variant>
      <vt:variant>
        <vt:i4>127</vt:i4>
      </vt:variant>
      <vt:variant>
        <vt:i4>0</vt:i4>
      </vt:variant>
      <vt:variant>
        <vt:i4>5</vt:i4>
      </vt:variant>
      <vt:variant>
        <vt:lpwstr>http://www.cc.cec/wikis/x/0QLX</vt:lpwstr>
      </vt:variant>
      <vt:variant>
        <vt:lpwstr/>
      </vt:variant>
      <vt:variant>
        <vt:i4>2424952</vt:i4>
      </vt:variant>
      <vt:variant>
        <vt:i4>124</vt:i4>
      </vt:variant>
      <vt:variant>
        <vt:i4>0</vt:i4>
      </vt:variant>
      <vt:variant>
        <vt:i4>5</vt:i4>
      </vt:variant>
      <vt:variant>
        <vt:lpwstr>http://www.cc.cec/wikis/x/0QLX</vt:lpwstr>
      </vt:variant>
      <vt:variant>
        <vt:lpwstr/>
      </vt:variant>
      <vt:variant>
        <vt:i4>5767234</vt:i4>
      </vt:variant>
      <vt:variant>
        <vt:i4>121</vt:i4>
      </vt:variant>
      <vt:variant>
        <vt:i4>0</vt:i4>
      </vt:variant>
      <vt:variant>
        <vt:i4>5</vt:i4>
      </vt:variant>
      <vt:variant>
        <vt:lpwstr>http://ec.europa.eu/dgs/informatics/vast</vt:lpwstr>
      </vt:variant>
      <vt:variant>
        <vt:lpwstr/>
      </vt:variant>
      <vt:variant>
        <vt:i4>5701724</vt:i4>
      </vt:variant>
      <vt:variant>
        <vt:i4>118</vt:i4>
      </vt:variant>
      <vt:variant>
        <vt:i4>0</vt:i4>
      </vt:variant>
      <vt:variant>
        <vt:i4>5</vt:i4>
      </vt:variant>
      <vt:variant>
        <vt:lpwstr>http://www.cc.cec/wikis/display/CEAF</vt:lpwstr>
      </vt:variant>
      <vt:variant>
        <vt:lpwstr/>
      </vt:variant>
      <vt:variant>
        <vt:i4>6094917</vt:i4>
      </vt:variant>
      <vt:variant>
        <vt:i4>115</vt:i4>
      </vt:variant>
      <vt:variant>
        <vt:i4>0</vt:i4>
      </vt:variant>
      <vt:variant>
        <vt:i4>5</vt:i4>
      </vt:variant>
      <vt:variant>
        <vt:lpwstr>http://www.cc.cec/RUPatEC</vt:lpwstr>
      </vt:variant>
      <vt:variant>
        <vt:lpwstr/>
      </vt:variant>
      <vt:variant>
        <vt:i4>2097189</vt:i4>
      </vt:variant>
      <vt:variant>
        <vt:i4>112</vt:i4>
      </vt:variant>
      <vt:variant>
        <vt:i4>0</vt:i4>
      </vt:variant>
      <vt:variant>
        <vt:i4>5</vt:i4>
      </vt:variant>
      <vt:variant>
        <vt:lpwstr>http://www.cc.cec/wikis/display/bpmatec</vt:lpwstr>
      </vt:variant>
      <vt:variant>
        <vt:lpwstr/>
      </vt:variant>
      <vt:variant>
        <vt:i4>3735598</vt:i4>
      </vt:variant>
      <vt:variant>
        <vt:i4>109</vt:i4>
      </vt:variant>
      <vt:variant>
        <vt:i4>0</vt:i4>
      </vt:variant>
      <vt:variant>
        <vt:i4>5</vt:i4>
      </vt:variant>
      <vt:variant>
        <vt:lpwstr>http://www.cc.cec/wikis/display/PM2</vt:lpwstr>
      </vt:variant>
      <vt:variant>
        <vt:lpwstr/>
      </vt:variant>
      <vt:variant>
        <vt:i4>5832731</vt:i4>
      </vt:variant>
      <vt:variant>
        <vt:i4>0</vt:i4>
      </vt:variant>
      <vt:variant>
        <vt:i4>0</vt:i4>
      </vt:variant>
      <vt:variant>
        <vt:i4>5</vt:i4>
      </vt:variant>
      <vt:variant>
        <vt:lpwstr>http://www.osor.eu/)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Basic Template</dc:title>
  <dc:subject>ICS2</dc:subject>
  <dc:creator>PAULIUKAITYTE Renata (TAXUD)</dc:creator>
  <cp:keywords>EL4</cp:keywords>
  <cp:lastModifiedBy>VALKANOVA Zornitsa (TAXUD-EXT)</cp:lastModifiedBy>
  <cp:revision>113</cp:revision>
  <cp:lastPrinted>2017-06-23T16:32:00Z</cp:lastPrinted>
  <dcterms:created xsi:type="dcterms:W3CDTF">2018-04-27T14:50:00Z</dcterms:created>
  <dcterms:modified xsi:type="dcterms:W3CDTF">2026-08-10T07:18:00Z</dcterms:modified>
  <cp:category>Basic</cp:category>
  <cp:contentStatus>3.20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Date">
    <vt:filetime>2007-11-19T23:00:00Z</vt:filetime>
  </property>
  <property fmtid="{D5CDD505-2E9C-101B-9397-08002B2CF9AE}" pid="3" name="Version">
    <vt:i4>0</vt:i4>
  </property>
  <property fmtid="{D5CDD505-2E9C-101B-9397-08002B2CF9AE}" pid="4" name="Language">
    <vt:lpwstr>EN</vt:lpwstr>
  </property>
  <property fmtid="{D5CDD505-2E9C-101B-9397-08002B2CF9AE}" pid="5" name="DocumentName">
    <vt:lpwstr>Business Process Description</vt:lpwstr>
  </property>
  <property fmtid="{D5CDD505-2E9C-101B-9397-08002B2CF9AE}" pid="6" name="ContentTypeId">
    <vt:lpwstr>0x010100265ABAB179BD30429651EBFC4A541FA7</vt:lpwstr>
  </property>
  <property fmtid="{D5CDD505-2E9C-101B-9397-08002B2CF9AE}" pid="7" name="MSIP_Label_f4cdc456-5864-460f-beda-883d23b78bbb_Enabled">
    <vt:lpwstr>true</vt:lpwstr>
  </property>
  <property fmtid="{D5CDD505-2E9C-101B-9397-08002B2CF9AE}" pid="8" name="MSIP_Label_f4cdc456-5864-460f-beda-883d23b78bbb_SetDate">
    <vt:lpwstr>2023-06-20T12:14:19Z</vt:lpwstr>
  </property>
  <property fmtid="{D5CDD505-2E9C-101B-9397-08002B2CF9AE}" pid="9" name="MSIP_Label_f4cdc456-5864-460f-beda-883d23b78bbb_Method">
    <vt:lpwstr>Privileged</vt:lpwstr>
  </property>
  <property fmtid="{D5CDD505-2E9C-101B-9397-08002B2CF9AE}" pid="10" name="MSIP_Label_f4cdc456-5864-460f-beda-883d23b78bbb_Name">
    <vt:lpwstr>Publicly Available</vt:lpwstr>
  </property>
  <property fmtid="{D5CDD505-2E9C-101B-9397-08002B2CF9AE}" pid="11" name="MSIP_Label_f4cdc456-5864-460f-beda-883d23b78bbb_SiteId">
    <vt:lpwstr>b24c8b06-522c-46fe-9080-70926f8dddb1</vt:lpwstr>
  </property>
  <property fmtid="{D5CDD505-2E9C-101B-9397-08002B2CF9AE}" pid="12" name="MSIP_Label_f4cdc456-5864-460f-beda-883d23b78bbb_ActionId">
    <vt:lpwstr>fcea5b47-9297-4fa9-8c78-405d0780dfb6</vt:lpwstr>
  </property>
  <property fmtid="{D5CDD505-2E9C-101B-9397-08002B2CF9AE}" pid="13" name="MSIP_Label_f4cdc456-5864-460f-beda-883d23b78bbb_ContentBits">
    <vt:lpwstr>0</vt:lpwstr>
  </property>
</Properties>
</file>