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2"/>
      </w:tblGrid>
      <w:tr w:rsidR="005101CD" w14:paraId="3BB69975" w14:textId="77777777" w:rsidTr="00EA321A">
        <w:trPr>
          <w:trHeight w:val="4820"/>
        </w:trPr>
        <w:tc>
          <w:tcPr>
            <w:tcW w:w="9552" w:type="dxa"/>
            <w:vAlign w:val="bottom"/>
          </w:tcPr>
          <w:sdt>
            <w:sdtPr>
              <w:alias w:val="Titel"/>
              <w:tag w:val=""/>
              <w:id w:val="-1361891015"/>
              <w:placeholder>
                <w:docPart w:val="EDC8D544C471478FA5AEC503D14A9775"/>
              </w:placeholder>
              <w:dataBinding w:prefixMappings="xmlns:ns0='http://purl.org/dc/elements/1.1/' xmlns:ns1='http://schemas.openxmlformats.org/package/2006/metadata/core-properties' " w:xpath="/ns1:coreProperties[1]/ns0:title[1]" w:storeItemID="{6C3C8BC8-F283-45AE-878A-BAB7291924A1}"/>
              <w:text/>
            </w:sdtPr>
            <w:sdtContent>
              <w:p w14:paraId="43301315" w14:textId="77777777" w:rsidR="005101CD" w:rsidRPr="00692DCC" w:rsidRDefault="0067180E" w:rsidP="00EA321A">
                <w:pPr>
                  <w:pStyle w:val="Titel"/>
                </w:pPr>
                <w:r>
                  <w:t>WiEReg Managementsystem - Webservice</w:t>
                </w:r>
              </w:p>
            </w:sdtContent>
          </w:sdt>
          <w:p w14:paraId="2658E785" w14:textId="77777777" w:rsidR="005101CD" w:rsidRPr="00840846" w:rsidRDefault="005101CD" w:rsidP="00EA321A">
            <w:pPr>
              <w:pStyle w:val="Untertitel"/>
            </w:pPr>
          </w:p>
        </w:tc>
      </w:tr>
      <w:tr w:rsidR="005101CD" w14:paraId="3D3D8C21" w14:textId="77777777" w:rsidTr="00EA321A">
        <w:tc>
          <w:tcPr>
            <w:tcW w:w="9552" w:type="dxa"/>
          </w:tcPr>
          <w:p w14:paraId="6729E38F" w14:textId="77777777" w:rsidR="005101CD" w:rsidRDefault="005101CD" w:rsidP="00EA321A"/>
          <w:p w14:paraId="4D0BDEC8" w14:textId="77777777" w:rsidR="005101CD" w:rsidRDefault="005101CD" w:rsidP="00EA321A">
            <w:pPr>
              <w:pStyle w:val="KeinLeerraum"/>
            </w:pPr>
            <w:r>
              <w:t>Autor</w:t>
            </w:r>
            <w:r w:rsidR="000B000E">
              <w:t>/in</w:t>
            </w:r>
            <w:r>
              <w:t xml:space="preserve">: </w:t>
            </w:r>
            <w:sdt>
              <w:sdtPr>
                <w:alias w:val="Autor"/>
                <w:tag w:val=""/>
                <w:id w:val="510732568"/>
                <w:placeholder>
                  <w:docPart w:val="63935E65FBB343579127B3C6882E6D9D"/>
                </w:placeholder>
                <w:dataBinding w:prefixMappings="xmlns:ns0='http://purl.org/dc/elements/1.1/' xmlns:ns1='http://schemas.openxmlformats.org/package/2006/metadata/core-properties' " w:xpath="/ns1:coreProperties[1]/ns0:creator[1]" w:storeItemID="{6C3C8BC8-F283-45AE-878A-BAB7291924A1}"/>
                <w:text/>
              </w:sdtPr>
              <w:sdtContent>
                <w:r w:rsidR="0067180E">
                  <w:t>Sea DeSiang</w:t>
                </w:r>
              </w:sdtContent>
            </w:sdt>
          </w:p>
          <w:p w14:paraId="5B6E85D5" w14:textId="2F72389E" w:rsidR="005101CD" w:rsidRDefault="002D464B" w:rsidP="00EA321A">
            <w:pPr>
              <w:pStyle w:val="KeinLeerraum"/>
            </w:pPr>
            <w:r>
              <w:t xml:space="preserve">Version: </w:t>
            </w:r>
            <w:r w:rsidR="00643AA0">
              <w:t>3.</w:t>
            </w:r>
            <w:r w:rsidR="001165AA">
              <w:t>1</w:t>
            </w:r>
          </w:p>
          <w:p w14:paraId="3A111ACA" w14:textId="44FCD2B2" w:rsidR="005101CD" w:rsidRPr="00692AC9" w:rsidRDefault="005101CD" w:rsidP="009F08E1">
            <w:pPr>
              <w:pStyle w:val="KeinLeerraum"/>
            </w:pPr>
            <w:r>
              <w:t xml:space="preserve">Erstellt am: </w:t>
            </w:r>
            <w:r w:rsidR="009F08E1">
              <w:fldChar w:fldCharType="begin"/>
            </w:r>
            <w:r w:rsidR="009F08E1">
              <w:instrText xml:space="preserve"> SAVEDATE  \@ "dd.MM.yyyy"  \* MERGEFORMAT \* MERGEFORMAT </w:instrText>
            </w:r>
            <w:r w:rsidR="009F08E1">
              <w:fldChar w:fldCharType="separate"/>
            </w:r>
            <w:r w:rsidR="00EE7748">
              <w:rPr>
                <w:noProof/>
              </w:rPr>
              <w:t>14.03.2025</w:t>
            </w:r>
            <w:r w:rsidR="009F08E1">
              <w:fldChar w:fldCharType="end"/>
            </w:r>
          </w:p>
        </w:tc>
      </w:tr>
    </w:tbl>
    <w:p w14:paraId="7D35922B" w14:textId="77777777" w:rsidR="000B000E" w:rsidRDefault="000B000E" w:rsidP="002A5E5D"/>
    <w:p w14:paraId="0B358711" w14:textId="77777777" w:rsidR="000B000E" w:rsidRDefault="000B000E" w:rsidP="000B000E">
      <w:r>
        <w:br w:type="page"/>
      </w:r>
    </w:p>
    <w:p w14:paraId="1F8B4C01" w14:textId="77777777" w:rsidR="00325A83" w:rsidRDefault="000B000E" w:rsidP="002A5E5D">
      <w:pPr>
        <w:rPr>
          <w:b/>
        </w:rPr>
      </w:pPr>
      <w:r w:rsidRPr="000B000E">
        <w:rPr>
          <w:b/>
        </w:rPr>
        <w:lastRenderedPageBreak/>
        <w:t>Dokumentenparameter</w:t>
      </w:r>
    </w:p>
    <w:p w14:paraId="3DEF7803" w14:textId="77777777" w:rsidR="000B000E" w:rsidRDefault="000B000E" w:rsidP="002A5E5D">
      <w:pPr>
        <w:rPr>
          <w:b/>
        </w:rPr>
      </w:pPr>
    </w:p>
    <w:tbl>
      <w:tblPr>
        <w:tblStyle w:val="Tabellenraster"/>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Caption w:val="Dokumentenparameter"/>
      </w:tblPr>
      <w:tblGrid>
        <w:gridCol w:w="3513"/>
        <w:gridCol w:w="5549"/>
      </w:tblGrid>
      <w:tr w:rsidR="000B000E" w:rsidRPr="00ED2231" w14:paraId="5D3ACC83" w14:textId="77777777" w:rsidTr="00EA321A">
        <w:trPr>
          <w:trHeight w:val="397"/>
        </w:trPr>
        <w:tc>
          <w:tcPr>
            <w:tcW w:w="9180" w:type="dxa"/>
            <w:gridSpan w:val="2"/>
            <w:shd w:val="clear" w:color="auto" w:fill="BFBFBF" w:themeFill="background1" w:themeFillShade="BF"/>
            <w:vAlign w:val="center"/>
          </w:tcPr>
          <w:p w14:paraId="26DBE707" w14:textId="77777777" w:rsidR="000B000E" w:rsidRPr="00ED2231" w:rsidRDefault="000B000E" w:rsidP="00EA321A">
            <w:pPr>
              <w:spacing w:line="240" w:lineRule="auto"/>
              <w:rPr>
                <w:b/>
                <w:i/>
                <w:iCs/>
              </w:rPr>
            </w:pPr>
            <w:r w:rsidRPr="00ED2231">
              <w:rPr>
                <w:b/>
              </w:rPr>
              <w:t>Allgemeine Informationen</w:t>
            </w:r>
          </w:p>
        </w:tc>
      </w:tr>
      <w:tr w:rsidR="000B000E" w:rsidRPr="00ED2231" w14:paraId="714D8555" w14:textId="77777777" w:rsidTr="00EA321A">
        <w:trPr>
          <w:trHeight w:val="397"/>
        </w:trPr>
        <w:tc>
          <w:tcPr>
            <w:tcW w:w="3532" w:type="dxa"/>
            <w:vAlign w:val="center"/>
          </w:tcPr>
          <w:p w14:paraId="33C496AE" w14:textId="77777777" w:rsidR="000B000E" w:rsidRPr="00ED2231" w:rsidRDefault="000B000E" w:rsidP="00EA321A">
            <w:pPr>
              <w:spacing w:line="240" w:lineRule="auto"/>
              <w:rPr>
                <w:b/>
                <w:i/>
                <w:iCs/>
              </w:rPr>
            </w:pPr>
            <w:r w:rsidRPr="00ED2231">
              <w:rPr>
                <w:b/>
              </w:rPr>
              <w:t>Dokumententitel</w:t>
            </w:r>
          </w:p>
        </w:tc>
        <w:sdt>
          <w:sdtPr>
            <w:rPr>
              <w:iCs/>
            </w:rPr>
            <w:alias w:val="Titel"/>
            <w:tag w:val=""/>
            <w:id w:val="2028603462"/>
            <w:placeholder>
              <w:docPart w:val="34356D3359354372A5C78C89737ABCD7"/>
            </w:placeholder>
            <w:dataBinding w:prefixMappings="xmlns:ns0='http://purl.org/dc/elements/1.1/' xmlns:ns1='http://schemas.openxmlformats.org/package/2006/metadata/core-properties' " w:xpath="/ns1:coreProperties[1]/ns0:title[1]" w:storeItemID="{6C3C8BC8-F283-45AE-878A-BAB7291924A1}"/>
            <w:text/>
          </w:sdtPr>
          <w:sdtContent>
            <w:tc>
              <w:tcPr>
                <w:tcW w:w="5648" w:type="dxa"/>
                <w:vAlign w:val="center"/>
              </w:tcPr>
              <w:p w14:paraId="17D569EE" w14:textId="77777777" w:rsidR="000B000E" w:rsidRPr="00D87E34" w:rsidRDefault="0067180E" w:rsidP="00EA321A">
                <w:pPr>
                  <w:spacing w:line="240" w:lineRule="auto"/>
                  <w:rPr>
                    <w:iCs/>
                  </w:rPr>
                </w:pPr>
                <w:r>
                  <w:rPr>
                    <w:iCs/>
                  </w:rPr>
                  <w:t>WiEReg Managementsystem - Webservice</w:t>
                </w:r>
              </w:p>
            </w:tc>
          </w:sdtContent>
        </w:sdt>
      </w:tr>
      <w:tr w:rsidR="000B000E" w:rsidRPr="00ED2231" w14:paraId="305C1085" w14:textId="77777777" w:rsidTr="00EA321A">
        <w:trPr>
          <w:trHeight w:val="397"/>
        </w:trPr>
        <w:tc>
          <w:tcPr>
            <w:tcW w:w="3532" w:type="dxa"/>
            <w:vAlign w:val="center"/>
          </w:tcPr>
          <w:p w14:paraId="4600FEB9" w14:textId="77777777" w:rsidR="000B000E" w:rsidRPr="00ED2231" w:rsidRDefault="000B000E" w:rsidP="00EA321A">
            <w:pPr>
              <w:spacing w:line="240" w:lineRule="auto"/>
              <w:rPr>
                <w:b/>
                <w:i/>
                <w:iCs/>
              </w:rPr>
            </w:pPr>
            <w:r w:rsidRPr="00ED2231">
              <w:rPr>
                <w:b/>
              </w:rPr>
              <w:t>Vertraulichkeitshinweis</w:t>
            </w:r>
          </w:p>
        </w:tc>
        <w:tc>
          <w:tcPr>
            <w:tcW w:w="5648" w:type="dxa"/>
            <w:vAlign w:val="center"/>
          </w:tcPr>
          <w:p w14:paraId="2F38C7F7" w14:textId="541C450D" w:rsidR="000B000E" w:rsidRPr="00ED2231" w:rsidRDefault="0037754D" w:rsidP="00EA321A">
            <w:pPr>
              <w:spacing w:line="240" w:lineRule="auto"/>
              <w:rPr>
                <w:i/>
                <w:iCs/>
              </w:rPr>
            </w:pPr>
            <w:fldSimple w:instr=" DOCPROPERTY  Brz.Office.Document.Vertraulichkeit  \* MERGEFORMAT ">
              <w:r w:rsidR="00EE7748">
                <w:t>BRZ-öffentlich</w:t>
              </w:r>
            </w:fldSimple>
          </w:p>
        </w:tc>
      </w:tr>
      <w:tr w:rsidR="000B000E" w:rsidRPr="00ED2231" w14:paraId="6D51855C" w14:textId="77777777" w:rsidTr="00EA321A">
        <w:trPr>
          <w:trHeight w:val="397"/>
        </w:trPr>
        <w:tc>
          <w:tcPr>
            <w:tcW w:w="3532" w:type="dxa"/>
            <w:vAlign w:val="center"/>
          </w:tcPr>
          <w:p w14:paraId="56F28439" w14:textId="77777777" w:rsidR="000B000E" w:rsidRPr="00ED2231" w:rsidRDefault="000B000E" w:rsidP="00EA321A">
            <w:pPr>
              <w:spacing w:line="240" w:lineRule="auto"/>
              <w:rPr>
                <w:b/>
                <w:i/>
                <w:iCs/>
              </w:rPr>
            </w:pPr>
            <w:r w:rsidRPr="00ED2231">
              <w:rPr>
                <w:b/>
              </w:rPr>
              <w:t>Beschreibung</w:t>
            </w:r>
          </w:p>
        </w:tc>
        <w:tc>
          <w:tcPr>
            <w:tcW w:w="5648" w:type="dxa"/>
            <w:vAlign w:val="center"/>
          </w:tcPr>
          <w:p w14:paraId="30C76A9B" w14:textId="77777777" w:rsidR="000B000E" w:rsidRPr="00ED2231" w:rsidRDefault="000B000E" w:rsidP="00EA321A">
            <w:pPr>
              <w:spacing w:line="240" w:lineRule="auto"/>
              <w:rPr>
                <w:i/>
                <w:iCs/>
              </w:rPr>
            </w:pPr>
          </w:p>
        </w:tc>
      </w:tr>
      <w:tr w:rsidR="000B000E" w:rsidRPr="00ED2231" w14:paraId="5CA46CBD" w14:textId="77777777" w:rsidTr="00EA321A">
        <w:trPr>
          <w:trHeight w:val="397"/>
        </w:trPr>
        <w:tc>
          <w:tcPr>
            <w:tcW w:w="3532" w:type="dxa"/>
            <w:vAlign w:val="center"/>
          </w:tcPr>
          <w:p w14:paraId="6B761E71" w14:textId="77777777" w:rsidR="000B000E" w:rsidRPr="00ED2231" w:rsidRDefault="000B000E" w:rsidP="00EA321A">
            <w:pPr>
              <w:spacing w:line="240" w:lineRule="auto"/>
              <w:rPr>
                <w:b/>
                <w:i/>
                <w:iCs/>
              </w:rPr>
            </w:pPr>
            <w:r w:rsidRPr="00ED2231">
              <w:rPr>
                <w:b/>
              </w:rPr>
              <w:t>Dokumentenverantwortlich</w:t>
            </w:r>
          </w:p>
        </w:tc>
        <w:tc>
          <w:tcPr>
            <w:tcW w:w="5648" w:type="dxa"/>
            <w:vAlign w:val="center"/>
          </w:tcPr>
          <w:p w14:paraId="2D7AD75A" w14:textId="77777777" w:rsidR="000B000E" w:rsidRPr="00ED2231" w:rsidRDefault="00D965C8" w:rsidP="00EA321A">
            <w:pPr>
              <w:spacing w:line="240" w:lineRule="auto"/>
              <w:rPr>
                <w:i/>
                <w:iCs/>
              </w:rPr>
            </w:pPr>
            <w:r>
              <w:t>DeSiang SEA</w:t>
            </w:r>
          </w:p>
        </w:tc>
      </w:tr>
      <w:tr w:rsidR="000B000E" w:rsidRPr="00ED2231" w14:paraId="4AED6E4C" w14:textId="77777777" w:rsidTr="00EA321A">
        <w:trPr>
          <w:trHeight w:val="397"/>
        </w:trPr>
        <w:tc>
          <w:tcPr>
            <w:tcW w:w="3532" w:type="dxa"/>
            <w:tcBorders>
              <w:bottom w:val="single" w:sz="4" w:space="0" w:color="BFBFBF" w:themeColor="background1" w:themeShade="BF"/>
            </w:tcBorders>
            <w:vAlign w:val="center"/>
          </w:tcPr>
          <w:p w14:paraId="2AEC6EB8" w14:textId="77777777" w:rsidR="000B000E" w:rsidRPr="00ED2231" w:rsidRDefault="000B000E" w:rsidP="00EA321A">
            <w:pPr>
              <w:spacing w:line="240" w:lineRule="auto"/>
              <w:rPr>
                <w:b/>
                <w:i/>
                <w:iCs/>
              </w:rPr>
            </w:pPr>
            <w:r w:rsidRPr="00ED2231">
              <w:rPr>
                <w:b/>
              </w:rPr>
              <w:t>Dokumentenart</w:t>
            </w:r>
          </w:p>
        </w:tc>
        <w:tc>
          <w:tcPr>
            <w:tcW w:w="5648" w:type="dxa"/>
            <w:tcBorders>
              <w:bottom w:val="single" w:sz="4" w:space="0" w:color="BFBFBF" w:themeColor="background1" w:themeShade="BF"/>
            </w:tcBorders>
            <w:vAlign w:val="center"/>
          </w:tcPr>
          <w:p w14:paraId="4B605D70" w14:textId="77777777" w:rsidR="000B000E" w:rsidRPr="00ED2231" w:rsidRDefault="000B000E" w:rsidP="00EA321A">
            <w:pPr>
              <w:spacing w:line="240" w:lineRule="auto"/>
              <w:rPr>
                <w:i/>
                <w:iCs/>
              </w:rPr>
            </w:pPr>
          </w:p>
        </w:tc>
      </w:tr>
      <w:tr w:rsidR="000B000E" w:rsidRPr="00ED2231" w14:paraId="3F86F2D3" w14:textId="77777777" w:rsidTr="00EA321A">
        <w:trPr>
          <w:trHeight w:val="397"/>
        </w:trPr>
        <w:tc>
          <w:tcPr>
            <w:tcW w:w="9180" w:type="dxa"/>
            <w:gridSpan w:val="2"/>
            <w:shd w:val="clear" w:color="auto" w:fill="BFBFBF" w:themeFill="background1" w:themeFillShade="BF"/>
            <w:vAlign w:val="center"/>
          </w:tcPr>
          <w:p w14:paraId="11AD46EF" w14:textId="77777777" w:rsidR="000B000E" w:rsidRPr="00ED2231" w:rsidRDefault="000B000E" w:rsidP="00EA321A">
            <w:pPr>
              <w:spacing w:line="240" w:lineRule="auto"/>
              <w:rPr>
                <w:b/>
                <w:i/>
                <w:iCs/>
              </w:rPr>
            </w:pPr>
            <w:r w:rsidRPr="00ED2231">
              <w:rPr>
                <w:b/>
              </w:rPr>
              <w:t>Review</w:t>
            </w:r>
          </w:p>
        </w:tc>
      </w:tr>
      <w:tr w:rsidR="000B000E" w:rsidRPr="00ED2231" w14:paraId="69A95085" w14:textId="77777777" w:rsidTr="00EA321A">
        <w:trPr>
          <w:trHeight w:val="397"/>
        </w:trPr>
        <w:tc>
          <w:tcPr>
            <w:tcW w:w="3532" w:type="dxa"/>
            <w:vAlign w:val="center"/>
          </w:tcPr>
          <w:p w14:paraId="371E64BD" w14:textId="77777777" w:rsidR="000B000E" w:rsidRPr="00ED2231" w:rsidRDefault="000B000E" w:rsidP="00EA321A">
            <w:pPr>
              <w:spacing w:line="240" w:lineRule="auto"/>
              <w:rPr>
                <w:i/>
                <w:iCs/>
              </w:rPr>
            </w:pPr>
            <w:r w:rsidRPr="00ED2231">
              <w:t>Review-Intervall</w:t>
            </w:r>
          </w:p>
        </w:tc>
        <w:tc>
          <w:tcPr>
            <w:tcW w:w="5648" w:type="dxa"/>
            <w:vAlign w:val="center"/>
          </w:tcPr>
          <w:p w14:paraId="240B8991" w14:textId="77777777" w:rsidR="000B000E" w:rsidRPr="00ED2231" w:rsidRDefault="000B000E" w:rsidP="00EA321A">
            <w:pPr>
              <w:spacing w:line="240" w:lineRule="auto"/>
              <w:rPr>
                <w:i/>
                <w:iCs/>
              </w:rPr>
            </w:pPr>
          </w:p>
        </w:tc>
      </w:tr>
      <w:tr w:rsidR="000B000E" w:rsidRPr="00ED2231" w14:paraId="207182D9" w14:textId="77777777" w:rsidTr="00EA321A">
        <w:trPr>
          <w:trHeight w:val="397"/>
        </w:trPr>
        <w:tc>
          <w:tcPr>
            <w:tcW w:w="3532" w:type="dxa"/>
            <w:tcBorders>
              <w:bottom w:val="single" w:sz="4" w:space="0" w:color="BFBFBF" w:themeColor="background1" w:themeShade="BF"/>
            </w:tcBorders>
            <w:vAlign w:val="center"/>
          </w:tcPr>
          <w:p w14:paraId="1F82FE25" w14:textId="77777777" w:rsidR="000B000E" w:rsidRPr="00ED2231" w:rsidRDefault="000B000E" w:rsidP="00EA321A">
            <w:pPr>
              <w:spacing w:line="240" w:lineRule="auto"/>
              <w:rPr>
                <w:i/>
                <w:iCs/>
              </w:rPr>
            </w:pPr>
            <w:r w:rsidRPr="00ED2231">
              <w:t>Datum letzter Review</w:t>
            </w:r>
          </w:p>
        </w:tc>
        <w:tc>
          <w:tcPr>
            <w:tcW w:w="5648" w:type="dxa"/>
            <w:tcBorders>
              <w:bottom w:val="single" w:sz="4" w:space="0" w:color="BFBFBF" w:themeColor="background1" w:themeShade="BF"/>
            </w:tcBorders>
            <w:vAlign w:val="center"/>
          </w:tcPr>
          <w:p w14:paraId="7F5CA6A2" w14:textId="77777777" w:rsidR="000B000E" w:rsidRPr="00ED2231" w:rsidRDefault="000B000E" w:rsidP="00EA321A">
            <w:pPr>
              <w:spacing w:line="240" w:lineRule="auto"/>
              <w:rPr>
                <w:i/>
                <w:iCs/>
              </w:rPr>
            </w:pPr>
          </w:p>
        </w:tc>
      </w:tr>
    </w:tbl>
    <w:p w14:paraId="3DB58B2F" w14:textId="77777777" w:rsidR="000B000E" w:rsidRDefault="000B000E" w:rsidP="002A5E5D">
      <w:pPr>
        <w:rPr>
          <w:b/>
        </w:rPr>
      </w:pPr>
    </w:p>
    <w:tbl>
      <w:tblPr>
        <w:tblStyle w:val="Tabellenraster"/>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Caption w:val="Versionstabelle"/>
      </w:tblPr>
      <w:tblGrid>
        <w:gridCol w:w="1545"/>
        <w:gridCol w:w="1590"/>
        <w:gridCol w:w="1560"/>
        <w:gridCol w:w="4367"/>
      </w:tblGrid>
      <w:tr w:rsidR="000B000E" w14:paraId="51DFFAF8" w14:textId="77777777" w:rsidTr="004C4966">
        <w:trPr>
          <w:trHeight w:val="397"/>
        </w:trPr>
        <w:tc>
          <w:tcPr>
            <w:tcW w:w="1545" w:type="dxa"/>
            <w:shd w:val="clear" w:color="auto" w:fill="BFBFBF" w:themeFill="background1" w:themeFillShade="BF"/>
            <w:vAlign w:val="center"/>
          </w:tcPr>
          <w:p w14:paraId="78A9676F" w14:textId="77777777" w:rsidR="000B000E" w:rsidRPr="00C25A72" w:rsidRDefault="000B000E" w:rsidP="00EA321A">
            <w:pPr>
              <w:spacing w:line="240" w:lineRule="auto"/>
              <w:rPr>
                <w:b/>
                <w:i/>
                <w:iCs/>
              </w:rPr>
            </w:pPr>
            <w:r>
              <w:rPr>
                <w:b/>
              </w:rPr>
              <w:t>Version</w:t>
            </w:r>
          </w:p>
        </w:tc>
        <w:tc>
          <w:tcPr>
            <w:tcW w:w="1590" w:type="dxa"/>
            <w:shd w:val="clear" w:color="auto" w:fill="BFBFBF" w:themeFill="background1" w:themeFillShade="BF"/>
            <w:vAlign w:val="center"/>
          </w:tcPr>
          <w:p w14:paraId="15F1F39B" w14:textId="77777777" w:rsidR="000B000E" w:rsidRPr="00C25A72" w:rsidRDefault="000B000E" w:rsidP="00EA321A">
            <w:pPr>
              <w:spacing w:line="240" w:lineRule="auto"/>
              <w:rPr>
                <w:b/>
                <w:i/>
                <w:iCs/>
              </w:rPr>
            </w:pPr>
            <w:r>
              <w:rPr>
                <w:b/>
              </w:rPr>
              <w:t>Datum</w:t>
            </w:r>
          </w:p>
        </w:tc>
        <w:tc>
          <w:tcPr>
            <w:tcW w:w="1560" w:type="dxa"/>
            <w:shd w:val="clear" w:color="auto" w:fill="BFBFBF" w:themeFill="background1" w:themeFillShade="BF"/>
            <w:vAlign w:val="center"/>
          </w:tcPr>
          <w:p w14:paraId="7E1B3288" w14:textId="77777777" w:rsidR="000B000E" w:rsidRPr="00C25A72" w:rsidRDefault="000B000E" w:rsidP="00EA321A">
            <w:pPr>
              <w:spacing w:line="240" w:lineRule="auto"/>
              <w:rPr>
                <w:b/>
                <w:i/>
                <w:iCs/>
              </w:rPr>
            </w:pPr>
            <w:r>
              <w:rPr>
                <w:b/>
              </w:rPr>
              <w:t>Autor/in</w:t>
            </w:r>
          </w:p>
        </w:tc>
        <w:tc>
          <w:tcPr>
            <w:tcW w:w="4367" w:type="dxa"/>
            <w:shd w:val="clear" w:color="auto" w:fill="BFBFBF" w:themeFill="background1" w:themeFillShade="BF"/>
            <w:vAlign w:val="center"/>
          </w:tcPr>
          <w:p w14:paraId="746E9891" w14:textId="77777777" w:rsidR="000B000E" w:rsidRPr="00C25A72" w:rsidRDefault="000B000E" w:rsidP="00EA321A">
            <w:pPr>
              <w:spacing w:line="240" w:lineRule="auto"/>
              <w:rPr>
                <w:b/>
                <w:i/>
                <w:iCs/>
              </w:rPr>
            </w:pPr>
            <w:r>
              <w:rPr>
                <w:b/>
              </w:rPr>
              <w:t>Änderung</w:t>
            </w:r>
          </w:p>
        </w:tc>
      </w:tr>
      <w:tr w:rsidR="000B000E" w:rsidRPr="00C25A72" w14:paraId="67C01C91" w14:textId="77777777" w:rsidTr="004C4966">
        <w:trPr>
          <w:trHeight w:val="397"/>
        </w:trPr>
        <w:tc>
          <w:tcPr>
            <w:tcW w:w="1545" w:type="dxa"/>
            <w:vAlign w:val="center"/>
          </w:tcPr>
          <w:p w14:paraId="18ABE585" w14:textId="77777777" w:rsidR="000B000E" w:rsidRPr="000B000E" w:rsidRDefault="00D965C8" w:rsidP="00EA321A">
            <w:pPr>
              <w:spacing w:line="240" w:lineRule="auto"/>
              <w:rPr>
                <w:i/>
                <w:iCs/>
              </w:rPr>
            </w:pPr>
            <w:r>
              <w:rPr>
                <w:i/>
              </w:rPr>
              <w:t>0.1</w:t>
            </w:r>
          </w:p>
        </w:tc>
        <w:tc>
          <w:tcPr>
            <w:tcW w:w="1590" w:type="dxa"/>
            <w:vAlign w:val="center"/>
          </w:tcPr>
          <w:p w14:paraId="1590E899" w14:textId="77777777" w:rsidR="000B000E" w:rsidRPr="000B000E" w:rsidRDefault="00D965C8" w:rsidP="00EA321A">
            <w:pPr>
              <w:spacing w:line="240" w:lineRule="auto"/>
              <w:rPr>
                <w:i/>
                <w:iCs/>
              </w:rPr>
            </w:pPr>
            <w:r>
              <w:rPr>
                <w:i/>
              </w:rPr>
              <w:t>09.12.2019</w:t>
            </w:r>
          </w:p>
        </w:tc>
        <w:tc>
          <w:tcPr>
            <w:tcW w:w="1560" w:type="dxa"/>
            <w:vAlign w:val="center"/>
          </w:tcPr>
          <w:p w14:paraId="733801C8" w14:textId="77777777" w:rsidR="000B000E" w:rsidRPr="000B000E" w:rsidRDefault="00D965C8" w:rsidP="00EA321A">
            <w:pPr>
              <w:spacing w:line="240" w:lineRule="auto"/>
              <w:rPr>
                <w:i/>
                <w:iCs/>
              </w:rPr>
            </w:pPr>
            <w:bookmarkStart w:id="0" w:name="AutorVersion"/>
            <w:r>
              <w:rPr>
                <w:i/>
              </w:rPr>
              <w:t>DeSiang Sea</w:t>
            </w:r>
            <w:bookmarkEnd w:id="0"/>
          </w:p>
        </w:tc>
        <w:tc>
          <w:tcPr>
            <w:tcW w:w="4367" w:type="dxa"/>
            <w:vAlign w:val="center"/>
          </w:tcPr>
          <w:p w14:paraId="46A94B72" w14:textId="77777777" w:rsidR="000B000E" w:rsidRPr="000B000E" w:rsidRDefault="001B459D" w:rsidP="00EA321A">
            <w:pPr>
              <w:spacing w:line="240" w:lineRule="auto"/>
              <w:rPr>
                <w:i/>
                <w:iCs/>
              </w:rPr>
            </w:pPr>
            <w:r>
              <w:rPr>
                <w:i/>
                <w:iCs/>
              </w:rPr>
              <w:t>Initialversion</w:t>
            </w:r>
          </w:p>
        </w:tc>
      </w:tr>
      <w:tr w:rsidR="000B000E" w:rsidRPr="00C25A72" w14:paraId="4FD03824" w14:textId="77777777" w:rsidTr="004C4966">
        <w:trPr>
          <w:trHeight w:val="397"/>
        </w:trPr>
        <w:tc>
          <w:tcPr>
            <w:tcW w:w="1545" w:type="dxa"/>
            <w:vAlign w:val="center"/>
          </w:tcPr>
          <w:p w14:paraId="5014E3CE" w14:textId="77777777" w:rsidR="000B000E" w:rsidRPr="000B000E" w:rsidRDefault="00766ED1" w:rsidP="00EA321A">
            <w:pPr>
              <w:spacing w:line="240" w:lineRule="auto"/>
              <w:rPr>
                <w:i/>
                <w:iCs/>
              </w:rPr>
            </w:pPr>
            <w:r>
              <w:rPr>
                <w:i/>
                <w:iCs/>
              </w:rPr>
              <w:t>0.2</w:t>
            </w:r>
          </w:p>
        </w:tc>
        <w:tc>
          <w:tcPr>
            <w:tcW w:w="1590" w:type="dxa"/>
            <w:vAlign w:val="center"/>
          </w:tcPr>
          <w:p w14:paraId="4C743CB6" w14:textId="77777777" w:rsidR="000B000E" w:rsidRPr="000B000E" w:rsidRDefault="00766ED1" w:rsidP="00EA321A">
            <w:pPr>
              <w:spacing w:line="240" w:lineRule="auto"/>
              <w:rPr>
                <w:i/>
                <w:iCs/>
              </w:rPr>
            </w:pPr>
            <w:r>
              <w:rPr>
                <w:i/>
                <w:iCs/>
              </w:rPr>
              <w:t>20.12.2019</w:t>
            </w:r>
          </w:p>
        </w:tc>
        <w:tc>
          <w:tcPr>
            <w:tcW w:w="1560" w:type="dxa"/>
            <w:vAlign w:val="center"/>
          </w:tcPr>
          <w:p w14:paraId="2249FB05" w14:textId="77777777" w:rsidR="000B000E" w:rsidRPr="000B000E" w:rsidRDefault="00766ED1" w:rsidP="00EA321A">
            <w:pPr>
              <w:spacing w:line="240" w:lineRule="auto"/>
              <w:rPr>
                <w:i/>
                <w:iCs/>
              </w:rPr>
            </w:pPr>
            <w:r>
              <w:rPr>
                <w:i/>
                <w:iCs/>
              </w:rPr>
              <w:t>DeSiang Sea</w:t>
            </w:r>
          </w:p>
        </w:tc>
        <w:tc>
          <w:tcPr>
            <w:tcW w:w="4367" w:type="dxa"/>
            <w:vAlign w:val="center"/>
          </w:tcPr>
          <w:p w14:paraId="0B2FADAF" w14:textId="77777777" w:rsidR="000B000E" w:rsidRDefault="00766ED1" w:rsidP="00EA321A">
            <w:pPr>
              <w:spacing w:line="240" w:lineRule="auto"/>
              <w:rPr>
                <w:i/>
                <w:iCs/>
              </w:rPr>
            </w:pPr>
            <w:r>
              <w:rPr>
                <w:i/>
                <w:iCs/>
              </w:rPr>
              <w:t>Änderung der Authentifizierung</w:t>
            </w:r>
          </w:p>
          <w:p w14:paraId="3F26D543" w14:textId="77777777" w:rsidR="00766ED1" w:rsidRPr="000B000E" w:rsidRDefault="00766ED1" w:rsidP="00EA321A">
            <w:pPr>
              <w:spacing w:line="240" w:lineRule="auto"/>
              <w:rPr>
                <w:i/>
                <w:iCs/>
              </w:rPr>
            </w:pPr>
            <w:r>
              <w:rPr>
                <w:i/>
                <w:iCs/>
              </w:rPr>
              <w:t>URL für den Testzugang eingearbeitet</w:t>
            </w:r>
          </w:p>
        </w:tc>
      </w:tr>
      <w:tr w:rsidR="000B000E" w:rsidRPr="00C25A72" w14:paraId="5E9B8B4B" w14:textId="77777777" w:rsidTr="004C4966">
        <w:trPr>
          <w:trHeight w:val="397"/>
        </w:trPr>
        <w:tc>
          <w:tcPr>
            <w:tcW w:w="1545" w:type="dxa"/>
            <w:vAlign w:val="center"/>
          </w:tcPr>
          <w:p w14:paraId="02069DE4" w14:textId="77777777" w:rsidR="000B000E" w:rsidRPr="000B000E" w:rsidRDefault="00111F24" w:rsidP="00EA321A">
            <w:pPr>
              <w:spacing w:line="240" w:lineRule="auto"/>
              <w:rPr>
                <w:i/>
                <w:iCs/>
              </w:rPr>
            </w:pPr>
            <w:r>
              <w:rPr>
                <w:i/>
                <w:iCs/>
              </w:rPr>
              <w:t>0.3</w:t>
            </w:r>
          </w:p>
        </w:tc>
        <w:tc>
          <w:tcPr>
            <w:tcW w:w="1590" w:type="dxa"/>
            <w:vAlign w:val="center"/>
          </w:tcPr>
          <w:p w14:paraId="52E3DB04" w14:textId="77777777" w:rsidR="000B000E" w:rsidRPr="000B000E" w:rsidRDefault="00111F24" w:rsidP="00EA321A">
            <w:pPr>
              <w:spacing w:line="240" w:lineRule="auto"/>
              <w:rPr>
                <w:i/>
                <w:iCs/>
              </w:rPr>
            </w:pPr>
            <w:r>
              <w:rPr>
                <w:i/>
                <w:iCs/>
              </w:rPr>
              <w:t>22.12.2019</w:t>
            </w:r>
          </w:p>
        </w:tc>
        <w:tc>
          <w:tcPr>
            <w:tcW w:w="1560" w:type="dxa"/>
            <w:vAlign w:val="center"/>
          </w:tcPr>
          <w:p w14:paraId="0A560239" w14:textId="77777777" w:rsidR="000B000E" w:rsidRPr="000B000E" w:rsidRDefault="00111F24" w:rsidP="00EA321A">
            <w:pPr>
              <w:spacing w:line="240" w:lineRule="auto"/>
              <w:rPr>
                <w:i/>
                <w:iCs/>
              </w:rPr>
            </w:pPr>
            <w:r>
              <w:rPr>
                <w:i/>
                <w:iCs/>
              </w:rPr>
              <w:t>DeSiang Sea</w:t>
            </w:r>
          </w:p>
        </w:tc>
        <w:tc>
          <w:tcPr>
            <w:tcW w:w="4367" w:type="dxa"/>
            <w:vAlign w:val="center"/>
          </w:tcPr>
          <w:p w14:paraId="20A0000D" w14:textId="77777777" w:rsidR="00BE10C1" w:rsidRDefault="00111F24" w:rsidP="00EA321A">
            <w:pPr>
              <w:spacing w:line="240" w:lineRule="auto"/>
              <w:rPr>
                <w:i/>
                <w:iCs/>
              </w:rPr>
            </w:pPr>
            <w:r>
              <w:rPr>
                <w:i/>
                <w:iCs/>
              </w:rPr>
              <w:t>Erweiterung um die ErrorCodes</w:t>
            </w:r>
          </w:p>
          <w:p w14:paraId="352EC72B" w14:textId="77777777" w:rsidR="00BE10C1" w:rsidRPr="000B000E" w:rsidRDefault="00BE10C1" w:rsidP="00EA321A">
            <w:pPr>
              <w:spacing w:line="240" w:lineRule="auto"/>
              <w:rPr>
                <w:i/>
                <w:iCs/>
              </w:rPr>
            </w:pPr>
            <w:r>
              <w:rPr>
                <w:i/>
                <w:iCs/>
              </w:rPr>
              <w:t>Test-User eingefügt</w:t>
            </w:r>
          </w:p>
        </w:tc>
      </w:tr>
      <w:tr w:rsidR="000B000E" w:rsidRPr="00C25A72" w14:paraId="39733552" w14:textId="77777777" w:rsidTr="004C4966">
        <w:trPr>
          <w:trHeight w:val="397"/>
        </w:trPr>
        <w:tc>
          <w:tcPr>
            <w:tcW w:w="1545" w:type="dxa"/>
            <w:vAlign w:val="center"/>
          </w:tcPr>
          <w:p w14:paraId="103BB1D0" w14:textId="77777777" w:rsidR="000B000E" w:rsidRPr="000B000E" w:rsidRDefault="005B481D" w:rsidP="00EA321A">
            <w:pPr>
              <w:spacing w:line="240" w:lineRule="auto"/>
              <w:rPr>
                <w:i/>
                <w:iCs/>
              </w:rPr>
            </w:pPr>
            <w:r>
              <w:rPr>
                <w:i/>
                <w:iCs/>
              </w:rPr>
              <w:t>1.0</w:t>
            </w:r>
          </w:p>
        </w:tc>
        <w:tc>
          <w:tcPr>
            <w:tcW w:w="1590" w:type="dxa"/>
            <w:vAlign w:val="center"/>
          </w:tcPr>
          <w:p w14:paraId="5D212BD0" w14:textId="77777777" w:rsidR="000B000E" w:rsidRPr="000B000E" w:rsidRDefault="005B481D" w:rsidP="00EA321A">
            <w:pPr>
              <w:spacing w:line="240" w:lineRule="auto"/>
              <w:rPr>
                <w:i/>
                <w:iCs/>
              </w:rPr>
            </w:pPr>
            <w:r>
              <w:rPr>
                <w:i/>
                <w:iCs/>
              </w:rPr>
              <w:t>22.1.2020</w:t>
            </w:r>
          </w:p>
        </w:tc>
        <w:tc>
          <w:tcPr>
            <w:tcW w:w="1560" w:type="dxa"/>
            <w:vAlign w:val="center"/>
          </w:tcPr>
          <w:p w14:paraId="5C9AADB1" w14:textId="77777777" w:rsidR="000B000E" w:rsidRPr="000B000E" w:rsidRDefault="005B481D" w:rsidP="00EA321A">
            <w:pPr>
              <w:spacing w:line="240" w:lineRule="auto"/>
              <w:rPr>
                <w:i/>
                <w:iCs/>
              </w:rPr>
            </w:pPr>
            <w:r>
              <w:rPr>
                <w:i/>
                <w:iCs/>
              </w:rPr>
              <w:t>DeSiang Sea</w:t>
            </w:r>
          </w:p>
        </w:tc>
        <w:tc>
          <w:tcPr>
            <w:tcW w:w="4367" w:type="dxa"/>
            <w:vAlign w:val="center"/>
          </w:tcPr>
          <w:p w14:paraId="3506450E" w14:textId="77777777" w:rsidR="00EA321A" w:rsidRDefault="00EA321A" w:rsidP="00EA321A">
            <w:pPr>
              <w:spacing w:line="240" w:lineRule="auto"/>
              <w:rPr>
                <w:i/>
                <w:iCs/>
              </w:rPr>
            </w:pPr>
            <w:r>
              <w:rPr>
                <w:i/>
                <w:iCs/>
              </w:rPr>
              <w:t xml:space="preserve">Beispiel-Requests </w:t>
            </w:r>
            <w:r w:rsidR="00FE36C1">
              <w:rPr>
                <w:i/>
                <w:iCs/>
              </w:rPr>
              <w:t>hinzugefügt</w:t>
            </w:r>
          </w:p>
          <w:p w14:paraId="4C93F730" w14:textId="77777777" w:rsidR="000B000E" w:rsidRDefault="00EA321A" w:rsidP="00EA321A">
            <w:pPr>
              <w:spacing w:line="240" w:lineRule="auto"/>
              <w:rPr>
                <w:i/>
                <w:iCs/>
              </w:rPr>
            </w:pPr>
            <w:r>
              <w:rPr>
                <w:i/>
                <w:iCs/>
              </w:rPr>
              <w:t xml:space="preserve">Cookie-Handling </w:t>
            </w:r>
            <w:r w:rsidR="00FE36C1">
              <w:rPr>
                <w:i/>
                <w:iCs/>
              </w:rPr>
              <w:t>hinzugefügt</w:t>
            </w:r>
          </w:p>
          <w:p w14:paraId="637EC2C1" w14:textId="77777777" w:rsidR="00EA321A" w:rsidRDefault="00EA321A" w:rsidP="00EA321A">
            <w:pPr>
              <w:spacing w:line="240" w:lineRule="auto"/>
              <w:rPr>
                <w:i/>
                <w:iCs/>
              </w:rPr>
            </w:pPr>
            <w:r>
              <w:rPr>
                <w:i/>
                <w:iCs/>
              </w:rPr>
              <w:t>Fehlercodes ergänzt</w:t>
            </w:r>
          </w:p>
          <w:p w14:paraId="1102498C" w14:textId="77777777" w:rsidR="00EA321A" w:rsidRDefault="00EA321A" w:rsidP="00EA321A">
            <w:pPr>
              <w:spacing w:line="240" w:lineRule="auto"/>
              <w:rPr>
                <w:i/>
                <w:iCs/>
              </w:rPr>
            </w:pPr>
            <w:r>
              <w:rPr>
                <w:i/>
                <w:iCs/>
              </w:rPr>
              <w:t>Geänderte Aufbewahrungsdauer der asynchronen Auszüge dokumentiert</w:t>
            </w:r>
          </w:p>
          <w:p w14:paraId="1FCC34C3" w14:textId="5AB6725B" w:rsidR="00EA321A" w:rsidRDefault="00EA321A" w:rsidP="00EA321A">
            <w:pPr>
              <w:spacing w:line="240" w:lineRule="auto"/>
              <w:rPr>
                <w:i/>
                <w:iCs/>
              </w:rPr>
            </w:pPr>
            <w:r>
              <w:rPr>
                <w:i/>
                <w:iCs/>
              </w:rPr>
              <w:t>Hinweis</w:t>
            </w:r>
            <w:r w:rsidR="00586A93">
              <w:rPr>
                <w:i/>
                <w:iCs/>
              </w:rPr>
              <w:t>,</w:t>
            </w:r>
            <w:r>
              <w:rPr>
                <w:i/>
                <w:iCs/>
              </w:rPr>
              <w:t xml:space="preserve"> dass die XML-Auszüge erst ab 11.3 verfügbar sind ergänzt</w:t>
            </w:r>
          </w:p>
          <w:p w14:paraId="7810D974" w14:textId="77777777" w:rsidR="00EA321A" w:rsidRPr="000B000E" w:rsidRDefault="00EA321A" w:rsidP="00EA321A">
            <w:pPr>
              <w:spacing w:line="240" w:lineRule="auto"/>
              <w:rPr>
                <w:i/>
                <w:iCs/>
              </w:rPr>
            </w:pPr>
            <w:r>
              <w:rPr>
                <w:i/>
                <w:iCs/>
              </w:rPr>
              <w:t>Hinweis dass XML-Auszüge nur bei erweiterten Auszügen vorhanden sind ergänzt</w:t>
            </w:r>
          </w:p>
        </w:tc>
      </w:tr>
      <w:tr w:rsidR="000B000E" w:rsidRPr="00C25A72" w14:paraId="7CB1C2FF" w14:textId="77777777" w:rsidTr="004C4966">
        <w:trPr>
          <w:trHeight w:val="397"/>
        </w:trPr>
        <w:tc>
          <w:tcPr>
            <w:tcW w:w="1545" w:type="dxa"/>
            <w:vAlign w:val="center"/>
          </w:tcPr>
          <w:p w14:paraId="13D16023" w14:textId="77777777" w:rsidR="000B000E" w:rsidRPr="000B000E" w:rsidRDefault="00373D59" w:rsidP="00EA321A">
            <w:pPr>
              <w:spacing w:line="240" w:lineRule="auto"/>
              <w:rPr>
                <w:i/>
                <w:iCs/>
              </w:rPr>
            </w:pPr>
            <w:r>
              <w:rPr>
                <w:i/>
                <w:iCs/>
              </w:rPr>
              <w:t>1.1</w:t>
            </w:r>
          </w:p>
        </w:tc>
        <w:tc>
          <w:tcPr>
            <w:tcW w:w="1590" w:type="dxa"/>
            <w:vAlign w:val="center"/>
          </w:tcPr>
          <w:p w14:paraId="6261CDEB" w14:textId="77777777" w:rsidR="000B000E" w:rsidRPr="000B000E" w:rsidRDefault="00373D59" w:rsidP="00EA321A">
            <w:pPr>
              <w:spacing w:line="240" w:lineRule="auto"/>
              <w:rPr>
                <w:i/>
                <w:iCs/>
              </w:rPr>
            </w:pPr>
            <w:r>
              <w:rPr>
                <w:i/>
                <w:iCs/>
              </w:rPr>
              <w:t>24.2.2020</w:t>
            </w:r>
          </w:p>
        </w:tc>
        <w:tc>
          <w:tcPr>
            <w:tcW w:w="1560" w:type="dxa"/>
            <w:vAlign w:val="center"/>
          </w:tcPr>
          <w:p w14:paraId="5D259AD8" w14:textId="77777777" w:rsidR="000B000E" w:rsidRPr="000B000E" w:rsidRDefault="00373D59" w:rsidP="00EA321A">
            <w:pPr>
              <w:spacing w:line="240" w:lineRule="auto"/>
              <w:rPr>
                <w:i/>
                <w:iCs/>
              </w:rPr>
            </w:pPr>
            <w:r>
              <w:rPr>
                <w:i/>
                <w:iCs/>
              </w:rPr>
              <w:t>DeSiang Sea</w:t>
            </w:r>
          </w:p>
        </w:tc>
        <w:tc>
          <w:tcPr>
            <w:tcW w:w="4367" w:type="dxa"/>
            <w:vAlign w:val="center"/>
          </w:tcPr>
          <w:p w14:paraId="06B22E95" w14:textId="77777777" w:rsidR="000B000E" w:rsidRPr="000B000E" w:rsidRDefault="00373D59" w:rsidP="00EA321A">
            <w:pPr>
              <w:spacing w:line="240" w:lineRule="auto"/>
              <w:rPr>
                <w:i/>
                <w:iCs/>
              </w:rPr>
            </w:pPr>
            <w:r>
              <w:rPr>
                <w:i/>
                <w:iCs/>
              </w:rPr>
              <w:t>Ergänzung der Testunternehmen für XML-Auszüge</w:t>
            </w:r>
          </w:p>
        </w:tc>
      </w:tr>
      <w:tr w:rsidR="00A86D7C" w:rsidRPr="00C25A72" w14:paraId="72E182E9" w14:textId="77777777" w:rsidTr="004C4966">
        <w:trPr>
          <w:trHeight w:val="397"/>
        </w:trPr>
        <w:tc>
          <w:tcPr>
            <w:tcW w:w="1545" w:type="dxa"/>
            <w:vAlign w:val="center"/>
          </w:tcPr>
          <w:p w14:paraId="4A92ABAB" w14:textId="77777777" w:rsidR="00A86D7C" w:rsidRDefault="00A86D7C" w:rsidP="00EA321A">
            <w:pPr>
              <w:spacing w:line="240" w:lineRule="auto"/>
              <w:rPr>
                <w:i/>
                <w:iCs/>
              </w:rPr>
            </w:pPr>
            <w:r>
              <w:rPr>
                <w:i/>
                <w:iCs/>
              </w:rPr>
              <w:t>1.2</w:t>
            </w:r>
          </w:p>
        </w:tc>
        <w:tc>
          <w:tcPr>
            <w:tcW w:w="1590" w:type="dxa"/>
            <w:vAlign w:val="center"/>
          </w:tcPr>
          <w:p w14:paraId="77D0A2D9" w14:textId="77777777" w:rsidR="00A86D7C" w:rsidRDefault="00250721" w:rsidP="00EA321A">
            <w:pPr>
              <w:spacing w:line="240" w:lineRule="auto"/>
              <w:rPr>
                <w:i/>
                <w:iCs/>
              </w:rPr>
            </w:pPr>
            <w:r>
              <w:rPr>
                <w:i/>
                <w:iCs/>
              </w:rPr>
              <w:t>9.</w:t>
            </w:r>
            <w:r w:rsidR="00A86D7C">
              <w:rPr>
                <w:i/>
                <w:iCs/>
              </w:rPr>
              <w:t>3.2020</w:t>
            </w:r>
          </w:p>
        </w:tc>
        <w:tc>
          <w:tcPr>
            <w:tcW w:w="1560" w:type="dxa"/>
            <w:vAlign w:val="center"/>
          </w:tcPr>
          <w:p w14:paraId="1A0455F8" w14:textId="77777777" w:rsidR="00A86D7C" w:rsidRDefault="00A86D7C" w:rsidP="00EA321A">
            <w:pPr>
              <w:spacing w:line="240" w:lineRule="auto"/>
              <w:rPr>
                <w:i/>
                <w:iCs/>
              </w:rPr>
            </w:pPr>
            <w:r>
              <w:rPr>
                <w:i/>
                <w:iCs/>
              </w:rPr>
              <w:t>DeSiang Sea</w:t>
            </w:r>
          </w:p>
        </w:tc>
        <w:tc>
          <w:tcPr>
            <w:tcW w:w="4367" w:type="dxa"/>
            <w:vAlign w:val="center"/>
          </w:tcPr>
          <w:p w14:paraId="3362DDBE" w14:textId="77777777" w:rsidR="00A86D7C" w:rsidRDefault="00250721" w:rsidP="00EA321A">
            <w:pPr>
              <w:spacing w:line="240" w:lineRule="auto"/>
              <w:rPr>
                <w:i/>
                <w:iCs/>
              </w:rPr>
            </w:pPr>
            <w:r>
              <w:rPr>
                <w:i/>
                <w:iCs/>
              </w:rPr>
              <w:t xml:space="preserve">Ergänzung: </w:t>
            </w:r>
            <w:r w:rsidR="00A86D7C">
              <w:rPr>
                <w:i/>
                <w:iCs/>
              </w:rPr>
              <w:t>Hinweismeldung wenn eine Stammzahl nicht gefunden werden kann</w:t>
            </w:r>
          </w:p>
        </w:tc>
      </w:tr>
      <w:tr w:rsidR="00F16A33" w:rsidRPr="00C25A72" w14:paraId="4A2CD4F6" w14:textId="77777777" w:rsidTr="004C4966">
        <w:trPr>
          <w:trHeight w:val="397"/>
        </w:trPr>
        <w:tc>
          <w:tcPr>
            <w:tcW w:w="1545" w:type="dxa"/>
            <w:vAlign w:val="center"/>
          </w:tcPr>
          <w:p w14:paraId="50680A06" w14:textId="77777777" w:rsidR="00F16A33" w:rsidRDefault="00F16A33" w:rsidP="00EA321A">
            <w:pPr>
              <w:spacing w:line="240" w:lineRule="auto"/>
              <w:rPr>
                <w:i/>
                <w:iCs/>
              </w:rPr>
            </w:pPr>
            <w:r>
              <w:rPr>
                <w:i/>
                <w:iCs/>
              </w:rPr>
              <w:t>1.3</w:t>
            </w:r>
          </w:p>
        </w:tc>
        <w:tc>
          <w:tcPr>
            <w:tcW w:w="1590" w:type="dxa"/>
            <w:vAlign w:val="center"/>
          </w:tcPr>
          <w:p w14:paraId="425558E1" w14:textId="77777777" w:rsidR="00F16A33" w:rsidRDefault="00F16A33" w:rsidP="00EA321A">
            <w:pPr>
              <w:spacing w:line="240" w:lineRule="auto"/>
              <w:rPr>
                <w:i/>
                <w:iCs/>
              </w:rPr>
            </w:pPr>
            <w:r>
              <w:rPr>
                <w:i/>
                <w:iCs/>
              </w:rPr>
              <w:t>16.9.2020</w:t>
            </w:r>
          </w:p>
        </w:tc>
        <w:tc>
          <w:tcPr>
            <w:tcW w:w="1560" w:type="dxa"/>
            <w:vAlign w:val="center"/>
          </w:tcPr>
          <w:p w14:paraId="5F3F7B44" w14:textId="77777777" w:rsidR="00F16A33" w:rsidRDefault="00F16A33" w:rsidP="00EA321A">
            <w:pPr>
              <w:spacing w:line="240" w:lineRule="auto"/>
              <w:rPr>
                <w:i/>
                <w:iCs/>
              </w:rPr>
            </w:pPr>
            <w:r>
              <w:rPr>
                <w:i/>
                <w:iCs/>
              </w:rPr>
              <w:t>DeSiang Sea</w:t>
            </w:r>
          </w:p>
        </w:tc>
        <w:tc>
          <w:tcPr>
            <w:tcW w:w="4367" w:type="dxa"/>
            <w:vAlign w:val="center"/>
          </w:tcPr>
          <w:p w14:paraId="2168BD24" w14:textId="77777777" w:rsidR="00F16A33" w:rsidRDefault="00F16A33" w:rsidP="00EA321A">
            <w:pPr>
              <w:spacing w:line="240" w:lineRule="auto"/>
              <w:rPr>
                <w:i/>
                <w:iCs/>
              </w:rPr>
            </w:pPr>
            <w:r>
              <w:rPr>
                <w:i/>
                <w:iCs/>
              </w:rPr>
              <w:t>Ergänzung der Fehlermeldungen um die Fehlercodes 5, 6 und 101</w:t>
            </w:r>
          </w:p>
        </w:tc>
      </w:tr>
      <w:tr w:rsidR="00B64EFC" w:rsidRPr="00C25A72" w14:paraId="0373199F" w14:textId="77777777" w:rsidTr="004C4966">
        <w:trPr>
          <w:trHeight w:val="397"/>
        </w:trPr>
        <w:tc>
          <w:tcPr>
            <w:tcW w:w="1545" w:type="dxa"/>
            <w:vAlign w:val="center"/>
          </w:tcPr>
          <w:p w14:paraId="34F2B4C3" w14:textId="77777777" w:rsidR="00B64EFC" w:rsidRDefault="00B64EFC" w:rsidP="00EA321A">
            <w:pPr>
              <w:spacing w:line="240" w:lineRule="auto"/>
              <w:rPr>
                <w:i/>
                <w:iCs/>
              </w:rPr>
            </w:pPr>
            <w:r>
              <w:rPr>
                <w:i/>
                <w:iCs/>
              </w:rPr>
              <w:t>2.0</w:t>
            </w:r>
          </w:p>
        </w:tc>
        <w:tc>
          <w:tcPr>
            <w:tcW w:w="1590" w:type="dxa"/>
            <w:vAlign w:val="center"/>
          </w:tcPr>
          <w:p w14:paraId="5E0D7D0C" w14:textId="77777777" w:rsidR="00B64EFC" w:rsidRDefault="00E1537E" w:rsidP="00A04C22">
            <w:pPr>
              <w:spacing w:line="240" w:lineRule="auto"/>
              <w:rPr>
                <w:i/>
                <w:iCs/>
              </w:rPr>
            </w:pPr>
            <w:r>
              <w:rPr>
                <w:i/>
                <w:iCs/>
              </w:rPr>
              <w:t>2</w:t>
            </w:r>
            <w:r w:rsidR="00A04C22">
              <w:rPr>
                <w:i/>
                <w:iCs/>
              </w:rPr>
              <w:t>1</w:t>
            </w:r>
            <w:r w:rsidR="00A5511B">
              <w:rPr>
                <w:i/>
                <w:iCs/>
              </w:rPr>
              <w:t>.10.2020</w:t>
            </w:r>
          </w:p>
        </w:tc>
        <w:tc>
          <w:tcPr>
            <w:tcW w:w="1560" w:type="dxa"/>
            <w:vAlign w:val="center"/>
          </w:tcPr>
          <w:p w14:paraId="468317E4" w14:textId="77777777" w:rsidR="00B64EFC" w:rsidRDefault="00B64EFC" w:rsidP="00B64EFC">
            <w:pPr>
              <w:spacing w:line="240" w:lineRule="auto"/>
              <w:rPr>
                <w:i/>
                <w:iCs/>
              </w:rPr>
            </w:pPr>
            <w:r>
              <w:rPr>
                <w:i/>
                <w:iCs/>
              </w:rPr>
              <w:t>DeSiang Sea</w:t>
            </w:r>
          </w:p>
        </w:tc>
        <w:tc>
          <w:tcPr>
            <w:tcW w:w="4367" w:type="dxa"/>
            <w:vAlign w:val="center"/>
          </w:tcPr>
          <w:p w14:paraId="2E385A33" w14:textId="77777777" w:rsidR="00B64EFC" w:rsidRDefault="00B64EFC" w:rsidP="00EA321A">
            <w:pPr>
              <w:spacing w:line="240" w:lineRule="auto"/>
              <w:rPr>
                <w:i/>
                <w:iCs/>
              </w:rPr>
            </w:pPr>
            <w:r>
              <w:rPr>
                <w:i/>
                <w:iCs/>
              </w:rPr>
              <w:t>Ergänzungen für das Compliance Package</w:t>
            </w:r>
          </w:p>
          <w:p w14:paraId="42E91E3C" w14:textId="77777777" w:rsidR="00FC0C6B" w:rsidRDefault="00FC0C6B" w:rsidP="002A49DE">
            <w:pPr>
              <w:pStyle w:val="Listenabsatz"/>
              <w:numPr>
                <w:ilvl w:val="0"/>
                <w:numId w:val="9"/>
              </w:numPr>
              <w:spacing w:after="0"/>
              <w:contextualSpacing w:val="0"/>
              <w:rPr>
                <w:rFonts w:ascii="Calibri" w:hAnsi="Calibri"/>
              </w:rPr>
            </w:pPr>
            <w:r>
              <w:rPr>
                <w:rFonts w:ascii="Calibri" w:hAnsi="Calibri"/>
              </w:rPr>
              <w:t>Neu</w:t>
            </w:r>
            <w:r w:rsidR="00C76408">
              <w:rPr>
                <w:rFonts w:ascii="Calibri" w:hAnsi="Calibri"/>
              </w:rPr>
              <w:t>e Funktion SearchRT (Kapitel 5.1</w:t>
            </w:r>
            <w:r>
              <w:rPr>
                <w:rFonts w:ascii="Calibri" w:hAnsi="Calibri"/>
              </w:rPr>
              <w:t>)</w:t>
            </w:r>
          </w:p>
          <w:p w14:paraId="0439B71F" w14:textId="77777777" w:rsidR="002A49DE" w:rsidRDefault="002A49DE" w:rsidP="002A49DE">
            <w:pPr>
              <w:pStyle w:val="Listenabsatz"/>
              <w:numPr>
                <w:ilvl w:val="0"/>
                <w:numId w:val="9"/>
              </w:numPr>
              <w:spacing w:after="0"/>
              <w:contextualSpacing w:val="0"/>
              <w:rPr>
                <w:rFonts w:ascii="Calibri" w:hAnsi="Calibri"/>
              </w:rPr>
            </w:pPr>
            <w:r>
              <w:rPr>
                <w:rFonts w:ascii="Calibri" w:hAnsi="Calibri"/>
              </w:rPr>
              <w:lastRenderedPageBreak/>
              <w:t>Erweiterung des synchronen und asynchronen Abrufs eines Auszugs um das Compliance Package (Änderungen i</w:t>
            </w:r>
            <w:r w:rsidR="00C76408">
              <w:rPr>
                <w:rFonts w:ascii="Calibri" w:hAnsi="Calibri"/>
              </w:rPr>
              <w:t>m Kapitel</w:t>
            </w:r>
            <w:r>
              <w:rPr>
                <w:rFonts w:ascii="Calibri" w:hAnsi="Calibri"/>
              </w:rPr>
              <w:t xml:space="preserve"> 5.</w:t>
            </w:r>
            <w:r w:rsidR="00C76408">
              <w:rPr>
                <w:rFonts w:ascii="Calibri" w:hAnsi="Calibri"/>
              </w:rPr>
              <w:t>2</w:t>
            </w:r>
            <w:r>
              <w:rPr>
                <w:rFonts w:ascii="Calibri" w:hAnsi="Calibri"/>
              </w:rPr>
              <w:t>)</w:t>
            </w:r>
          </w:p>
          <w:p w14:paraId="3532D324" w14:textId="77777777" w:rsidR="002A49DE" w:rsidRDefault="002A49DE" w:rsidP="002A49DE">
            <w:pPr>
              <w:pStyle w:val="Listenabsatz"/>
              <w:numPr>
                <w:ilvl w:val="0"/>
                <w:numId w:val="9"/>
              </w:numPr>
              <w:spacing w:after="0"/>
              <w:contextualSpacing w:val="0"/>
              <w:rPr>
                <w:rFonts w:ascii="Calibri" w:hAnsi="Calibri"/>
              </w:rPr>
            </w:pPr>
            <w:r>
              <w:rPr>
                <w:rFonts w:ascii="Calibri" w:hAnsi="Calibri"/>
              </w:rPr>
              <w:t>Eine Funktion um die Dokumente eine CP aus dem EArchiv abzurufen (Kapitel 5.</w:t>
            </w:r>
            <w:r w:rsidR="00C76408">
              <w:rPr>
                <w:rFonts w:ascii="Calibri" w:hAnsi="Calibri"/>
              </w:rPr>
              <w:t>3</w:t>
            </w:r>
            <w:r w:rsidR="004E155B">
              <w:rPr>
                <w:rFonts w:ascii="Calibri" w:hAnsi="Calibri"/>
              </w:rPr>
              <w:t>.1</w:t>
            </w:r>
            <w:r>
              <w:rPr>
                <w:rFonts w:ascii="Calibri" w:hAnsi="Calibri"/>
              </w:rPr>
              <w:t>)</w:t>
            </w:r>
          </w:p>
          <w:p w14:paraId="79DACC5D" w14:textId="77777777" w:rsidR="002A49DE" w:rsidRDefault="002A49DE" w:rsidP="002A49DE">
            <w:pPr>
              <w:pStyle w:val="Listenabsatz"/>
              <w:numPr>
                <w:ilvl w:val="0"/>
                <w:numId w:val="9"/>
              </w:numPr>
              <w:spacing w:after="0"/>
              <w:contextualSpacing w:val="0"/>
              <w:rPr>
                <w:rFonts w:ascii="Calibri" w:hAnsi="Calibri"/>
              </w:rPr>
            </w:pPr>
            <w:r>
              <w:rPr>
                <w:rFonts w:ascii="Calibri" w:hAnsi="Calibri"/>
              </w:rPr>
              <w:t>Eine Funktion um eine Anfrage zur Freigabe ein</w:t>
            </w:r>
            <w:r w:rsidR="005C3C46">
              <w:rPr>
                <w:rFonts w:ascii="Calibri" w:hAnsi="Calibri"/>
              </w:rPr>
              <w:t>es CP zu stellen (Kapitel 5.</w:t>
            </w:r>
            <w:r w:rsidR="00C76408">
              <w:rPr>
                <w:rFonts w:ascii="Calibri" w:hAnsi="Calibri"/>
              </w:rPr>
              <w:t>3</w:t>
            </w:r>
            <w:r w:rsidR="004E155B">
              <w:rPr>
                <w:rFonts w:ascii="Calibri" w:hAnsi="Calibri"/>
              </w:rPr>
              <w:t>.2</w:t>
            </w:r>
            <w:r w:rsidR="005C3C46">
              <w:rPr>
                <w:rFonts w:ascii="Calibri" w:hAnsi="Calibri"/>
              </w:rPr>
              <w:t>)</w:t>
            </w:r>
          </w:p>
          <w:p w14:paraId="59DF0624" w14:textId="77777777" w:rsidR="002A49DE" w:rsidRDefault="002A49DE" w:rsidP="002A49DE">
            <w:pPr>
              <w:pStyle w:val="Listenabsatz"/>
              <w:numPr>
                <w:ilvl w:val="0"/>
                <w:numId w:val="9"/>
              </w:numPr>
              <w:spacing w:after="0"/>
              <w:contextualSpacing w:val="0"/>
              <w:rPr>
                <w:rFonts w:ascii="Calibri" w:hAnsi="Calibri"/>
              </w:rPr>
            </w:pPr>
            <w:r>
              <w:rPr>
                <w:rFonts w:ascii="Calibri" w:hAnsi="Calibri"/>
              </w:rPr>
              <w:t>Eine Funktion um die Liste aller Anfragen des abfragende</w:t>
            </w:r>
            <w:r w:rsidR="005C3C46">
              <w:rPr>
                <w:rFonts w:ascii="Calibri" w:hAnsi="Calibri"/>
              </w:rPr>
              <w:t>n Users zu holen. (Kapitel 5.</w:t>
            </w:r>
            <w:r w:rsidR="00C76408">
              <w:rPr>
                <w:rFonts w:ascii="Calibri" w:hAnsi="Calibri"/>
              </w:rPr>
              <w:t>3</w:t>
            </w:r>
            <w:r w:rsidR="005C3C46">
              <w:rPr>
                <w:rFonts w:ascii="Calibri" w:hAnsi="Calibri"/>
              </w:rPr>
              <w:t>.</w:t>
            </w:r>
            <w:r w:rsidR="004E155B">
              <w:rPr>
                <w:rFonts w:ascii="Calibri" w:hAnsi="Calibri"/>
              </w:rPr>
              <w:t>3</w:t>
            </w:r>
            <w:r>
              <w:rPr>
                <w:rFonts w:ascii="Calibri" w:hAnsi="Calibri"/>
              </w:rPr>
              <w:t>)</w:t>
            </w:r>
          </w:p>
          <w:p w14:paraId="5BFB84BE" w14:textId="77777777" w:rsidR="004E155B" w:rsidRDefault="004E155B" w:rsidP="002A49DE">
            <w:pPr>
              <w:pStyle w:val="Listenabsatz"/>
              <w:numPr>
                <w:ilvl w:val="0"/>
                <w:numId w:val="9"/>
              </w:numPr>
              <w:spacing w:after="0"/>
              <w:contextualSpacing w:val="0"/>
              <w:rPr>
                <w:rFonts w:ascii="Calibri" w:hAnsi="Calibri"/>
              </w:rPr>
            </w:pPr>
            <w:r>
              <w:rPr>
                <w:rFonts w:ascii="Calibri" w:hAnsi="Calibri"/>
              </w:rPr>
              <w:t>Eine Fun</w:t>
            </w:r>
            <w:r w:rsidR="00955D3E">
              <w:rPr>
                <w:rFonts w:ascii="Calibri" w:hAnsi="Calibri"/>
              </w:rPr>
              <w:t>ktion um eine Rückfrage zur</w:t>
            </w:r>
            <w:r>
              <w:rPr>
                <w:rFonts w:ascii="Calibri" w:hAnsi="Calibri"/>
              </w:rPr>
              <w:t xml:space="preserve"> Meldung</w:t>
            </w:r>
            <w:r w:rsidR="00955D3E">
              <w:rPr>
                <w:rFonts w:ascii="Calibri" w:hAnsi="Calibri"/>
              </w:rPr>
              <w:t xml:space="preserve"> oder zum Compliance Package zu machen (Kapitel 5.3.4.)</w:t>
            </w:r>
          </w:p>
          <w:p w14:paraId="5B205BEA" w14:textId="77777777" w:rsidR="002A49DE" w:rsidRDefault="002A49DE" w:rsidP="00EA321A">
            <w:pPr>
              <w:spacing w:line="240" w:lineRule="auto"/>
              <w:rPr>
                <w:i/>
                <w:iCs/>
              </w:rPr>
            </w:pPr>
          </w:p>
        </w:tc>
      </w:tr>
      <w:tr w:rsidR="009904B0" w:rsidRPr="00C25A72" w14:paraId="70CD955C" w14:textId="77777777" w:rsidTr="004C4966">
        <w:trPr>
          <w:trHeight w:val="397"/>
        </w:trPr>
        <w:tc>
          <w:tcPr>
            <w:tcW w:w="1545" w:type="dxa"/>
            <w:vAlign w:val="center"/>
          </w:tcPr>
          <w:p w14:paraId="71AA94AB" w14:textId="77777777" w:rsidR="009904B0" w:rsidRDefault="009904B0" w:rsidP="00EA321A">
            <w:pPr>
              <w:spacing w:line="240" w:lineRule="auto"/>
              <w:rPr>
                <w:i/>
                <w:iCs/>
              </w:rPr>
            </w:pPr>
            <w:r>
              <w:rPr>
                <w:i/>
                <w:iCs/>
              </w:rPr>
              <w:lastRenderedPageBreak/>
              <w:t>2.1</w:t>
            </w:r>
          </w:p>
        </w:tc>
        <w:tc>
          <w:tcPr>
            <w:tcW w:w="1590" w:type="dxa"/>
            <w:vAlign w:val="center"/>
          </w:tcPr>
          <w:p w14:paraId="38164EE5" w14:textId="77777777" w:rsidR="009904B0" w:rsidRDefault="00412C3D" w:rsidP="00A04C22">
            <w:pPr>
              <w:spacing w:line="240" w:lineRule="auto"/>
              <w:rPr>
                <w:i/>
                <w:iCs/>
              </w:rPr>
            </w:pPr>
            <w:r>
              <w:rPr>
                <w:i/>
                <w:iCs/>
              </w:rPr>
              <w:t>9.12</w:t>
            </w:r>
            <w:r w:rsidR="009904B0">
              <w:rPr>
                <w:i/>
                <w:iCs/>
              </w:rPr>
              <w:t>.2020</w:t>
            </w:r>
          </w:p>
        </w:tc>
        <w:tc>
          <w:tcPr>
            <w:tcW w:w="1560" w:type="dxa"/>
            <w:vAlign w:val="center"/>
          </w:tcPr>
          <w:p w14:paraId="4ADD7AE3" w14:textId="77777777" w:rsidR="009904B0" w:rsidRDefault="009904B0" w:rsidP="00B64EFC">
            <w:pPr>
              <w:spacing w:line="240" w:lineRule="auto"/>
              <w:rPr>
                <w:i/>
                <w:iCs/>
              </w:rPr>
            </w:pPr>
            <w:r>
              <w:rPr>
                <w:i/>
                <w:iCs/>
              </w:rPr>
              <w:t>DeSiang Sea</w:t>
            </w:r>
          </w:p>
        </w:tc>
        <w:tc>
          <w:tcPr>
            <w:tcW w:w="4367" w:type="dxa"/>
            <w:vAlign w:val="center"/>
          </w:tcPr>
          <w:p w14:paraId="2DC02C2F" w14:textId="77777777" w:rsidR="001C4F2D" w:rsidRDefault="001C4F2D" w:rsidP="00E916F0">
            <w:pPr>
              <w:pStyle w:val="Listenabsatz"/>
              <w:numPr>
                <w:ilvl w:val="0"/>
                <w:numId w:val="10"/>
              </w:numPr>
              <w:spacing w:line="240" w:lineRule="auto"/>
              <w:rPr>
                <w:i/>
                <w:iCs/>
              </w:rPr>
            </w:pPr>
            <w:r>
              <w:rPr>
                <w:i/>
                <w:iCs/>
              </w:rPr>
              <w:t xml:space="preserve">Ergänzung der Testunternehmen zum Testen der </w:t>
            </w:r>
            <w:r w:rsidR="00DF37CB">
              <w:rPr>
                <w:i/>
                <w:iCs/>
              </w:rPr>
              <w:t>Compliance-Packages</w:t>
            </w:r>
            <w:r>
              <w:rPr>
                <w:i/>
                <w:iCs/>
              </w:rPr>
              <w:t xml:space="preserve"> (Kapitel 3.3.2.)</w:t>
            </w:r>
          </w:p>
          <w:p w14:paraId="406BD91F" w14:textId="77777777" w:rsidR="009904B0" w:rsidRDefault="009904B0" w:rsidP="00E916F0">
            <w:pPr>
              <w:pStyle w:val="Listenabsatz"/>
              <w:numPr>
                <w:ilvl w:val="0"/>
                <w:numId w:val="10"/>
              </w:numPr>
              <w:spacing w:line="240" w:lineRule="auto"/>
              <w:rPr>
                <w:i/>
                <w:iCs/>
              </w:rPr>
            </w:pPr>
            <w:r w:rsidRPr="00E916F0">
              <w:rPr>
                <w:i/>
                <w:iCs/>
              </w:rPr>
              <w:t>Ergänzung der Properties StatusRT</w:t>
            </w:r>
            <w:r w:rsidR="000C0B01">
              <w:rPr>
                <w:i/>
                <w:iCs/>
              </w:rPr>
              <w:t xml:space="preserve"> und ErweiterterAuszug für verw</w:t>
            </w:r>
            <w:r w:rsidRPr="00E916F0">
              <w:rPr>
                <w:i/>
                <w:iCs/>
              </w:rPr>
              <w:t>iesene Compliance Packages</w:t>
            </w:r>
          </w:p>
          <w:p w14:paraId="04755022" w14:textId="77777777" w:rsidR="00E916F0" w:rsidRDefault="00E916F0" w:rsidP="00E916F0">
            <w:pPr>
              <w:pStyle w:val="Listenabsatz"/>
              <w:numPr>
                <w:ilvl w:val="0"/>
                <w:numId w:val="10"/>
              </w:numPr>
              <w:spacing w:line="240" w:lineRule="auto"/>
              <w:rPr>
                <w:i/>
                <w:iCs/>
              </w:rPr>
            </w:pPr>
            <w:r>
              <w:rPr>
                <w:i/>
                <w:iCs/>
              </w:rPr>
              <w:t xml:space="preserve">Ergänzung der GetAuszug und GetAuszugAsync Methoden um den </w:t>
            </w:r>
            <w:r w:rsidRPr="00E916F0">
              <w:rPr>
                <w:i/>
                <w:iCs/>
              </w:rPr>
              <w:t>CompliancePackageAsZIP</w:t>
            </w:r>
            <w:r>
              <w:rPr>
                <w:i/>
                <w:iCs/>
              </w:rPr>
              <w:t xml:space="preserve"> Parameter</w:t>
            </w:r>
          </w:p>
          <w:p w14:paraId="238FE1F9" w14:textId="77777777" w:rsidR="00E916F0" w:rsidRDefault="00E916F0" w:rsidP="00E916F0">
            <w:pPr>
              <w:pStyle w:val="Listenabsatz"/>
              <w:numPr>
                <w:ilvl w:val="0"/>
                <w:numId w:val="10"/>
              </w:numPr>
              <w:spacing w:line="240" w:lineRule="auto"/>
              <w:rPr>
                <w:i/>
                <w:iCs/>
              </w:rPr>
            </w:pPr>
            <w:r>
              <w:rPr>
                <w:i/>
                <w:iCs/>
              </w:rPr>
              <w:t xml:space="preserve">Neue Funktion </w:t>
            </w:r>
            <w:r w:rsidRPr="00E916F0">
              <w:rPr>
                <w:i/>
                <w:iCs/>
              </w:rPr>
              <w:t>GetQueuedCompliancePackageAsZip</w:t>
            </w:r>
          </w:p>
          <w:p w14:paraId="61DCDB15" w14:textId="77777777" w:rsidR="001C4F2D" w:rsidRPr="00DF37CB" w:rsidRDefault="000C0B01" w:rsidP="00DF37CB">
            <w:pPr>
              <w:pStyle w:val="Listenabsatz"/>
              <w:numPr>
                <w:ilvl w:val="0"/>
                <w:numId w:val="10"/>
              </w:numPr>
              <w:spacing w:line="240" w:lineRule="auto"/>
              <w:rPr>
                <w:i/>
                <w:iCs/>
              </w:rPr>
            </w:pPr>
            <w:r>
              <w:rPr>
                <w:i/>
                <w:iCs/>
              </w:rPr>
              <w:t>Kapitel 5.4 (Ablauf) hinzugefügt</w:t>
            </w:r>
          </w:p>
        </w:tc>
      </w:tr>
      <w:tr w:rsidR="000C5F3F" w:rsidRPr="00C25A72" w14:paraId="193765A4" w14:textId="77777777" w:rsidTr="004C4966">
        <w:trPr>
          <w:trHeight w:val="397"/>
        </w:trPr>
        <w:tc>
          <w:tcPr>
            <w:tcW w:w="1545" w:type="dxa"/>
            <w:vAlign w:val="center"/>
          </w:tcPr>
          <w:p w14:paraId="19E7D75F" w14:textId="77777777" w:rsidR="000C5F3F" w:rsidRDefault="000C5F3F" w:rsidP="00EA321A">
            <w:pPr>
              <w:spacing w:line="240" w:lineRule="auto"/>
              <w:rPr>
                <w:i/>
                <w:iCs/>
              </w:rPr>
            </w:pPr>
            <w:r>
              <w:rPr>
                <w:i/>
                <w:iCs/>
              </w:rPr>
              <w:t>2.2</w:t>
            </w:r>
          </w:p>
        </w:tc>
        <w:tc>
          <w:tcPr>
            <w:tcW w:w="1590" w:type="dxa"/>
            <w:vAlign w:val="center"/>
          </w:tcPr>
          <w:p w14:paraId="6E3E0F2E" w14:textId="62873C4C" w:rsidR="000C5F3F" w:rsidRDefault="005938A0" w:rsidP="00A04C22">
            <w:pPr>
              <w:spacing w:line="240" w:lineRule="auto"/>
              <w:rPr>
                <w:i/>
                <w:iCs/>
              </w:rPr>
            </w:pPr>
            <w:r>
              <w:rPr>
                <w:i/>
                <w:iCs/>
              </w:rPr>
              <w:t>24</w:t>
            </w:r>
            <w:r w:rsidR="000C5F3F">
              <w:rPr>
                <w:i/>
                <w:iCs/>
              </w:rPr>
              <w:t>.</w:t>
            </w:r>
            <w:r>
              <w:rPr>
                <w:i/>
                <w:iCs/>
              </w:rPr>
              <w:t>2</w:t>
            </w:r>
            <w:r w:rsidR="000C5F3F">
              <w:rPr>
                <w:i/>
                <w:iCs/>
              </w:rPr>
              <w:t>.2021</w:t>
            </w:r>
          </w:p>
        </w:tc>
        <w:tc>
          <w:tcPr>
            <w:tcW w:w="1560" w:type="dxa"/>
            <w:vAlign w:val="center"/>
          </w:tcPr>
          <w:p w14:paraId="5DD95657" w14:textId="77777777" w:rsidR="000C5F3F" w:rsidRDefault="000C5F3F" w:rsidP="00B64EFC">
            <w:pPr>
              <w:spacing w:line="240" w:lineRule="auto"/>
              <w:rPr>
                <w:i/>
                <w:iCs/>
              </w:rPr>
            </w:pPr>
            <w:r>
              <w:rPr>
                <w:i/>
                <w:iCs/>
              </w:rPr>
              <w:t>DeSiang Sea</w:t>
            </w:r>
          </w:p>
        </w:tc>
        <w:tc>
          <w:tcPr>
            <w:tcW w:w="4367" w:type="dxa"/>
            <w:vAlign w:val="center"/>
          </w:tcPr>
          <w:p w14:paraId="5D056C2D" w14:textId="77777777" w:rsidR="000C5F3F" w:rsidRDefault="00F86742" w:rsidP="00E916F0">
            <w:pPr>
              <w:pStyle w:val="Listenabsatz"/>
              <w:numPr>
                <w:ilvl w:val="0"/>
                <w:numId w:val="10"/>
              </w:numPr>
              <w:spacing w:line="240" w:lineRule="auto"/>
              <w:rPr>
                <w:i/>
                <w:iCs/>
              </w:rPr>
            </w:pPr>
            <w:r>
              <w:rPr>
                <w:i/>
                <w:iCs/>
              </w:rPr>
              <w:t xml:space="preserve">Einige </w:t>
            </w:r>
            <w:r w:rsidR="000C5F3F">
              <w:rPr>
                <w:i/>
                <w:iCs/>
              </w:rPr>
              <w:t>Fehlercodes ergänzt</w:t>
            </w:r>
          </w:p>
          <w:p w14:paraId="2213A608" w14:textId="3018AAD1" w:rsidR="00F86742" w:rsidRPr="00F86742" w:rsidRDefault="00F86742" w:rsidP="00F86742">
            <w:pPr>
              <w:pStyle w:val="Listenabsatz"/>
              <w:numPr>
                <w:ilvl w:val="0"/>
                <w:numId w:val="10"/>
              </w:numPr>
              <w:spacing w:line="240" w:lineRule="auto"/>
              <w:rPr>
                <w:i/>
                <w:iCs/>
              </w:rPr>
            </w:pPr>
            <w:r w:rsidRPr="00F86742">
              <w:rPr>
                <w:i/>
                <w:iCs/>
              </w:rPr>
              <w:t>Abfrager</w:t>
            </w:r>
            <w:r>
              <w:rPr>
                <w:i/>
                <w:iCs/>
              </w:rPr>
              <w:t xml:space="preserve"> bei GetAuszug ist jetzt</w:t>
            </w:r>
            <w:r w:rsidRPr="00F86742">
              <w:rPr>
                <w:i/>
                <w:iCs/>
              </w:rPr>
              <w:t xml:space="preserve"> optional</w:t>
            </w:r>
          </w:p>
          <w:p w14:paraId="66D54A55" w14:textId="623B3C0D" w:rsidR="00F86742" w:rsidRDefault="00F86742" w:rsidP="00F86742">
            <w:pPr>
              <w:pStyle w:val="Listenabsatz"/>
              <w:numPr>
                <w:ilvl w:val="0"/>
                <w:numId w:val="10"/>
              </w:numPr>
              <w:spacing w:line="240" w:lineRule="auto"/>
              <w:rPr>
                <w:i/>
                <w:iCs/>
              </w:rPr>
            </w:pPr>
            <w:r w:rsidRPr="00F86742">
              <w:rPr>
                <w:i/>
                <w:iCs/>
              </w:rPr>
              <w:t>Errorcode für fehlende Abfrager entfernt</w:t>
            </w:r>
          </w:p>
          <w:p w14:paraId="157B9AD0" w14:textId="4BF7D536" w:rsidR="009F08E1" w:rsidRDefault="009F08E1" w:rsidP="009F08E1">
            <w:pPr>
              <w:pStyle w:val="Listenabsatz"/>
              <w:numPr>
                <w:ilvl w:val="0"/>
                <w:numId w:val="10"/>
              </w:numPr>
              <w:spacing w:line="240" w:lineRule="auto"/>
              <w:rPr>
                <w:i/>
                <w:iCs/>
              </w:rPr>
            </w:pPr>
            <w:r>
              <w:rPr>
                <w:i/>
                <w:iCs/>
              </w:rPr>
              <w:t xml:space="preserve">Aktualisierung der Stammzahl für den </w:t>
            </w:r>
            <w:r w:rsidRPr="009F08E1">
              <w:rPr>
                <w:i/>
                <w:iCs/>
              </w:rPr>
              <w:t>Alexander Muster Trust</w:t>
            </w:r>
            <w:r>
              <w:rPr>
                <w:i/>
                <w:iCs/>
              </w:rPr>
              <w:t xml:space="preserve"> (Stammzahl neu: </w:t>
            </w:r>
            <w:r w:rsidRPr="009F08E1">
              <w:rPr>
                <w:i/>
                <w:iCs/>
              </w:rPr>
              <w:t>9110025539254</w:t>
            </w:r>
            <w:r>
              <w:rPr>
                <w:i/>
                <w:iCs/>
              </w:rPr>
              <w:t>)</w:t>
            </w:r>
          </w:p>
          <w:p w14:paraId="7DBB5F7E" w14:textId="2EA508BF" w:rsidR="00F12649" w:rsidRDefault="00F12649" w:rsidP="009F08E1">
            <w:pPr>
              <w:pStyle w:val="Listenabsatz"/>
              <w:numPr>
                <w:ilvl w:val="0"/>
                <w:numId w:val="10"/>
              </w:numPr>
              <w:spacing w:line="240" w:lineRule="auto"/>
              <w:rPr>
                <w:i/>
                <w:iCs/>
              </w:rPr>
            </w:pPr>
            <w:r>
              <w:rPr>
                <w:i/>
                <w:iCs/>
              </w:rPr>
              <w:t>Streichung der optionalen Übermittlung von Daten über den Abfrager bei synchronen Abrufen</w:t>
            </w:r>
          </w:p>
          <w:p w14:paraId="0C4D419C" w14:textId="0DDA2214" w:rsidR="00F11BEF" w:rsidRDefault="00F11BEF" w:rsidP="009F08E1">
            <w:pPr>
              <w:pStyle w:val="Listenabsatz"/>
              <w:numPr>
                <w:ilvl w:val="0"/>
                <w:numId w:val="10"/>
              </w:numPr>
              <w:spacing w:line="240" w:lineRule="auto"/>
              <w:rPr>
                <w:i/>
                <w:iCs/>
              </w:rPr>
            </w:pPr>
            <w:r>
              <w:rPr>
                <w:i/>
                <w:iCs/>
              </w:rPr>
              <w:t>Möglichkeiten der Verwendung einer optionalen ID bei den Operationen CPAnfragenStellen und CPAnfragenAbrufen</w:t>
            </w:r>
            <w:r w:rsidR="00152A56">
              <w:rPr>
                <w:i/>
                <w:iCs/>
              </w:rPr>
              <w:t xml:space="preserve"> werden</w:t>
            </w:r>
            <w:r>
              <w:rPr>
                <w:i/>
                <w:iCs/>
              </w:rPr>
              <w:t xml:space="preserve"> klargestellt</w:t>
            </w:r>
          </w:p>
          <w:p w14:paraId="75D2208B" w14:textId="7CDBFF51" w:rsidR="00F86742" w:rsidRDefault="00F86742" w:rsidP="00F86742">
            <w:pPr>
              <w:pStyle w:val="Listenabsatz"/>
              <w:numPr>
                <w:ilvl w:val="0"/>
                <w:numId w:val="0"/>
              </w:numPr>
              <w:spacing w:line="240" w:lineRule="auto"/>
              <w:ind w:left="720"/>
              <w:rPr>
                <w:i/>
                <w:iCs/>
              </w:rPr>
            </w:pPr>
          </w:p>
        </w:tc>
      </w:tr>
      <w:tr w:rsidR="00FF6DC4" w:rsidRPr="00C25A72" w14:paraId="1D12B9A3" w14:textId="77777777" w:rsidTr="004C4966">
        <w:trPr>
          <w:trHeight w:val="397"/>
        </w:trPr>
        <w:tc>
          <w:tcPr>
            <w:tcW w:w="1545" w:type="dxa"/>
            <w:vAlign w:val="center"/>
          </w:tcPr>
          <w:p w14:paraId="4BBD19C6" w14:textId="63866BBD" w:rsidR="00FF6DC4" w:rsidRDefault="00FF6DC4" w:rsidP="00EA321A">
            <w:pPr>
              <w:spacing w:line="240" w:lineRule="auto"/>
              <w:rPr>
                <w:i/>
                <w:iCs/>
              </w:rPr>
            </w:pPr>
            <w:r>
              <w:rPr>
                <w:i/>
                <w:iCs/>
              </w:rPr>
              <w:lastRenderedPageBreak/>
              <w:t>2.3</w:t>
            </w:r>
          </w:p>
        </w:tc>
        <w:tc>
          <w:tcPr>
            <w:tcW w:w="1590" w:type="dxa"/>
            <w:vAlign w:val="center"/>
          </w:tcPr>
          <w:p w14:paraId="309294ED" w14:textId="6CA3872A" w:rsidR="00FF6DC4" w:rsidRDefault="00FF6DC4" w:rsidP="00A04C22">
            <w:pPr>
              <w:spacing w:line="240" w:lineRule="auto"/>
              <w:rPr>
                <w:i/>
                <w:iCs/>
              </w:rPr>
            </w:pPr>
            <w:r>
              <w:rPr>
                <w:i/>
                <w:iCs/>
              </w:rPr>
              <w:t>19.3.2021</w:t>
            </w:r>
          </w:p>
        </w:tc>
        <w:tc>
          <w:tcPr>
            <w:tcW w:w="1560" w:type="dxa"/>
            <w:vAlign w:val="center"/>
          </w:tcPr>
          <w:p w14:paraId="02681354" w14:textId="1C3F82BB" w:rsidR="00FF6DC4" w:rsidRDefault="00FF6DC4" w:rsidP="00B64EFC">
            <w:pPr>
              <w:spacing w:line="240" w:lineRule="auto"/>
              <w:rPr>
                <w:i/>
                <w:iCs/>
              </w:rPr>
            </w:pPr>
            <w:r>
              <w:rPr>
                <w:i/>
                <w:iCs/>
              </w:rPr>
              <w:t>DeSiang Sea</w:t>
            </w:r>
          </w:p>
        </w:tc>
        <w:tc>
          <w:tcPr>
            <w:tcW w:w="4367" w:type="dxa"/>
            <w:vAlign w:val="center"/>
          </w:tcPr>
          <w:p w14:paraId="6DBA3F13" w14:textId="20F8A89B" w:rsidR="00FF6DC4" w:rsidRPr="00A94B98" w:rsidRDefault="00FF6DC4" w:rsidP="00A94B98">
            <w:pPr>
              <w:spacing w:line="240" w:lineRule="auto"/>
              <w:ind w:left="360"/>
              <w:rPr>
                <w:i/>
                <w:iCs/>
              </w:rPr>
            </w:pPr>
            <w:r w:rsidRPr="00A94B98">
              <w:rPr>
                <w:i/>
                <w:iCs/>
              </w:rPr>
              <w:t>Fehlercode bei GetAuszug und Get</w:t>
            </w:r>
            <w:r w:rsidR="00AB78B7" w:rsidRPr="00A94B98">
              <w:rPr>
                <w:i/>
                <w:iCs/>
              </w:rPr>
              <w:t>QueuedAuszug</w:t>
            </w:r>
            <w:r w:rsidRPr="00A94B98">
              <w:rPr>
                <w:i/>
                <w:iCs/>
              </w:rPr>
              <w:t xml:space="preserve"> im Falle eines nicht vorhandenen Compliance Package ergänzt</w:t>
            </w:r>
          </w:p>
        </w:tc>
      </w:tr>
      <w:tr w:rsidR="00643AA0" w:rsidRPr="00C25A72" w14:paraId="26560D9C" w14:textId="77777777" w:rsidTr="004C4966">
        <w:trPr>
          <w:trHeight w:val="397"/>
        </w:trPr>
        <w:tc>
          <w:tcPr>
            <w:tcW w:w="1545" w:type="dxa"/>
            <w:vAlign w:val="center"/>
          </w:tcPr>
          <w:p w14:paraId="3E650492" w14:textId="3CB6381D" w:rsidR="00643AA0" w:rsidRDefault="00643AA0" w:rsidP="00EA321A">
            <w:pPr>
              <w:spacing w:line="240" w:lineRule="auto"/>
              <w:rPr>
                <w:i/>
                <w:iCs/>
              </w:rPr>
            </w:pPr>
            <w:r>
              <w:rPr>
                <w:i/>
                <w:iCs/>
              </w:rPr>
              <w:t>3.0</w:t>
            </w:r>
          </w:p>
        </w:tc>
        <w:tc>
          <w:tcPr>
            <w:tcW w:w="1590" w:type="dxa"/>
            <w:vAlign w:val="center"/>
          </w:tcPr>
          <w:p w14:paraId="446D34A6" w14:textId="59B66BA9" w:rsidR="00643AA0" w:rsidRDefault="00643AA0" w:rsidP="00A04C22">
            <w:pPr>
              <w:spacing w:line="240" w:lineRule="auto"/>
              <w:rPr>
                <w:i/>
                <w:iCs/>
              </w:rPr>
            </w:pPr>
            <w:r>
              <w:rPr>
                <w:i/>
                <w:iCs/>
              </w:rPr>
              <w:t>22.11.2023</w:t>
            </w:r>
          </w:p>
        </w:tc>
        <w:tc>
          <w:tcPr>
            <w:tcW w:w="1560" w:type="dxa"/>
            <w:vAlign w:val="center"/>
          </w:tcPr>
          <w:p w14:paraId="2C899574" w14:textId="15AFE1E7" w:rsidR="00643AA0" w:rsidRDefault="00643AA0" w:rsidP="00B64EFC">
            <w:pPr>
              <w:spacing w:line="240" w:lineRule="auto"/>
              <w:rPr>
                <w:i/>
                <w:iCs/>
              </w:rPr>
            </w:pPr>
            <w:r>
              <w:rPr>
                <w:i/>
                <w:iCs/>
              </w:rPr>
              <w:t>DeSiang Sea</w:t>
            </w:r>
          </w:p>
        </w:tc>
        <w:tc>
          <w:tcPr>
            <w:tcW w:w="4367" w:type="dxa"/>
            <w:vAlign w:val="center"/>
          </w:tcPr>
          <w:p w14:paraId="3537521E" w14:textId="27698EA0" w:rsidR="00643AA0" w:rsidRPr="00A94B98" w:rsidRDefault="00A94B98" w:rsidP="00A94B98">
            <w:pPr>
              <w:spacing w:line="240" w:lineRule="auto"/>
              <w:ind w:left="360"/>
              <w:rPr>
                <w:i/>
                <w:iCs/>
              </w:rPr>
            </w:pPr>
            <w:r w:rsidRPr="00A94B98">
              <w:rPr>
                <w:i/>
                <w:iCs/>
              </w:rPr>
              <w:t>Erweiterung</w:t>
            </w:r>
            <w:r w:rsidR="005E329B" w:rsidRPr="00A94B98">
              <w:rPr>
                <w:i/>
                <w:iCs/>
              </w:rPr>
              <w:t xml:space="preserve"> des synchronen und asynchronen Abruf eines Auszuges um den Auszug mit berechtigtem Interesse</w:t>
            </w:r>
          </w:p>
        </w:tc>
      </w:tr>
      <w:tr w:rsidR="001165AA" w:rsidRPr="00C25A72" w14:paraId="080CBC9D" w14:textId="77777777" w:rsidTr="004C4966">
        <w:trPr>
          <w:trHeight w:val="397"/>
        </w:trPr>
        <w:tc>
          <w:tcPr>
            <w:tcW w:w="1545" w:type="dxa"/>
            <w:vAlign w:val="center"/>
          </w:tcPr>
          <w:p w14:paraId="27DC1157" w14:textId="6BAC8D8D" w:rsidR="001165AA" w:rsidRDefault="001165AA" w:rsidP="00EA321A">
            <w:pPr>
              <w:spacing w:line="240" w:lineRule="auto"/>
              <w:rPr>
                <w:i/>
                <w:iCs/>
              </w:rPr>
            </w:pPr>
            <w:r>
              <w:rPr>
                <w:i/>
                <w:iCs/>
              </w:rPr>
              <w:t>3.1</w:t>
            </w:r>
          </w:p>
        </w:tc>
        <w:tc>
          <w:tcPr>
            <w:tcW w:w="1590" w:type="dxa"/>
            <w:vAlign w:val="center"/>
          </w:tcPr>
          <w:p w14:paraId="40920FFF" w14:textId="55BF551B" w:rsidR="001165AA" w:rsidRDefault="001165AA" w:rsidP="00A04C22">
            <w:pPr>
              <w:spacing w:line="240" w:lineRule="auto"/>
              <w:rPr>
                <w:i/>
                <w:iCs/>
              </w:rPr>
            </w:pPr>
            <w:r>
              <w:rPr>
                <w:i/>
                <w:iCs/>
              </w:rPr>
              <w:t>14.03.2025</w:t>
            </w:r>
          </w:p>
        </w:tc>
        <w:tc>
          <w:tcPr>
            <w:tcW w:w="1560" w:type="dxa"/>
            <w:vAlign w:val="center"/>
          </w:tcPr>
          <w:p w14:paraId="3E7C77DD" w14:textId="2830C274" w:rsidR="001165AA" w:rsidRDefault="001165AA" w:rsidP="00B64EFC">
            <w:pPr>
              <w:spacing w:line="240" w:lineRule="auto"/>
              <w:rPr>
                <w:i/>
                <w:iCs/>
              </w:rPr>
            </w:pPr>
            <w:r>
              <w:rPr>
                <w:i/>
                <w:iCs/>
              </w:rPr>
              <w:t>DeSiang Sea</w:t>
            </w:r>
          </w:p>
        </w:tc>
        <w:tc>
          <w:tcPr>
            <w:tcW w:w="4367" w:type="dxa"/>
            <w:vAlign w:val="center"/>
          </w:tcPr>
          <w:p w14:paraId="480F250A" w14:textId="395D5222" w:rsidR="001165AA" w:rsidRPr="00A94B98" w:rsidRDefault="002F5DF0" w:rsidP="00A94B98">
            <w:pPr>
              <w:spacing w:line="240" w:lineRule="auto"/>
              <w:ind w:left="360"/>
              <w:rPr>
                <w:i/>
                <w:iCs/>
              </w:rPr>
            </w:pPr>
            <w:r>
              <w:rPr>
                <w:i/>
                <w:iCs/>
              </w:rPr>
              <w:t>Fehlercode 5 hinzugefügt</w:t>
            </w:r>
          </w:p>
        </w:tc>
      </w:tr>
    </w:tbl>
    <w:p w14:paraId="7D4302D7" w14:textId="77777777" w:rsidR="001B2394" w:rsidRDefault="001B2394" w:rsidP="002A5E5D"/>
    <w:p w14:paraId="0ED0F023" w14:textId="77777777" w:rsidR="001B2394" w:rsidRDefault="001B2394" w:rsidP="001B2394">
      <w:r>
        <w:br w:type="page"/>
      </w:r>
    </w:p>
    <w:sdt>
      <w:sdtPr>
        <w:rPr>
          <w:b/>
          <w:color w:val="B91E23"/>
          <w:sz w:val="28"/>
          <w:szCs w:val="28"/>
          <w:lang w:val="de-DE"/>
        </w:rPr>
        <w:id w:val="-79767235"/>
        <w:docPartObj>
          <w:docPartGallery w:val="Table of Contents"/>
          <w:docPartUnique/>
        </w:docPartObj>
      </w:sdtPr>
      <w:sdtEndPr>
        <w:rPr>
          <w:bCs/>
          <w:color w:val="auto"/>
          <w:sz w:val="23"/>
          <w:szCs w:val="22"/>
        </w:rPr>
      </w:sdtEndPr>
      <w:sdtContent>
        <w:p w14:paraId="00993647" w14:textId="77777777" w:rsidR="001B2394" w:rsidRPr="00C3209E" w:rsidRDefault="001B2394" w:rsidP="001B2394">
          <w:pPr>
            <w:rPr>
              <w:b/>
              <w:color w:val="B91E23"/>
              <w:sz w:val="28"/>
              <w:szCs w:val="28"/>
            </w:rPr>
          </w:pPr>
          <w:r w:rsidRPr="00C3209E">
            <w:rPr>
              <w:b/>
              <w:color w:val="B91E23"/>
              <w:sz w:val="28"/>
              <w:szCs w:val="28"/>
              <w:lang w:val="de-DE"/>
            </w:rPr>
            <w:t>Inhaltsverzeichnis</w:t>
          </w:r>
        </w:p>
        <w:p w14:paraId="5EDB144B" w14:textId="718E9F98" w:rsidR="007220D7" w:rsidRDefault="000A3EB4">
          <w:pPr>
            <w:pStyle w:val="Verzeichnis1"/>
            <w:tabs>
              <w:tab w:val="left" w:pos="460"/>
              <w:tab w:val="right" w:leader="dot" w:pos="9062"/>
            </w:tabs>
            <w:rPr>
              <w:rFonts w:eastAsiaTheme="minorEastAsia"/>
              <w:noProof/>
              <w:sz w:val="22"/>
              <w:lang w:eastAsia="de-AT"/>
            </w:rPr>
          </w:pPr>
          <w:r>
            <w:fldChar w:fldCharType="begin"/>
          </w:r>
          <w:r>
            <w:instrText xml:space="preserve"> TOC \o "1-3" \h \z \u </w:instrText>
          </w:r>
          <w:r>
            <w:fldChar w:fldCharType="separate"/>
          </w:r>
          <w:hyperlink w:anchor="_Toc66451092" w:history="1">
            <w:r w:rsidR="007220D7" w:rsidRPr="00770CD4">
              <w:rPr>
                <w:rStyle w:val="Hyperlink"/>
                <w:noProof/>
              </w:rPr>
              <w:t>1.</w:t>
            </w:r>
            <w:r w:rsidR="007220D7">
              <w:rPr>
                <w:rFonts w:eastAsiaTheme="minorEastAsia"/>
                <w:noProof/>
                <w:sz w:val="22"/>
                <w:lang w:eastAsia="de-AT"/>
              </w:rPr>
              <w:tab/>
            </w:r>
            <w:r w:rsidR="007220D7" w:rsidRPr="00770CD4">
              <w:rPr>
                <w:rStyle w:val="Hyperlink"/>
                <w:noProof/>
              </w:rPr>
              <w:t>Zweck des Dokuments</w:t>
            </w:r>
            <w:r w:rsidR="007220D7">
              <w:rPr>
                <w:noProof/>
                <w:webHidden/>
              </w:rPr>
              <w:tab/>
            </w:r>
            <w:r w:rsidR="007220D7">
              <w:rPr>
                <w:noProof/>
                <w:webHidden/>
              </w:rPr>
              <w:fldChar w:fldCharType="begin"/>
            </w:r>
            <w:r w:rsidR="007220D7">
              <w:rPr>
                <w:noProof/>
                <w:webHidden/>
              </w:rPr>
              <w:instrText xml:space="preserve"> PAGEREF _Toc66451092 \h </w:instrText>
            </w:r>
            <w:r w:rsidR="007220D7">
              <w:rPr>
                <w:noProof/>
                <w:webHidden/>
              </w:rPr>
            </w:r>
            <w:r w:rsidR="007220D7">
              <w:rPr>
                <w:noProof/>
                <w:webHidden/>
              </w:rPr>
              <w:fldChar w:fldCharType="separate"/>
            </w:r>
            <w:r w:rsidR="00EE7748">
              <w:rPr>
                <w:noProof/>
                <w:webHidden/>
              </w:rPr>
              <w:t>6</w:t>
            </w:r>
            <w:r w:rsidR="007220D7">
              <w:rPr>
                <w:noProof/>
                <w:webHidden/>
              </w:rPr>
              <w:fldChar w:fldCharType="end"/>
            </w:r>
          </w:hyperlink>
        </w:p>
        <w:p w14:paraId="15A67264" w14:textId="5AD9306E" w:rsidR="007220D7" w:rsidRDefault="00000000">
          <w:pPr>
            <w:pStyle w:val="Verzeichnis1"/>
            <w:tabs>
              <w:tab w:val="left" w:pos="460"/>
              <w:tab w:val="right" w:leader="dot" w:pos="9062"/>
            </w:tabs>
            <w:rPr>
              <w:rFonts w:eastAsiaTheme="minorEastAsia"/>
              <w:noProof/>
              <w:sz w:val="22"/>
              <w:lang w:eastAsia="de-AT"/>
            </w:rPr>
          </w:pPr>
          <w:hyperlink w:anchor="_Toc66451093" w:history="1">
            <w:r w:rsidR="007220D7" w:rsidRPr="00770CD4">
              <w:rPr>
                <w:rStyle w:val="Hyperlink"/>
                <w:noProof/>
              </w:rPr>
              <w:t>2.</w:t>
            </w:r>
            <w:r w:rsidR="007220D7">
              <w:rPr>
                <w:rFonts w:eastAsiaTheme="minorEastAsia"/>
                <w:noProof/>
                <w:sz w:val="22"/>
                <w:lang w:eastAsia="de-AT"/>
              </w:rPr>
              <w:tab/>
            </w:r>
            <w:r w:rsidR="007220D7" w:rsidRPr="00770CD4">
              <w:rPr>
                <w:rStyle w:val="Hyperlink"/>
                <w:noProof/>
              </w:rPr>
              <w:t>Voraussetzungen</w:t>
            </w:r>
            <w:r w:rsidR="007220D7">
              <w:rPr>
                <w:noProof/>
                <w:webHidden/>
              </w:rPr>
              <w:tab/>
            </w:r>
            <w:r w:rsidR="007220D7">
              <w:rPr>
                <w:noProof/>
                <w:webHidden/>
              </w:rPr>
              <w:fldChar w:fldCharType="begin"/>
            </w:r>
            <w:r w:rsidR="007220D7">
              <w:rPr>
                <w:noProof/>
                <w:webHidden/>
              </w:rPr>
              <w:instrText xml:space="preserve"> PAGEREF _Toc66451093 \h </w:instrText>
            </w:r>
            <w:r w:rsidR="007220D7">
              <w:rPr>
                <w:noProof/>
                <w:webHidden/>
              </w:rPr>
            </w:r>
            <w:r w:rsidR="007220D7">
              <w:rPr>
                <w:noProof/>
                <w:webHidden/>
              </w:rPr>
              <w:fldChar w:fldCharType="separate"/>
            </w:r>
            <w:r w:rsidR="00EE7748">
              <w:rPr>
                <w:noProof/>
                <w:webHidden/>
              </w:rPr>
              <w:t>6</w:t>
            </w:r>
            <w:r w:rsidR="007220D7">
              <w:rPr>
                <w:noProof/>
                <w:webHidden/>
              </w:rPr>
              <w:fldChar w:fldCharType="end"/>
            </w:r>
          </w:hyperlink>
        </w:p>
        <w:p w14:paraId="2D7F2472" w14:textId="4E5F2483" w:rsidR="007220D7" w:rsidRDefault="00000000">
          <w:pPr>
            <w:pStyle w:val="Verzeichnis2"/>
            <w:tabs>
              <w:tab w:val="left" w:pos="880"/>
              <w:tab w:val="right" w:leader="dot" w:pos="9062"/>
            </w:tabs>
            <w:rPr>
              <w:rFonts w:eastAsiaTheme="minorEastAsia"/>
              <w:noProof/>
              <w:sz w:val="22"/>
              <w:lang w:eastAsia="de-AT"/>
            </w:rPr>
          </w:pPr>
          <w:hyperlink w:anchor="_Toc66451094" w:history="1">
            <w:r w:rsidR="007220D7" w:rsidRPr="00770CD4">
              <w:rPr>
                <w:rStyle w:val="Hyperlink"/>
                <w:noProof/>
              </w:rPr>
              <w:t>2.1.</w:t>
            </w:r>
            <w:r w:rsidR="007220D7">
              <w:rPr>
                <w:rFonts w:eastAsiaTheme="minorEastAsia"/>
                <w:noProof/>
                <w:sz w:val="22"/>
                <w:lang w:eastAsia="de-AT"/>
              </w:rPr>
              <w:tab/>
            </w:r>
            <w:r w:rsidR="007220D7" w:rsidRPr="00770CD4">
              <w:rPr>
                <w:rStyle w:val="Hyperlink"/>
                <w:noProof/>
              </w:rPr>
              <w:t>URLs</w:t>
            </w:r>
            <w:r w:rsidR="007220D7">
              <w:rPr>
                <w:noProof/>
                <w:webHidden/>
              </w:rPr>
              <w:tab/>
            </w:r>
            <w:r w:rsidR="007220D7">
              <w:rPr>
                <w:noProof/>
                <w:webHidden/>
              </w:rPr>
              <w:fldChar w:fldCharType="begin"/>
            </w:r>
            <w:r w:rsidR="007220D7">
              <w:rPr>
                <w:noProof/>
                <w:webHidden/>
              </w:rPr>
              <w:instrText xml:space="preserve"> PAGEREF _Toc66451094 \h </w:instrText>
            </w:r>
            <w:r w:rsidR="007220D7">
              <w:rPr>
                <w:noProof/>
                <w:webHidden/>
              </w:rPr>
            </w:r>
            <w:r w:rsidR="007220D7">
              <w:rPr>
                <w:noProof/>
                <w:webHidden/>
              </w:rPr>
              <w:fldChar w:fldCharType="separate"/>
            </w:r>
            <w:r w:rsidR="00EE7748">
              <w:rPr>
                <w:noProof/>
                <w:webHidden/>
              </w:rPr>
              <w:t>6</w:t>
            </w:r>
            <w:r w:rsidR="007220D7">
              <w:rPr>
                <w:noProof/>
                <w:webHidden/>
              </w:rPr>
              <w:fldChar w:fldCharType="end"/>
            </w:r>
          </w:hyperlink>
        </w:p>
        <w:p w14:paraId="01A5F326" w14:textId="6B8A1416" w:rsidR="007220D7" w:rsidRDefault="00000000">
          <w:pPr>
            <w:pStyle w:val="Verzeichnis2"/>
            <w:tabs>
              <w:tab w:val="left" w:pos="880"/>
              <w:tab w:val="right" w:leader="dot" w:pos="9062"/>
            </w:tabs>
            <w:rPr>
              <w:rFonts w:eastAsiaTheme="minorEastAsia"/>
              <w:noProof/>
              <w:sz w:val="22"/>
              <w:lang w:eastAsia="de-AT"/>
            </w:rPr>
          </w:pPr>
          <w:hyperlink w:anchor="_Toc66451095" w:history="1">
            <w:r w:rsidR="007220D7" w:rsidRPr="00770CD4">
              <w:rPr>
                <w:rStyle w:val="Hyperlink"/>
                <w:noProof/>
              </w:rPr>
              <w:t>2.2.</w:t>
            </w:r>
            <w:r w:rsidR="007220D7">
              <w:rPr>
                <w:rFonts w:eastAsiaTheme="minorEastAsia"/>
                <w:noProof/>
                <w:sz w:val="22"/>
                <w:lang w:eastAsia="de-AT"/>
              </w:rPr>
              <w:tab/>
            </w:r>
            <w:r w:rsidR="007220D7" w:rsidRPr="00770CD4">
              <w:rPr>
                <w:rStyle w:val="Hyperlink"/>
                <w:noProof/>
              </w:rPr>
              <w:t>Gültige Stammzahlen</w:t>
            </w:r>
            <w:r w:rsidR="007220D7">
              <w:rPr>
                <w:noProof/>
                <w:webHidden/>
              </w:rPr>
              <w:tab/>
            </w:r>
            <w:r w:rsidR="007220D7">
              <w:rPr>
                <w:noProof/>
                <w:webHidden/>
              </w:rPr>
              <w:fldChar w:fldCharType="begin"/>
            </w:r>
            <w:r w:rsidR="007220D7">
              <w:rPr>
                <w:noProof/>
                <w:webHidden/>
              </w:rPr>
              <w:instrText xml:space="preserve"> PAGEREF _Toc66451095 \h </w:instrText>
            </w:r>
            <w:r w:rsidR="007220D7">
              <w:rPr>
                <w:noProof/>
                <w:webHidden/>
              </w:rPr>
            </w:r>
            <w:r w:rsidR="007220D7">
              <w:rPr>
                <w:noProof/>
                <w:webHidden/>
              </w:rPr>
              <w:fldChar w:fldCharType="separate"/>
            </w:r>
            <w:r w:rsidR="00EE7748">
              <w:rPr>
                <w:noProof/>
                <w:webHidden/>
              </w:rPr>
              <w:t>6</w:t>
            </w:r>
            <w:r w:rsidR="007220D7">
              <w:rPr>
                <w:noProof/>
                <w:webHidden/>
              </w:rPr>
              <w:fldChar w:fldCharType="end"/>
            </w:r>
          </w:hyperlink>
        </w:p>
        <w:p w14:paraId="566DA217" w14:textId="24FA5C92" w:rsidR="007220D7" w:rsidRDefault="00000000">
          <w:pPr>
            <w:pStyle w:val="Verzeichnis1"/>
            <w:tabs>
              <w:tab w:val="left" w:pos="460"/>
              <w:tab w:val="right" w:leader="dot" w:pos="9062"/>
            </w:tabs>
            <w:rPr>
              <w:rFonts w:eastAsiaTheme="minorEastAsia"/>
              <w:noProof/>
              <w:sz w:val="22"/>
              <w:lang w:eastAsia="de-AT"/>
            </w:rPr>
          </w:pPr>
          <w:hyperlink w:anchor="_Toc66451096" w:history="1">
            <w:r w:rsidR="007220D7" w:rsidRPr="00770CD4">
              <w:rPr>
                <w:rStyle w:val="Hyperlink"/>
                <w:noProof/>
              </w:rPr>
              <w:t>3.</w:t>
            </w:r>
            <w:r w:rsidR="007220D7">
              <w:rPr>
                <w:rFonts w:eastAsiaTheme="minorEastAsia"/>
                <w:noProof/>
                <w:sz w:val="22"/>
                <w:lang w:eastAsia="de-AT"/>
              </w:rPr>
              <w:tab/>
            </w:r>
            <w:r w:rsidR="007220D7" w:rsidRPr="00770CD4">
              <w:rPr>
                <w:rStyle w:val="Hyperlink"/>
                <w:noProof/>
              </w:rPr>
              <w:t>Zugangsdaten</w:t>
            </w:r>
            <w:r w:rsidR="007220D7">
              <w:rPr>
                <w:noProof/>
                <w:webHidden/>
              </w:rPr>
              <w:tab/>
            </w:r>
            <w:r w:rsidR="007220D7">
              <w:rPr>
                <w:noProof/>
                <w:webHidden/>
              </w:rPr>
              <w:fldChar w:fldCharType="begin"/>
            </w:r>
            <w:r w:rsidR="007220D7">
              <w:rPr>
                <w:noProof/>
                <w:webHidden/>
              </w:rPr>
              <w:instrText xml:space="preserve"> PAGEREF _Toc66451096 \h </w:instrText>
            </w:r>
            <w:r w:rsidR="007220D7">
              <w:rPr>
                <w:noProof/>
                <w:webHidden/>
              </w:rPr>
            </w:r>
            <w:r w:rsidR="007220D7">
              <w:rPr>
                <w:noProof/>
                <w:webHidden/>
              </w:rPr>
              <w:fldChar w:fldCharType="separate"/>
            </w:r>
            <w:r w:rsidR="00EE7748">
              <w:rPr>
                <w:noProof/>
                <w:webHidden/>
              </w:rPr>
              <w:t>6</w:t>
            </w:r>
            <w:r w:rsidR="007220D7">
              <w:rPr>
                <w:noProof/>
                <w:webHidden/>
              </w:rPr>
              <w:fldChar w:fldCharType="end"/>
            </w:r>
          </w:hyperlink>
        </w:p>
        <w:p w14:paraId="46F0296B" w14:textId="1BADB38D" w:rsidR="007220D7" w:rsidRDefault="00000000">
          <w:pPr>
            <w:pStyle w:val="Verzeichnis2"/>
            <w:tabs>
              <w:tab w:val="left" w:pos="880"/>
              <w:tab w:val="right" w:leader="dot" w:pos="9062"/>
            </w:tabs>
            <w:rPr>
              <w:rFonts w:eastAsiaTheme="minorEastAsia"/>
              <w:noProof/>
              <w:sz w:val="22"/>
              <w:lang w:eastAsia="de-AT"/>
            </w:rPr>
          </w:pPr>
          <w:hyperlink w:anchor="_Toc66451097" w:history="1">
            <w:r w:rsidR="007220D7" w:rsidRPr="00770CD4">
              <w:rPr>
                <w:rStyle w:val="Hyperlink"/>
                <w:noProof/>
              </w:rPr>
              <w:t>3.1.</w:t>
            </w:r>
            <w:r w:rsidR="007220D7">
              <w:rPr>
                <w:rFonts w:eastAsiaTheme="minorEastAsia"/>
                <w:noProof/>
                <w:sz w:val="22"/>
                <w:lang w:eastAsia="de-AT"/>
              </w:rPr>
              <w:tab/>
            </w:r>
            <w:r w:rsidR="007220D7" w:rsidRPr="00770CD4">
              <w:rPr>
                <w:rStyle w:val="Hyperlink"/>
                <w:noProof/>
              </w:rPr>
              <w:t>Webservicekonto anlegen</w:t>
            </w:r>
            <w:r w:rsidR="007220D7">
              <w:rPr>
                <w:noProof/>
                <w:webHidden/>
              </w:rPr>
              <w:tab/>
            </w:r>
            <w:r w:rsidR="007220D7">
              <w:rPr>
                <w:noProof/>
                <w:webHidden/>
              </w:rPr>
              <w:fldChar w:fldCharType="begin"/>
            </w:r>
            <w:r w:rsidR="007220D7">
              <w:rPr>
                <w:noProof/>
                <w:webHidden/>
              </w:rPr>
              <w:instrText xml:space="preserve"> PAGEREF _Toc66451097 \h </w:instrText>
            </w:r>
            <w:r w:rsidR="007220D7">
              <w:rPr>
                <w:noProof/>
                <w:webHidden/>
              </w:rPr>
            </w:r>
            <w:r w:rsidR="007220D7">
              <w:rPr>
                <w:noProof/>
                <w:webHidden/>
              </w:rPr>
              <w:fldChar w:fldCharType="separate"/>
            </w:r>
            <w:r w:rsidR="00EE7748">
              <w:rPr>
                <w:noProof/>
                <w:webHidden/>
              </w:rPr>
              <w:t>7</w:t>
            </w:r>
            <w:r w:rsidR="007220D7">
              <w:rPr>
                <w:noProof/>
                <w:webHidden/>
              </w:rPr>
              <w:fldChar w:fldCharType="end"/>
            </w:r>
          </w:hyperlink>
        </w:p>
        <w:p w14:paraId="0671C3BE" w14:textId="011917B6" w:rsidR="007220D7" w:rsidRDefault="00000000">
          <w:pPr>
            <w:pStyle w:val="Verzeichnis2"/>
            <w:tabs>
              <w:tab w:val="left" w:pos="880"/>
              <w:tab w:val="right" w:leader="dot" w:pos="9062"/>
            </w:tabs>
            <w:rPr>
              <w:rFonts w:eastAsiaTheme="minorEastAsia"/>
              <w:noProof/>
              <w:sz w:val="22"/>
              <w:lang w:eastAsia="de-AT"/>
            </w:rPr>
          </w:pPr>
          <w:hyperlink w:anchor="_Toc66451098" w:history="1">
            <w:r w:rsidR="007220D7" w:rsidRPr="00770CD4">
              <w:rPr>
                <w:rStyle w:val="Hyperlink"/>
                <w:noProof/>
              </w:rPr>
              <w:t>3.2.</w:t>
            </w:r>
            <w:r w:rsidR="007220D7">
              <w:rPr>
                <w:rFonts w:eastAsiaTheme="minorEastAsia"/>
                <w:noProof/>
                <w:sz w:val="22"/>
                <w:lang w:eastAsia="de-AT"/>
              </w:rPr>
              <w:tab/>
            </w:r>
            <w:r w:rsidR="007220D7" w:rsidRPr="00770CD4">
              <w:rPr>
                <w:rStyle w:val="Hyperlink"/>
                <w:noProof/>
              </w:rPr>
              <w:t>Webservicerechte verwalten</w:t>
            </w:r>
            <w:r w:rsidR="007220D7">
              <w:rPr>
                <w:noProof/>
                <w:webHidden/>
              </w:rPr>
              <w:tab/>
            </w:r>
            <w:r w:rsidR="007220D7">
              <w:rPr>
                <w:noProof/>
                <w:webHidden/>
              </w:rPr>
              <w:fldChar w:fldCharType="begin"/>
            </w:r>
            <w:r w:rsidR="007220D7">
              <w:rPr>
                <w:noProof/>
                <w:webHidden/>
              </w:rPr>
              <w:instrText xml:space="preserve"> PAGEREF _Toc66451098 \h </w:instrText>
            </w:r>
            <w:r w:rsidR="007220D7">
              <w:rPr>
                <w:noProof/>
                <w:webHidden/>
              </w:rPr>
            </w:r>
            <w:r w:rsidR="007220D7">
              <w:rPr>
                <w:noProof/>
                <w:webHidden/>
              </w:rPr>
              <w:fldChar w:fldCharType="separate"/>
            </w:r>
            <w:r w:rsidR="00EE7748">
              <w:rPr>
                <w:noProof/>
                <w:webHidden/>
              </w:rPr>
              <w:t>7</w:t>
            </w:r>
            <w:r w:rsidR="007220D7">
              <w:rPr>
                <w:noProof/>
                <w:webHidden/>
              </w:rPr>
              <w:fldChar w:fldCharType="end"/>
            </w:r>
          </w:hyperlink>
        </w:p>
        <w:p w14:paraId="556F09A4" w14:textId="752487AE" w:rsidR="007220D7" w:rsidRDefault="00000000">
          <w:pPr>
            <w:pStyle w:val="Verzeichnis2"/>
            <w:tabs>
              <w:tab w:val="left" w:pos="880"/>
              <w:tab w:val="right" w:leader="dot" w:pos="9062"/>
            </w:tabs>
            <w:rPr>
              <w:rFonts w:eastAsiaTheme="minorEastAsia"/>
              <w:noProof/>
              <w:sz w:val="22"/>
              <w:lang w:eastAsia="de-AT"/>
            </w:rPr>
          </w:pPr>
          <w:hyperlink w:anchor="_Toc66451099" w:history="1">
            <w:r w:rsidR="007220D7" w:rsidRPr="00770CD4">
              <w:rPr>
                <w:rStyle w:val="Hyperlink"/>
                <w:noProof/>
              </w:rPr>
              <w:t>3.3.</w:t>
            </w:r>
            <w:r w:rsidR="007220D7">
              <w:rPr>
                <w:rFonts w:eastAsiaTheme="minorEastAsia"/>
                <w:noProof/>
                <w:sz w:val="22"/>
                <w:lang w:eastAsia="de-AT"/>
              </w:rPr>
              <w:tab/>
            </w:r>
            <w:r w:rsidR="007220D7" w:rsidRPr="00770CD4">
              <w:rPr>
                <w:rStyle w:val="Hyperlink"/>
                <w:noProof/>
              </w:rPr>
              <w:t>Testzugang</w:t>
            </w:r>
            <w:r w:rsidR="007220D7">
              <w:rPr>
                <w:noProof/>
                <w:webHidden/>
              </w:rPr>
              <w:tab/>
            </w:r>
            <w:r w:rsidR="007220D7">
              <w:rPr>
                <w:noProof/>
                <w:webHidden/>
              </w:rPr>
              <w:fldChar w:fldCharType="begin"/>
            </w:r>
            <w:r w:rsidR="007220D7">
              <w:rPr>
                <w:noProof/>
                <w:webHidden/>
              </w:rPr>
              <w:instrText xml:space="preserve"> PAGEREF _Toc66451099 \h </w:instrText>
            </w:r>
            <w:r w:rsidR="007220D7">
              <w:rPr>
                <w:noProof/>
                <w:webHidden/>
              </w:rPr>
            </w:r>
            <w:r w:rsidR="007220D7">
              <w:rPr>
                <w:noProof/>
                <w:webHidden/>
              </w:rPr>
              <w:fldChar w:fldCharType="separate"/>
            </w:r>
            <w:r w:rsidR="00EE7748">
              <w:rPr>
                <w:noProof/>
                <w:webHidden/>
              </w:rPr>
              <w:t>8</w:t>
            </w:r>
            <w:r w:rsidR="007220D7">
              <w:rPr>
                <w:noProof/>
                <w:webHidden/>
              </w:rPr>
              <w:fldChar w:fldCharType="end"/>
            </w:r>
          </w:hyperlink>
        </w:p>
        <w:p w14:paraId="1FD1CC92" w14:textId="6D93D02F" w:rsidR="007220D7" w:rsidRDefault="00000000">
          <w:pPr>
            <w:pStyle w:val="Verzeichnis3"/>
            <w:tabs>
              <w:tab w:val="left" w:pos="1320"/>
              <w:tab w:val="right" w:leader="dot" w:pos="9062"/>
            </w:tabs>
            <w:rPr>
              <w:rFonts w:eastAsiaTheme="minorEastAsia"/>
              <w:noProof/>
              <w:sz w:val="22"/>
              <w:lang w:eastAsia="de-AT"/>
            </w:rPr>
          </w:pPr>
          <w:hyperlink w:anchor="_Toc66451100" w:history="1">
            <w:r w:rsidR="007220D7" w:rsidRPr="00770CD4">
              <w:rPr>
                <w:rStyle w:val="Hyperlink"/>
                <w:noProof/>
              </w:rPr>
              <w:t>3.3.1.</w:t>
            </w:r>
            <w:r w:rsidR="007220D7">
              <w:rPr>
                <w:rFonts w:eastAsiaTheme="minorEastAsia"/>
                <w:noProof/>
                <w:sz w:val="22"/>
                <w:lang w:eastAsia="de-AT"/>
              </w:rPr>
              <w:tab/>
            </w:r>
            <w:r w:rsidR="007220D7" w:rsidRPr="00770CD4">
              <w:rPr>
                <w:rStyle w:val="Hyperlink"/>
                <w:noProof/>
              </w:rPr>
              <w:t>Testunternehmen zum Testen der Auszüge</w:t>
            </w:r>
            <w:r w:rsidR="007220D7">
              <w:rPr>
                <w:noProof/>
                <w:webHidden/>
              </w:rPr>
              <w:tab/>
            </w:r>
            <w:r w:rsidR="007220D7">
              <w:rPr>
                <w:noProof/>
                <w:webHidden/>
              </w:rPr>
              <w:fldChar w:fldCharType="begin"/>
            </w:r>
            <w:r w:rsidR="007220D7">
              <w:rPr>
                <w:noProof/>
                <w:webHidden/>
              </w:rPr>
              <w:instrText xml:space="preserve"> PAGEREF _Toc66451100 \h </w:instrText>
            </w:r>
            <w:r w:rsidR="007220D7">
              <w:rPr>
                <w:noProof/>
                <w:webHidden/>
              </w:rPr>
            </w:r>
            <w:r w:rsidR="007220D7">
              <w:rPr>
                <w:noProof/>
                <w:webHidden/>
              </w:rPr>
              <w:fldChar w:fldCharType="separate"/>
            </w:r>
            <w:r w:rsidR="00EE7748">
              <w:rPr>
                <w:noProof/>
                <w:webHidden/>
              </w:rPr>
              <w:t>8</w:t>
            </w:r>
            <w:r w:rsidR="007220D7">
              <w:rPr>
                <w:noProof/>
                <w:webHidden/>
              </w:rPr>
              <w:fldChar w:fldCharType="end"/>
            </w:r>
          </w:hyperlink>
        </w:p>
        <w:p w14:paraId="4EA1B768" w14:textId="41C88556" w:rsidR="007220D7" w:rsidRDefault="00000000">
          <w:pPr>
            <w:pStyle w:val="Verzeichnis3"/>
            <w:tabs>
              <w:tab w:val="left" w:pos="1320"/>
              <w:tab w:val="right" w:leader="dot" w:pos="9062"/>
            </w:tabs>
            <w:rPr>
              <w:rFonts w:eastAsiaTheme="minorEastAsia"/>
              <w:noProof/>
              <w:sz w:val="22"/>
              <w:lang w:eastAsia="de-AT"/>
            </w:rPr>
          </w:pPr>
          <w:hyperlink w:anchor="_Toc66451101" w:history="1">
            <w:r w:rsidR="007220D7" w:rsidRPr="00770CD4">
              <w:rPr>
                <w:rStyle w:val="Hyperlink"/>
                <w:noProof/>
              </w:rPr>
              <w:t>3.3.2.</w:t>
            </w:r>
            <w:r w:rsidR="007220D7">
              <w:rPr>
                <w:rFonts w:eastAsiaTheme="minorEastAsia"/>
                <w:noProof/>
                <w:sz w:val="22"/>
                <w:lang w:eastAsia="de-AT"/>
              </w:rPr>
              <w:tab/>
            </w:r>
            <w:r w:rsidR="007220D7" w:rsidRPr="00770CD4">
              <w:rPr>
                <w:rStyle w:val="Hyperlink"/>
                <w:noProof/>
              </w:rPr>
              <w:t>Testunternehmen zum Testen von Auszügen und Compliance-Packages</w:t>
            </w:r>
            <w:r w:rsidR="007220D7">
              <w:rPr>
                <w:noProof/>
                <w:webHidden/>
              </w:rPr>
              <w:tab/>
            </w:r>
            <w:r w:rsidR="007220D7">
              <w:rPr>
                <w:noProof/>
                <w:webHidden/>
              </w:rPr>
              <w:fldChar w:fldCharType="begin"/>
            </w:r>
            <w:r w:rsidR="007220D7">
              <w:rPr>
                <w:noProof/>
                <w:webHidden/>
              </w:rPr>
              <w:instrText xml:space="preserve"> PAGEREF _Toc66451101 \h </w:instrText>
            </w:r>
            <w:r w:rsidR="007220D7">
              <w:rPr>
                <w:noProof/>
                <w:webHidden/>
              </w:rPr>
            </w:r>
            <w:r w:rsidR="007220D7">
              <w:rPr>
                <w:noProof/>
                <w:webHidden/>
              </w:rPr>
              <w:fldChar w:fldCharType="separate"/>
            </w:r>
            <w:r w:rsidR="00EE7748">
              <w:rPr>
                <w:noProof/>
                <w:webHidden/>
              </w:rPr>
              <w:t>10</w:t>
            </w:r>
            <w:r w:rsidR="007220D7">
              <w:rPr>
                <w:noProof/>
                <w:webHidden/>
              </w:rPr>
              <w:fldChar w:fldCharType="end"/>
            </w:r>
          </w:hyperlink>
        </w:p>
        <w:p w14:paraId="2D05FDBA" w14:textId="2E644C78" w:rsidR="007220D7" w:rsidRDefault="00000000">
          <w:pPr>
            <w:pStyle w:val="Verzeichnis1"/>
            <w:tabs>
              <w:tab w:val="left" w:pos="460"/>
              <w:tab w:val="right" w:leader="dot" w:pos="9062"/>
            </w:tabs>
            <w:rPr>
              <w:rFonts w:eastAsiaTheme="minorEastAsia"/>
              <w:noProof/>
              <w:sz w:val="22"/>
              <w:lang w:eastAsia="de-AT"/>
            </w:rPr>
          </w:pPr>
          <w:hyperlink w:anchor="_Toc66451102" w:history="1">
            <w:r w:rsidR="007220D7" w:rsidRPr="00770CD4">
              <w:rPr>
                <w:rStyle w:val="Hyperlink"/>
                <w:noProof/>
              </w:rPr>
              <w:t>4.</w:t>
            </w:r>
            <w:r w:rsidR="007220D7">
              <w:rPr>
                <w:rFonts w:eastAsiaTheme="minorEastAsia"/>
                <w:noProof/>
                <w:sz w:val="22"/>
                <w:lang w:eastAsia="de-AT"/>
              </w:rPr>
              <w:tab/>
            </w:r>
            <w:r w:rsidR="007220D7" w:rsidRPr="00770CD4">
              <w:rPr>
                <w:rStyle w:val="Hyperlink"/>
                <w:noProof/>
              </w:rPr>
              <w:t>Authentifizierung</w:t>
            </w:r>
            <w:r w:rsidR="007220D7">
              <w:rPr>
                <w:noProof/>
                <w:webHidden/>
              </w:rPr>
              <w:tab/>
            </w:r>
            <w:r w:rsidR="007220D7">
              <w:rPr>
                <w:noProof/>
                <w:webHidden/>
              </w:rPr>
              <w:fldChar w:fldCharType="begin"/>
            </w:r>
            <w:r w:rsidR="007220D7">
              <w:rPr>
                <w:noProof/>
                <w:webHidden/>
              </w:rPr>
              <w:instrText xml:space="preserve"> PAGEREF _Toc66451102 \h </w:instrText>
            </w:r>
            <w:r w:rsidR="007220D7">
              <w:rPr>
                <w:noProof/>
                <w:webHidden/>
              </w:rPr>
            </w:r>
            <w:r w:rsidR="007220D7">
              <w:rPr>
                <w:noProof/>
                <w:webHidden/>
              </w:rPr>
              <w:fldChar w:fldCharType="separate"/>
            </w:r>
            <w:r w:rsidR="00EE7748">
              <w:rPr>
                <w:noProof/>
                <w:webHidden/>
              </w:rPr>
              <w:t>13</w:t>
            </w:r>
            <w:r w:rsidR="007220D7">
              <w:rPr>
                <w:noProof/>
                <w:webHidden/>
              </w:rPr>
              <w:fldChar w:fldCharType="end"/>
            </w:r>
          </w:hyperlink>
        </w:p>
        <w:p w14:paraId="59E3A674" w14:textId="35156925" w:rsidR="007220D7" w:rsidRDefault="00000000">
          <w:pPr>
            <w:pStyle w:val="Verzeichnis2"/>
            <w:tabs>
              <w:tab w:val="left" w:pos="880"/>
              <w:tab w:val="right" w:leader="dot" w:pos="9062"/>
            </w:tabs>
            <w:rPr>
              <w:rFonts w:eastAsiaTheme="minorEastAsia"/>
              <w:noProof/>
              <w:sz w:val="22"/>
              <w:lang w:eastAsia="de-AT"/>
            </w:rPr>
          </w:pPr>
          <w:hyperlink w:anchor="_Toc66451103" w:history="1">
            <w:r w:rsidR="007220D7" w:rsidRPr="00770CD4">
              <w:rPr>
                <w:rStyle w:val="Hyperlink"/>
                <w:noProof/>
              </w:rPr>
              <w:t>4.1.</w:t>
            </w:r>
            <w:r w:rsidR="007220D7">
              <w:rPr>
                <w:rFonts w:eastAsiaTheme="minorEastAsia"/>
                <w:noProof/>
                <w:sz w:val="22"/>
                <w:lang w:eastAsia="de-AT"/>
              </w:rPr>
              <w:tab/>
            </w:r>
            <w:r w:rsidR="007220D7" w:rsidRPr="00770CD4">
              <w:rPr>
                <w:rStyle w:val="Hyperlink"/>
                <w:noProof/>
              </w:rPr>
              <w:t>Fallstrick: Cookie</w:t>
            </w:r>
            <w:r w:rsidR="007220D7">
              <w:rPr>
                <w:noProof/>
                <w:webHidden/>
              </w:rPr>
              <w:tab/>
            </w:r>
            <w:r w:rsidR="007220D7">
              <w:rPr>
                <w:noProof/>
                <w:webHidden/>
              </w:rPr>
              <w:fldChar w:fldCharType="begin"/>
            </w:r>
            <w:r w:rsidR="007220D7">
              <w:rPr>
                <w:noProof/>
                <w:webHidden/>
              </w:rPr>
              <w:instrText xml:space="preserve"> PAGEREF _Toc66451103 \h </w:instrText>
            </w:r>
            <w:r w:rsidR="007220D7">
              <w:rPr>
                <w:noProof/>
                <w:webHidden/>
              </w:rPr>
            </w:r>
            <w:r w:rsidR="007220D7">
              <w:rPr>
                <w:noProof/>
                <w:webHidden/>
              </w:rPr>
              <w:fldChar w:fldCharType="separate"/>
            </w:r>
            <w:r w:rsidR="00EE7748">
              <w:rPr>
                <w:noProof/>
                <w:webHidden/>
              </w:rPr>
              <w:t>13</w:t>
            </w:r>
            <w:r w:rsidR="007220D7">
              <w:rPr>
                <w:noProof/>
                <w:webHidden/>
              </w:rPr>
              <w:fldChar w:fldCharType="end"/>
            </w:r>
          </w:hyperlink>
        </w:p>
        <w:p w14:paraId="0D75A0D6" w14:textId="7DB16DFE" w:rsidR="007220D7" w:rsidRDefault="00000000">
          <w:pPr>
            <w:pStyle w:val="Verzeichnis1"/>
            <w:tabs>
              <w:tab w:val="left" w:pos="460"/>
              <w:tab w:val="right" w:leader="dot" w:pos="9062"/>
            </w:tabs>
            <w:rPr>
              <w:rFonts w:eastAsiaTheme="minorEastAsia"/>
              <w:noProof/>
              <w:sz w:val="22"/>
              <w:lang w:eastAsia="de-AT"/>
            </w:rPr>
          </w:pPr>
          <w:hyperlink w:anchor="_Toc66451104" w:history="1">
            <w:r w:rsidR="007220D7" w:rsidRPr="00770CD4">
              <w:rPr>
                <w:rStyle w:val="Hyperlink"/>
                <w:noProof/>
              </w:rPr>
              <w:t>5.</w:t>
            </w:r>
            <w:r w:rsidR="007220D7">
              <w:rPr>
                <w:rFonts w:eastAsiaTheme="minorEastAsia"/>
                <w:noProof/>
                <w:sz w:val="22"/>
                <w:lang w:eastAsia="de-AT"/>
              </w:rPr>
              <w:tab/>
            </w:r>
            <w:r w:rsidR="007220D7" w:rsidRPr="00770CD4">
              <w:rPr>
                <w:rStyle w:val="Hyperlink"/>
                <w:noProof/>
              </w:rPr>
              <w:t>Schnittstelle</w:t>
            </w:r>
            <w:r w:rsidR="007220D7">
              <w:rPr>
                <w:noProof/>
                <w:webHidden/>
              </w:rPr>
              <w:tab/>
            </w:r>
            <w:r w:rsidR="007220D7">
              <w:rPr>
                <w:noProof/>
                <w:webHidden/>
              </w:rPr>
              <w:fldChar w:fldCharType="begin"/>
            </w:r>
            <w:r w:rsidR="007220D7">
              <w:rPr>
                <w:noProof/>
                <w:webHidden/>
              </w:rPr>
              <w:instrText xml:space="preserve"> PAGEREF _Toc66451104 \h </w:instrText>
            </w:r>
            <w:r w:rsidR="007220D7">
              <w:rPr>
                <w:noProof/>
                <w:webHidden/>
              </w:rPr>
            </w:r>
            <w:r w:rsidR="007220D7">
              <w:rPr>
                <w:noProof/>
                <w:webHidden/>
              </w:rPr>
              <w:fldChar w:fldCharType="separate"/>
            </w:r>
            <w:r w:rsidR="00EE7748">
              <w:rPr>
                <w:noProof/>
                <w:webHidden/>
              </w:rPr>
              <w:t>14</w:t>
            </w:r>
            <w:r w:rsidR="007220D7">
              <w:rPr>
                <w:noProof/>
                <w:webHidden/>
              </w:rPr>
              <w:fldChar w:fldCharType="end"/>
            </w:r>
          </w:hyperlink>
        </w:p>
        <w:p w14:paraId="74A7EC68" w14:textId="0E7805AA" w:rsidR="007220D7" w:rsidRDefault="00000000">
          <w:pPr>
            <w:pStyle w:val="Verzeichnis2"/>
            <w:tabs>
              <w:tab w:val="left" w:pos="880"/>
              <w:tab w:val="right" w:leader="dot" w:pos="9062"/>
            </w:tabs>
            <w:rPr>
              <w:rFonts w:eastAsiaTheme="minorEastAsia"/>
              <w:noProof/>
              <w:sz w:val="22"/>
              <w:lang w:eastAsia="de-AT"/>
            </w:rPr>
          </w:pPr>
          <w:hyperlink w:anchor="_Toc66451105" w:history="1">
            <w:r w:rsidR="007220D7" w:rsidRPr="00770CD4">
              <w:rPr>
                <w:rStyle w:val="Hyperlink"/>
                <w:noProof/>
              </w:rPr>
              <w:t>5.1.</w:t>
            </w:r>
            <w:r w:rsidR="007220D7">
              <w:rPr>
                <w:rFonts w:eastAsiaTheme="minorEastAsia"/>
                <w:noProof/>
                <w:sz w:val="22"/>
                <w:lang w:eastAsia="de-AT"/>
              </w:rPr>
              <w:tab/>
            </w:r>
            <w:r w:rsidR="007220D7" w:rsidRPr="00770CD4">
              <w:rPr>
                <w:rStyle w:val="Hyperlink"/>
                <w:noProof/>
              </w:rPr>
              <w:t>Suche nach einem Rechtsträger (Operation: „SearchRT“)</w:t>
            </w:r>
            <w:r w:rsidR="007220D7">
              <w:rPr>
                <w:noProof/>
                <w:webHidden/>
              </w:rPr>
              <w:tab/>
            </w:r>
            <w:r w:rsidR="007220D7">
              <w:rPr>
                <w:noProof/>
                <w:webHidden/>
              </w:rPr>
              <w:fldChar w:fldCharType="begin"/>
            </w:r>
            <w:r w:rsidR="007220D7">
              <w:rPr>
                <w:noProof/>
                <w:webHidden/>
              </w:rPr>
              <w:instrText xml:space="preserve"> PAGEREF _Toc66451105 \h </w:instrText>
            </w:r>
            <w:r w:rsidR="007220D7">
              <w:rPr>
                <w:noProof/>
                <w:webHidden/>
              </w:rPr>
            </w:r>
            <w:r w:rsidR="007220D7">
              <w:rPr>
                <w:noProof/>
                <w:webHidden/>
              </w:rPr>
              <w:fldChar w:fldCharType="separate"/>
            </w:r>
            <w:r w:rsidR="00EE7748">
              <w:rPr>
                <w:noProof/>
                <w:webHidden/>
              </w:rPr>
              <w:t>14</w:t>
            </w:r>
            <w:r w:rsidR="007220D7">
              <w:rPr>
                <w:noProof/>
                <w:webHidden/>
              </w:rPr>
              <w:fldChar w:fldCharType="end"/>
            </w:r>
          </w:hyperlink>
        </w:p>
        <w:p w14:paraId="69255A99" w14:textId="562D2E5B" w:rsidR="007220D7" w:rsidRDefault="00000000">
          <w:pPr>
            <w:pStyle w:val="Verzeichnis2"/>
            <w:tabs>
              <w:tab w:val="left" w:pos="880"/>
              <w:tab w:val="right" w:leader="dot" w:pos="9062"/>
            </w:tabs>
            <w:rPr>
              <w:rFonts w:eastAsiaTheme="minorEastAsia"/>
              <w:noProof/>
              <w:sz w:val="22"/>
              <w:lang w:eastAsia="de-AT"/>
            </w:rPr>
          </w:pPr>
          <w:hyperlink w:anchor="_Toc66451106" w:history="1">
            <w:r w:rsidR="007220D7" w:rsidRPr="00770CD4">
              <w:rPr>
                <w:rStyle w:val="Hyperlink"/>
                <w:noProof/>
              </w:rPr>
              <w:t>5.2.</w:t>
            </w:r>
            <w:r w:rsidR="007220D7">
              <w:rPr>
                <w:rFonts w:eastAsiaTheme="minorEastAsia"/>
                <w:noProof/>
                <w:sz w:val="22"/>
                <w:lang w:eastAsia="de-AT"/>
              </w:rPr>
              <w:tab/>
            </w:r>
            <w:r w:rsidR="007220D7" w:rsidRPr="00770CD4">
              <w:rPr>
                <w:rStyle w:val="Hyperlink"/>
                <w:noProof/>
              </w:rPr>
              <w:t>Abrufen von Auszügen</w:t>
            </w:r>
            <w:r w:rsidR="007220D7">
              <w:rPr>
                <w:noProof/>
                <w:webHidden/>
              </w:rPr>
              <w:tab/>
            </w:r>
            <w:r w:rsidR="007220D7">
              <w:rPr>
                <w:noProof/>
                <w:webHidden/>
              </w:rPr>
              <w:fldChar w:fldCharType="begin"/>
            </w:r>
            <w:r w:rsidR="007220D7">
              <w:rPr>
                <w:noProof/>
                <w:webHidden/>
              </w:rPr>
              <w:instrText xml:space="preserve"> PAGEREF _Toc66451106 \h </w:instrText>
            </w:r>
            <w:r w:rsidR="007220D7">
              <w:rPr>
                <w:noProof/>
                <w:webHidden/>
              </w:rPr>
            </w:r>
            <w:r w:rsidR="007220D7">
              <w:rPr>
                <w:noProof/>
                <w:webHidden/>
              </w:rPr>
              <w:fldChar w:fldCharType="separate"/>
            </w:r>
            <w:r w:rsidR="00EE7748">
              <w:rPr>
                <w:noProof/>
                <w:webHidden/>
              </w:rPr>
              <w:t>16</w:t>
            </w:r>
            <w:r w:rsidR="007220D7">
              <w:rPr>
                <w:noProof/>
                <w:webHidden/>
              </w:rPr>
              <w:fldChar w:fldCharType="end"/>
            </w:r>
          </w:hyperlink>
        </w:p>
        <w:p w14:paraId="5911937F" w14:textId="391B4DED" w:rsidR="007220D7" w:rsidRDefault="00000000">
          <w:pPr>
            <w:pStyle w:val="Verzeichnis3"/>
            <w:tabs>
              <w:tab w:val="left" w:pos="1320"/>
              <w:tab w:val="right" w:leader="dot" w:pos="9062"/>
            </w:tabs>
            <w:rPr>
              <w:rFonts w:eastAsiaTheme="minorEastAsia"/>
              <w:noProof/>
              <w:sz w:val="22"/>
              <w:lang w:eastAsia="de-AT"/>
            </w:rPr>
          </w:pPr>
          <w:hyperlink w:anchor="_Toc66451107" w:history="1">
            <w:r w:rsidR="007220D7" w:rsidRPr="00770CD4">
              <w:rPr>
                <w:rStyle w:val="Hyperlink"/>
                <w:noProof/>
              </w:rPr>
              <w:t>5.2.1.</w:t>
            </w:r>
            <w:r w:rsidR="007220D7">
              <w:rPr>
                <w:rFonts w:eastAsiaTheme="minorEastAsia"/>
                <w:noProof/>
                <w:sz w:val="22"/>
                <w:lang w:eastAsia="de-AT"/>
              </w:rPr>
              <w:tab/>
            </w:r>
            <w:r w:rsidR="007220D7" w:rsidRPr="00770CD4">
              <w:rPr>
                <w:rStyle w:val="Hyperlink"/>
                <w:noProof/>
              </w:rPr>
              <w:t>Synchroner Abruf von Auszügen (Operation: „GetAuszug“)</w:t>
            </w:r>
            <w:r w:rsidR="007220D7">
              <w:rPr>
                <w:noProof/>
                <w:webHidden/>
              </w:rPr>
              <w:tab/>
            </w:r>
            <w:r w:rsidR="007220D7">
              <w:rPr>
                <w:noProof/>
                <w:webHidden/>
              </w:rPr>
              <w:fldChar w:fldCharType="begin"/>
            </w:r>
            <w:r w:rsidR="007220D7">
              <w:rPr>
                <w:noProof/>
                <w:webHidden/>
              </w:rPr>
              <w:instrText xml:space="preserve"> PAGEREF _Toc66451107 \h </w:instrText>
            </w:r>
            <w:r w:rsidR="007220D7">
              <w:rPr>
                <w:noProof/>
                <w:webHidden/>
              </w:rPr>
            </w:r>
            <w:r w:rsidR="007220D7">
              <w:rPr>
                <w:noProof/>
                <w:webHidden/>
              </w:rPr>
              <w:fldChar w:fldCharType="separate"/>
            </w:r>
            <w:r w:rsidR="00EE7748">
              <w:rPr>
                <w:noProof/>
                <w:webHidden/>
              </w:rPr>
              <w:t>16</w:t>
            </w:r>
            <w:r w:rsidR="007220D7">
              <w:rPr>
                <w:noProof/>
                <w:webHidden/>
              </w:rPr>
              <w:fldChar w:fldCharType="end"/>
            </w:r>
          </w:hyperlink>
        </w:p>
        <w:p w14:paraId="125448E7" w14:textId="1874C269" w:rsidR="007220D7" w:rsidRDefault="00000000">
          <w:pPr>
            <w:pStyle w:val="Verzeichnis3"/>
            <w:tabs>
              <w:tab w:val="left" w:pos="1320"/>
              <w:tab w:val="right" w:leader="dot" w:pos="9062"/>
            </w:tabs>
            <w:rPr>
              <w:rFonts w:eastAsiaTheme="minorEastAsia"/>
              <w:noProof/>
              <w:sz w:val="22"/>
              <w:lang w:eastAsia="de-AT"/>
            </w:rPr>
          </w:pPr>
          <w:hyperlink w:anchor="_Toc66451108" w:history="1">
            <w:r w:rsidR="007220D7" w:rsidRPr="00770CD4">
              <w:rPr>
                <w:rStyle w:val="Hyperlink"/>
                <w:noProof/>
              </w:rPr>
              <w:t>5.2.2.</w:t>
            </w:r>
            <w:r w:rsidR="007220D7">
              <w:rPr>
                <w:rFonts w:eastAsiaTheme="minorEastAsia"/>
                <w:noProof/>
                <w:sz w:val="22"/>
                <w:lang w:eastAsia="de-AT"/>
              </w:rPr>
              <w:tab/>
            </w:r>
            <w:r w:rsidR="007220D7" w:rsidRPr="00770CD4">
              <w:rPr>
                <w:rStyle w:val="Hyperlink"/>
                <w:noProof/>
              </w:rPr>
              <w:t>Asynchroner Abruf von Auszügen</w:t>
            </w:r>
            <w:r w:rsidR="007220D7">
              <w:rPr>
                <w:noProof/>
                <w:webHidden/>
              </w:rPr>
              <w:tab/>
            </w:r>
            <w:r w:rsidR="007220D7">
              <w:rPr>
                <w:noProof/>
                <w:webHidden/>
              </w:rPr>
              <w:fldChar w:fldCharType="begin"/>
            </w:r>
            <w:r w:rsidR="007220D7">
              <w:rPr>
                <w:noProof/>
                <w:webHidden/>
              </w:rPr>
              <w:instrText xml:space="preserve"> PAGEREF _Toc66451108 \h </w:instrText>
            </w:r>
            <w:r w:rsidR="007220D7">
              <w:rPr>
                <w:noProof/>
                <w:webHidden/>
              </w:rPr>
            </w:r>
            <w:r w:rsidR="007220D7">
              <w:rPr>
                <w:noProof/>
                <w:webHidden/>
              </w:rPr>
              <w:fldChar w:fldCharType="separate"/>
            </w:r>
            <w:r w:rsidR="00EE7748">
              <w:rPr>
                <w:noProof/>
                <w:webHidden/>
              </w:rPr>
              <w:t>20</w:t>
            </w:r>
            <w:r w:rsidR="007220D7">
              <w:rPr>
                <w:noProof/>
                <w:webHidden/>
              </w:rPr>
              <w:fldChar w:fldCharType="end"/>
            </w:r>
          </w:hyperlink>
        </w:p>
        <w:p w14:paraId="467D909F" w14:textId="5118B319" w:rsidR="007220D7" w:rsidRDefault="00000000">
          <w:pPr>
            <w:pStyle w:val="Verzeichnis2"/>
            <w:tabs>
              <w:tab w:val="left" w:pos="880"/>
              <w:tab w:val="right" w:leader="dot" w:pos="9062"/>
            </w:tabs>
            <w:rPr>
              <w:rFonts w:eastAsiaTheme="minorEastAsia"/>
              <w:noProof/>
              <w:sz w:val="22"/>
              <w:lang w:eastAsia="de-AT"/>
            </w:rPr>
          </w:pPr>
          <w:hyperlink w:anchor="_Toc66451109" w:history="1">
            <w:r w:rsidR="007220D7" w:rsidRPr="00770CD4">
              <w:rPr>
                <w:rStyle w:val="Hyperlink"/>
                <w:noProof/>
              </w:rPr>
              <w:t>5.3.</w:t>
            </w:r>
            <w:r w:rsidR="007220D7">
              <w:rPr>
                <w:rFonts w:eastAsiaTheme="minorEastAsia"/>
                <w:noProof/>
                <w:sz w:val="22"/>
                <w:lang w:eastAsia="de-AT"/>
              </w:rPr>
              <w:tab/>
            </w:r>
            <w:r w:rsidR="007220D7" w:rsidRPr="00770CD4">
              <w:rPr>
                <w:rStyle w:val="Hyperlink"/>
                <w:noProof/>
              </w:rPr>
              <w:t>Compliance Package-Funktionen</w:t>
            </w:r>
            <w:r w:rsidR="007220D7">
              <w:rPr>
                <w:noProof/>
                <w:webHidden/>
              </w:rPr>
              <w:tab/>
            </w:r>
            <w:r w:rsidR="007220D7">
              <w:rPr>
                <w:noProof/>
                <w:webHidden/>
              </w:rPr>
              <w:fldChar w:fldCharType="begin"/>
            </w:r>
            <w:r w:rsidR="007220D7">
              <w:rPr>
                <w:noProof/>
                <w:webHidden/>
              </w:rPr>
              <w:instrText xml:space="preserve"> PAGEREF _Toc66451109 \h </w:instrText>
            </w:r>
            <w:r w:rsidR="007220D7">
              <w:rPr>
                <w:noProof/>
                <w:webHidden/>
              </w:rPr>
            </w:r>
            <w:r w:rsidR="007220D7">
              <w:rPr>
                <w:noProof/>
                <w:webHidden/>
              </w:rPr>
              <w:fldChar w:fldCharType="separate"/>
            </w:r>
            <w:r w:rsidR="00EE7748">
              <w:rPr>
                <w:noProof/>
                <w:webHidden/>
              </w:rPr>
              <w:t>22</w:t>
            </w:r>
            <w:r w:rsidR="007220D7">
              <w:rPr>
                <w:noProof/>
                <w:webHidden/>
              </w:rPr>
              <w:fldChar w:fldCharType="end"/>
            </w:r>
          </w:hyperlink>
        </w:p>
        <w:p w14:paraId="5A220145" w14:textId="5D64061E" w:rsidR="007220D7" w:rsidRDefault="00000000">
          <w:pPr>
            <w:pStyle w:val="Verzeichnis3"/>
            <w:tabs>
              <w:tab w:val="left" w:pos="1320"/>
              <w:tab w:val="right" w:leader="dot" w:pos="9062"/>
            </w:tabs>
            <w:rPr>
              <w:rFonts w:eastAsiaTheme="minorEastAsia"/>
              <w:noProof/>
              <w:sz w:val="22"/>
              <w:lang w:eastAsia="de-AT"/>
            </w:rPr>
          </w:pPr>
          <w:hyperlink w:anchor="_Toc66451110" w:history="1">
            <w:r w:rsidR="007220D7" w:rsidRPr="00770CD4">
              <w:rPr>
                <w:rStyle w:val="Hyperlink"/>
                <w:noProof/>
              </w:rPr>
              <w:t>5.3.1.</w:t>
            </w:r>
            <w:r w:rsidR="007220D7">
              <w:rPr>
                <w:rFonts w:eastAsiaTheme="minorEastAsia"/>
                <w:noProof/>
                <w:sz w:val="22"/>
                <w:lang w:eastAsia="de-AT"/>
              </w:rPr>
              <w:tab/>
            </w:r>
            <w:r w:rsidR="007220D7" w:rsidRPr="00770CD4">
              <w:rPr>
                <w:rStyle w:val="Hyperlink"/>
                <w:noProof/>
              </w:rPr>
              <w:t>Abruf von Compliance Package Dokumenten (Operation: GetCPDokument)</w:t>
            </w:r>
            <w:r w:rsidR="007220D7">
              <w:rPr>
                <w:noProof/>
                <w:webHidden/>
              </w:rPr>
              <w:tab/>
            </w:r>
            <w:r w:rsidR="007220D7">
              <w:rPr>
                <w:noProof/>
                <w:webHidden/>
              </w:rPr>
              <w:fldChar w:fldCharType="begin"/>
            </w:r>
            <w:r w:rsidR="007220D7">
              <w:rPr>
                <w:noProof/>
                <w:webHidden/>
              </w:rPr>
              <w:instrText xml:space="preserve"> PAGEREF _Toc66451110 \h </w:instrText>
            </w:r>
            <w:r w:rsidR="007220D7">
              <w:rPr>
                <w:noProof/>
                <w:webHidden/>
              </w:rPr>
            </w:r>
            <w:r w:rsidR="007220D7">
              <w:rPr>
                <w:noProof/>
                <w:webHidden/>
              </w:rPr>
              <w:fldChar w:fldCharType="separate"/>
            </w:r>
            <w:r w:rsidR="00EE7748">
              <w:rPr>
                <w:noProof/>
                <w:webHidden/>
              </w:rPr>
              <w:t>22</w:t>
            </w:r>
            <w:r w:rsidR="007220D7">
              <w:rPr>
                <w:noProof/>
                <w:webHidden/>
              </w:rPr>
              <w:fldChar w:fldCharType="end"/>
            </w:r>
          </w:hyperlink>
        </w:p>
        <w:p w14:paraId="6597A847" w14:textId="2DFD7E79" w:rsidR="007220D7" w:rsidRDefault="00000000">
          <w:pPr>
            <w:pStyle w:val="Verzeichnis3"/>
            <w:tabs>
              <w:tab w:val="left" w:pos="1320"/>
              <w:tab w:val="right" w:leader="dot" w:pos="9062"/>
            </w:tabs>
            <w:rPr>
              <w:rFonts w:eastAsiaTheme="minorEastAsia"/>
              <w:noProof/>
              <w:sz w:val="22"/>
              <w:lang w:eastAsia="de-AT"/>
            </w:rPr>
          </w:pPr>
          <w:hyperlink w:anchor="_Toc66451111" w:history="1">
            <w:r w:rsidR="007220D7" w:rsidRPr="00770CD4">
              <w:rPr>
                <w:rStyle w:val="Hyperlink"/>
                <w:noProof/>
              </w:rPr>
              <w:t>5.3.2.</w:t>
            </w:r>
            <w:r w:rsidR="007220D7">
              <w:rPr>
                <w:rFonts w:eastAsiaTheme="minorEastAsia"/>
                <w:noProof/>
                <w:sz w:val="22"/>
                <w:lang w:eastAsia="de-AT"/>
              </w:rPr>
              <w:tab/>
            </w:r>
            <w:r w:rsidR="007220D7" w:rsidRPr="00770CD4">
              <w:rPr>
                <w:rStyle w:val="Hyperlink"/>
                <w:noProof/>
              </w:rPr>
              <w:t>Asynchroner Abruf eines Compliance-Packages als ZIP-Datei (Operation: GetQueuedCompliancePackageAsZip) ab 15. April 2021</w:t>
            </w:r>
            <w:r w:rsidR="007220D7">
              <w:rPr>
                <w:noProof/>
                <w:webHidden/>
              </w:rPr>
              <w:tab/>
            </w:r>
            <w:r w:rsidR="007220D7">
              <w:rPr>
                <w:noProof/>
                <w:webHidden/>
              </w:rPr>
              <w:fldChar w:fldCharType="begin"/>
            </w:r>
            <w:r w:rsidR="007220D7">
              <w:rPr>
                <w:noProof/>
                <w:webHidden/>
              </w:rPr>
              <w:instrText xml:space="preserve"> PAGEREF _Toc66451111 \h </w:instrText>
            </w:r>
            <w:r w:rsidR="007220D7">
              <w:rPr>
                <w:noProof/>
                <w:webHidden/>
              </w:rPr>
            </w:r>
            <w:r w:rsidR="007220D7">
              <w:rPr>
                <w:noProof/>
                <w:webHidden/>
              </w:rPr>
              <w:fldChar w:fldCharType="separate"/>
            </w:r>
            <w:r w:rsidR="00EE7748">
              <w:rPr>
                <w:noProof/>
                <w:webHidden/>
              </w:rPr>
              <w:t>24</w:t>
            </w:r>
            <w:r w:rsidR="007220D7">
              <w:rPr>
                <w:noProof/>
                <w:webHidden/>
              </w:rPr>
              <w:fldChar w:fldCharType="end"/>
            </w:r>
          </w:hyperlink>
        </w:p>
        <w:p w14:paraId="061FA16F" w14:textId="523B269A" w:rsidR="007220D7" w:rsidRDefault="00000000">
          <w:pPr>
            <w:pStyle w:val="Verzeichnis3"/>
            <w:tabs>
              <w:tab w:val="left" w:pos="1320"/>
              <w:tab w:val="right" w:leader="dot" w:pos="9062"/>
            </w:tabs>
            <w:rPr>
              <w:rFonts w:eastAsiaTheme="minorEastAsia"/>
              <w:noProof/>
              <w:sz w:val="22"/>
              <w:lang w:eastAsia="de-AT"/>
            </w:rPr>
          </w:pPr>
          <w:hyperlink w:anchor="_Toc66451112" w:history="1">
            <w:r w:rsidR="007220D7" w:rsidRPr="00770CD4">
              <w:rPr>
                <w:rStyle w:val="Hyperlink"/>
                <w:noProof/>
              </w:rPr>
              <w:t>5.3.3.</w:t>
            </w:r>
            <w:r w:rsidR="007220D7">
              <w:rPr>
                <w:rFonts w:eastAsiaTheme="minorEastAsia"/>
                <w:noProof/>
                <w:sz w:val="22"/>
                <w:lang w:eastAsia="de-AT"/>
              </w:rPr>
              <w:tab/>
            </w:r>
            <w:r w:rsidR="007220D7" w:rsidRPr="00770CD4">
              <w:rPr>
                <w:rStyle w:val="Hyperlink"/>
                <w:noProof/>
              </w:rPr>
              <w:t>Anfrage um Freigabe des Compliance Package (Operation: CPAnfrageStellen)</w:t>
            </w:r>
            <w:r w:rsidR="007220D7">
              <w:rPr>
                <w:noProof/>
                <w:webHidden/>
              </w:rPr>
              <w:tab/>
            </w:r>
            <w:r w:rsidR="007220D7">
              <w:rPr>
                <w:noProof/>
                <w:webHidden/>
              </w:rPr>
              <w:fldChar w:fldCharType="begin"/>
            </w:r>
            <w:r w:rsidR="007220D7">
              <w:rPr>
                <w:noProof/>
                <w:webHidden/>
              </w:rPr>
              <w:instrText xml:space="preserve"> PAGEREF _Toc66451112 \h </w:instrText>
            </w:r>
            <w:r w:rsidR="007220D7">
              <w:rPr>
                <w:noProof/>
                <w:webHidden/>
              </w:rPr>
            </w:r>
            <w:r w:rsidR="007220D7">
              <w:rPr>
                <w:noProof/>
                <w:webHidden/>
              </w:rPr>
              <w:fldChar w:fldCharType="separate"/>
            </w:r>
            <w:r w:rsidR="00EE7748">
              <w:rPr>
                <w:noProof/>
                <w:webHidden/>
              </w:rPr>
              <w:t>25</w:t>
            </w:r>
            <w:r w:rsidR="007220D7">
              <w:rPr>
                <w:noProof/>
                <w:webHidden/>
              </w:rPr>
              <w:fldChar w:fldCharType="end"/>
            </w:r>
          </w:hyperlink>
        </w:p>
        <w:p w14:paraId="0680D98C" w14:textId="60E22B54" w:rsidR="007220D7" w:rsidRDefault="00000000">
          <w:pPr>
            <w:pStyle w:val="Verzeichnis3"/>
            <w:tabs>
              <w:tab w:val="left" w:pos="1320"/>
              <w:tab w:val="right" w:leader="dot" w:pos="9062"/>
            </w:tabs>
            <w:rPr>
              <w:rFonts w:eastAsiaTheme="minorEastAsia"/>
              <w:noProof/>
              <w:sz w:val="22"/>
              <w:lang w:eastAsia="de-AT"/>
            </w:rPr>
          </w:pPr>
          <w:hyperlink w:anchor="_Toc66451113" w:history="1">
            <w:r w:rsidR="007220D7" w:rsidRPr="00770CD4">
              <w:rPr>
                <w:rStyle w:val="Hyperlink"/>
                <w:noProof/>
              </w:rPr>
              <w:t>5.3.4.</w:t>
            </w:r>
            <w:r w:rsidR="007220D7">
              <w:rPr>
                <w:rFonts w:eastAsiaTheme="minorEastAsia"/>
                <w:noProof/>
                <w:sz w:val="22"/>
                <w:lang w:eastAsia="de-AT"/>
              </w:rPr>
              <w:tab/>
            </w:r>
            <w:r w:rsidR="007220D7" w:rsidRPr="00770CD4">
              <w:rPr>
                <w:rStyle w:val="Hyperlink"/>
                <w:noProof/>
              </w:rPr>
              <w:t>Status der eigenen Compliance Package Anfragen abrufen (Operation: GetCPAnfragen)</w:t>
            </w:r>
            <w:r w:rsidR="007220D7">
              <w:rPr>
                <w:noProof/>
                <w:webHidden/>
              </w:rPr>
              <w:tab/>
            </w:r>
            <w:r w:rsidR="007220D7">
              <w:rPr>
                <w:noProof/>
                <w:webHidden/>
              </w:rPr>
              <w:fldChar w:fldCharType="begin"/>
            </w:r>
            <w:r w:rsidR="007220D7">
              <w:rPr>
                <w:noProof/>
                <w:webHidden/>
              </w:rPr>
              <w:instrText xml:space="preserve"> PAGEREF _Toc66451113 \h </w:instrText>
            </w:r>
            <w:r w:rsidR="007220D7">
              <w:rPr>
                <w:noProof/>
                <w:webHidden/>
              </w:rPr>
            </w:r>
            <w:r w:rsidR="007220D7">
              <w:rPr>
                <w:noProof/>
                <w:webHidden/>
              </w:rPr>
              <w:fldChar w:fldCharType="separate"/>
            </w:r>
            <w:r w:rsidR="00EE7748">
              <w:rPr>
                <w:noProof/>
                <w:webHidden/>
              </w:rPr>
              <w:t>27</w:t>
            </w:r>
            <w:r w:rsidR="007220D7">
              <w:rPr>
                <w:noProof/>
                <w:webHidden/>
              </w:rPr>
              <w:fldChar w:fldCharType="end"/>
            </w:r>
          </w:hyperlink>
        </w:p>
        <w:p w14:paraId="18268882" w14:textId="5E10BC47" w:rsidR="007220D7" w:rsidRDefault="00000000">
          <w:pPr>
            <w:pStyle w:val="Verzeichnis3"/>
            <w:tabs>
              <w:tab w:val="left" w:pos="1320"/>
              <w:tab w:val="right" w:leader="dot" w:pos="9062"/>
            </w:tabs>
            <w:rPr>
              <w:rFonts w:eastAsiaTheme="minorEastAsia"/>
              <w:noProof/>
              <w:sz w:val="22"/>
              <w:lang w:eastAsia="de-AT"/>
            </w:rPr>
          </w:pPr>
          <w:hyperlink w:anchor="_Toc66451114" w:history="1">
            <w:r w:rsidR="007220D7" w:rsidRPr="00770CD4">
              <w:rPr>
                <w:rStyle w:val="Hyperlink"/>
                <w:noProof/>
              </w:rPr>
              <w:t>5.3.5.</w:t>
            </w:r>
            <w:r w:rsidR="007220D7">
              <w:rPr>
                <w:rFonts w:eastAsiaTheme="minorEastAsia"/>
                <w:noProof/>
                <w:sz w:val="22"/>
                <w:lang w:eastAsia="de-AT"/>
              </w:rPr>
              <w:tab/>
            </w:r>
            <w:r w:rsidR="007220D7" w:rsidRPr="00770CD4">
              <w:rPr>
                <w:rStyle w:val="Hyperlink"/>
                <w:noProof/>
              </w:rPr>
              <w:t>Rückfrage an den Rechtsträger und/oder den berechtigten Parteienvertreter senden (Operation: Rueckfrage)</w:t>
            </w:r>
            <w:r w:rsidR="007220D7">
              <w:rPr>
                <w:noProof/>
                <w:webHidden/>
              </w:rPr>
              <w:tab/>
            </w:r>
            <w:r w:rsidR="007220D7">
              <w:rPr>
                <w:noProof/>
                <w:webHidden/>
              </w:rPr>
              <w:fldChar w:fldCharType="begin"/>
            </w:r>
            <w:r w:rsidR="007220D7">
              <w:rPr>
                <w:noProof/>
                <w:webHidden/>
              </w:rPr>
              <w:instrText xml:space="preserve"> PAGEREF _Toc66451114 \h </w:instrText>
            </w:r>
            <w:r w:rsidR="007220D7">
              <w:rPr>
                <w:noProof/>
                <w:webHidden/>
              </w:rPr>
            </w:r>
            <w:r w:rsidR="007220D7">
              <w:rPr>
                <w:noProof/>
                <w:webHidden/>
              </w:rPr>
              <w:fldChar w:fldCharType="separate"/>
            </w:r>
            <w:r w:rsidR="00EE7748">
              <w:rPr>
                <w:noProof/>
                <w:webHidden/>
              </w:rPr>
              <w:t>29</w:t>
            </w:r>
            <w:r w:rsidR="007220D7">
              <w:rPr>
                <w:noProof/>
                <w:webHidden/>
              </w:rPr>
              <w:fldChar w:fldCharType="end"/>
            </w:r>
          </w:hyperlink>
        </w:p>
        <w:p w14:paraId="194FA2FE" w14:textId="688FE481" w:rsidR="007220D7" w:rsidRDefault="00000000">
          <w:pPr>
            <w:pStyle w:val="Verzeichnis2"/>
            <w:tabs>
              <w:tab w:val="left" w:pos="880"/>
              <w:tab w:val="right" w:leader="dot" w:pos="9062"/>
            </w:tabs>
            <w:rPr>
              <w:rFonts w:eastAsiaTheme="minorEastAsia"/>
              <w:noProof/>
              <w:sz w:val="22"/>
              <w:lang w:eastAsia="de-AT"/>
            </w:rPr>
          </w:pPr>
          <w:hyperlink w:anchor="_Toc66451115" w:history="1">
            <w:r w:rsidR="007220D7" w:rsidRPr="00770CD4">
              <w:rPr>
                <w:rStyle w:val="Hyperlink"/>
                <w:noProof/>
              </w:rPr>
              <w:t>5.4.</w:t>
            </w:r>
            <w:r w:rsidR="007220D7">
              <w:rPr>
                <w:rFonts w:eastAsiaTheme="minorEastAsia"/>
                <w:noProof/>
                <w:sz w:val="22"/>
                <w:lang w:eastAsia="de-AT"/>
              </w:rPr>
              <w:tab/>
            </w:r>
            <w:r w:rsidR="007220D7" w:rsidRPr="00770CD4">
              <w:rPr>
                <w:rStyle w:val="Hyperlink"/>
                <w:noProof/>
              </w:rPr>
              <w:t>Ablauf</w:t>
            </w:r>
            <w:r w:rsidR="007220D7">
              <w:rPr>
                <w:noProof/>
                <w:webHidden/>
              </w:rPr>
              <w:tab/>
            </w:r>
            <w:r w:rsidR="007220D7">
              <w:rPr>
                <w:noProof/>
                <w:webHidden/>
              </w:rPr>
              <w:fldChar w:fldCharType="begin"/>
            </w:r>
            <w:r w:rsidR="007220D7">
              <w:rPr>
                <w:noProof/>
                <w:webHidden/>
              </w:rPr>
              <w:instrText xml:space="preserve"> PAGEREF _Toc66451115 \h </w:instrText>
            </w:r>
            <w:r w:rsidR="007220D7">
              <w:rPr>
                <w:noProof/>
                <w:webHidden/>
              </w:rPr>
            </w:r>
            <w:r w:rsidR="007220D7">
              <w:rPr>
                <w:noProof/>
                <w:webHidden/>
              </w:rPr>
              <w:fldChar w:fldCharType="separate"/>
            </w:r>
            <w:r w:rsidR="00EE7748">
              <w:rPr>
                <w:noProof/>
                <w:webHidden/>
              </w:rPr>
              <w:t>30</w:t>
            </w:r>
            <w:r w:rsidR="007220D7">
              <w:rPr>
                <w:noProof/>
                <w:webHidden/>
              </w:rPr>
              <w:fldChar w:fldCharType="end"/>
            </w:r>
          </w:hyperlink>
        </w:p>
        <w:p w14:paraId="27FF48DC" w14:textId="19975D18" w:rsidR="001B2394" w:rsidRDefault="000A3EB4" w:rsidP="001B2394">
          <w:pPr>
            <w:rPr>
              <w:b/>
              <w:bCs/>
              <w:lang w:val="de-DE"/>
            </w:rPr>
          </w:pPr>
          <w:r>
            <w:rPr>
              <w:b/>
              <w:bCs/>
              <w:noProof/>
              <w:lang w:val="de-DE"/>
            </w:rPr>
            <w:fldChar w:fldCharType="end"/>
          </w:r>
        </w:p>
      </w:sdtContent>
    </w:sdt>
    <w:p w14:paraId="079AE0E3" w14:textId="77777777" w:rsidR="001B2394" w:rsidRDefault="001B2394" w:rsidP="001B459D">
      <w:pPr>
        <w:pStyle w:val="Nummerierteberschrift1"/>
      </w:pPr>
      <w:r>
        <w:br w:type="page"/>
      </w:r>
      <w:bookmarkStart w:id="1" w:name="_Toc66451092"/>
      <w:r w:rsidR="00103ACE">
        <w:lastRenderedPageBreak/>
        <w:t>Zweck des Dokuments</w:t>
      </w:r>
      <w:bookmarkEnd w:id="1"/>
    </w:p>
    <w:p w14:paraId="5BB22A72" w14:textId="77777777" w:rsidR="00103ACE" w:rsidRDefault="00BD178F" w:rsidP="00103ACE">
      <w:r>
        <w:t xml:space="preserve">Dieses Dokument enthält die Beschreibung der Webservice-Schnittstelle </w:t>
      </w:r>
      <w:r w:rsidR="001B459D">
        <w:t>des WiEReG</w:t>
      </w:r>
      <w:r>
        <w:t xml:space="preserve"> Man</w:t>
      </w:r>
      <w:r w:rsidR="003513F1">
        <w:t>a</w:t>
      </w:r>
      <w:r>
        <w:t>gementsystem für den automatisierten Abruf von Auszügen.</w:t>
      </w:r>
    </w:p>
    <w:p w14:paraId="5D134A47" w14:textId="77777777" w:rsidR="00103ACE" w:rsidRDefault="00103ACE" w:rsidP="001B459D">
      <w:pPr>
        <w:pStyle w:val="Nummerierteberschrift1"/>
      </w:pPr>
      <w:bookmarkStart w:id="2" w:name="_Toc66451093"/>
      <w:r>
        <w:t>Voraussetzungen</w:t>
      </w:r>
      <w:bookmarkEnd w:id="2"/>
    </w:p>
    <w:p w14:paraId="48157117" w14:textId="77777777" w:rsidR="00103ACE" w:rsidRDefault="00103ACE" w:rsidP="001B459D">
      <w:pPr>
        <w:pStyle w:val="Nummerierteberschrift2"/>
      </w:pPr>
      <w:bookmarkStart w:id="3" w:name="_Toc66451094"/>
      <w:r>
        <w:t>URLs</w:t>
      </w:r>
      <w:bookmarkEnd w:id="3"/>
    </w:p>
    <w:p w14:paraId="79A05D63" w14:textId="03DA5EDD" w:rsidR="00B846CE" w:rsidRDefault="006C79A3" w:rsidP="006C79A3">
      <w:pPr>
        <w:rPr>
          <w:rFonts w:ascii="Segoe UI" w:hAnsi="Segoe UI" w:cs="Segoe UI"/>
          <w:color w:val="000000"/>
          <w:szCs w:val="23"/>
        </w:rPr>
      </w:pPr>
      <w:r>
        <w:t xml:space="preserve">Der Webservice ist über die URL </w:t>
      </w:r>
      <w:hyperlink r:id="rId8" w:history="1">
        <w:r w:rsidRPr="0062334D">
          <w:rPr>
            <w:rStyle w:val="Hyperlink"/>
            <w:rFonts w:ascii="Segoe UI" w:hAnsi="Segoe UI" w:cs="Segoe UI"/>
            <w:szCs w:val="23"/>
          </w:rPr>
          <w:t>https://txm.portal.at/at.gv.bmf.wieregmgmt-ws-p/ws</w:t>
        </w:r>
      </w:hyperlink>
      <w:r>
        <w:rPr>
          <w:rFonts w:ascii="Segoe UI" w:hAnsi="Segoe UI" w:cs="Segoe UI"/>
          <w:color w:val="000000"/>
          <w:szCs w:val="23"/>
        </w:rPr>
        <w:t xml:space="preserve"> erreichbar.</w:t>
      </w:r>
    </w:p>
    <w:p w14:paraId="182B9D99" w14:textId="77777777" w:rsidR="00EE210A" w:rsidRDefault="00EE210A" w:rsidP="001B459D">
      <w:pPr>
        <w:pStyle w:val="Nummerierteberschrift2"/>
      </w:pPr>
      <w:bookmarkStart w:id="4" w:name="_Toc22558440"/>
      <w:bookmarkStart w:id="5" w:name="_Toc66451095"/>
      <w:r>
        <w:t>Gültige Stammzahlen</w:t>
      </w:r>
      <w:bookmarkEnd w:id="4"/>
      <w:bookmarkEnd w:id="5"/>
    </w:p>
    <w:p w14:paraId="5C49A928" w14:textId="77777777" w:rsidR="00EE210A" w:rsidRDefault="00EE210A" w:rsidP="00EE210A">
      <w:r>
        <w:t>In der folgenden Tabelle finden sie alle gültigen Stammzahlen-Arten inkl. der Regular-Expression und Beispiele wie diese aufgebaut sind.</w:t>
      </w:r>
    </w:p>
    <w:p w14:paraId="10EB54AD" w14:textId="77777777" w:rsidR="00EE210A" w:rsidRDefault="00EE210A" w:rsidP="00EE210A"/>
    <w:tbl>
      <w:tblPr>
        <w:tblStyle w:val="Tabellenraster"/>
        <w:tblW w:w="0" w:type="auto"/>
        <w:tblLook w:val="04A0" w:firstRow="1" w:lastRow="0" w:firstColumn="1" w:lastColumn="0" w:noHBand="0" w:noVBand="1"/>
      </w:tblPr>
      <w:tblGrid>
        <w:gridCol w:w="3070"/>
        <w:gridCol w:w="2970"/>
        <w:gridCol w:w="3022"/>
      </w:tblGrid>
      <w:tr w:rsidR="00EE210A" w:rsidRPr="00694AD3" w14:paraId="66D84603" w14:textId="77777777" w:rsidTr="00EA321A">
        <w:tc>
          <w:tcPr>
            <w:tcW w:w="3134" w:type="dxa"/>
          </w:tcPr>
          <w:p w14:paraId="2F1C2EF7" w14:textId="77777777" w:rsidR="00EE210A" w:rsidRPr="00694AD3" w:rsidRDefault="00EE210A" w:rsidP="00EA321A">
            <w:pPr>
              <w:rPr>
                <w:b/>
              </w:rPr>
            </w:pPr>
          </w:p>
        </w:tc>
        <w:tc>
          <w:tcPr>
            <w:tcW w:w="3134" w:type="dxa"/>
          </w:tcPr>
          <w:p w14:paraId="67428375" w14:textId="77777777" w:rsidR="00EE210A" w:rsidRPr="00694AD3" w:rsidRDefault="00EE210A" w:rsidP="00EA321A">
            <w:pPr>
              <w:rPr>
                <w:b/>
              </w:rPr>
            </w:pPr>
            <w:r w:rsidRPr="00694AD3">
              <w:rPr>
                <w:b/>
              </w:rPr>
              <w:t>Regex</w:t>
            </w:r>
          </w:p>
        </w:tc>
        <w:tc>
          <w:tcPr>
            <w:tcW w:w="3134" w:type="dxa"/>
          </w:tcPr>
          <w:p w14:paraId="7DBA1583" w14:textId="77777777" w:rsidR="00EE210A" w:rsidRPr="00694AD3" w:rsidRDefault="00EE210A" w:rsidP="00EA321A">
            <w:pPr>
              <w:rPr>
                <w:b/>
              </w:rPr>
            </w:pPr>
            <w:r w:rsidRPr="00694AD3">
              <w:rPr>
                <w:b/>
              </w:rPr>
              <w:t>Beispiel</w:t>
            </w:r>
          </w:p>
        </w:tc>
      </w:tr>
      <w:tr w:rsidR="00EE210A" w14:paraId="043F50B4" w14:textId="77777777" w:rsidTr="00EA321A">
        <w:tc>
          <w:tcPr>
            <w:tcW w:w="3134" w:type="dxa"/>
          </w:tcPr>
          <w:p w14:paraId="1202D203" w14:textId="77777777" w:rsidR="00EE210A" w:rsidRDefault="00EE210A" w:rsidP="00EA321A">
            <w:r>
              <w:t>Firmenbuchnummer</w:t>
            </w:r>
          </w:p>
        </w:tc>
        <w:tc>
          <w:tcPr>
            <w:tcW w:w="3134" w:type="dxa"/>
          </w:tcPr>
          <w:p w14:paraId="113F664E" w14:textId="77777777" w:rsidR="00EE210A" w:rsidRDefault="00EE210A" w:rsidP="00EA321A">
            <w:r w:rsidRPr="00B3349C">
              <w:t>[0-9]{1,6}[a-z]</w:t>
            </w:r>
          </w:p>
        </w:tc>
        <w:tc>
          <w:tcPr>
            <w:tcW w:w="3134" w:type="dxa"/>
          </w:tcPr>
          <w:p w14:paraId="48446E11" w14:textId="77777777" w:rsidR="00EE210A" w:rsidRDefault="00EE210A" w:rsidP="00EA321A">
            <w:r w:rsidRPr="00123E47">
              <w:t>160573m</w:t>
            </w:r>
          </w:p>
        </w:tc>
      </w:tr>
      <w:tr w:rsidR="00EE210A" w14:paraId="0FB50140" w14:textId="77777777" w:rsidTr="00EA321A">
        <w:tc>
          <w:tcPr>
            <w:tcW w:w="3134" w:type="dxa"/>
          </w:tcPr>
          <w:p w14:paraId="0C07CAA8" w14:textId="77777777" w:rsidR="00EE210A" w:rsidRDefault="00EE210A" w:rsidP="00EA321A">
            <w:r w:rsidRPr="00B3349C">
              <w:t>Vereinsregister-Nummer</w:t>
            </w:r>
          </w:p>
        </w:tc>
        <w:tc>
          <w:tcPr>
            <w:tcW w:w="3134" w:type="dxa"/>
          </w:tcPr>
          <w:p w14:paraId="21F64A87" w14:textId="77777777" w:rsidR="00EE210A" w:rsidRDefault="00EE210A" w:rsidP="00EA321A">
            <w:r w:rsidRPr="00B3349C">
              <w:t>[0-9]{1,10}</w:t>
            </w:r>
          </w:p>
        </w:tc>
        <w:tc>
          <w:tcPr>
            <w:tcW w:w="3134" w:type="dxa"/>
          </w:tcPr>
          <w:p w14:paraId="0095D911" w14:textId="77777777" w:rsidR="00EE210A" w:rsidRDefault="00EE210A" w:rsidP="00EA321A">
            <w:r w:rsidRPr="00123E47">
              <w:t>556641383</w:t>
            </w:r>
          </w:p>
        </w:tc>
      </w:tr>
      <w:tr w:rsidR="00EE210A" w14:paraId="4957F5CC" w14:textId="77777777" w:rsidTr="00EA321A">
        <w:tc>
          <w:tcPr>
            <w:tcW w:w="3134" w:type="dxa"/>
          </w:tcPr>
          <w:p w14:paraId="2DFD9DD6" w14:textId="77777777" w:rsidR="00EE210A" w:rsidRDefault="00EE210A" w:rsidP="00EA321A">
            <w:r w:rsidRPr="00B3349C">
              <w:t>Stammzahl des Ergänzungsregister für sonstige Betroffene</w:t>
            </w:r>
          </w:p>
        </w:tc>
        <w:tc>
          <w:tcPr>
            <w:tcW w:w="3134" w:type="dxa"/>
          </w:tcPr>
          <w:p w14:paraId="759CF8D0" w14:textId="77777777" w:rsidR="00EE210A" w:rsidRDefault="00EE210A" w:rsidP="00EA321A">
            <w:r w:rsidRPr="00B3349C">
              <w:t>9[0-9]{12}</w:t>
            </w:r>
          </w:p>
        </w:tc>
        <w:tc>
          <w:tcPr>
            <w:tcW w:w="3134" w:type="dxa"/>
          </w:tcPr>
          <w:p w14:paraId="2202327F" w14:textId="77777777" w:rsidR="00EE210A" w:rsidRDefault="00EE210A" w:rsidP="00EA321A">
            <w:r w:rsidRPr="00123E47">
              <w:t>9110099999964</w:t>
            </w:r>
          </w:p>
        </w:tc>
      </w:tr>
      <w:tr w:rsidR="00EE210A" w14:paraId="304EA694" w14:textId="77777777" w:rsidTr="00EA321A">
        <w:tc>
          <w:tcPr>
            <w:tcW w:w="3134" w:type="dxa"/>
          </w:tcPr>
          <w:p w14:paraId="4E7D6DC6" w14:textId="77777777" w:rsidR="00EE210A" w:rsidRDefault="00EE210A" w:rsidP="00EA321A">
            <w:r w:rsidRPr="00B3349C">
              <w:t>Kennzahl des Unternehmensregister</w:t>
            </w:r>
          </w:p>
        </w:tc>
        <w:tc>
          <w:tcPr>
            <w:tcW w:w="3134" w:type="dxa"/>
          </w:tcPr>
          <w:p w14:paraId="3CE91687" w14:textId="77777777" w:rsidR="00EE210A" w:rsidRDefault="00EE210A" w:rsidP="00EA321A">
            <w:r w:rsidRPr="00B3349C">
              <w:t>R[0-9]{3}[A-Z][0-9]{3}[A-Z0-9]</w:t>
            </w:r>
          </w:p>
        </w:tc>
        <w:tc>
          <w:tcPr>
            <w:tcW w:w="3134" w:type="dxa"/>
          </w:tcPr>
          <w:p w14:paraId="55120B77" w14:textId="77777777" w:rsidR="00EE210A" w:rsidRDefault="00EE210A" w:rsidP="00EA321A">
            <w:r w:rsidRPr="00123E47">
              <w:t>R000A026C</w:t>
            </w:r>
          </w:p>
        </w:tc>
      </w:tr>
    </w:tbl>
    <w:p w14:paraId="54594724" w14:textId="77777777" w:rsidR="00BD67DC" w:rsidRDefault="00BD67DC" w:rsidP="00BD67DC">
      <w:pPr>
        <w:pStyle w:val="Nummerierteberschrift1"/>
      </w:pPr>
      <w:bookmarkStart w:id="6" w:name="_Toc66451096"/>
      <w:r>
        <w:t>Zugangsdaten</w:t>
      </w:r>
      <w:bookmarkEnd w:id="6"/>
    </w:p>
    <w:p w14:paraId="000B25F2" w14:textId="77777777" w:rsidR="00BD67DC" w:rsidRDefault="00BD67DC" w:rsidP="00BD67DC">
      <w:r>
        <w:t>Für den Zugang zu dem Webservice muss im USP ein Webservice User angelegt werden. Das muss durch den USP-Admin des jeweiligen Unternehmens erfolgen.</w:t>
      </w:r>
    </w:p>
    <w:p w14:paraId="46BB5DAD" w14:textId="77777777" w:rsidR="00BD67DC" w:rsidRDefault="00BD67DC" w:rsidP="00BD67DC">
      <w:pPr>
        <w:pStyle w:val="Nummerierteberschrift2"/>
      </w:pPr>
      <w:bookmarkStart w:id="7" w:name="_Toc66451097"/>
      <w:r>
        <w:lastRenderedPageBreak/>
        <w:t>Webservicekonto anlegen</w:t>
      </w:r>
      <w:bookmarkEnd w:id="7"/>
    </w:p>
    <w:p w14:paraId="1D05887F" w14:textId="77777777" w:rsidR="00BD67DC" w:rsidRDefault="00BD67DC" w:rsidP="00BD67DC">
      <w:pPr>
        <w:rPr>
          <w:noProof/>
          <w:lang w:val="de-DE" w:eastAsia="de-DE"/>
        </w:rPr>
      </w:pPr>
      <w:r>
        <w:t>In der Admin-GUI des USP gibt es einen eigenen Menüpunkt unter dem Webservice-User angelegt werden können.</w:t>
      </w:r>
      <w:r w:rsidRPr="00B846CE">
        <w:rPr>
          <w:noProof/>
          <w:lang w:val="de-DE" w:eastAsia="de-DE"/>
        </w:rPr>
        <w:t xml:space="preserve"> </w:t>
      </w:r>
      <w:r w:rsidRPr="00B846CE">
        <w:rPr>
          <w:noProof/>
          <w:lang w:eastAsia="de-AT"/>
        </w:rPr>
        <w:drawing>
          <wp:inline distT="0" distB="0" distL="0" distR="0" wp14:anchorId="48084C9D" wp14:editId="016FF29D">
            <wp:extent cx="5256584" cy="2943894"/>
            <wp:effectExtent l="0" t="0" r="1270" b="8890"/>
            <wp:docPr id="7"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fik 6"/>
                    <pic:cNvPicPr>
                      <a:picLocks noChangeAspect="1"/>
                    </pic:cNvPicPr>
                  </pic:nvPicPr>
                  <pic:blipFill>
                    <a:blip r:embed="rId9"/>
                    <a:stretch>
                      <a:fillRect/>
                    </a:stretch>
                  </pic:blipFill>
                  <pic:spPr>
                    <a:xfrm>
                      <a:off x="0" y="0"/>
                      <a:ext cx="5256584" cy="2943894"/>
                    </a:xfrm>
                    <a:prstGeom prst="rect">
                      <a:avLst/>
                    </a:prstGeom>
                  </pic:spPr>
                </pic:pic>
              </a:graphicData>
            </a:graphic>
          </wp:inline>
        </w:drawing>
      </w:r>
    </w:p>
    <w:p w14:paraId="78523EA9" w14:textId="77777777" w:rsidR="00BD67DC" w:rsidRDefault="00BD67DC" w:rsidP="00BD67DC">
      <w:pPr>
        <w:pStyle w:val="Nummerierteberschrift2"/>
      </w:pPr>
      <w:bookmarkStart w:id="8" w:name="_Toc66451098"/>
      <w:r>
        <w:t>Webservicerechte verwalten</w:t>
      </w:r>
      <w:bookmarkEnd w:id="8"/>
    </w:p>
    <w:p w14:paraId="063AC106" w14:textId="77777777" w:rsidR="00BD67DC" w:rsidRDefault="00BD67DC" w:rsidP="00BD67DC">
      <w:r>
        <w:t>Nachdem ein Webservicekonto angelegt wurde, kann man über den Menüpunkt „Webservicerechte verwalten“ dem User die entsprechende Berechtigung geben.</w:t>
      </w:r>
    </w:p>
    <w:p w14:paraId="170BBEC0" w14:textId="77777777" w:rsidR="00BD67DC" w:rsidRDefault="00BD67DC" w:rsidP="00BD67DC">
      <w:r>
        <w:t>Die Applikation heißt „</w:t>
      </w:r>
      <w:r w:rsidRPr="00B846CE">
        <w:t>WiEReG - Webservice Datenabgleich</w:t>
      </w:r>
      <w:r>
        <w:t>“ und die Rolle „</w:t>
      </w:r>
      <w:r w:rsidRPr="001B459D">
        <w:t>WIW-VPF-WS</w:t>
      </w:r>
      <w:r>
        <w:t>-XXXXX</w:t>
      </w:r>
      <w:r w:rsidRPr="001B459D">
        <w:t>-Webservice</w:t>
      </w:r>
      <w:r>
        <w:t>“, wobei das XXXX ein spezielles Kürzel für jede Gruppe von Verpflichteten ist.</w:t>
      </w:r>
      <w:r>
        <w:br/>
      </w:r>
      <w:r w:rsidR="002D60D0" w:rsidRPr="002D60D0">
        <w:rPr>
          <w:noProof/>
          <w:lang w:eastAsia="de-AT"/>
        </w:rPr>
        <w:drawing>
          <wp:inline distT="0" distB="0" distL="0" distR="0" wp14:anchorId="3EBB20C4" wp14:editId="2BE4CDBB">
            <wp:extent cx="4534533" cy="3057952"/>
            <wp:effectExtent l="0" t="0" r="0" b="9525"/>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534533" cy="3057952"/>
                    </a:xfrm>
                    <a:prstGeom prst="rect">
                      <a:avLst/>
                    </a:prstGeom>
                  </pic:spPr>
                </pic:pic>
              </a:graphicData>
            </a:graphic>
          </wp:inline>
        </w:drawing>
      </w:r>
    </w:p>
    <w:p w14:paraId="38A18EBD" w14:textId="77777777" w:rsidR="00BD67DC" w:rsidRPr="00B846CE" w:rsidRDefault="00BD67DC" w:rsidP="00BD67DC">
      <w:r>
        <w:t>Falls es bisher keine Webservice-User gab, kann es sein dass sich der Administrator einmal aus- und wieder einloggen muss um den Menüpunkt „Webservicerechte verwalten“ zu haben.</w:t>
      </w:r>
    </w:p>
    <w:p w14:paraId="28EDAAF9" w14:textId="77777777" w:rsidR="00EE210A" w:rsidRPr="006C79A3" w:rsidRDefault="00EE210A" w:rsidP="006C79A3"/>
    <w:p w14:paraId="40C4E2C8" w14:textId="77777777" w:rsidR="00180448" w:rsidRDefault="00103ACE" w:rsidP="001B459D">
      <w:pPr>
        <w:pStyle w:val="Nummerierteberschrift2"/>
      </w:pPr>
      <w:bookmarkStart w:id="9" w:name="_Toc66451099"/>
      <w:r>
        <w:lastRenderedPageBreak/>
        <w:t>Testzugang</w:t>
      </w:r>
      <w:bookmarkEnd w:id="9"/>
    </w:p>
    <w:p w14:paraId="5C3CE1B4" w14:textId="77777777" w:rsidR="002F5263" w:rsidRDefault="006C79A3" w:rsidP="006C79A3">
      <w:r>
        <w:t xml:space="preserve">Zum Testen der Schnittstelle </w:t>
      </w:r>
      <w:r w:rsidR="00E61F3A">
        <w:t>wurde</w:t>
      </w:r>
      <w:r>
        <w:t xml:space="preserve"> beim Test-Unternehmen</w:t>
      </w:r>
      <w:r w:rsidR="006D4B1B">
        <w:t xml:space="preserve"> „</w:t>
      </w:r>
      <w:r w:rsidR="006D4B1B" w:rsidRPr="006D4B1B">
        <w:t>USP-WIEREG-Testunternehmen_2</w:t>
      </w:r>
      <w:r w:rsidR="006D4B1B">
        <w:t xml:space="preserve">“ (Teilnehmer-ID: </w:t>
      </w:r>
      <w:r w:rsidR="006D4B1B" w:rsidRPr="006D4B1B">
        <w:t>u000b293y269</w:t>
      </w:r>
      <w:r w:rsidR="006D4B1B">
        <w:t>)</w:t>
      </w:r>
      <w:r>
        <w:t xml:space="preserve">, das schon für </w:t>
      </w:r>
      <w:r w:rsidR="002F5263">
        <w:t xml:space="preserve">die Deeplinks verwendet wurde, der folgende </w:t>
      </w:r>
      <w:r>
        <w:t xml:space="preserve">User </w:t>
      </w:r>
      <w:r w:rsidR="006D4B1B">
        <w:t>angelegt</w:t>
      </w:r>
      <w:r w:rsidR="002F5263">
        <w:t>:</w:t>
      </w:r>
    </w:p>
    <w:p w14:paraId="26ABA86F" w14:textId="77777777" w:rsidR="002F5263" w:rsidRPr="002F5263" w:rsidRDefault="002F5263" w:rsidP="002F5263">
      <w:r w:rsidRPr="002F5263">
        <w:t>Username: s000t025x044</w:t>
      </w:r>
    </w:p>
    <w:p w14:paraId="22696F56" w14:textId="77777777" w:rsidR="002F5263" w:rsidRDefault="002F5263" w:rsidP="002F5263">
      <w:r w:rsidRPr="002F5263">
        <w:t>Password: c92zwnvk</w:t>
      </w:r>
    </w:p>
    <w:p w14:paraId="41E0F4E2" w14:textId="270AECE3" w:rsidR="00DB63F4" w:rsidRPr="00DB63F4" w:rsidRDefault="00DB63F4" w:rsidP="002F5263">
      <w:pPr>
        <w:rPr>
          <w:rFonts w:ascii="Segoe UI" w:hAnsi="Segoe UI" w:cs="Segoe UI"/>
          <w:szCs w:val="23"/>
        </w:rPr>
      </w:pPr>
      <w:r>
        <w:t xml:space="preserve">Die URL zum Test-System lautet: </w:t>
      </w:r>
      <w:hyperlink r:id="rId11" w:history="1">
        <w:r w:rsidRPr="00B63E49">
          <w:rPr>
            <w:rStyle w:val="Hyperlink"/>
            <w:rFonts w:ascii="Segoe UI" w:hAnsi="Segoe UI" w:cs="Segoe UI"/>
            <w:szCs w:val="23"/>
          </w:rPr>
          <w:t>https://txm.portal.at/at.gv.bmf.wieregmgmt-ws-q/ws</w:t>
        </w:r>
      </w:hyperlink>
    </w:p>
    <w:p w14:paraId="6E1F563E" w14:textId="77777777" w:rsidR="002F5263" w:rsidRDefault="00DB63F4" w:rsidP="00DB63F4">
      <w:pPr>
        <w:pStyle w:val="Nummerierteberschrift3"/>
      </w:pPr>
      <w:bookmarkStart w:id="10" w:name="_Toc66451100"/>
      <w:r>
        <w:t>Testunternehmen zum Testen der Auszüge</w:t>
      </w:r>
      <w:bookmarkEnd w:id="10"/>
    </w:p>
    <w:p w14:paraId="433C880D" w14:textId="77777777" w:rsidR="002F5263" w:rsidRDefault="002F5263" w:rsidP="002F5263">
      <w:r>
        <w:t>D</w:t>
      </w:r>
      <w:r w:rsidR="009B0363">
        <w:t>ieser</w:t>
      </w:r>
      <w:r w:rsidR="00DB63F4">
        <w:t xml:space="preserve"> Test</w:t>
      </w:r>
      <w:r w:rsidR="00551106">
        <w:t>-U</w:t>
      </w:r>
      <w:r w:rsidR="00DB63F4">
        <w:t>ser</w:t>
      </w:r>
      <w:r w:rsidR="006D4B1B">
        <w:t xml:space="preserve"> </w:t>
      </w:r>
      <w:r>
        <w:t>ist</w:t>
      </w:r>
      <w:r w:rsidR="00725EFE">
        <w:t xml:space="preserve"> nur</w:t>
      </w:r>
      <w:r>
        <w:t xml:space="preserve"> auf die Abfrage der</w:t>
      </w:r>
      <w:r w:rsidR="0045279E">
        <w:t xml:space="preserve"> </w:t>
      </w:r>
      <w:r w:rsidR="00DB63F4">
        <w:t>f</w:t>
      </w:r>
      <w:r w:rsidR="0045279E">
        <w:t xml:space="preserve">olgenden </w:t>
      </w:r>
      <w:r>
        <w:t>Stammzahl</w:t>
      </w:r>
      <w:r w:rsidR="0045279E">
        <w:t>en</w:t>
      </w:r>
      <w:r>
        <w:t xml:space="preserve"> berechtigt.</w:t>
      </w:r>
    </w:p>
    <w:p w14:paraId="043C3A8F" w14:textId="77777777" w:rsidR="007D1159" w:rsidRDefault="007D1159" w:rsidP="002F5263">
      <w:r>
        <w:t>Hinweis: Bei Personen ohne bPK (bereichspezifisches Personenkennzeichen) ist ein Abgleich mit dem zentralen Melderegister nicht möglich. Bei diesen Personen fehlt der Hinweis auf den automatischen Abgleich mit dem zentralen Melderegister.</w:t>
      </w:r>
    </w:p>
    <w:p w14:paraId="159F3FA4" w14:textId="77777777" w:rsidR="00C220B5" w:rsidRDefault="00C220B5" w:rsidP="002F5263"/>
    <w:tbl>
      <w:tblPr>
        <w:tblStyle w:val="Tabellenraster"/>
        <w:tblW w:w="0" w:type="auto"/>
        <w:tblLook w:val="04A0" w:firstRow="1" w:lastRow="0" w:firstColumn="1" w:lastColumn="0" w:noHBand="0" w:noVBand="1"/>
      </w:tblPr>
      <w:tblGrid>
        <w:gridCol w:w="1895"/>
        <w:gridCol w:w="3629"/>
        <w:gridCol w:w="3538"/>
      </w:tblGrid>
      <w:tr w:rsidR="00063972" w14:paraId="698746D5" w14:textId="77777777" w:rsidTr="00063972">
        <w:tc>
          <w:tcPr>
            <w:tcW w:w="1895" w:type="dxa"/>
          </w:tcPr>
          <w:p w14:paraId="19593931" w14:textId="77777777" w:rsidR="00063972" w:rsidRPr="0045279E" w:rsidRDefault="00063972" w:rsidP="002F5263">
            <w:pPr>
              <w:rPr>
                <w:rFonts w:ascii="Segoe UI" w:hAnsi="Segoe UI" w:cs="Segoe UI"/>
                <w:b/>
                <w:szCs w:val="23"/>
              </w:rPr>
            </w:pPr>
            <w:r w:rsidRPr="0045279E">
              <w:rPr>
                <w:rFonts w:ascii="Segoe UI" w:hAnsi="Segoe UI" w:cs="Segoe UI"/>
                <w:b/>
                <w:szCs w:val="23"/>
              </w:rPr>
              <w:t>Stammzahl</w:t>
            </w:r>
          </w:p>
        </w:tc>
        <w:tc>
          <w:tcPr>
            <w:tcW w:w="3629" w:type="dxa"/>
          </w:tcPr>
          <w:p w14:paraId="0EF3D2A3" w14:textId="77777777" w:rsidR="00063972" w:rsidRPr="0045279E" w:rsidRDefault="00063972" w:rsidP="002F5263">
            <w:pPr>
              <w:rPr>
                <w:rFonts w:ascii="Segoe UI" w:hAnsi="Segoe UI" w:cs="Segoe UI"/>
                <w:b/>
                <w:szCs w:val="23"/>
              </w:rPr>
            </w:pPr>
            <w:r w:rsidRPr="0045279E">
              <w:rPr>
                <w:rFonts w:ascii="Segoe UI" w:hAnsi="Segoe UI" w:cs="Segoe UI"/>
                <w:b/>
                <w:szCs w:val="23"/>
              </w:rPr>
              <w:t>Name</w:t>
            </w:r>
          </w:p>
        </w:tc>
        <w:tc>
          <w:tcPr>
            <w:tcW w:w="3538" w:type="dxa"/>
          </w:tcPr>
          <w:p w14:paraId="3AE475C8" w14:textId="77777777" w:rsidR="00063972" w:rsidRPr="0045279E" w:rsidRDefault="00063972" w:rsidP="002F5263">
            <w:pPr>
              <w:rPr>
                <w:rFonts w:ascii="Segoe UI" w:hAnsi="Segoe UI" w:cs="Segoe UI"/>
                <w:b/>
                <w:szCs w:val="23"/>
              </w:rPr>
            </w:pPr>
            <w:r>
              <w:rPr>
                <w:rFonts w:ascii="Segoe UI" w:hAnsi="Segoe UI" w:cs="Segoe UI"/>
                <w:b/>
                <w:szCs w:val="23"/>
              </w:rPr>
              <w:t>Beschreibung</w:t>
            </w:r>
          </w:p>
        </w:tc>
      </w:tr>
      <w:tr w:rsidR="00063972" w14:paraId="71996505" w14:textId="77777777" w:rsidTr="00063972">
        <w:tc>
          <w:tcPr>
            <w:tcW w:w="1895" w:type="dxa"/>
          </w:tcPr>
          <w:p w14:paraId="05B536AB" w14:textId="3F72AFB0" w:rsidR="00063972" w:rsidRDefault="009F08E1" w:rsidP="0045279E">
            <w:pPr>
              <w:rPr>
                <w:rFonts w:ascii="Segoe UI" w:hAnsi="Segoe UI" w:cs="Segoe UI"/>
                <w:szCs w:val="23"/>
              </w:rPr>
            </w:pPr>
            <w:r>
              <w:rPr>
                <w:color w:val="1F497D"/>
                <w:sz w:val="22"/>
                <w:lang w:val="en-US"/>
              </w:rPr>
              <w:t>9110025539254</w:t>
            </w:r>
          </w:p>
        </w:tc>
        <w:tc>
          <w:tcPr>
            <w:tcW w:w="3629" w:type="dxa"/>
          </w:tcPr>
          <w:p w14:paraId="13FEF712" w14:textId="77777777" w:rsidR="00063972" w:rsidRDefault="00063972" w:rsidP="0045279E">
            <w:pPr>
              <w:rPr>
                <w:rFonts w:ascii="Segoe UI" w:hAnsi="Segoe UI" w:cs="Segoe UI"/>
                <w:szCs w:val="23"/>
              </w:rPr>
            </w:pPr>
            <w:r w:rsidRPr="00E91C18">
              <w:t>Alexander Muster Trust</w:t>
            </w:r>
          </w:p>
        </w:tc>
        <w:tc>
          <w:tcPr>
            <w:tcW w:w="3538" w:type="dxa"/>
          </w:tcPr>
          <w:p w14:paraId="375922D0" w14:textId="77777777" w:rsidR="00063972" w:rsidRPr="00E91C18" w:rsidRDefault="00063972" w:rsidP="00063972">
            <w:r>
              <w:t>Der Beispielauszug zeigt einen Trust, bei der seine Funktionsträger als wirtschaftliche Eigentümer gemeldet hat. Bei dem Settlor handelt es sich um eine Person ohne Wohnsitz im Inland, wobei eine Reisepasskopie hinterlegt ist. Bei Abfrage eines historischen Auszugs ist eine entsprechende Historie sichtbar.</w:t>
            </w:r>
          </w:p>
        </w:tc>
      </w:tr>
      <w:tr w:rsidR="00063972" w14:paraId="3BB3255B" w14:textId="77777777" w:rsidTr="00063972">
        <w:tc>
          <w:tcPr>
            <w:tcW w:w="1895" w:type="dxa"/>
          </w:tcPr>
          <w:p w14:paraId="24C55A64" w14:textId="77777777" w:rsidR="00063972" w:rsidRDefault="00063972" w:rsidP="0045279E">
            <w:pPr>
              <w:rPr>
                <w:rFonts w:ascii="Segoe UI" w:hAnsi="Segoe UI" w:cs="Segoe UI"/>
                <w:szCs w:val="23"/>
              </w:rPr>
            </w:pPr>
            <w:r w:rsidRPr="00E91C18">
              <w:t xml:space="preserve">9110028479687 </w:t>
            </w:r>
          </w:p>
        </w:tc>
        <w:tc>
          <w:tcPr>
            <w:tcW w:w="3629" w:type="dxa"/>
          </w:tcPr>
          <w:p w14:paraId="4229859F" w14:textId="77777777" w:rsidR="00063972" w:rsidRDefault="00063972" w:rsidP="0045279E">
            <w:pPr>
              <w:rPr>
                <w:rFonts w:ascii="Segoe UI" w:hAnsi="Segoe UI" w:cs="Segoe UI"/>
                <w:szCs w:val="23"/>
              </w:rPr>
            </w:pPr>
            <w:r w:rsidRPr="00E91C18">
              <w:t>WebS Trust</w:t>
            </w:r>
          </w:p>
        </w:tc>
        <w:tc>
          <w:tcPr>
            <w:tcW w:w="3538" w:type="dxa"/>
          </w:tcPr>
          <w:p w14:paraId="4DF7EFB1" w14:textId="77777777" w:rsidR="00063972" w:rsidRPr="00E91C18" w:rsidRDefault="00063972" w:rsidP="0045279E">
            <w:r w:rsidRPr="00063972">
              <w:t>Der Beispielauszug zeigt einen Trust, der seine Funktionsträger als wirtschaftliche Eigentümer gemeldet hat. Mit Ausnahme des Settlors und eines Begünstigten haben alle wirtschaftlichen Eigentümer einen Wohnsitz im Ausland. Ein Settlor ist bereits verstorben.</w:t>
            </w:r>
          </w:p>
        </w:tc>
      </w:tr>
      <w:tr w:rsidR="00063972" w14:paraId="0A19BF32" w14:textId="77777777" w:rsidTr="00063972">
        <w:tc>
          <w:tcPr>
            <w:tcW w:w="1895" w:type="dxa"/>
          </w:tcPr>
          <w:p w14:paraId="62ACD58B" w14:textId="77777777" w:rsidR="00063972" w:rsidRDefault="00063972" w:rsidP="0045279E">
            <w:pPr>
              <w:rPr>
                <w:rFonts w:ascii="Segoe UI" w:hAnsi="Segoe UI" w:cs="Segoe UI"/>
                <w:szCs w:val="23"/>
              </w:rPr>
            </w:pPr>
            <w:r w:rsidRPr="00E91C18">
              <w:t xml:space="preserve">9110028479656 </w:t>
            </w:r>
          </w:p>
        </w:tc>
        <w:tc>
          <w:tcPr>
            <w:tcW w:w="3629" w:type="dxa"/>
          </w:tcPr>
          <w:p w14:paraId="1B892C43" w14:textId="77777777" w:rsidR="00063972" w:rsidRDefault="00063972" w:rsidP="0045279E">
            <w:pPr>
              <w:rPr>
                <w:rFonts w:ascii="Segoe UI" w:hAnsi="Segoe UI" w:cs="Segoe UI"/>
                <w:szCs w:val="23"/>
              </w:rPr>
            </w:pPr>
            <w:r w:rsidRPr="00E91C18">
              <w:t>WebS Testunternehmen Versicherungsverein meldebefreit</w:t>
            </w:r>
          </w:p>
        </w:tc>
        <w:tc>
          <w:tcPr>
            <w:tcW w:w="3538" w:type="dxa"/>
          </w:tcPr>
          <w:p w14:paraId="7873B5FE" w14:textId="77777777" w:rsidR="00063972" w:rsidRPr="00E91C18" w:rsidRDefault="00063972" w:rsidP="0045279E">
            <w:r>
              <w:t xml:space="preserve">Der Beispielauszug zeigt einen meldebefreiten Rechtsträger mit einem vollständigen erweiterten Auszug. Bei den wirtschaftlichen Eigentümern ist bei einem die Ermittlung eines bPKs fehlgeschlagen. Folglich sind bei diesem wirtschaftlichen </w:t>
            </w:r>
            <w:r>
              <w:lastRenderedPageBreak/>
              <w:t>Eigentümer nicht alle Daten zur Person vorhanden. Dies ist eine Situation, die bei meldebefreiten Rechtsträgern vorkommen kann, wenn Personen ungenau im jeweiligen Stammregister erfasst sind (Firmenbuch, Vereinsregister oder Ergänzungsregister)</w:t>
            </w:r>
          </w:p>
        </w:tc>
      </w:tr>
      <w:tr w:rsidR="00063972" w14:paraId="50EF7377" w14:textId="77777777" w:rsidTr="00063972">
        <w:tc>
          <w:tcPr>
            <w:tcW w:w="1895" w:type="dxa"/>
          </w:tcPr>
          <w:p w14:paraId="18C8A6A0" w14:textId="77777777" w:rsidR="00063972" w:rsidRDefault="00063972" w:rsidP="0045279E">
            <w:pPr>
              <w:rPr>
                <w:rFonts w:ascii="Segoe UI" w:hAnsi="Segoe UI" w:cs="Segoe UI"/>
                <w:szCs w:val="23"/>
              </w:rPr>
            </w:pPr>
            <w:r w:rsidRPr="00E91C18">
              <w:lastRenderedPageBreak/>
              <w:t>9110028479663</w:t>
            </w:r>
          </w:p>
        </w:tc>
        <w:tc>
          <w:tcPr>
            <w:tcW w:w="3629" w:type="dxa"/>
          </w:tcPr>
          <w:p w14:paraId="64AD0A36" w14:textId="77777777" w:rsidR="00063972" w:rsidRDefault="00063972" w:rsidP="0045279E">
            <w:pPr>
              <w:rPr>
                <w:rFonts w:ascii="Segoe UI" w:hAnsi="Segoe UI" w:cs="Segoe UI"/>
                <w:szCs w:val="23"/>
              </w:rPr>
            </w:pPr>
            <w:r w:rsidRPr="00E91C18">
              <w:t>WebS Testunternehmen Versicherungsverein mit § 5 Meldung und einem in- und ausländischen ORT</w:t>
            </w:r>
          </w:p>
        </w:tc>
        <w:tc>
          <w:tcPr>
            <w:tcW w:w="3538" w:type="dxa"/>
          </w:tcPr>
          <w:p w14:paraId="5D6D9B66" w14:textId="77777777" w:rsidR="00063972" w:rsidRPr="00E91C18" w:rsidRDefault="00063972" w:rsidP="007D1159">
            <w:r>
              <w:t xml:space="preserve">Der Beispielauszug zeigt einen meldebefreiten Rechtsträger, der auf die Meldebefreiung verzichtet hat und abweichende wirtschaftliche Eigentümer gemeldet hat. Der Auszug ist daher nicht mehr vollständig. Als direkte wirtschaftliche Eigentümer wurde eine Person mit bPK und eine Person ohne bPK gemeldet. Als oberste Rechtsträger wurde ein inländischer Rechtsträger und eine ausländische Gesellschaft gemeldet, jeweils mit einem </w:t>
            </w:r>
            <w:r w:rsidR="007D1159">
              <w:t xml:space="preserve">indirekten </w:t>
            </w:r>
            <w:r>
              <w:t>wirtschaftlichen Eigentümer</w:t>
            </w:r>
            <w:r w:rsidR="007D1159">
              <w:t xml:space="preserve"> mit und ohne bPK.</w:t>
            </w:r>
          </w:p>
        </w:tc>
      </w:tr>
      <w:tr w:rsidR="00063972" w14:paraId="3CF51867" w14:textId="77777777" w:rsidTr="00063972">
        <w:tc>
          <w:tcPr>
            <w:tcW w:w="1895" w:type="dxa"/>
          </w:tcPr>
          <w:p w14:paraId="0D2D8D27" w14:textId="77777777" w:rsidR="00063972" w:rsidRDefault="00063972" w:rsidP="0045279E">
            <w:pPr>
              <w:rPr>
                <w:rFonts w:ascii="Segoe UI" w:hAnsi="Segoe UI" w:cs="Segoe UI"/>
                <w:szCs w:val="23"/>
              </w:rPr>
            </w:pPr>
            <w:r w:rsidRPr="00E91C18">
              <w:t>9110028479670</w:t>
            </w:r>
          </w:p>
        </w:tc>
        <w:tc>
          <w:tcPr>
            <w:tcW w:w="3629" w:type="dxa"/>
          </w:tcPr>
          <w:p w14:paraId="278CBA61" w14:textId="77777777" w:rsidR="00063972" w:rsidRDefault="00063972" w:rsidP="0045279E">
            <w:pPr>
              <w:rPr>
                <w:rFonts w:ascii="Segoe UI" w:hAnsi="Segoe UI" w:cs="Segoe UI"/>
                <w:szCs w:val="23"/>
              </w:rPr>
            </w:pPr>
            <w:r w:rsidRPr="00E91C18">
              <w:t>WebS Testunternehmen Versicherungsverein mit § 5 Meldung und einem Trust als ORT</w:t>
            </w:r>
          </w:p>
        </w:tc>
        <w:tc>
          <w:tcPr>
            <w:tcW w:w="3538" w:type="dxa"/>
          </w:tcPr>
          <w:p w14:paraId="5CD6F154" w14:textId="77777777" w:rsidR="00063972" w:rsidRPr="00E91C18" w:rsidRDefault="007D1159" w:rsidP="0045279E">
            <w:r w:rsidRPr="007D1159">
              <w:t>Der Beispielauszug zeigt einen meldebefreiten Rechtsträger, der auf die Meldebefreiung verzichtet hat und einen Trust als obersten Rechtsträger gemeldet hat. Die wirtschaftlichen Eigentümer werden aus der Meldung des Trust übernommen.</w:t>
            </w:r>
          </w:p>
        </w:tc>
      </w:tr>
      <w:tr w:rsidR="00063972" w14:paraId="2FF67733" w14:textId="77777777" w:rsidTr="00063972">
        <w:tc>
          <w:tcPr>
            <w:tcW w:w="1895" w:type="dxa"/>
          </w:tcPr>
          <w:p w14:paraId="21B60F0C" w14:textId="77777777" w:rsidR="00063972" w:rsidRDefault="00063972" w:rsidP="0045279E">
            <w:pPr>
              <w:rPr>
                <w:rFonts w:ascii="Segoe UI" w:hAnsi="Segoe UI" w:cs="Segoe UI"/>
                <w:szCs w:val="23"/>
              </w:rPr>
            </w:pPr>
            <w:r w:rsidRPr="00E91C18">
              <w:t>9110028479694</w:t>
            </w:r>
          </w:p>
        </w:tc>
        <w:tc>
          <w:tcPr>
            <w:tcW w:w="3629" w:type="dxa"/>
          </w:tcPr>
          <w:p w14:paraId="606BFADA" w14:textId="77777777" w:rsidR="00063972" w:rsidRDefault="00063972" w:rsidP="0045279E">
            <w:pPr>
              <w:rPr>
                <w:rFonts w:ascii="Segoe UI" w:hAnsi="Segoe UI" w:cs="Segoe UI"/>
                <w:szCs w:val="23"/>
              </w:rPr>
            </w:pPr>
            <w:r w:rsidRPr="00E91C18">
              <w:t>WebS Trust mit Einschränkungen gemäß § 10a WiEReG und DSGVO</w:t>
            </w:r>
          </w:p>
        </w:tc>
        <w:tc>
          <w:tcPr>
            <w:tcW w:w="3538" w:type="dxa"/>
          </w:tcPr>
          <w:p w14:paraId="29835F94" w14:textId="77777777" w:rsidR="00063972" w:rsidRPr="00E91C18" w:rsidRDefault="007D1159" w:rsidP="0045279E">
            <w:r>
              <w:t>Der Beispielauszug zeigt einen Trust, der seine Funktionsträger als wirtschaftliche Eigentümer gemeldet hat. Bei den wirtschaftlichen Eigentümern wurden Einschränkungen gemäß § 10a WiEReG und DSGVO vorgenommen.</w:t>
            </w:r>
          </w:p>
        </w:tc>
      </w:tr>
    </w:tbl>
    <w:p w14:paraId="1D47AF7A" w14:textId="77777777" w:rsidR="0045279E" w:rsidRDefault="0045279E" w:rsidP="002F5263">
      <w:pPr>
        <w:rPr>
          <w:rFonts w:ascii="Segoe UI" w:hAnsi="Segoe UI" w:cs="Segoe UI"/>
          <w:szCs w:val="23"/>
        </w:rPr>
      </w:pPr>
    </w:p>
    <w:p w14:paraId="6E85EFAB" w14:textId="77777777" w:rsidR="00A42C3B" w:rsidRDefault="00A42C3B" w:rsidP="00A42C3B">
      <w:pPr>
        <w:pStyle w:val="Nummerierteberschrift3"/>
      </w:pPr>
      <w:bookmarkStart w:id="11" w:name="_Toc66451101"/>
      <w:r>
        <w:lastRenderedPageBreak/>
        <w:t>Testunternehmen zum Testen von Auszügen und Compliance-Packages</w:t>
      </w:r>
      <w:bookmarkEnd w:id="11"/>
    </w:p>
    <w:p w14:paraId="234869BC" w14:textId="77777777" w:rsidR="00EE7005" w:rsidRDefault="00A42C3B" w:rsidP="00A42C3B">
      <w:r>
        <w:t xml:space="preserve">Der Test-User ist auch zur Abfrage der </w:t>
      </w:r>
      <w:r w:rsidR="001C4F2D">
        <w:t>unten angeführten</w:t>
      </w:r>
      <w:r>
        <w:t xml:space="preserve"> Stammzahlen berechtigt, für die Auszüge und auch Compliance-Packages abgerufen werden können</w:t>
      </w:r>
      <w:r w:rsidR="0030424F">
        <w:t>.</w:t>
      </w:r>
      <w:r w:rsidR="00EE7005">
        <w:t xml:space="preserve"> Zu den Compliance-Packages passend</w:t>
      </w:r>
      <w:r w:rsidR="001C4F2D">
        <w:t>,</w:t>
      </w:r>
      <w:r w:rsidR="00EE7005">
        <w:t xml:space="preserve"> wurden auch wirtschaftliche Eigentümer gemeldet.</w:t>
      </w:r>
      <w:r w:rsidR="0030424F">
        <w:t xml:space="preserve"> Die Compliance-Packages unterscheiden sich durch den Inhalt und den Umstand</w:t>
      </w:r>
      <w:r w:rsidR="00EE7005">
        <w:t>,</w:t>
      </w:r>
      <w:r w:rsidR="0030424F">
        <w:t xml:space="preserve"> das</w:t>
      </w:r>
      <w:r w:rsidR="00EE7005">
        <w:t>s die Einsicht in</w:t>
      </w:r>
      <w:r w:rsidR="0030424F">
        <w:t xml:space="preserve"> einige Compliance-Packages eingeschränkt sind. </w:t>
      </w:r>
    </w:p>
    <w:p w14:paraId="2C0D1974" w14:textId="77777777" w:rsidR="00EE7005" w:rsidRDefault="00EE7005" w:rsidP="00A42C3B">
      <w:r>
        <w:t>Wenn die Einsicht in ein Compliance-Package eingeschränkt ist, so kann es nur von jenen Unternehmen geöffnet werden, deren Stammzahlen bei der Meldung angegeben wurden</w:t>
      </w:r>
      <w:r w:rsidR="00E04E74">
        <w:t xml:space="preserve"> (dauerhafte Freigabe)</w:t>
      </w:r>
      <w:r>
        <w:t>. Der Test-User wurde für diese Unternehmen nicht berechtigt, um zu zeigen, wie sich das System verhält, wenn keine Berechtigung besteht. In solchen Fällen kann eine Freigabe für das Compliance-Package durch Verwendung der Operation (</w:t>
      </w:r>
      <w:r w:rsidRPr="00EE7005">
        <w:t>CPAnfrageStellen</w:t>
      </w:r>
      <w:r>
        <w:t xml:space="preserve">) beantragt werden. Der Rechtsträger oder sein Parteienvertreter können in der Folge das Compliance-Packages für die Dauer von vier Wochen freigeben. </w:t>
      </w:r>
    </w:p>
    <w:p w14:paraId="0D964DE9" w14:textId="77777777" w:rsidR="00EE7005" w:rsidRDefault="00EE7005" w:rsidP="00A42C3B">
      <w:r w:rsidRPr="00EE7005">
        <w:rPr>
          <w:b/>
        </w:rPr>
        <w:t>Anmerkung:</w:t>
      </w:r>
      <w:r>
        <w:t xml:space="preserve"> Eine solche Freigabe erfolgt im Testsystem nicht, daher erhalten Sie nach Verstreichen der Frist von zwei Wochen immer automatisch eine Ablehnung. Daher gibt es für jedes eingeschränktes Compliance-Package </w:t>
      </w:r>
      <w:r w:rsidR="00E04E74">
        <w:t xml:space="preserve">immer </w:t>
      </w:r>
      <w:r>
        <w:t xml:space="preserve">ein </w:t>
      </w:r>
      <w:r w:rsidR="00E04E74">
        <w:t>identes</w:t>
      </w:r>
      <w:r>
        <w:t xml:space="preserve"> Compliance-Package ohne Einschränkung.</w:t>
      </w:r>
    </w:p>
    <w:p w14:paraId="5A37A428" w14:textId="77777777" w:rsidR="00A42C3B" w:rsidRDefault="0030424F" w:rsidP="00A42C3B">
      <w:r>
        <w:t>Folgende Compliance-Packages weisen denselben Inhalt auf und unterscheiden sich nur durch die Einschränkung:</w:t>
      </w:r>
    </w:p>
    <w:p w14:paraId="23A17B6F" w14:textId="77777777" w:rsidR="0030424F" w:rsidRDefault="0030424F" w:rsidP="0030424F">
      <w:pPr>
        <w:pStyle w:val="Listenabsatz"/>
        <w:numPr>
          <w:ilvl w:val="0"/>
          <w:numId w:val="14"/>
        </w:numPr>
      </w:pPr>
      <w:r w:rsidRPr="00E91C18">
        <w:t>Trust</w:t>
      </w:r>
      <w:r>
        <w:t xml:space="preserve"> mit Compliance-Package (</w:t>
      </w:r>
      <w:r w:rsidRPr="007E3D99">
        <w:t>9110029395573</w:t>
      </w:r>
      <w:r>
        <w:t>)</w:t>
      </w:r>
      <w:r w:rsidR="009B5910">
        <w:t xml:space="preserve"> und</w:t>
      </w:r>
      <w:r>
        <w:t xml:space="preserve"> </w:t>
      </w:r>
      <w:r w:rsidRPr="0030424F">
        <w:t>Trust mit eingeschränkten Compliance-Package</w:t>
      </w:r>
      <w:r>
        <w:t xml:space="preserve"> (</w:t>
      </w:r>
      <w:r w:rsidRPr="007E3D99">
        <w:t>9110029395580</w:t>
      </w:r>
      <w:r w:rsidR="009B5910">
        <w:t>)</w:t>
      </w:r>
    </w:p>
    <w:p w14:paraId="05091031" w14:textId="77777777" w:rsidR="0030424F" w:rsidRDefault="0030424F" w:rsidP="0030424F">
      <w:pPr>
        <w:pStyle w:val="Listenabsatz"/>
        <w:numPr>
          <w:ilvl w:val="0"/>
          <w:numId w:val="14"/>
        </w:numPr>
      </w:pPr>
      <w:r>
        <w:t>Holding mit Compliance-Package ohne Verweise (</w:t>
      </w:r>
      <w:r w:rsidRPr="007E3D99">
        <w:t>9110029395603</w:t>
      </w:r>
      <w:r>
        <w:t>)</w:t>
      </w:r>
    </w:p>
    <w:p w14:paraId="47BEEA7D" w14:textId="77777777" w:rsidR="0030424F" w:rsidRDefault="0030424F" w:rsidP="0030424F">
      <w:pPr>
        <w:pStyle w:val="Listenabsatz"/>
        <w:numPr>
          <w:ilvl w:val="0"/>
          <w:numId w:val="14"/>
        </w:numPr>
      </w:pPr>
      <w:r>
        <w:t>Holding mit Compliance-Package mit Verweis (</w:t>
      </w:r>
      <w:r w:rsidRPr="007E3D99">
        <w:t>9110029395610</w:t>
      </w:r>
      <w:r>
        <w:t>) und Holding mit Compliance-Package mit Verweis auf eingeschränktes Compliance-Package (</w:t>
      </w:r>
      <w:r w:rsidRPr="0030424F">
        <w:t>9110029395627</w:t>
      </w:r>
      <w:r>
        <w:t>)</w:t>
      </w:r>
    </w:p>
    <w:p w14:paraId="02368A37" w14:textId="77777777" w:rsidR="0030424F" w:rsidRDefault="0030424F" w:rsidP="0030424F">
      <w:pPr>
        <w:pStyle w:val="Listenabsatz"/>
        <w:numPr>
          <w:ilvl w:val="0"/>
          <w:numId w:val="14"/>
        </w:numPr>
      </w:pPr>
      <w:r w:rsidRPr="0030424F">
        <w:t>Toch</w:t>
      </w:r>
      <w:r w:rsidR="009B5910">
        <w:t>t</w:t>
      </w:r>
      <w:r w:rsidRPr="0030424F">
        <w:t>erunternehmen mit Compliance-Package</w:t>
      </w:r>
      <w:r>
        <w:t xml:space="preserve"> (</w:t>
      </w:r>
      <w:r w:rsidRPr="0030424F">
        <w:t>9110029395634</w:t>
      </w:r>
      <w:r>
        <w:t>)</w:t>
      </w:r>
    </w:p>
    <w:p w14:paraId="01611A6E" w14:textId="36C96EB9" w:rsidR="001C4F2D" w:rsidRDefault="00EE7005" w:rsidP="00EE7005">
      <w:r>
        <w:t xml:space="preserve">In den Compliance-Packages ist jeweils ein </w:t>
      </w:r>
      <w:r w:rsidRPr="00E04E74">
        <w:rPr>
          <w:b/>
        </w:rPr>
        <w:t>Organigramm</w:t>
      </w:r>
      <w:r>
        <w:t xml:space="preserve"> enthalten, aus dem die jeweilige Beteiligungsstruktur enthalten ist. </w:t>
      </w:r>
      <w:r w:rsidR="001C4F2D">
        <w:t xml:space="preserve">In Kapitel 6 </w:t>
      </w:r>
      <w:r>
        <w:t xml:space="preserve">sind Screenshots aus dem WiEReG Management System </w:t>
      </w:r>
      <w:r w:rsidR="001C4F2D">
        <w:t>enthalten</w:t>
      </w:r>
      <w:r>
        <w:t>, aus denen die jeweilige Struktur ersichtlich ist.</w:t>
      </w:r>
      <w:r w:rsidR="001C4F2D">
        <w:t xml:space="preserve"> Auf der Homepage des BMF finden sich zudem unter folgendem Link weitere Informationen und auch die Präsentation der Forum Finanz Veranstaltungen zur Funktionsweise und technischen Umsetzung: </w:t>
      </w:r>
      <w:hyperlink r:id="rId12" w:history="1">
        <w:r w:rsidR="001C4F2D" w:rsidRPr="001C4F2D">
          <w:rPr>
            <w:rStyle w:val="Hyperlink"/>
          </w:rPr>
          <w:t>https://www.bmf.gv.at/services/wiereg/compliance-package-wiereg.html</w:t>
        </w:r>
      </w:hyperlink>
    </w:p>
    <w:p w14:paraId="053F9528" w14:textId="2879FF51" w:rsidR="00EE7005" w:rsidRPr="00EE7005" w:rsidRDefault="00EE7005" w:rsidP="00EE7005">
      <w:pPr>
        <w:rPr>
          <w:b/>
        </w:rPr>
      </w:pPr>
      <w:r w:rsidRPr="00EE7005">
        <w:rPr>
          <w:b/>
        </w:rPr>
        <w:t xml:space="preserve">Tipp: </w:t>
      </w:r>
      <w:r w:rsidR="00971226">
        <w:t>Ab 15. April</w:t>
      </w:r>
      <w:r w:rsidRPr="00EE7005">
        <w:t xml:space="preserve"> 2021 kann eine ZIP-Datei mitsamt allen Dokumenten heruntergeladen werden, die </w:t>
      </w:r>
      <w:r w:rsidR="00971226">
        <w:t xml:space="preserve">ab 30. April 2021 </w:t>
      </w:r>
      <w:r w:rsidRPr="00EE7005">
        <w:t>auch eine PDF-Datei mit einer Übersicht enthält, die der Ansicht im WiEReG Management System entspricht.</w:t>
      </w:r>
    </w:p>
    <w:p w14:paraId="7349C390" w14:textId="77777777" w:rsidR="007E3D99" w:rsidRDefault="007E3D99" w:rsidP="00A42C3B"/>
    <w:tbl>
      <w:tblPr>
        <w:tblStyle w:val="Tabellenraster"/>
        <w:tblW w:w="0" w:type="auto"/>
        <w:tblLook w:val="04A0" w:firstRow="1" w:lastRow="0" w:firstColumn="1" w:lastColumn="0" w:noHBand="0" w:noVBand="1"/>
      </w:tblPr>
      <w:tblGrid>
        <w:gridCol w:w="1874"/>
        <w:gridCol w:w="3517"/>
        <w:gridCol w:w="3437"/>
      </w:tblGrid>
      <w:tr w:rsidR="007E3D99" w14:paraId="486F2E17" w14:textId="77777777" w:rsidTr="00BD4450">
        <w:tc>
          <w:tcPr>
            <w:tcW w:w="1874" w:type="dxa"/>
          </w:tcPr>
          <w:p w14:paraId="6FE0668C" w14:textId="77777777" w:rsidR="007E3D99" w:rsidRPr="0045279E" w:rsidRDefault="007E3D99" w:rsidP="00BD4450">
            <w:pPr>
              <w:rPr>
                <w:rFonts w:ascii="Segoe UI" w:hAnsi="Segoe UI" w:cs="Segoe UI"/>
                <w:b/>
                <w:szCs w:val="23"/>
              </w:rPr>
            </w:pPr>
            <w:r w:rsidRPr="0045279E">
              <w:rPr>
                <w:rFonts w:ascii="Segoe UI" w:hAnsi="Segoe UI" w:cs="Segoe UI"/>
                <w:b/>
                <w:szCs w:val="23"/>
              </w:rPr>
              <w:t>Stammzahl</w:t>
            </w:r>
          </w:p>
        </w:tc>
        <w:tc>
          <w:tcPr>
            <w:tcW w:w="3517" w:type="dxa"/>
          </w:tcPr>
          <w:p w14:paraId="0ECB0937" w14:textId="77777777" w:rsidR="007E3D99" w:rsidRPr="0045279E" w:rsidRDefault="007E3D99" w:rsidP="00BD4450">
            <w:pPr>
              <w:rPr>
                <w:rFonts w:ascii="Segoe UI" w:hAnsi="Segoe UI" w:cs="Segoe UI"/>
                <w:b/>
                <w:szCs w:val="23"/>
              </w:rPr>
            </w:pPr>
            <w:r w:rsidRPr="0045279E">
              <w:rPr>
                <w:rFonts w:ascii="Segoe UI" w:hAnsi="Segoe UI" w:cs="Segoe UI"/>
                <w:b/>
                <w:szCs w:val="23"/>
              </w:rPr>
              <w:t>Name</w:t>
            </w:r>
          </w:p>
        </w:tc>
        <w:tc>
          <w:tcPr>
            <w:tcW w:w="3437" w:type="dxa"/>
          </w:tcPr>
          <w:p w14:paraId="1E2D3C4E" w14:textId="77777777" w:rsidR="007E3D99" w:rsidRPr="0045279E" w:rsidRDefault="007E3D99" w:rsidP="00BD4450">
            <w:pPr>
              <w:rPr>
                <w:rFonts w:ascii="Segoe UI" w:hAnsi="Segoe UI" w:cs="Segoe UI"/>
                <w:b/>
                <w:szCs w:val="23"/>
              </w:rPr>
            </w:pPr>
            <w:r>
              <w:rPr>
                <w:rFonts w:ascii="Segoe UI" w:hAnsi="Segoe UI" w:cs="Segoe UI"/>
                <w:b/>
                <w:szCs w:val="23"/>
              </w:rPr>
              <w:t>Beschreibung</w:t>
            </w:r>
          </w:p>
        </w:tc>
      </w:tr>
      <w:tr w:rsidR="007E3D99" w14:paraId="2458D028" w14:textId="77777777" w:rsidTr="00BD4450">
        <w:tc>
          <w:tcPr>
            <w:tcW w:w="1874" w:type="dxa"/>
          </w:tcPr>
          <w:p w14:paraId="6C47F335" w14:textId="77777777" w:rsidR="007E3D99" w:rsidRDefault="007E3D99" w:rsidP="00BD4450">
            <w:pPr>
              <w:rPr>
                <w:rFonts w:ascii="Segoe UI" w:hAnsi="Segoe UI" w:cs="Segoe UI"/>
                <w:szCs w:val="23"/>
              </w:rPr>
            </w:pPr>
            <w:r w:rsidRPr="007E3D99">
              <w:t>9110029395573</w:t>
            </w:r>
          </w:p>
        </w:tc>
        <w:tc>
          <w:tcPr>
            <w:tcW w:w="3517" w:type="dxa"/>
          </w:tcPr>
          <w:p w14:paraId="1F4A23B4" w14:textId="77777777" w:rsidR="007E3D99" w:rsidRDefault="007E3D99" w:rsidP="00BD4450">
            <w:pPr>
              <w:rPr>
                <w:rFonts w:ascii="Segoe UI" w:hAnsi="Segoe UI" w:cs="Segoe UI"/>
                <w:szCs w:val="23"/>
              </w:rPr>
            </w:pPr>
            <w:r w:rsidRPr="00E91C18">
              <w:t>Trust</w:t>
            </w:r>
            <w:r>
              <w:t xml:space="preserve"> mit Compliance-Package</w:t>
            </w:r>
          </w:p>
        </w:tc>
        <w:tc>
          <w:tcPr>
            <w:tcW w:w="3437" w:type="dxa"/>
          </w:tcPr>
          <w:p w14:paraId="7A487625" w14:textId="77777777" w:rsidR="007E3D99" w:rsidRDefault="007E3D99" w:rsidP="00BD4450">
            <w:r>
              <w:t xml:space="preserve">Für den Trust wurde ein Compliance-Package übermittelt, das eine Trusturkunde und ein Sideletter enthält. Als Existenznachweis wurde eine </w:t>
            </w:r>
            <w:r>
              <w:lastRenderedPageBreak/>
              <w:t>Erklärung des Stiftungsvorstandes übermittelt.</w:t>
            </w:r>
          </w:p>
          <w:p w14:paraId="48E96DC4" w14:textId="77777777" w:rsidR="007E3D99" w:rsidRDefault="007E3D99" w:rsidP="00BD4450">
            <w:r>
              <w:t>Das Compliance-Package einer Stiftung oder einer trustähnlichen Vereinbarung könnte ganz ähnlich aussehen.</w:t>
            </w:r>
          </w:p>
          <w:p w14:paraId="3E24C9A7" w14:textId="77777777" w:rsidR="002F5CEE" w:rsidRPr="00E91C18" w:rsidRDefault="002F5CEE" w:rsidP="00BD4450">
            <w:r>
              <w:t>Rückfrage</w:t>
            </w:r>
            <w:r w:rsidR="007D1436">
              <w:t>n können</w:t>
            </w:r>
            <w:r>
              <w:t xml:space="preserve"> an</w:t>
            </w:r>
            <w:r w:rsidR="007D1436">
              <w:t xml:space="preserve"> den</w:t>
            </w:r>
            <w:r>
              <w:t xml:space="preserve"> Parteienvertreter</w:t>
            </w:r>
            <w:r w:rsidR="007D1436">
              <w:t xml:space="preserve"> gerichtet werden.</w:t>
            </w:r>
          </w:p>
        </w:tc>
      </w:tr>
      <w:tr w:rsidR="007E3D99" w14:paraId="44DD9E38" w14:textId="77777777" w:rsidTr="00BD4450">
        <w:tc>
          <w:tcPr>
            <w:tcW w:w="1874" w:type="dxa"/>
          </w:tcPr>
          <w:p w14:paraId="7E3642C1" w14:textId="77777777" w:rsidR="007E3D99" w:rsidRDefault="007E3D99" w:rsidP="00BD4450">
            <w:pPr>
              <w:rPr>
                <w:rFonts w:ascii="Segoe UI" w:hAnsi="Segoe UI" w:cs="Segoe UI"/>
                <w:szCs w:val="23"/>
              </w:rPr>
            </w:pPr>
            <w:r w:rsidRPr="007E3D99">
              <w:lastRenderedPageBreak/>
              <w:t>9110029395580</w:t>
            </w:r>
          </w:p>
        </w:tc>
        <w:tc>
          <w:tcPr>
            <w:tcW w:w="3517" w:type="dxa"/>
          </w:tcPr>
          <w:p w14:paraId="02ABD71C" w14:textId="77777777" w:rsidR="007E3D99" w:rsidRDefault="007E3D99" w:rsidP="00BD4450">
            <w:pPr>
              <w:rPr>
                <w:rFonts w:ascii="Segoe UI" w:hAnsi="Segoe UI" w:cs="Segoe UI"/>
                <w:szCs w:val="23"/>
              </w:rPr>
            </w:pPr>
            <w:r w:rsidRPr="00E91C18">
              <w:t>Trust</w:t>
            </w:r>
            <w:r>
              <w:t xml:space="preserve"> mit eingeschränkten Compliance-Package</w:t>
            </w:r>
          </w:p>
        </w:tc>
        <w:tc>
          <w:tcPr>
            <w:tcW w:w="3437" w:type="dxa"/>
          </w:tcPr>
          <w:p w14:paraId="1567FD5B" w14:textId="77777777" w:rsidR="007E3D99" w:rsidRDefault="007E3D99" w:rsidP="00BD4450">
            <w:r>
              <w:t>Für diesen Trust wurde dasselbe Compliance-Package wie für den „Trust mit Compliance-Package“ übermittelt. Allerdings wurde das Compliance-Package eingeschränkt und kann daher mit dem Test-User nicht abgerufen werden, da dieser nicht berechtigt ist.</w:t>
            </w:r>
          </w:p>
          <w:p w14:paraId="516F37AB" w14:textId="2ADA1632" w:rsidR="007E3D99" w:rsidRDefault="007E3D99" w:rsidP="00BD4450">
            <w:r>
              <w:t>Um eine Freigabe anzufragen, sollte in solchen Fälle</w:t>
            </w:r>
            <w:r w:rsidR="00971226">
              <w:t>n</w:t>
            </w:r>
            <w:r>
              <w:t xml:space="preserve"> die Operation,</w:t>
            </w:r>
            <w:r w:rsidRPr="00423BC6">
              <w:t xml:space="preserve"> CPAnfrageStellen</w:t>
            </w:r>
            <w:r>
              <w:t xml:space="preserve"> eingebaut werden.</w:t>
            </w:r>
          </w:p>
          <w:p w14:paraId="32B78106" w14:textId="77777777" w:rsidR="002F5CEE" w:rsidRPr="00E91C18" w:rsidRDefault="007D1436" w:rsidP="00BD4450">
            <w:r>
              <w:t>Rückfragen können an den Parteienvertreter gerichtet werden.</w:t>
            </w:r>
          </w:p>
        </w:tc>
      </w:tr>
      <w:tr w:rsidR="007E3D99" w14:paraId="62A02D23" w14:textId="77777777" w:rsidTr="00BD4450">
        <w:tc>
          <w:tcPr>
            <w:tcW w:w="1874" w:type="dxa"/>
          </w:tcPr>
          <w:p w14:paraId="050B986C" w14:textId="77777777" w:rsidR="007E3D99" w:rsidRDefault="007E3D99" w:rsidP="00BD4450">
            <w:pPr>
              <w:rPr>
                <w:rFonts w:ascii="Segoe UI" w:hAnsi="Segoe UI" w:cs="Segoe UI"/>
                <w:szCs w:val="23"/>
              </w:rPr>
            </w:pPr>
            <w:r w:rsidRPr="007E3D99">
              <w:t>9110029395603</w:t>
            </w:r>
          </w:p>
        </w:tc>
        <w:tc>
          <w:tcPr>
            <w:tcW w:w="3517" w:type="dxa"/>
          </w:tcPr>
          <w:p w14:paraId="28E3250D" w14:textId="77777777" w:rsidR="007E3D99" w:rsidRDefault="007E3D99" w:rsidP="00BD4450">
            <w:pPr>
              <w:rPr>
                <w:rFonts w:ascii="Segoe UI" w:hAnsi="Segoe UI" w:cs="Segoe UI"/>
                <w:szCs w:val="23"/>
              </w:rPr>
            </w:pPr>
            <w:r>
              <w:t>Holding mit Compliance-Package ohne Verweise</w:t>
            </w:r>
          </w:p>
        </w:tc>
        <w:tc>
          <w:tcPr>
            <w:tcW w:w="3437" w:type="dxa"/>
          </w:tcPr>
          <w:p w14:paraId="2D1137F2" w14:textId="77777777" w:rsidR="007E3D99" w:rsidRDefault="007E3D99" w:rsidP="007D1436">
            <w:r>
              <w:t xml:space="preserve">Für den kleinen Versicherungsverein wurde ein nicht eingeschränktes Compliance-Package übermittelt. Darin enthalten sind die Dokumente für eine inländische </w:t>
            </w:r>
            <w:r w:rsidR="007D1436">
              <w:t>Ebene (Trust mit</w:t>
            </w:r>
            <w:r w:rsidR="002F5CEE" w:rsidRPr="002F5CEE">
              <w:t xml:space="preserve"> Compliance-Package</w:t>
            </w:r>
            <w:r w:rsidR="007D1436">
              <w:t xml:space="preserve">) </w:t>
            </w:r>
            <w:r>
              <w:t>und zwei ausländische Ebenen</w:t>
            </w:r>
            <w:r w:rsidR="007D1436">
              <w:t xml:space="preserve"> (Alpha GmbH und Beta GmbH)</w:t>
            </w:r>
            <w:r>
              <w:t xml:space="preserve">. Bei der </w:t>
            </w:r>
            <w:r w:rsidR="007D1436">
              <w:t>Beta GmbH</w:t>
            </w:r>
            <w:r>
              <w:t xml:space="preserve"> wurde ein Existenznachweis übermittelt, der älter als sechs Wochen ist. Daher musste eine Begründung eingegeben werden.</w:t>
            </w:r>
          </w:p>
          <w:p w14:paraId="089BF8B0" w14:textId="77777777" w:rsidR="007D1436" w:rsidRPr="00E91C18" w:rsidRDefault="007D1436" w:rsidP="007D1436">
            <w:r>
              <w:t>Rückfragen können an den Parteienvertreter und den Rechtsträger gerichtet werden.</w:t>
            </w:r>
          </w:p>
        </w:tc>
      </w:tr>
      <w:tr w:rsidR="007E3D99" w14:paraId="05B268E5" w14:textId="77777777" w:rsidTr="00BD4450">
        <w:tc>
          <w:tcPr>
            <w:tcW w:w="1874" w:type="dxa"/>
          </w:tcPr>
          <w:p w14:paraId="35F07035" w14:textId="77777777" w:rsidR="007E3D99" w:rsidRPr="00E91C18" w:rsidRDefault="007E3D99" w:rsidP="00BD4450">
            <w:r w:rsidRPr="007E3D99">
              <w:lastRenderedPageBreak/>
              <w:t>9110029395610</w:t>
            </w:r>
          </w:p>
        </w:tc>
        <w:tc>
          <w:tcPr>
            <w:tcW w:w="3517" w:type="dxa"/>
          </w:tcPr>
          <w:p w14:paraId="640D6895" w14:textId="77777777" w:rsidR="007E3D99" w:rsidRDefault="007E3D99" w:rsidP="00BD4450">
            <w:pPr>
              <w:rPr>
                <w:rFonts w:ascii="Segoe UI" w:hAnsi="Segoe UI" w:cs="Segoe UI"/>
                <w:szCs w:val="23"/>
              </w:rPr>
            </w:pPr>
            <w:r>
              <w:t>Holding mit Compliance-Package mit Verweis</w:t>
            </w:r>
          </w:p>
        </w:tc>
        <w:tc>
          <w:tcPr>
            <w:tcW w:w="3437" w:type="dxa"/>
          </w:tcPr>
          <w:p w14:paraId="71721955" w14:textId="77777777" w:rsidR="007E3D99" w:rsidRDefault="007E3D99" w:rsidP="00BD4450">
            <w:r>
              <w:t xml:space="preserve">Für den kleinen Versicherungsverein wurde ein nicht eingeschränktes Compliance-Package übermittelt. </w:t>
            </w:r>
          </w:p>
          <w:p w14:paraId="4142BFB9" w14:textId="77777777" w:rsidR="007E3D99" w:rsidRDefault="007E3D99" w:rsidP="00BD4450">
            <w:r>
              <w:t xml:space="preserve">Im Unterschied zum vorhergehenden Compliance-Package </w:t>
            </w:r>
            <w:r w:rsidR="002C3AC8">
              <w:t>ist anstelle der Dokumente zum</w:t>
            </w:r>
            <w:r>
              <w:t xml:space="preserve"> „</w:t>
            </w:r>
            <w:r w:rsidRPr="00E91C18">
              <w:t>Trust</w:t>
            </w:r>
            <w:r>
              <w:t xml:space="preserve"> mit Compliance-Package“</w:t>
            </w:r>
            <w:r w:rsidR="002C3AC8">
              <w:t xml:space="preserve"> ein Verweis auf dieses Compliance-Package enthalten</w:t>
            </w:r>
            <w:r>
              <w:t>.</w:t>
            </w:r>
          </w:p>
          <w:p w14:paraId="38C20123" w14:textId="77777777" w:rsidR="002C3AC8" w:rsidRPr="00E91C18" w:rsidRDefault="002C3AC8" w:rsidP="00BD4450">
            <w:r>
              <w:t>Rückfragen können an den Parteienvertreter und den Rechtsträger gerichtet werden.</w:t>
            </w:r>
          </w:p>
        </w:tc>
      </w:tr>
      <w:tr w:rsidR="007E3D99" w14:paraId="33D70916" w14:textId="77777777" w:rsidTr="00BD4450">
        <w:tc>
          <w:tcPr>
            <w:tcW w:w="1874" w:type="dxa"/>
          </w:tcPr>
          <w:p w14:paraId="286ED01E" w14:textId="77777777" w:rsidR="007E3D99" w:rsidRPr="00E91C18" w:rsidRDefault="0030424F" w:rsidP="00BD4450">
            <w:r w:rsidRPr="0030424F">
              <w:t>9110029395627</w:t>
            </w:r>
          </w:p>
        </w:tc>
        <w:tc>
          <w:tcPr>
            <w:tcW w:w="3517" w:type="dxa"/>
          </w:tcPr>
          <w:p w14:paraId="3E32C7D8" w14:textId="77777777" w:rsidR="007E3D99" w:rsidRDefault="007E3D99" w:rsidP="00BD4450">
            <w:r>
              <w:t>Holding mit Compliance-Package mit Verweis auf eingeschränktes Compliance-Package</w:t>
            </w:r>
          </w:p>
        </w:tc>
        <w:tc>
          <w:tcPr>
            <w:tcW w:w="3437" w:type="dxa"/>
          </w:tcPr>
          <w:p w14:paraId="3D29851B" w14:textId="77777777" w:rsidR="007E3D99" w:rsidRDefault="007E3D99" w:rsidP="00BD4450">
            <w:r>
              <w:t>Im Unterschied zur „</w:t>
            </w:r>
            <w:r w:rsidRPr="002B62D7">
              <w:t>Holding mit Compliance-Package mit Verweis</w:t>
            </w:r>
            <w:r>
              <w:t>“ verweist dieses Compliance-Package auf jenes des „</w:t>
            </w:r>
            <w:r w:rsidRPr="002B62D7">
              <w:t>Trust mit eingeschränkten Compliance-Package</w:t>
            </w:r>
            <w:r>
              <w:t xml:space="preserve">“. </w:t>
            </w:r>
          </w:p>
          <w:p w14:paraId="7CE43C44" w14:textId="77777777" w:rsidR="00466FD3" w:rsidRDefault="007E3D99" w:rsidP="00BD4450">
            <w:r>
              <w:t>Das verwiesene Compliance-Package kann daher nicht abgerufen werden.</w:t>
            </w:r>
          </w:p>
          <w:p w14:paraId="5AE8E647" w14:textId="77777777" w:rsidR="007E3D99" w:rsidRDefault="00466FD3" w:rsidP="00BD4450">
            <w:r>
              <w:t>Rückfragen können an den Parteienvertreter und den Rechtsträger gerichtet werden.</w:t>
            </w:r>
          </w:p>
        </w:tc>
      </w:tr>
      <w:tr w:rsidR="007E3D99" w14:paraId="1C3C1999" w14:textId="77777777" w:rsidTr="00BD4450">
        <w:tc>
          <w:tcPr>
            <w:tcW w:w="1874" w:type="dxa"/>
          </w:tcPr>
          <w:p w14:paraId="5B845BEB" w14:textId="77777777" w:rsidR="007E3D99" w:rsidRPr="00E91C18" w:rsidRDefault="0030424F" w:rsidP="00BD4450">
            <w:r w:rsidRPr="0030424F">
              <w:t>9110029395634</w:t>
            </w:r>
          </w:p>
        </w:tc>
        <w:tc>
          <w:tcPr>
            <w:tcW w:w="3517" w:type="dxa"/>
          </w:tcPr>
          <w:p w14:paraId="7FC738C8" w14:textId="77777777" w:rsidR="007E3D99" w:rsidRDefault="007E3D99" w:rsidP="00BD4450">
            <w:r>
              <w:t>Toch</w:t>
            </w:r>
            <w:r w:rsidR="009B5910">
              <w:t>t</w:t>
            </w:r>
            <w:r>
              <w:t>erunternehmen mit Compliance-Package</w:t>
            </w:r>
          </w:p>
        </w:tc>
        <w:tc>
          <w:tcPr>
            <w:tcW w:w="3437" w:type="dxa"/>
          </w:tcPr>
          <w:p w14:paraId="18DA5EDF" w14:textId="77777777" w:rsidR="007E3D99" w:rsidRDefault="007E3D99" w:rsidP="00BD4450">
            <w:r>
              <w:t>Für das Tochterunternehmen wurde ein nicht eingeschränktes Compliance-Package übermittelt, das nur ein Organigramm und einen Verweis auf das Compliance-Package der „Holding mit Compliance-Package mit Verweis“ enthält.</w:t>
            </w:r>
          </w:p>
          <w:p w14:paraId="0C766190" w14:textId="77777777" w:rsidR="007E3D99" w:rsidRDefault="007E3D99" w:rsidP="00BD4450">
            <w:r>
              <w:t>Indirekt verweist dieses Compliance-Package aber auf jenes des „</w:t>
            </w:r>
            <w:r w:rsidRPr="00082DE0">
              <w:t>Trust mit Compliance-Package</w:t>
            </w:r>
            <w:r>
              <w:t>“. Angezeigt werden sollten daher zwei verwiesene Compliance-Packages.</w:t>
            </w:r>
          </w:p>
          <w:p w14:paraId="34898EE8" w14:textId="77777777" w:rsidR="00466FD3" w:rsidRDefault="00466FD3" w:rsidP="00BD4450">
            <w:r>
              <w:lastRenderedPageBreak/>
              <w:t>Rückfragen können an den Parteienvertreter und den Rechtsträger gerichtet werden.</w:t>
            </w:r>
          </w:p>
        </w:tc>
      </w:tr>
    </w:tbl>
    <w:p w14:paraId="48AEC8B7" w14:textId="77777777" w:rsidR="00F40C79" w:rsidRDefault="00F40C79" w:rsidP="00F40C79">
      <w:pPr>
        <w:pStyle w:val="Nummerierteberschrift1"/>
      </w:pPr>
      <w:bookmarkStart w:id="12" w:name="_Toc66451102"/>
      <w:r>
        <w:lastRenderedPageBreak/>
        <w:t>Authentifizierung</w:t>
      </w:r>
      <w:bookmarkEnd w:id="12"/>
    </w:p>
    <w:p w14:paraId="7456EEEB" w14:textId="77777777" w:rsidR="00752AE1" w:rsidRDefault="00752AE1" w:rsidP="00752AE1">
      <w:r>
        <w:t>Die Authentifizierung mit dem in Kapitel 3 erstellen User, erfolgt über eine</w:t>
      </w:r>
      <w:r w:rsidR="00766ED1">
        <w:t>n</w:t>
      </w:r>
      <w:r>
        <w:t xml:space="preserve"> HTTP-Basic Authentication Header, wo die Authentifizierung im Authorization-Header des HTTP-Request Base64-codiert mitgeschickt wird. </w:t>
      </w:r>
    </w:p>
    <w:p w14:paraId="4618906D" w14:textId="77777777" w:rsidR="00F40C79" w:rsidRDefault="00F40C79" w:rsidP="00F40C79">
      <w:r>
        <w:t>Beispiel:</w:t>
      </w:r>
    </w:p>
    <w:p w14:paraId="37698488" w14:textId="77777777" w:rsidR="00F40C79" w:rsidRDefault="00752AE1" w:rsidP="00752AE1">
      <w:pPr>
        <w:ind w:left="708"/>
        <w:rPr>
          <w:rFonts w:ascii="Consolas" w:hAnsi="Consolas"/>
          <w:sz w:val="20"/>
          <w:szCs w:val="20"/>
        </w:rPr>
      </w:pPr>
      <w:r w:rsidRPr="00752AE1">
        <w:rPr>
          <w:rFonts w:ascii="Consolas" w:hAnsi="Consolas"/>
          <w:sz w:val="20"/>
          <w:szCs w:val="20"/>
        </w:rPr>
        <w:t xml:space="preserve">Authorization: Basic </w:t>
      </w:r>
      <w:r w:rsidRPr="00766ED1">
        <w:rPr>
          <w:rFonts w:ascii="Consolas" w:hAnsi="Consolas"/>
          <w:sz w:val="20"/>
          <w:szCs w:val="20"/>
          <w:highlight w:val="yellow"/>
        </w:rPr>
        <w:t>dXNlcjpwYXNzd29ydA==</w:t>
      </w:r>
    </w:p>
    <w:p w14:paraId="660E3490" w14:textId="77777777" w:rsidR="009F10D1" w:rsidRDefault="009F10D1" w:rsidP="00752AE1">
      <w:pPr>
        <w:ind w:left="708"/>
        <w:rPr>
          <w:rFonts w:ascii="Consolas" w:hAnsi="Consolas"/>
          <w:sz w:val="20"/>
          <w:szCs w:val="20"/>
        </w:rPr>
      </w:pPr>
    </w:p>
    <w:p w14:paraId="4A036C60" w14:textId="77777777" w:rsidR="00F40C79" w:rsidRDefault="009F10D1" w:rsidP="00F40C79">
      <w:r>
        <w:t>Hier wird im Gelb unterlegten Teil der Benutzer „user“ mit dem Passwort „passwort“ in der Form „user:passwort“ als Base64 String mitgeschickt.</w:t>
      </w:r>
    </w:p>
    <w:p w14:paraId="00618694" w14:textId="77777777" w:rsidR="00BF6BD0" w:rsidRDefault="00F77FF4" w:rsidP="00BF6BD0">
      <w:pPr>
        <w:pStyle w:val="Nummerierteberschrift2"/>
      </w:pPr>
      <w:bookmarkStart w:id="13" w:name="_Toc66451103"/>
      <w:r>
        <w:t>Fallstrick: Cookie</w:t>
      </w:r>
      <w:bookmarkEnd w:id="13"/>
    </w:p>
    <w:p w14:paraId="38749E3A" w14:textId="77777777" w:rsidR="00BF6BD0" w:rsidRDefault="00BF6BD0" w:rsidP="00BF6BD0">
      <w:r>
        <w:t>Je nachdem ob man die Basic-Authentication selbst implementiert, oder eine fertige Funktion einer Bibliothek genutzt wird, muss man mit dem Cookie-Handling aufpassen.</w:t>
      </w:r>
    </w:p>
    <w:p w14:paraId="6CE6F554" w14:textId="77777777" w:rsidR="00BF6BD0" w:rsidRPr="00BF6BD0" w:rsidRDefault="00BF6BD0" w:rsidP="00BF6BD0">
      <w:r>
        <w:t>Laut Spezifikation läuft die Basic-Authentication korrekt so ab:</w:t>
      </w:r>
    </w:p>
    <w:p w14:paraId="735E9312" w14:textId="77777777" w:rsidR="00BF6BD0" w:rsidRDefault="00BF6BD0" w:rsidP="00BF6BD0">
      <w:pPr>
        <w:pStyle w:val="Listenabsatz"/>
        <w:numPr>
          <w:ilvl w:val="0"/>
          <w:numId w:val="8"/>
        </w:numPr>
      </w:pPr>
      <w:r>
        <w:t>Der Client setzt einen nicht authentifizierten Request ab</w:t>
      </w:r>
    </w:p>
    <w:p w14:paraId="0E3D079D" w14:textId="77777777" w:rsidR="00BF6BD0" w:rsidRDefault="00BF6BD0" w:rsidP="00BF6BD0">
      <w:pPr>
        <w:pStyle w:val="Listenabsatz"/>
        <w:numPr>
          <w:ilvl w:val="0"/>
          <w:numId w:val="8"/>
        </w:numPr>
      </w:pPr>
      <w:r>
        <w:t>In der Response fordert der Server den Client über einen WWW-Authenticate Header auf, sich zu authentifizieren.</w:t>
      </w:r>
    </w:p>
    <w:p w14:paraId="5659BF11" w14:textId="77777777" w:rsidR="00BF6BD0" w:rsidRDefault="00BF6BD0" w:rsidP="00BF6BD0">
      <w:pPr>
        <w:pStyle w:val="Listenabsatz"/>
        <w:numPr>
          <w:ilvl w:val="0"/>
          <w:numId w:val="8"/>
        </w:numPr>
      </w:pPr>
      <w:r>
        <w:t>Erst danach setzt der Client einen Request mit dem Authorization Header ab.</w:t>
      </w:r>
    </w:p>
    <w:p w14:paraId="4C03CF62" w14:textId="77777777" w:rsidR="00BF6BD0" w:rsidRDefault="00BF6BD0" w:rsidP="00BF6BD0">
      <w:pPr>
        <w:pStyle w:val="Listenabsatz"/>
        <w:numPr>
          <w:ilvl w:val="0"/>
          <w:numId w:val="0"/>
        </w:numPr>
      </w:pPr>
      <w:r>
        <w:t>Im USP wird im 2. Schritt gleichzeitig über ein</w:t>
      </w:r>
      <w:r w:rsidR="00F15A72">
        <w:t>en</w:t>
      </w:r>
      <w:r>
        <w:t xml:space="preserve"> Set-Cookie Header </w:t>
      </w:r>
      <w:r w:rsidR="00F15A72">
        <w:t xml:space="preserve">das </w:t>
      </w:r>
      <w:r>
        <w:t>Cookie</w:t>
      </w:r>
      <w:r w:rsidR="00F15A72">
        <w:t xml:space="preserve"> mit dem Wert „SMCHALLENGE=YES“</w:t>
      </w:r>
      <w:r>
        <w:t xml:space="preserve"> gesetzt das </w:t>
      </w:r>
      <w:r w:rsidR="00F15A72">
        <w:t xml:space="preserve">in den folgenden Requests </w:t>
      </w:r>
      <w:r>
        <w:t xml:space="preserve">wieder mitgeben muss. Ansonsten </w:t>
      </w:r>
      <w:r w:rsidR="00F15A72">
        <w:t>bekommt man einen HTTP 400 Fehler.</w:t>
      </w:r>
    </w:p>
    <w:p w14:paraId="4937C522" w14:textId="77777777" w:rsidR="00F15A72" w:rsidRDefault="00F15A72" w:rsidP="00F15A72">
      <w:pPr>
        <w:pStyle w:val="Listenabsatz"/>
        <w:keepNext/>
        <w:numPr>
          <w:ilvl w:val="0"/>
          <w:numId w:val="0"/>
        </w:numPr>
      </w:pPr>
      <w:r>
        <w:rPr>
          <w:noProof/>
          <w:lang w:eastAsia="de-AT"/>
        </w:rPr>
        <w:drawing>
          <wp:inline distT="0" distB="0" distL="0" distR="0" wp14:anchorId="03B54BAA" wp14:editId="5D246C3B">
            <wp:extent cx="5760720" cy="2400300"/>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760720" cy="2400300"/>
                    </a:xfrm>
                    <a:prstGeom prst="rect">
                      <a:avLst/>
                    </a:prstGeom>
                  </pic:spPr>
                </pic:pic>
              </a:graphicData>
            </a:graphic>
          </wp:inline>
        </w:drawing>
      </w:r>
    </w:p>
    <w:p w14:paraId="7B927DB8" w14:textId="2AC05039" w:rsidR="00F15A72" w:rsidRDefault="00F15A72" w:rsidP="00F15A72">
      <w:pPr>
        <w:pStyle w:val="Beschriftung"/>
      </w:pPr>
      <w:r>
        <w:t xml:space="preserve">Abbildung </w:t>
      </w:r>
      <w:r w:rsidR="001165AA">
        <w:fldChar w:fldCharType="begin"/>
      </w:r>
      <w:r w:rsidR="001165AA">
        <w:instrText xml:space="preserve"> SEQ Abbildung \* ARABIC </w:instrText>
      </w:r>
      <w:r w:rsidR="001165AA">
        <w:fldChar w:fldCharType="separate"/>
      </w:r>
      <w:r w:rsidR="00EE7748">
        <w:rPr>
          <w:noProof/>
        </w:rPr>
        <w:t>1</w:t>
      </w:r>
      <w:r w:rsidR="001165AA">
        <w:rPr>
          <w:noProof/>
        </w:rPr>
        <w:fldChar w:fldCharType="end"/>
      </w:r>
      <w:r>
        <w:t>: Request ohne Cookie mit Fehler in der Response</w:t>
      </w:r>
    </w:p>
    <w:p w14:paraId="3DEDE9EA" w14:textId="77777777" w:rsidR="00F15A72" w:rsidRDefault="00F15A72" w:rsidP="00F15A72">
      <w:pPr>
        <w:keepNext/>
      </w:pPr>
      <w:r>
        <w:rPr>
          <w:noProof/>
          <w:lang w:eastAsia="de-AT"/>
        </w:rPr>
        <w:lastRenderedPageBreak/>
        <w:drawing>
          <wp:inline distT="0" distB="0" distL="0" distR="0" wp14:anchorId="59590B78" wp14:editId="4819D3FC">
            <wp:extent cx="5760720" cy="2404745"/>
            <wp:effectExtent l="0" t="0" r="0" b="0"/>
            <wp:docPr id="27" name="Grafi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760720" cy="2404745"/>
                    </a:xfrm>
                    <a:prstGeom prst="rect">
                      <a:avLst/>
                    </a:prstGeom>
                  </pic:spPr>
                </pic:pic>
              </a:graphicData>
            </a:graphic>
          </wp:inline>
        </w:drawing>
      </w:r>
    </w:p>
    <w:p w14:paraId="6B338967" w14:textId="793DB67F" w:rsidR="00F15A72" w:rsidRPr="00F15A72" w:rsidRDefault="00F15A72" w:rsidP="00F15A72">
      <w:pPr>
        <w:pStyle w:val="Beschriftung"/>
      </w:pPr>
      <w:r>
        <w:t xml:space="preserve">Abbildung </w:t>
      </w:r>
      <w:r w:rsidR="001165AA">
        <w:fldChar w:fldCharType="begin"/>
      </w:r>
      <w:r w:rsidR="001165AA">
        <w:instrText xml:space="preserve"> SEQ Abbildung \* ARABIC </w:instrText>
      </w:r>
      <w:r w:rsidR="001165AA">
        <w:fldChar w:fldCharType="separate"/>
      </w:r>
      <w:r w:rsidR="00EE7748">
        <w:rPr>
          <w:noProof/>
        </w:rPr>
        <w:t>2</w:t>
      </w:r>
      <w:r w:rsidR="001165AA">
        <w:rPr>
          <w:noProof/>
        </w:rPr>
        <w:fldChar w:fldCharType="end"/>
      </w:r>
      <w:r>
        <w:t>: Erfolgreicher</w:t>
      </w:r>
      <w:r>
        <w:rPr>
          <w:noProof/>
        </w:rPr>
        <w:t xml:space="preserve"> Request mit gesetzem SMCHALLENGE-Cookie</w:t>
      </w:r>
    </w:p>
    <w:p w14:paraId="332B14A1" w14:textId="77777777" w:rsidR="00103ACE" w:rsidRDefault="00103ACE" w:rsidP="001B459D">
      <w:pPr>
        <w:pStyle w:val="Nummerierteberschrift1"/>
      </w:pPr>
      <w:bookmarkStart w:id="14" w:name="_Toc66451104"/>
      <w:r>
        <w:t>Schnittstelle</w:t>
      </w:r>
      <w:bookmarkEnd w:id="14"/>
    </w:p>
    <w:p w14:paraId="16C320A9" w14:textId="33569FEE" w:rsidR="008109EA" w:rsidRDefault="00716240" w:rsidP="00022D39">
      <w:pPr>
        <w:pStyle w:val="Nummerierteberschrift2"/>
        <w:ind w:left="499" w:hanging="357"/>
      </w:pPr>
      <w:bookmarkStart w:id="15" w:name="_Toc66451105"/>
      <w:r>
        <w:t>Suche nach einem Rechtsträger</w:t>
      </w:r>
      <w:r w:rsidR="008109EA">
        <w:t xml:space="preserve"> (Operation: „</w:t>
      </w:r>
      <w:r w:rsidRPr="00716240">
        <w:t>SearchRT</w:t>
      </w:r>
      <w:r w:rsidR="008109EA">
        <w:t>“</w:t>
      </w:r>
      <w:r>
        <w:t>)</w:t>
      </w:r>
      <w:bookmarkEnd w:id="15"/>
    </w:p>
    <w:p w14:paraId="56C8A166" w14:textId="77777777" w:rsidR="008109EA" w:rsidRDefault="00716240" w:rsidP="008109EA">
      <w:r>
        <w:t>Die</w:t>
      </w:r>
      <w:r w:rsidR="00223289">
        <w:t xml:space="preserve"> neue Methode</w:t>
      </w:r>
      <w:r>
        <w:t xml:space="preserve"> SearchRT sucht nach der übergebenen Stammzahl</w:t>
      </w:r>
      <w:r w:rsidR="00223289">
        <w:t xml:space="preserve"> und falls der Rechtsträger im WiEReG gefunden wird, werden folgende Felder zurückgegeben:</w:t>
      </w:r>
    </w:p>
    <w:tbl>
      <w:tblPr>
        <w:tblStyle w:val="Tabellenraster"/>
        <w:tblW w:w="0" w:type="auto"/>
        <w:tblLook w:val="04A0" w:firstRow="1" w:lastRow="0" w:firstColumn="1" w:lastColumn="0" w:noHBand="0" w:noVBand="1"/>
      </w:tblPr>
      <w:tblGrid>
        <w:gridCol w:w="2238"/>
        <w:gridCol w:w="1296"/>
        <w:gridCol w:w="5528"/>
      </w:tblGrid>
      <w:tr w:rsidR="00716240" w14:paraId="04CAD9D3" w14:textId="77777777" w:rsidTr="00022D39">
        <w:tc>
          <w:tcPr>
            <w:tcW w:w="2077" w:type="dxa"/>
          </w:tcPr>
          <w:p w14:paraId="69E4B41F" w14:textId="77777777" w:rsidR="00716240" w:rsidRPr="00A217DB" w:rsidRDefault="00716240" w:rsidP="00022D39">
            <w:pPr>
              <w:rPr>
                <w:b/>
              </w:rPr>
            </w:pPr>
            <w:r>
              <w:br w:type="page"/>
            </w:r>
            <w:r w:rsidRPr="00A217DB">
              <w:rPr>
                <w:b/>
              </w:rPr>
              <w:t>Name</w:t>
            </w:r>
          </w:p>
        </w:tc>
        <w:tc>
          <w:tcPr>
            <w:tcW w:w="1304" w:type="dxa"/>
          </w:tcPr>
          <w:p w14:paraId="05DF02F3" w14:textId="77777777" w:rsidR="00716240" w:rsidRPr="00A217DB" w:rsidRDefault="00716240" w:rsidP="00022D39">
            <w:pPr>
              <w:rPr>
                <w:b/>
              </w:rPr>
            </w:pPr>
            <w:r w:rsidRPr="00A217DB">
              <w:rPr>
                <w:b/>
              </w:rPr>
              <w:t>Datentyp</w:t>
            </w:r>
          </w:p>
        </w:tc>
        <w:tc>
          <w:tcPr>
            <w:tcW w:w="5681" w:type="dxa"/>
          </w:tcPr>
          <w:p w14:paraId="5780D727" w14:textId="77777777" w:rsidR="00716240" w:rsidRPr="00A217DB" w:rsidRDefault="00716240" w:rsidP="00022D39">
            <w:pPr>
              <w:rPr>
                <w:b/>
              </w:rPr>
            </w:pPr>
            <w:r w:rsidRPr="00A217DB">
              <w:rPr>
                <w:b/>
              </w:rPr>
              <w:t>Anmerkung</w:t>
            </w:r>
          </w:p>
        </w:tc>
      </w:tr>
      <w:tr w:rsidR="00716240" w14:paraId="61115781" w14:textId="77777777" w:rsidTr="00022D39">
        <w:tc>
          <w:tcPr>
            <w:tcW w:w="2077" w:type="dxa"/>
          </w:tcPr>
          <w:p w14:paraId="75132148" w14:textId="77777777" w:rsidR="00716240" w:rsidRDefault="00716240" w:rsidP="00022D39">
            <w:r>
              <w:t>Firmenwortlaut</w:t>
            </w:r>
          </w:p>
        </w:tc>
        <w:tc>
          <w:tcPr>
            <w:tcW w:w="1304" w:type="dxa"/>
          </w:tcPr>
          <w:p w14:paraId="79F0B8BF" w14:textId="77777777" w:rsidR="00716240" w:rsidRDefault="00716240" w:rsidP="00022D39">
            <w:r>
              <w:t>Token</w:t>
            </w:r>
          </w:p>
        </w:tc>
        <w:tc>
          <w:tcPr>
            <w:tcW w:w="5681" w:type="dxa"/>
          </w:tcPr>
          <w:p w14:paraId="22EC5F50" w14:textId="77777777" w:rsidR="00716240" w:rsidRDefault="00716240" w:rsidP="00022D39"/>
        </w:tc>
      </w:tr>
      <w:tr w:rsidR="00716240" w14:paraId="5EF29959" w14:textId="77777777" w:rsidTr="00022D39">
        <w:tc>
          <w:tcPr>
            <w:tcW w:w="2077" w:type="dxa"/>
          </w:tcPr>
          <w:p w14:paraId="7156C8BA" w14:textId="77777777" w:rsidR="00716240" w:rsidRDefault="00716240" w:rsidP="00022D39">
            <w:r>
              <w:t>Postleitzahl</w:t>
            </w:r>
          </w:p>
        </w:tc>
        <w:tc>
          <w:tcPr>
            <w:tcW w:w="1304" w:type="dxa"/>
          </w:tcPr>
          <w:p w14:paraId="295F71BF" w14:textId="77777777" w:rsidR="00716240" w:rsidRDefault="00716240" w:rsidP="00022D39">
            <w:r>
              <w:t>Token</w:t>
            </w:r>
          </w:p>
        </w:tc>
        <w:tc>
          <w:tcPr>
            <w:tcW w:w="5681" w:type="dxa"/>
          </w:tcPr>
          <w:p w14:paraId="4D9B6EB3" w14:textId="77777777" w:rsidR="00716240" w:rsidRDefault="00716240" w:rsidP="00022D39"/>
        </w:tc>
      </w:tr>
      <w:tr w:rsidR="00716240" w14:paraId="14E7C015" w14:textId="77777777" w:rsidTr="00022D39">
        <w:tc>
          <w:tcPr>
            <w:tcW w:w="2077" w:type="dxa"/>
          </w:tcPr>
          <w:p w14:paraId="1BF1E0BF" w14:textId="77777777" w:rsidR="00716240" w:rsidRDefault="00716240" w:rsidP="00022D39">
            <w:r>
              <w:t>Stammzahl</w:t>
            </w:r>
          </w:p>
        </w:tc>
        <w:tc>
          <w:tcPr>
            <w:tcW w:w="1304" w:type="dxa"/>
          </w:tcPr>
          <w:p w14:paraId="2947CB11" w14:textId="77777777" w:rsidR="00716240" w:rsidRDefault="00716240" w:rsidP="00022D39">
            <w:r>
              <w:t>Token</w:t>
            </w:r>
          </w:p>
        </w:tc>
        <w:tc>
          <w:tcPr>
            <w:tcW w:w="5681" w:type="dxa"/>
          </w:tcPr>
          <w:p w14:paraId="4246102F" w14:textId="77777777" w:rsidR="00716240" w:rsidRDefault="00716240" w:rsidP="00022D39"/>
        </w:tc>
      </w:tr>
      <w:tr w:rsidR="00716240" w14:paraId="492681B8" w14:textId="77777777" w:rsidTr="00022D39">
        <w:tc>
          <w:tcPr>
            <w:tcW w:w="2077" w:type="dxa"/>
          </w:tcPr>
          <w:p w14:paraId="19C0936A" w14:textId="77777777" w:rsidR="00716240" w:rsidRDefault="00716240" w:rsidP="00022D39">
            <w:r>
              <w:t>Rechtsform</w:t>
            </w:r>
          </w:p>
        </w:tc>
        <w:tc>
          <w:tcPr>
            <w:tcW w:w="1304" w:type="dxa"/>
          </w:tcPr>
          <w:p w14:paraId="0BE3FC50" w14:textId="77777777" w:rsidR="00716240" w:rsidRDefault="00716240" w:rsidP="00022D39">
            <w:r>
              <w:t>Token</w:t>
            </w:r>
          </w:p>
        </w:tc>
        <w:tc>
          <w:tcPr>
            <w:tcW w:w="5681" w:type="dxa"/>
          </w:tcPr>
          <w:p w14:paraId="44534262" w14:textId="77777777" w:rsidR="00716240" w:rsidRDefault="00716240" w:rsidP="00022D39"/>
        </w:tc>
      </w:tr>
      <w:tr w:rsidR="00716240" w14:paraId="7DD4BB76" w14:textId="77777777" w:rsidTr="00022D39">
        <w:tc>
          <w:tcPr>
            <w:tcW w:w="2077" w:type="dxa"/>
          </w:tcPr>
          <w:p w14:paraId="654B3AB2" w14:textId="77777777" w:rsidR="00716240" w:rsidRDefault="00716240" w:rsidP="00022D39">
            <w:r>
              <w:t>Status des Rechtsträgers</w:t>
            </w:r>
          </w:p>
        </w:tc>
        <w:tc>
          <w:tcPr>
            <w:tcW w:w="1304" w:type="dxa"/>
          </w:tcPr>
          <w:p w14:paraId="1217AA1D" w14:textId="77777777" w:rsidR="00716240" w:rsidRDefault="00716240" w:rsidP="00022D39">
            <w:r>
              <w:t>String</w:t>
            </w:r>
          </w:p>
        </w:tc>
        <w:tc>
          <w:tcPr>
            <w:tcW w:w="5681" w:type="dxa"/>
          </w:tcPr>
          <w:p w14:paraId="30E5E025" w14:textId="77777777" w:rsidR="00716240" w:rsidRDefault="00716240" w:rsidP="00022D39">
            <w:r>
              <w:t>Kann entweder „aufrecht“ oder „aufgelöst“ sein</w:t>
            </w:r>
          </w:p>
        </w:tc>
      </w:tr>
      <w:tr w:rsidR="00716240" w14:paraId="0D618B09" w14:textId="77777777" w:rsidTr="00022D39">
        <w:tc>
          <w:tcPr>
            <w:tcW w:w="2077" w:type="dxa"/>
          </w:tcPr>
          <w:p w14:paraId="65289DC5" w14:textId="77777777" w:rsidR="00716240" w:rsidRDefault="00716240" w:rsidP="00022D39">
            <w:r>
              <w:t>ErweiterterAuszug</w:t>
            </w:r>
          </w:p>
        </w:tc>
        <w:tc>
          <w:tcPr>
            <w:tcW w:w="1304" w:type="dxa"/>
          </w:tcPr>
          <w:p w14:paraId="62396ACD" w14:textId="77777777" w:rsidR="00716240" w:rsidRDefault="00716240" w:rsidP="00022D39">
            <w:r>
              <w:t>Boolean</w:t>
            </w:r>
          </w:p>
        </w:tc>
        <w:tc>
          <w:tcPr>
            <w:tcW w:w="5681" w:type="dxa"/>
          </w:tcPr>
          <w:p w14:paraId="4FC32B50" w14:textId="77777777" w:rsidR="00716240" w:rsidRDefault="00716240" w:rsidP="00022D39">
            <w:r>
              <w:t>Gibt an ob ein Erweiterter Auszug abgerufen werden</w:t>
            </w:r>
            <w:r w:rsidR="00223289">
              <w:t xml:space="preserve"> kann</w:t>
            </w:r>
            <w:r>
              <w:t>. Das ist nur bei aufrechten Rechtsträgern möglich.</w:t>
            </w:r>
          </w:p>
        </w:tc>
      </w:tr>
      <w:tr w:rsidR="00716240" w14:paraId="68E59F37" w14:textId="77777777" w:rsidTr="00022D39">
        <w:tc>
          <w:tcPr>
            <w:tcW w:w="2077" w:type="dxa"/>
          </w:tcPr>
          <w:p w14:paraId="721F8C1E" w14:textId="77777777" w:rsidR="00716240" w:rsidRDefault="00B97E9D" w:rsidP="00022D39">
            <w:r w:rsidRPr="00B97E9D">
              <w:t>CPGueltigkeit</w:t>
            </w:r>
          </w:p>
        </w:tc>
        <w:tc>
          <w:tcPr>
            <w:tcW w:w="1304" w:type="dxa"/>
          </w:tcPr>
          <w:p w14:paraId="3F4F4F6A" w14:textId="77777777" w:rsidR="00716240" w:rsidRDefault="00716240" w:rsidP="00022D39"/>
        </w:tc>
        <w:tc>
          <w:tcPr>
            <w:tcW w:w="5681" w:type="dxa"/>
          </w:tcPr>
          <w:p w14:paraId="60A65A5E" w14:textId="77777777" w:rsidR="00716240" w:rsidRDefault="00716240" w:rsidP="00716240">
            <w:r>
              <w:t>Gibt an ob ein Compliance Package vorhanden ist. Mögliche Werte sind „gültig“, „abgelaufen“, „nicht vorhanden“</w:t>
            </w:r>
            <w:r w:rsidR="004E155B">
              <w:t xml:space="preserve"> und „gelöscht“</w:t>
            </w:r>
            <w:r>
              <w:t xml:space="preserve">. Nur ein gültiges Compliance Package </w:t>
            </w:r>
            <w:r w:rsidR="00B97E9D">
              <w:t>kann über über die GetAuszug und GetAuszugAsync-Funktion abgerufen werden.</w:t>
            </w:r>
          </w:p>
        </w:tc>
      </w:tr>
      <w:tr w:rsidR="00716240" w14:paraId="5849F791" w14:textId="77777777" w:rsidTr="00022D39">
        <w:tc>
          <w:tcPr>
            <w:tcW w:w="2077" w:type="dxa"/>
          </w:tcPr>
          <w:p w14:paraId="4C19DD5E" w14:textId="77777777" w:rsidR="00716240" w:rsidRDefault="003A0AF9" w:rsidP="00022D39">
            <w:r w:rsidRPr="003A0AF9">
              <w:t>CPEingeschraenkt</w:t>
            </w:r>
          </w:p>
        </w:tc>
        <w:tc>
          <w:tcPr>
            <w:tcW w:w="1304" w:type="dxa"/>
          </w:tcPr>
          <w:p w14:paraId="174E3791" w14:textId="77777777" w:rsidR="00716240" w:rsidRDefault="003A0AF9" w:rsidP="00022D39">
            <w:r>
              <w:t>Boolean</w:t>
            </w:r>
          </w:p>
        </w:tc>
        <w:tc>
          <w:tcPr>
            <w:tcW w:w="5681" w:type="dxa"/>
          </w:tcPr>
          <w:p w14:paraId="2EB6760A" w14:textId="77777777" w:rsidR="00716240" w:rsidRDefault="003A0AF9" w:rsidP="00022D39">
            <w:r>
              <w:t>Gibt an ob das Compliance Package allgemein freigegen ist, oder eingeschränkt ist.</w:t>
            </w:r>
          </w:p>
          <w:p w14:paraId="28DB3899" w14:textId="77777777" w:rsidR="003A0AF9" w:rsidRDefault="003A0AF9" w:rsidP="00022D39"/>
          <w:p w14:paraId="7D170CB0" w14:textId="77777777" w:rsidR="003A0AF9" w:rsidRDefault="003A0AF9" w:rsidP="00022D39">
            <w:r>
              <w:t>true = eingeschränkt</w:t>
            </w:r>
          </w:p>
          <w:p w14:paraId="784EA43C" w14:textId="77777777" w:rsidR="003A0AF9" w:rsidRDefault="003A0AF9" w:rsidP="00022D39">
            <w:r>
              <w:t>false</w:t>
            </w:r>
            <w:r w:rsidR="00A6699F">
              <w:t xml:space="preserve"> = nicht eingeschraenkt</w:t>
            </w:r>
          </w:p>
          <w:p w14:paraId="7BFF8C00" w14:textId="77777777" w:rsidR="00A6699F" w:rsidRDefault="00A6699F" w:rsidP="00022D39"/>
          <w:p w14:paraId="15AAE619" w14:textId="77777777" w:rsidR="00A6699F" w:rsidRDefault="00A6699F" w:rsidP="00022D39">
            <w:r>
              <w:lastRenderedPageBreak/>
              <w:t>Ist nur vorhanden wenn ein gültiges Compliance Package vorhanden ist.</w:t>
            </w:r>
          </w:p>
        </w:tc>
      </w:tr>
      <w:tr w:rsidR="00716240" w14:paraId="7815138B" w14:textId="77777777" w:rsidTr="00022D39">
        <w:tc>
          <w:tcPr>
            <w:tcW w:w="2077" w:type="dxa"/>
          </w:tcPr>
          <w:p w14:paraId="28AB4F24" w14:textId="77777777" w:rsidR="00716240" w:rsidRDefault="003A0AF9" w:rsidP="00022D39">
            <w:r w:rsidRPr="003A0AF9">
              <w:lastRenderedPageBreak/>
              <w:t>CPAngefragt</w:t>
            </w:r>
          </w:p>
        </w:tc>
        <w:tc>
          <w:tcPr>
            <w:tcW w:w="1304" w:type="dxa"/>
          </w:tcPr>
          <w:p w14:paraId="4F07ED45" w14:textId="77777777" w:rsidR="00716240" w:rsidRDefault="003A0AF9" w:rsidP="00022D39">
            <w:r>
              <w:t>Boolean</w:t>
            </w:r>
          </w:p>
        </w:tc>
        <w:tc>
          <w:tcPr>
            <w:tcW w:w="5681" w:type="dxa"/>
          </w:tcPr>
          <w:p w14:paraId="7E265E0F" w14:textId="77777777" w:rsidR="00716240" w:rsidRDefault="003A0AF9" w:rsidP="00A6699F">
            <w:r>
              <w:t xml:space="preserve">Gibt an ob es eine Anfrage </w:t>
            </w:r>
            <w:r w:rsidR="00C220B5">
              <w:t xml:space="preserve">der abfragenden Stammzahl </w:t>
            </w:r>
            <w:r>
              <w:t>zur Freigabe des Compliance Package gibt. Falls</w:t>
            </w:r>
            <w:r w:rsidR="00A6699F">
              <w:t xml:space="preserve"> das Compliance Package nicht aufrufbar ist (CPAufrufbar = false) und noch nicht angefragt wurde (CPAngefragt = false), kann über die Methode „CPAnfrageStellen“ eine Anfrage auf Freigabe des Compliance Package gestellt werden</w:t>
            </w:r>
            <w:r w:rsidR="00C220B5">
              <w:t>.</w:t>
            </w:r>
          </w:p>
          <w:p w14:paraId="20F3582B" w14:textId="77777777" w:rsidR="00A6699F" w:rsidRDefault="00A6699F" w:rsidP="00A6699F"/>
          <w:p w14:paraId="328A20B2" w14:textId="77777777" w:rsidR="00A6699F" w:rsidRDefault="00A6699F" w:rsidP="00A6699F">
            <w:r>
              <w:t>Ist nur vorhanden wenn das Compliance Package eingeschränkt ist.</w:t>
            </w:r>
          </w:p>
        </w:tc>
      </w:tr>
      <w:tr w:rsidR="00A6699F" w14:paraId="45508B22" w14:textId="77777777" w:rsidTr="00022D39">
        <w:tc>
          <w:tcPr>
            <w:tcW w:w="2077" w:type="dxa"/>
          </w:tcPr>
          <w:p w14:paraId="5B9BB541" w14:textId="77777777" w:rsidR="00A6699F" w:rsidRDefault="00A6699F" w:rsidP="00A6699F">
            <w:r w:rsidRPr="003A0AF9">
              <w:t>CP</w:t>
            </w:r>
            <w:r>
              <w:t>StatusGewaehrung</w:t>
            </w:r>
          </w:p>
        </w:tc>
        <w:tc>
          <w:tcPr>
            <w:tcW w:w="1304" w:type="dxa"/>
          </w:tcPr>
          <w:p w14:paraId="7F855EE5" w14:textId="77777777" w:rsidR="00A6699F" w:rsidRPr="00AA534C" w:rsidRDefault="00A6699F" w:rsidP="00A6699F">
            <w:r>
              <w:t>String</w:t>
            </w:r>
          </w:p>
        </w:tc>
        <w:tc>
          <w:tcPr>
            <w:tcW w:w="5681" w:type="dxa"/>
          </w:tcPr>
          <w:p w14:paraId="3A9660B1" w14:textId="77777777" w:rsidR="00A6699F" w:rsidRDefault="00A6699F" w:rsidP="00A6699F">
            <w:r>
              <w:t xml:space="preserve">Ist nur </w:t>
            </w:r>
            <w:r w:rsidR="00C220B5">
              <w:t>vorhanden,</w:t>
            </w:r>
            <w:r>
              <w:t xml:space="preserve"> wenn bereits eine Anfrage auf Freigabe des Compliance Package gestellt wurde.</w:t>
            </w:r>
          </w:p>
          <w:p w14:paraId="3608368D" w14:textId="77777777" w:rsidR="00A6699F" w:rsidRDefault="00A6699F" w:rsidP="00A6699F">
            <w:pPr>
              <w:spacing w:after="0" w:line="240" w:lineRule="auto"/>
            </w:pPr>
          </w:p>
          <w:p w14:paraId="7421874D" w14:textId="77777777" w:rsidR="00A6699F" w:rsidRDefault="00A6699F" w:rsidP="00A6699F">
            <w:pPr>
              <w:spacing w:after="0" w:line="240" w:lineRule="auto"/>
            </w:pPr>
            <w:r>
              <w:t>Mögliche Werte: angefragt</w:t>
            </w:r>
            <w:r w:rsidRPr="00585C86">
              <w:rPr>
                <w:rFonts w:ascii="Segoe UI" w:eastAsia="Times New Roman" w:hAnsi="Segoe UI" w:cs="Segoe UI"/>
                <w:sz w:val="21"/>
                <w:szCs w:val="21"/>
                <w:lang w:val="de-DE" w:eastAsia="de-DE"/>
              </w:rPr>
              <w:t>, abgelehnt, gewährt und abgelaufen</w:t>
            </w:r>
          </w:p>
        </w:tc>
      </w:tr>
      <w:tr w:rsidR="003A0AF9" w14:paraId="21D0D7DA" w14:textId="77777777" w:rsidTr="00022D39">
        <w:tc>
          <w:tcPr>
            <w:tcW w:w="2077" w:type="dxa"/>
          </w:tcPr>
          <w:p w14:paraId="3DF6826D" w14:textId="77777777" w:rsidR="003A0AF9" w:rsidRDefault="003A0AF9" w:rsidP="003A0AF9">
            <w:r w:rsidRPr="003A0AF9">
              <w:t>CPAufrufbar</w:t>
            </w:r>
          </w:p>
        </w:tc>
        <w:tc>
          <w:tcPr>
            <w:tcW w:w="1304" w:type="dxa"/>
          </w:tcPr>
          <w:p w14:paraId="34F658BB" w14:textId="77777777" w:rsidR="003A0AF9" w:rsidRDefault="003A0AF9" w:rsidP="00022D39">
            <w:r>
              <w:t>Boolean</w:t>
            </w:r>
          </w:p>
        </w:tc>
        <w:tc>
          <w:tcPr>
            <w:tcW w:w="5681" w:type="dxa"/>
          </w:tcPr>
          <w:p w14:paraId="69B6BC32" w14:textId="77777777" w:rsidR="003A0AF9" w:rsidRDefault="003A0AF9" w:rsidP="00022D39">
            <w:r>
              <w:t>Gibt an ob das Compliance Package über die GetAuszug und GetAuszugAsync-Funktion abgerufen werden.</w:t>
            </w:r>
          </w:p>
          <w:p w14:paraId="225EC832" w14:textId="77777777" w:rsidR="004248F9" w:rsidRDefault="004248F9" w:rsidP="00022D39"/>
          <w:p w14:paraId="2932ED93" w14:textId="77777777" w:rsidR="004248F9" w:rsidRDefault="004248F9" w:rsidP="00022D39">
            <w:r>
              <w:t>Ist nur vorhanden wenn ein gültiges Compliance Package vorhanden ist.</w:t>
            </w:r>
          </w:p>
        </w:tc>
      </w:tr>
      <w:tr w:rsidR="003A0AF9" w14:paraId="24FD66F3" w14:textId="77777777" w:rsidTr="00022D39">
        <w:tc>
          <w:tcPr>
            <w:tcW w:w="2077" w:type="dxa"/>
          </w:tcPr>
          <w:p w14:paraId="63F5898E" w14:textId="77777777" w:rsidR="003A0AF9" w:rsidRPr="003A0AF9" w:rsidRDefault="003A0AF9" w:rsidP="003A0AF9">
            <w:r w:rsidRPr="003A0AF9">
              <w:t>VerwieseneCP</w:t>
            </w:r>
          </w:p>
        </w:tc>
        <w:tc>
          <w:tcPr>
            <w:tcW w:w="1304" w:type="dxa"/>
          </w:tcPr>
          <w:p w14:paraId="5DAAF1BD" w14:textId="77777777" w:rsidR="003A0AF9" w:rsidRDefault="003A0AF9" w:rsidP="00022D39">
            <w:r>
              <w:t>Liste</w:t>
            </w:r>
          </w:p>
        </w:tc>
        <w:tc>
          <w:tcPr>
            <w:tcW w:w="5681" w:type="dxa"/>
          </w:tcPr>
          <w:p w14:paraId="0208C1BF" w14:textId="77777777" w:rsidR="003A0AF9" w:rsidRDefault="003A0AF9" w:rsidP="00022D39">
            <w:r>
              <w:t xml:space="preserve">Liste aller Unternehmen auf deren Compliance Package verwiesen wurde. Diese Liste beinhaltet wieder für jedes Unternehmen die Properties Firmenwortlaut, Stammzahl, Rechtsform, </w:t>
            </w:r>
            <w:r w:rsidR="001A11B5" w:rsidRPr="001A11B5">
              <w:t xml:space="preserve">StatusRT, ErweiterterAuszug, </w:t>
            </w:r>
            <w:r>
              <w:t>CPGueltigkeit, CPEingeschraenkt, CPAngefragt, CPFreigabe und CP Aufrufbar</w:t>
            </w:r>
          </w:p>
        </w:tc>
      </w:tr>
      <w:tr w:rsidR="00CD316E" w14:paraId="170B6CA7" w14:textId="77777777" w:rsidTr="00022D39">
        <w:tc>
          <w:tcPr>
            <w:tcW w:w="2077" w:type="dxa"/>
          </w:tcPr>
          <w:p w14:paraId="2863325A" w14:textId="77777777" w:rsidR="00CD316E" w:rsidRPr="003A0AF9" w:rsidRDefault="00CD316E" w:rsidP="003A0AF9">
            <w:r>
              <w:t>RückfrageRT</w:t>
            </w:r>
          </w:p>
        </w:tc>
        <w:tc>
          <w:tcPr>
            <w:tcW w:w="1304" w:type="dxa"/>
          </w:tcPr>
          <w:p w14:paraId="008F6869" w14:textId="77777777" w:rsidR="00CD316E" w:rsidRDefault="00CD316E" w:rsidP="00022D39">
            <w:r>
              <w:t>Boolean</w:t>
            </w:r>
          </w:p>
        </w:tc>
        <w:tc>
          <w:tcPr>
            <w:tcW w:w="5681" w:type="dxa"/>
          </w:tcPr>
          <w:p w14:paraId="18A54316" w14:textId="77777777" w:rsidR="00CD316E" w:rsidRDefault="00CD316E" w:rsidP="00022D39">
            <w:r>
              <w:t xml:space="preserve">Gibt an ob über die Methode </w:t>
            </w:r>
            <w:r w:rsidR="00C564F5">
              <w:t>Rueckfrage eine Rückfrage an den Rechtsträger gestellt werden kann.</w:t>
            </w:r>
          </w:p>
        </w:tc>
      </w:tr>
      <w:tr w:rsidR="00CD316E" w14:paraId="2F9B4B04" w14:textId="77777777" w:rsidTr="00022D39">
        <w:tc>
          <w:tcPr>
            <w:tcW w:w="2077" w:type="dxa"/>
          </w:tcPr>
          <w:p w14:paraId="2C53F07D" w14:textId="77777777" w:rsidR="00CD316E" w:rsidRPr="003A0AF9" w:rsidRDefault="00CD316E" w:rsidP="003A0AF9">
            <w:r>
              <w:t>RückfragePV</w:t>
            </w:r>
          </w:p>
        </w:tc>
        <w:tc>
          <w:tcPr>
            <w:tcW w:w="1304" w:type="dxa"/>
          </w:tcPr>
          <w:p w14:paraId="2B3DB4E1" w14:textId="77777777" w:rsidR="00CD316E" w:rsidRDefault="00CD316E" w:rsidP="00022D39">
            <w:r>
              <w:t>Boolean</w:t>
            </w:r>
          </w:p>
        </w:tc>
        <w:tc>
          <w:tcPr>
            <w:tcW w:w="5681" w:type="dxa"/>
          </w:tcPr>
          <w:p w14:paraId="7950E62D" w14:textId="77777777" w:rsidR="00CD316E" w:rsidRDefault="00C564F5" w:rsidP="00C564F5">
            <w:r>
              <w:t>Gibt an ob über die Methode Rueckfrage eine Rückfrage an den berechtigten Parteienvertreters des Rechtsträgers gestellt werden kann.</w:t>
            </w:r>
          </w:p>
        </w:tc>
      </w:tr>
    </w:tbl>
    <w:p w14:paraId="7399A1A8" w14:textId="77777777" w:rsidR="00022D39" w:rsidRDefault="00022D39" w:rsidP="00022D39"/>
    <w:p w14:paraId="67DB95A0" w14:textId="6B44933A" w:rsidR="00AC3F4E" w:rsidRDefault="00AC3F4E" w:rsidP="00022D39">
      <w:r>
        <w:t>Diese Methode ermöglicht es die Funktion zur Suche nach Rechsträgern des WiEReG Management Systems auch für Webservice-User nachzubauen.</w:t>
      </w:r>
      <w:r w:rsidR="004E155B">
        <w:t xml:space="preserve"> </w:t>
      </w:r>
      <w:r w:rsidR="004E155B" w:rsidRPr="004E155B">
        <w:t xml:space="preserve">Dabei ist zu beachten, dass diese Funktion nur für individuelle, usergesteuerte Abfragen verwendet werden darf und keinesfalls automatisiert eingesetzt werden darf. Die Funktion könnte im Vorfeld </w:t>
      </w:r>
      <w:r w:rsidR="00971226" w:rsidRPr="004E155B">
        <w:t>eines synchronen Abrufes</w:t>
      </w:r>
      <w:r w:rsidR="004E155B" w:rsidRPr="004E155B">
        <w:t xml:space="preserve"> von Auszügen (Operation: „GetAuszug“) eingesetzt werden, damit der User sich informieren kann, ob ein Com</w:t>
      </w:r>
      <w:r w:rsidR="004E155B">
        <w:t>pliance-Package vorhanden ist.</w:t>
      </w:r>
      <w:r>
        <w:t xml:space="preserve"> Das Ergebnis der Funktion könnte wie folgt dargestellt werden:</w:t>
      </w:r>
    </w:p>
    <w:p w14:paraId="6E081508" w14:textId="77777777" w:rsidR="00AC3F4E" w:rsidRDefault="00EF0FC1" w:rsidP="00022D39">
      <w:r>
        <w:rPr>
          <w:noProof/>
          <w:lang w:eastAsia="de-AT"/>
        </w:rPr>
        <w:lastRenderedPageBreak/>
        <w:drawing>
          <wp:inline distT="0" distB="0" distL="0" distR="0" wp14:anchorId="1EC72A10" wp14:editId="59A564A7">
            <wp:extent cx="5760720" cy="2153285"/>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60720" cy="2153285"/>
                    </a:xfrm>
                    <a:prstGeom prst="rect">
                      <a:avLst/>
                    </a:prstGeom>
                  </pic:spPr>
                </pic:pic>
              </a:graphicData>
            </a:graphic>
          </wp:inline>
        </w:drawing>
      </w:r>
    </w:p>
    <w:p w14:paraId="471BC20D" w14:textId="77777777" w:rsidR="00265EDA" w:rsidRDefault="00265EDA" w:rsidP="00022D39">
      <w:r>
        <w:t>Für den User ergibt sich der Vorteil daraus, dass man auf einen Blick sieht, ob das Compliance-Package und die verwiesenen Compliance-Packages eingesehen werden können. Bei Compliance-Packages kann es sein, dass ein Teil der Dokumente nicht beim angefragten Rechtsträger selbst, sondern bei den verwiesenen Rechtsträgern gespeichert worden sind. Es könnte daher sein, dass der angefragte Rechtsträger über ein „nicht eingeschränktes“ und der oder die verwiesenen Rechtsträger über „eingeschränkte“ Compliance-Packages verfügen. Im obigen Beispiel sind beide Compliance-Packages freigegeben.</w:t>
      </w:r>
    </w:p>
    <w:p w14:paraId="0EF0472A" w14:textId="77777777" w:rsidR="00C1175F" w:rsidRDefault="00C1175F" w:rsidP="00022D39">
      <w:r>
        <w:t>Im obigen Beispiel wurde für die „GmbH A“ die Funktion „</w:t>
      </w:r>
      <w:r w:rsidRPr="00716240">
        <w:t>SearchRT</w:t>
      </w:r>
      <w:r>
        <w:t>“ ausgeführt. Es ist ersichtlich, dass das Compliance-Package der GmbH A auf jenes der Holding AG verweist (verwiesenes Compliance-Package).</w:t>
      </w:r>
    </w:p>
    <w:p w14:paraId="32E6D2F3" w14:textId="77777777" w:rsidR="00265EDA" w:rsidRDefault="00265EDA" w:rsidP="00022D39">
      <w:r>
        <w:t xml:space="preserve">Wenn eine Abfrage über den Webservice für die „GmbH A“ erfolgt, so werden beide Compliance-Packages in einer XML-Datei abgerufen. </w:t>
      </w:r>
    </w:p>
    <w:p w14:paraId="5C37930F" w14:textId="0D811AC9" w:rsidR="00716240" w:rsidRDefault="00022D39" w:rsidP="00022D39">
      <w:pPr>
        <w:pStyle w:val="Nummerierteberschrift2"/>
      </w:pPr>
      <w:bookmarkStart w:id="16" w:name="_Toc66451106"/>
      <w:r>
        <w:t>Abrufen von Auszügen</w:t>
      </w:r>
      <w:bookmarkEnd w:id="16"/>
    </w:p>
    <w:p w14:paraId="5B119E09" w14:textId="77777777" w:rsidR="00022D39" w:rsidRDefault="00022D39" w:rsidP="00022D39">
      <w:r>
        <w:t>Aufgrund es zu erwartenden Last besitzt der Service 2 verschiedene Methoden um einen Auszug zu holen.</w:t>
      </w:r>
    </w:p>
    <w:p w14:paraId="4DE89536" w14:textId="77777777" w:rsidR="00022D39" w:rsidRDefault="00022D39" w:rsidP="00022D39">
      <w:pPr>
        <w:pStyle w:val="Listenabsatz"/>
        <w:numPr>
          <w:ilvl w:val="0"/>
          <w:numId w:val="6"/>
        </w:numPr>
      </w:pPr>
      <w:r>
        <w:t>Eine Synchrone Methode welche sofort den Auszug mitliefert.</w:t>
      </w:r>
    </w:p>
    <w:p w14:paraId="6EB11F91" w14:textId="77777777" w:rsidR="00022D39" w:rsidRDefault="00022D39" w:rsidP="00022D39">
      <w:pPr>
        <w:pStyle w:val="Listenabsatz"/>
        <w:numPr>
          <w:ilvl w:val="0"/>
          <w:numId w:val="6"/>
        </w:numPr>
      </w:pPr>
      <w:r>
        <w:t>Und eine Asynchrone Methode, die die Anfrage in eine Queue stellt, welche nach und nach abgearbeitet wird.</w:t>
      </w:r>
    </w:p>
    <w:p w14:paraId="48010915" w14:textId="2C7BEC4F" w:rsidR="00C92C79" w:rsidRDefault="00C92C79" w:rsidP="00C92C79">
      <w:pPr>
        <w:pStyle w:val="Nummerierteberschrift3"/>
      </w:pPr>
      <w:bookmarkStart w:id="17" w:name="_Toc66451107"/>
      <w:r>
        <w:t>Synchroner Abruf von Auszügen (Operation: „GetAuszug“)</w:t>
      </w:r>
    </w:p>
    <w:p w14:paraId="0137ED42" w14:textId="7C6ED372" w:rsidR="00C92C79" w:rsidRDefault="00C92C79" w:rsidP="00C92C79">
      <w:r>
        <w:t xml:space="preserve">Diese Methode sollte nur genutzt werden, wenn der Auszug sofort benötigt wird. zB wenn ein Enduser ihn angefordert hat. </w:t>
      </w:r>
    </w:p>
    <w:p w14:paraId="42B2CA54" w14:textId="301A9B90" w:rsidR="00C92C79" w:rsidRDefault="00C92C79" w:rsidP="00C92C79">
      <w:r>
        <w:t xml:space="preserve">Um mit der Version 3.0 der Schnittstelle den </w:t>
      </w:r>
      <w:r w:rsidR="0016184E" w:rsidRPr="0016184E">
        <w:t>Abruf der Auszüge bei Vorliegen eines berechtigten Interesses</w:t>
      </w:r>
      <w:r>
        <w:t xml:space="preserve"> über die Schnittstelle möglich zu machen, wurden neue Parameter eingeführt. Requests nach Version 1 und 2 der Schnittstelle werden weiterhin verstanden.</w:t>
      </w:r>
    </w:p>
    <w:p w14:paraId="16775AE0" w14:textId="77777777" w:rsidR="00C92C79" w:rsidRDefault="00C92C79" w:rsidP="00C92C79">
      <w:r>
        <w:t>Parameter:</w:t>
      </w:r>
    </w:p>
    <w:tbl>
      <w:tblPr>
        <w:tblStyle w:val="Tabellenraster"/>
        <w:tblW w:w="0" w:type="auto"/>
        <w:tblLook w:val="04A0" w:firstRow="1" w:lastRow="0" w:firstColumn="1" w:lastColumn="0" w:noHBand="0" w:noVBand="1"/>
      </w:tblPr>
      <w:tblGrid>
        <w:gridCol w:w="2581"/>
        <w:gridCol w:w="2129"/>
        <w:gridCol w:w="4352"/>
      </w:tblGrid>
      <w:tr w:rsidR="00C92C79" w14:paraId="12AFF49C" w14:textId="77777777" w:rsidTr="00C92C79">
        <w:tc>
          <w:tcPr>
            <w:tcW w:w="2581" w:type="dxa"/>
          </w:tcPr>
          <w:p w14:paraId="7BE60B14" w14:textId="77777777" w:rsidR="00C92C79" w:rsidRPr="00A217DB" w:rsidRDefault="00C92C79" w:rsidP="00297FF5">
            <w:pPr>
              <w:rPr>
                <w:b/>
              </w:rPr>
            </w:pPr>
            <w:r>
              <w:br w:type="page"/>
            </w:r>
            <w:r w:rsidRPr="00A217DB">
              <w:rPr>
                <w:b/>
              </w:rPr>
              <w:t>Name</w:t>
            </w:r>
          </w:p>
        </w:tc>
        <w:tc>
          <w:tcPr>
            <w:tcW w:w="2129" w:type="dxa"/>
          </w:tcPr>
          <w:p w14:paraId="4343F7F3" w14:textId="77777777" w:rsidR="00C92C79" w:rsidRPr="00A217DB" w:rsidRDefault="00C92C79" w:rsidP="00297FF5">
            <w:pPr>
              <w:rPr>
                <w:b/>
              </w:rPr>
            </w:pPr>
            <w:r w:rsidRPr="00A217DB">
              <w:rPr>
                <w:b/>
              </w:rPr>
              <w:t>Datentyp</w:t>
            </w:r>
          </w:p>
        </w:tc>
        <w:tc>
          <w:tcPr>
            <w:tcW w:w="4352" w:type="dxa"/>
          </w:tcPr>
          <w:p w14:paraId="218BFE85" w14:textId="77777777" w:rsidR="00C92C79" w:rsidRPr="00A217DB" w:rsidRDefault="00C92C79" w:rsidP="00297FF5">
            <w:pPr>
              <w:rPr>
                <w:b/>
              </w:rPr>
            </w:pPr>
            <w:r w:rsidRPr="00A217DB">
              <w:rPr>
                <w:b/>
              </w:rPr>
              <w:t>Anmerkung</w:t>
            </w:r>
          </w:p>
        </w:tc>
      </w:tr>
      <w:tr w:rsidR="00C92C79" w14:paraId="7C832B87" w14:textId="77777777" w:rsidTr="00C92C79">
        <w:tc>
          <w:tcPr>
            <w:tcW w:w="2581" w:type="dxa"/>
          </w:tcPr>
          <w:p w14:paraId="0347B24F" w14:textId="77777777" w:rsidR="00C92C79" w:rsidRDefault="00C92C79" w:rsidP="00297FF5">
            <w:r>
              <w:t>Stammzahl</w:t>
            </w:r>
          </w:p>
        </w:tc>
        <w:tc>
          <w:tcPr>
            <w:tcW w:w="2129" w:type="dxa"/>
          </w:tcPr>
          <w:p w14:paraId="70902590" w14:textId="77777777" w:rsidR="00C92C79" w:rsidRDefault="00C92C79" w:rsidP="00297FF5">
            <w:r>
              <w:t>Token</w:t>
            </w:r>
          </w:p>
        </w:tc>
        <w:tc>
          <w:tcPr>
            <w:tcW w:w="4352" w:type="dxa"/>
          </w:tcPr>
          <w:p w14:paraId="64FDED3D" w14:textId="77777777" w:rsidR="00C92C79" w:rsidRDefault="00C92C79" w:rsidP="00297FF5">
            <w:r>
              <w:t>Eine der im Kapitel 2.2 beschriebenen Stammzahlen</w:t>
            </w:r>
          </w:p>
        </w:tc>
      </w:tr>
      <w:tr w:rsidR="00C92C79" w14:paraId="6A523007" w14:textId="77777777" w:rsidTr="00C92C79">
        <w:tc>
          <w:tcPr>
            <w:tcW w:w="2581" w:type="dxa"/>
          </w:tcPr>
          <w:p w14:paraId="4F29C93C" w14:textId="5D283051" w:rsidR="00C92C79" w:rsidRDefault="00C92C79" w:rsidP="00297FF5">
            <w:bookmarkStart w:id="18" w:name="_Hlk151562651"/>
            <w:r>
              <w:lastRenderedPageBreak/>
              <w:t>ArtAuszug</w:t>
            </w:r>
            <w:bookmarkEnd w:id="18"/>
          </w:p>
        </w:tc>
        <w:tc>
          <w:tcPr>
            <w:tcW w:w="2129" w:type="dxa"/>
          </w:tcPr>
          <w:p w14:paraId="1119F1EB" w14:textId="300C57B7" w:rsidR="00C92C79" w:rsidRDefault="00C92C79" w:rsidP="00297FF5">
            <w:r w:rsidRPr="00C92C79">
              <w:t>WMSArtAuszugType</w:t>
            </w:r>
          </w:p>
        </w:tc>
        <w:tc>
          <w:tcPr>
            <w:tcW w:w="4352" w:type="dxa"/>
          </w:tcPr>
          <w:p w14:paraId="3DF6FDBB" w14:textId="77777777" w:rsidR="00C92C79" w:rsidRDefault="00C92C79" w:rsidP="00297FF5">
            <w:r>
              <w:t>Gibt an welchen Auszug man abrufen möchte.</w:t>
            </w:r>
          </w:p>
          <w:p w14:paraId="4BEA5014" w14:textId="77777777" w:rsidR="00C92C79" w:rsidRDefault="00C92C79" w:rsidP="00297FF5"/>
          <w:p w14:paraId="38F63DF1" w14:textId="77777777" w:rsidR="00C92C79" w:rsidRDefault="00C92C79" w:rsidP="00297FF5">
            <w:r>
              <w:t>Mögliche Werte:</w:t>
            </w:r>
          </w:p>
          <w:p w14:paraId="17482765" w14:textId="77777777" w:rsidR="00C92C79" w:rsidRDefault="002B111B" w:rsidP="002B111B">
            <w:pPr>
              <w:pStyle w:val="Listenabsatz"/>
              <w:numPr>
                <w:ilvl w:val="0"/>
                <w:numId w:val="18"/>
              </w:numPr>
            </w:pPr>
            <w:r w:rsidRPr="002B111B">
              <w:t>EINFACH</w:t>
            </w:r>
            <w:r>
              <w:t>: liefert einen einfachen Auszug</w:t>
            </w:r>
          </w:p>
          <w:p w14:paraId="39EECC6D" w14:textId="77777777" w:rsidR="002B111B" w:rsidRDefault="002B111B" w:rsidP="002B111B">
            <w:pPr>
              <w:pStyle w:val="Listenabsatz"/>
              <w:numPr>
                <w:ilvl w:val="0"/>
                <w:numId w:val="18"/>
              </w:numPr>
            </w:pPr>
            <w:r>
              <w:t>ERWEITERT: liefert einen erweiterten Auszug</w:t>
            </w:r>
          </w:p>
          <w:p w14:paraId="123D4F72" w14:textId="77777777" w:rsidR="002B111B" w:rsidRDefault="002B111B" w:rsidP="002B111B">
            <w:pPr>
              <w:pStyle w:val="Listenabsatz"/>
              <w:numPr>
                <w:ilvl w:val="0"/>
                <w:numId w:val="18"/>
              </w:numPr>
            </w:pPr>
            <w:r>
              <w:t>ERWEITERT_COMPLIANCE_PACKAGE: liefert einen erweiterten Auszug mit Compliance Package</w:t>
            </w:r>
          </w:p>
          <w:p w14:paraId="5B912556" w14:textId="538D8561" w:rsidR="002B111B" w:rsidRDefault="002B111B" w:rsidP="002B111B">
            <w:pPr>
              <w:pStyle w:val="Listenabsatz"/>
              <w:numPr>
                <w:ilvl w:val="0"/>
                <w:numId w:val="18"/>
              </w:numPr>
            </w:pPr>
            <w:r>
              <w:t>BERECHTIGTES</w:t>
            </w:r>
            <w:r w:rsidR="008C6CEB">
              <w:t>_</w:t>
            </w:r>
            <w:r>
              <w:t xml:space="preserve">INTERESSE: liefert einen Auszug </w:t>
            </w:r>
            <w:r w:rsidR="0016184E" w:rsidRPr="0016184E">
              <w:t>bei Vorliegen eines berechtigten Interesses</w:t>
            </w:r>
            <w:r>
              <w:t xml:space="preserve">. Diese Option </w:t>
            </w:r>
            <w:r w:rsidR="008C6CEB">
              <w:t xml:space="preserve">steht nur Rechtsanwälten, Notaren und </w:t>
            </w:r>
            <w:r w:rsidR="008C6CEB" w:rsidRPr="008C6CEB">
              <w:t>Wirtschaftstreuhänder</w:t>
            </w:r>
            <w:r w:rsidR="008C6CEB">
              <w:t xml:space="preserve"> zur Verfügung</w:t>
            </w:r>
          </w:p>
        </w:tc>
      </w:tr>
      <w:tr w:rsidR="00C92C79" w14:paraId="71E4B659" w14:textId="77777777" w:rsidTr="00C92C79">
        <w:tc>
          <w:tcPr>
            <w:tcW w:w="2581" w:type="dxa"/>
          </w:tcPr>
          <w:p w14:paraId="6E0969F0" w14:textId="500B9996" w:rsidR="00C92C79" w:rsidRDefault="00C92C79" w:rsidP="00297FF5">
            <w:r>
              <w:t>HistorischerAuszug</w:t>
            </w:r>
          </w:p>
        </w:tc>
        <w:tc>
          <w:tcPr>
            <w:tcW w:w="2129" w:type="dxa"/>
          </w:tcPr>
          <w:p w14:paraId="7A31FD84" w14:textId="77777777" w:rsidR="00C92C79" w:rsidRDefault="00C92C79" w:rsidP="00297FF5">
            <w:r>
              <w:t>Boolean</w:t>
            </w:r>
          </w:p>
        </w:tc>
        <w:tc>
          <w:tcPr>
            <w:tcW w:w="4352" w:type="dxa"/>
          </w:tcPr>
          <w:p w14:paraId="6AD7AF5B" w14:textId="77777777" w:rsidR="00C92C79" w:rsidRDefault="00C92C79" w:rsidP="00297FF5">
            <w:r>
              <w:t>Ob ein historischer Auszug angefordert wird:</w:t>
            </w:r>
          </w:p>
          <w:p w14:paraId="6F6F2061" w14:textId="77777777" w:rsidR="00C92C79" w:rsidRDefault="00C92C79" w:rsidP="00297FF5">
            <w:r>
              <w:t>true = historischer Auszug</w:t>
            </w:r>
          </w:p>
          <w:p w14:paraId="153A1FDA" w14:textId="77777777" w:rsidR="00C92C79" w:rsidRDefault="00C92C79" w:rsidP="00297FF5">
            <w:r>
              <w:t>false = kein historischer Auszug</w:t>
            </w:r>
          </w:p>
        </w:tc>
      </w:tr>
      <w:tr w:rsidR="00C92C79" w14:paraId="25CFC013" w14:textId="77777777" w:rsidTr="00C92C79">
        <w:tc>
          <w:tcPr>
            <w:tcW w:w="2581" w:type="dxa"/>
          </w:tcPr>
          <w:p w14:paraId="52D2646E" w14:textId="77777777" w:rsidR="00C92C79" w:rsidRDefault="00C92C79" w:rsidP="00297FF5">
            <w:r w:rsidRPr="00684BC4">
              <w:t>CompliancePackageAsZip</w:t>
            </w:r>
          </w:p>
        </w:tc>
        <w:tc>
          <w:tcPr>
            <w:tcW w:w="2129" w:type="dxa"/>
          </w:tcPr>
          <w:p w14:paraId="6C63A2D4" w14:textId="77777777" w:rsidR="00C92C79" w:rsidRDefault="00C92C79" w:rsidP="00297FF5">
            <w:r>
              <w:t>Boolean</w:t>
            </w:r>
          </w:p>
        </w:tc>
        <w:tc>
          <w:tcPr>
            <w:tcW w:w="4352" w:type="dxa"/>
          </w:tcPr>
          <w:p w14:paraId="456A9B2C" w14:textId="77777777" w:rsidR="00C92C79" w:rsidRDefault="00C92C79" w:rsidP="00297FF5">
            <w:r>
              <w:t>Alternativ zum Compliance Package in XML-Form können alle Dokumente aus einem Compliance-Package in einer ZIP-Datei gesammelt heruntergeladen werden. Diese ZIP-Datei entspricht der Funktion „Alle Dokumente (zip-Datei) speichern“ im WiEReG-Managementsystem.</w:t>
            </w:r>
          </w:p>
        </w:tc>
      </w:tr>
    </w:tbl>
    <w:p w14:paraId="29255546" w14:textId="77777777" w:rsidR="00C92C79" w:rsidRPr="00C92C79" w:rsidRDefault="00C92C79" w:rsidP="00C92C79"/>
    <w:bookmarkEnd w:id="17"/>
    <w:p w14:paraId="180CB028" w14:textId="77777777" w:rsidR="007B00A3" w:rsidRDefault="007B00A3" w:rsidP="00022D39">
      <w:pPr>
        <w:pStyle w:val="Nummerierteberschrift4"/>
      </w:pPr>
      <w:r>
        <w:t>Beispiele</w:t>
      </w:r>
    </w:p>
    <w:p w14:paraId="39CEA947" w14:textId="77777777" w:rsidR="007B00A3" w:rsidRDefault="007B00A3" w:rsidP="007B00A3">
      <w:pPr>
        <w:pStyle w:val="berschrift4"/>
      </w:pPr>
      <w:r>
        <w:t xml:space="preserve">Beispiel-Request </w:t>
      </w:r>
      <w:r w:rsidR="0004505C">
        <w:t>für einen einfachen Auszug</w:t>
      </w:r>
    </w:p>
    <w:p w14:paraId="4840CBDB" w14:textId="77777777" w:rsidR="007B00A3" w:rsidRPr="00F15175" w:rsidRDefault="007B00A3" w:rsidP="007B00A3">
      <w:pPr>
        <w:spacing w:after="0" w:line="240" w:lineRule="auto"/>
        <w:rPr>
          <w:rFonts w:ascii="Consolas" w:hAnsi="Consolas"/>
          <w:sz w:val="16"/>
          <w:szCs w:val="16"/>
          <w:lang w:val="en-GB"/>
        </w:rPr>
      </w:pPr>
      <w:r w:rsidRPr="00F15175">
        <w:rPr>
          <w:rFonts w:ascii="Consolas" w:hAnsi="Consolas"/>
          <w:sz w:val="16"/>
          <w:szCs w:val="16"/>
          <w:lang w:val="en-GB"/>
        </w:rPr>
        <w:t>POST https://txm.portal.at/at.gv.bmf.wieregmgmt-ws-q/ws HTTP/1.1</w:t>
      </w:r>
    </w:p>
    <w:p w14:paraId="78D959D6" w14:textId="77777777" w:rsidR="007B00A3" w:rsidRPr="00F15175" w:rsidRDefault="007B00A3" w:rsidP="007B00A3">
      <w:pPr>
        <w:spacing w:after="0" w:line="240" w:lineRule="auto"/>
        <w:rPr>
          <w:rFonts w:ascii="Consolas" w:hAnsi="Consolas"/>
          <w:sz w:val="16"/>
          <w:szCs w:val="16"/>
          <w:lang w:val="en-GB"/>
        </w:rPr>
      </w:pPr>
      <w:r w:rsidRPr="00F15175">
        <w:rPr>
          <w:rFonts w:ascii="Consolas" w:hAnsi="Consolas"/>
          <w:sz w:val="16"/>
          <w:szCs w:val="16"/>
          <w:lang w:val="en-GB"/>
        </w:rPr>
        <w:t>Accept-Encoding: gzip,deflate</w:t>
      </w:r>
    </w:p>
    <w:p w14:paraId="4558594F" w14:textId="77777777" w:rsidR="007B00A3" w:rsidRPr="00F15175" w:rsidRDefault="007B00A3" w:rsidP="007B00A3">
      <w:pPr>
        <w:spacing w:after="0" w:line="240" w:lineRule="auto"/>
        <w:rPr>
          <w:rFonts w:ascii="Consolas" w:hAnsi="Consolas"/>
          <w:sz w:val="16"/>
          <w:szCs w:val="16"/>
          <w:lang w:val="en-GB"/>
        </w:rPr>
      </w:pPr>
      <w:r w:rsidRPr="00F15175">
        <w:rPr>
          <w:rFonts w:ascii="Consolas" w:hAnsi="Consolas"/>
          <w:sz w:val="16"/>
          <w:szCs w:val="16"/>
          <w:lang w:val="en-GB"/>
        </w:rPr>
        <w:t>Content-Type: text/xml;charset=UTF-8</w:t>
      </w:r>
    </w:p>
    <w:p w14:paraId="6966FB32" w14:textId="77777777" w:rsidR="007B00A3" w:rsidRPr="00F15175" w:rsidRDefault="007B00A3" w:rsidP="007B00A3">
      <w:pPr>
        <w:spacing w:after="0" w:line="240" w:lineRule="auto"/>
        <w:rPr>
          <w:rFonts w:ascii="Consolas" w:hAnsi="Consolas"/>
          <w:sz w:val="16"/>
          <w:szCs w:val="16"/>
          <w:lang w:val="en-GB"/>
        </w:rPr>
      </w:pPr>
      <w:r w:rsidRPr="00F15175">
        <w:rPr>
          <w:rFonts w:ascii="Consolas" w:hAnsi="Consolas"/>
          <w:sz w:val="16"/>
          <w:szCs w:val="16"/>
          <w:lang w:val="en-GB"/>
        </w:rPr>
        <w:t>SOAPAction: ""</w:t>
      </w:r>
    </w:p>
    <w:p w14:paraId="2EBFA2A7" w14:textId="77777777" w:rsidR="007B00A3" w:rsidRPr="00F15175" w:rsidRDefault="007B00A3" w:rsidP="007B00A3">
      <w:pPr>
        <w:spacing w:after="0" w:line="240" w:lineRule="auto"/>
        <w:rPr>
          <w:rFonts w:ascii="Consolas" w:hAnsi="Consolas"/>
          <w:sz w:val="16"/>
          <w:szCs w:val="16"/>
          <w:lang w:val="en-GB"/>
        </w:rPr>
      </w:pPr>
      <w:r w:rsidRPr="00F15175">
        <w:rPr>
          <w:rFonts w:ascii="Consolas" w:hAnsi="Consolas"/>
          <w:sz w:val="16"/>
          <w:szCs w:val="16"/>
          <w:lang w:val="en-GB"/>
        </w:rPr>
        <w:t>Content-Length: 682</w:t>
      </w:r>
    </w:p>
    <w:p w14:paraId="08CFB351" w14:textId="77777777" w:rsidR="007B00A3" w:rsidRPr="00F15175" w:rsidRDefault="007B00A3" w:rsidP="007B00A3">
      <w:pPr>
        <w:spacing w:after="0" w:line="240" w:lineRule="auto"/>
        <w:rPr>
          <w:rFonts w:ascii="Consolas" w:hAnsi="Consolas"/>
          <w:sz w:val="16"/>
          <w:szCs w:val="16"/>
          <w:lang w:val="en-GB"/>
        </w:rPr>
      </w:pPr>
      <w:r w:rsidRPr="00F15175">
        <w:rPr>
          <w:rFonts w:ascii="Consolas" w:hAnsi="Consolas"/>
          <w:sz w:val="16"/>
          <w:szCs w:val="16"/>
          <w:lang w:val="en-GB"/>
        </w:rPr>
        <w:t>Host: txm.portal.at</w:t>
      </w:r>
    </w:p>
    <w:p w14:paraId="231EEB51" w14:textId="77777777" w:rsidR="007B00A3" w:rsidRPr="00F15175" w:rsidRDefault="007B00A3" w:rsidP="007B00A3">
      <w:pPr>
        <w:spacing w:after="0" w:line="240" w:lineRule="auto"/>
        <w:rPr>
          <w:rFonts w:ascii="Consolas" w:hAnsi="Consolas"/>
          <w:sz w:val="16"/>
          <w:szCs w:val="16"/>
          <w:lang w:val="en-GB"/>
        </w:rPr>
      </w:pPr>
      <w:r w:rsidRPr="00F15175">
        <w:rPr>
          <w:rFonts w:ascii="Consolas" w:hAnsi="Consolas"/>
          <w:sz w:val="16"/>
          <w:szCs w:val="16"/>
          <w:lang w:val="en-GB"/>
        </w:rPr>
        <w:t>Connection: Keep-Alive</w:t>
      </w:r>
    </w:p>
    <w:p w14:paraId="74364170" w14:textId="77777777" w:rsidR="007B00A3" w:rsidRPr="00F15175" w:rsidRDefault="007B00A3" w:rsidP="007B00A3">
      <w:pPr>
        <w:spacing w:after="0" w:line="240" w:lineRule="auto"/>
        <w:rPr>
          <w:rFonts w:ascii="Consolas" w:hAnsi="Consolas"/>
          <w:sz w:val="16"/>
          <w:szCs w:val="16"/>
          <w:lang w:val="en-GB"/>
        </w:rPr>
      </w:pPr>
      <w:r w:rsidRPr="00F15175">
        <w:rPr>
          <w:rFonts w:ascii="Consolas" w:hAnsi="Consolas"/>
          <w:sz w:val="16"/>
          <w:szCs w:val="16"/>
          <w:lang w:val="en-GB"/>
        </w:rPr>
        <w:t>User-Agent: Apache-HttpClient/4.1.1 (java 1.5)</w:t>
      </w:r>
    </w:p>
    <w:p w14:paraId="60795CAC" w14:textId="77777777" w:rsidR="007B00A3" w:rsidRPr="00F15175" w:rsidRDefault="007B00A3" w:rsidP="007B00A3">
      <w:pPr>
        <w:spacing w:after="0" w:line="240" w:lineRule="auto"/>
        <w:rPr>
          <w:rFonts w:ascii="Consolas" w:hAnsi="Consolas"/>
          <w:sz w:val="16"/>
          <w:szCs w:val="16"/>
          <w:lang w:val="en-GB"/>
        </w:rPr>
      </w:pPr>
      <w:r w:rsidRPr="00F15175">
        <w:rPr>
          <w:rFonts w:ascii="Consolas" w:hAnsi="Consolas"/>
          <w:sz w:val="16"/>
          <w:szCs w:val="16"/>
          <w:lang w:val="en-GB"/>
        </w:rPr>
        <w:t>Cookie: SMCHALLENGE=YES</w:t>
      </w:r>
    </w:p>
    <w:p w14:paraId="2AE51D69" w14:textId="77777777" w:rsidR="007B00A3" w:rsidRPr="00F15175" w:rsidRDefault="007B00A3" w:rsidP="007B00A3">
      <w:pPr>
        <w:spacing w:after="0" w:line="240" w:lineRule="auto"/>
        <w:rPr>
          <w:rFonts w:ascii="Consolas" w:hAnsi="Consolas"/>
          <w:sz w:val="16"/>
          <w:szCs w:val="16"/>
          <w:lang w:val="en-GB"/>
        </w:rPr>
      </w:pPr>
      <w:r w:rsidRPr="00F15175">
        <w:rPr>
          <w:rFonts w:ascii="Consolas" w:hAnsi="Consolas"/>
          <w:sz w:val="16"/>
          <w:szCs w:val="16"/>
          <w:lang w:val="en-GB"/>
        </w:rPr>
        <w:t>Authorization: Basic czAwMHQwMjV4MDQ0OmM5Mnp3bnZr</w:t>
      </w:r>
    </w:p>
    <w:p w14:paraId="32A60057" w14:textId="77777777" w:rsidR="007B00A3" w:rsidRPr="00F15175" w:rsidRDefault="007B00A3" w:rsidP="007B00A3">
      <w:pPr>
        <w:spacing w:after="0" w:line="240" w:lineRule="auto"/>
        <w:rPr>
          <w:rFonts w:ascii="Consolas" w:hAnsi="Consolas"/>
          <w:sz w:val="16"/>
          <w:szCs w:val="16"/>
          <w:lang w:val="en-GB"/>
        </w:rPr>
      </w:pPr>
    </w:p>
    <w:p w14:paraId="2567D01D" w14:textId="77777777" w:rsidR="007B00A3" w:rsidRPr="00F15175" w:rsidRDefault="007B00A3" w:rsidP="007B00A3">
      <w:pPr>
        <w:spacing w:after="0" w:line="240" w:lineRule="auto"/>
        <w:rPr>
          <w:rFonts w:ascii="Consolas" w:hAnsi="Consolas"/>
          <w:sz w:val="16"/>
          <w:szCs w:val="16"/>
          <w:lang w:val="en-GB"/>
        </w:rPr>
      </w:pPr>
      <w:r w:rsidRPr="00F15175">
        <w:rPr>
          <w:rFonts w:ascii="Consolas" w:hAnsi="Consolas"/>
          <w:sz w:val="16"/>
          <w:szCs w:val="16"/>
          <w:lang w:val="en-GB"/>
        </w:rPr>
        <w:t>&lt;soapenv:Envelope xmlns:soapenv="http://schemas.xmlsoap.org/soap/envelope/" xmlns:wier="http://brz.gv.at/namespace/wiereg"&gt;</w:t>
      </w:r>
    </w:p>
    <w:p w14:paraId="1AA7BF74" w14:textId="77777777" w:rsidR="007B00A3" w:rsidRPr="00F15175" w:rsidRDefault="003A415E" w:rsidP="003A415E">
      <w:pPr>
        <w:spacing w:after="0" w:line="240" w:lineRule="auto"/>
        <w:rPr>
          <w:rFonts w:ascii="Consolas" w:hAnsi="Consolas"/>
          <w:sz w:val="16"/>
          <w:szCs w:val="16"/>
          <w:lang w:val="en-GB"/>
        </w:rPr>
      </w:pPr>
      <w:r w:rsidRPr="00F15175">
        <w:rPr>
          <w:rFonts w:ascii="Consolas" w:hAnsi="Consolas"/>
          <w:sz w:val="16"/>
          <w:szCs w:val="16"/>
          <w:lang w:val="en-GB"/>
        </w:rPr>
        <w:t xml:space="preserve">   </w:t>
      </w:r>
      <w:r w:rsidR="007B00A3" w:rsidRPr="00F15175">
        <w:rPr>
          <w:rFonts w:ascii="Consolas" w:hAnsi="Consolas"/>
          <w:sz w:val="16"/>
          <w:szCs w:val="16"/>
          <w:lang w:val="en-GB"/>
        </w:rPr>
        <w:t>&lt;soapenv:Header/&gt;</w:t>
      </w:r>
    </w:p>
    <w:p w14:paraId="30689398" w14:textId="77777777" w:rsidR="007B00A3" w:rsidRPr="00F15175" w:rsidRDefault="003A415E" w:rsidP="003A415E">
      <w:pPr>
        <w:spacing w:after="0" w:line="240" w:lineRule="auto"/>
        <w:rPr>
          <w:rFonts w:ascii="Consolas" w:hAnsi="Consolas"/>
          <w:sz w:val="16"/>
          <w:szCs w:val="16"/>
          <w:lang w:val="en-GB"/>
        </w:rPr>
      </w:pPr>
      <w:r w:rsidRPr="00F15175">
        <w:rPr>
          <w:rFonts w:ascii="Consolas" w:hAnsi="Consolas"/>
          <w:sz w:val="16"/>
          <w:szCs w:val="16"/>
          <w:lang w:val="en-GB"/>
        </w:rPr>
        <w:t xml:space="preserve">   </w:t>
      </w:r>
      <w:r w:rsidR="007B00A3" w:rsidRPr="00F15175">
        <w:rPr>
          <w:rFonts w:ascii="Consolas" w:hAnsi="Consolas"/>
          <w:sz w:val="16"/>
          <w:szCs w:val="16"/>
          <w:lang w:val="en-GB"/>
        </w:rPr>
        <w:t>&lt;soapenv:Body&gt;</w:t>
      </w:r>
    </w:p>
    <w:p w14:paraId="36F2E884" w14:textId="77777777" w:rsidR="007B00A3" w:rsidRPr="00F15175" w:rsidRDefault="003A415E" w:rsidP="003A415E">
      <w:pPr>
        <w:spacing w:after="0" w:line="240" w:lineRule="auto"/>
        <w:rPr>
          <w:rFonts w:ascii="Consolas" w:hAnsi="Consolas"/>
          <w:sz w:val="16"/>
          <w:szCs w:val="16"/>
          <w:lang w:val="en-GB"/>
        </w:rPr>
      </w:pPr>
      <w:r w:rsidRPr="00F15175">
        <w:rPr>
          <w:rFonts w:ascii="Consolas" w:hAnsi="Consolas"/>
          <w:sz w:val="16"/>
          <w:szCs w:val="16"/>
          <w:lang w:val="en-GB"/>
        </w:rPr>
        <w:t xml:space="preserve">      </w:t>
      </w:r>
      <w:r w:rsidR="007B00A3" w:rsidRPr="00F15175">
        <w:rPr>
          <w:rFonts w:ascii="Consolas" w:hAnsi="Consolas"/>
          <w:sz w:val="16"/>
          <w:szCs w:val="16"/>
          <w:lang w:val="en-GB"/>
        </w:rPr>
        <w:t>&lt;wier:GetAuszugRequest&gt;</w:t>
      </w:r>
    </w:p>
    <w:p w14:paraId="1FCECF92" w14:textId="77777777" w:rsidR="007B00A3" w:rsidRPr="007B00A3" w:rsidRDefault="00F77FF4" w:rsidP="003A415E">
      <w:pPr>
        <w:spacing w:after="0" w:line="240" w:lineRule="auto"/>
        <w:rPr>
          <w:rFonts w:ascii="Consolas" w:hAnsi="Consolas"/>
          <w:sz w:val="16"/>
          <w:szCs w:val="16"/>
        </w:rPr>
      </w:pPr>
      <w:r w:rsidRPr="00F15175">
        <w:rPr>
          <w:rFonts w:ascii="Consolas" w:hAnsi="Consolas"/>
          <w:sz w:val="16"/>
          <w:szCs w:val="16"/>
          <w:lang w:val="en-GB"/>
        </w:rPr>
        <w:t xml:space="preserve">   </w:t>
      </w:r>
      <w:r w:rsidR="003A415E" w:rsidRPr="00F15175">
        <w:rPr>
          <w:rFonts w:ascii="Consolas" w:hAnsi="Consolas"/>
          <w:sz w:val="16"/>
          <w:szCs w:val="16"/>
          <w:lang w:val="en-GB"/>
        </w:rPr>
        <w:t xml:space="preserve">      </w:t>
      </w:r>
      <w:r w:rsidR="007B00A3" w:rsidRPr="007B00A3">
        <w:rPr>
          <w:rFonts w:ascii="Consolas" w:hAnsi="Consolas"/>
          <w:sz w:val="16"/>
          <w:szCs w:val="16"/>
        </w:rPr>
        <w:t>&lt;wier:Stammzahl&gt;9110099999971&lt;/wier:Stammzahl&gt;</w:t>
      </w:r>
    </w:p>
    <w:p w14:paraId="5BFDCFAE" w14:textId="31C37D70" w:rsidR="007B00A3" w:rsidRPr="007B00A3" w:rsidRDefault="003A415E" w:rsidP="003A415E">
      <w:pPr>
        <w:spacing w:after="0" w:line="240" w:lineRule="auto"/>
        <w:rPr>
          <w:rFonts w:ascii="Consolas" w:hAnsi="Consolas"/>
          <w:sz w:val="16"/>
          <w:szCs w:val="16"/>
        </w:rPr>
      </w:pPr>
      <w:r>
        <w:rPr>
          <w:rFonts w:ascii="Consolas" w:hAnsi="Consolas"/>
          <w:sz w:val="16"/>
          <w:szCs w:val="16"/>
        </w:rPr>
        <w:t xml:space="preserve">      </w:t>
      </w:r>
      <w:r w:rsidR="00F77FF4">
        <w:rPr>
          <w:rFonts w:ascii="Consolas" w:hAnsi="Consolas"/>
          <w:sz w:val="16"/>
          <w:szCs w:val="16"/>
        </w:rPr>
        <w:t xml:space="preserve">   </w:t>
      </w:r>
      <w:r w:rsidR="007B00A3" w:rsidRPr="007B00A3">
        <w:rPr>
          <w:rFonts w:ascii="Consolas" w:hAnsi="Consolas"/>
          <w:sz w:val="16"/>
          <w:szCs w:val="16"/>
        </w:rPr>
        <w:t>&lt;wier:</w:t>
      </w:r>
      <w:r w:rsidR="008C6CEB" w:rsidRPr="008C6CEB">
        <w:rPr>
          <w:rFonts w:ascii="Consolas" w:hAnsi="Consolas"/>
          <w:sz w:val="16"/>
          <w:szCs w:val="16"/>
        </w:rPr>
        <w:t>ArtAuszug</w:t>
      </w:r>
      <w:r w:rsidR="007B00A3" w:rsidRPr="007B00A3">
        <w:rPr>
          <w:rFonts w:ascii="Consolas" w:hAnsi="Consolas"/>
          <w:sz w:val="16"/>
          <w:szCs w:val="16"/>
        </w:rPr>
        <w:t>&gt;</w:t>
      </w:r>
      <w:r w:rsidR="008C6CEB">
        <w:rPr>
          <w:rFonts w:ascii="Consolas" w:hAnsi="Consolas"/>
          <w:sz w:val="16"/>
          <w:szCs w:val="16"/>
        </w:rPr>
        <w:t>EINFACH</w:t>
      </w:r>
      <w:r w:rsidR="007B00A3" w:rsidRPr="007B00A3">
        <w:rPr>
          <w:rFonts w:ascii="Consolas" w:hAnsi="Consolas"/>
          <w:sz w:val="16"/>
          <w:szCs w:val="16"/>
        </w:rPr>
        <w:t>&lt;/wier:</w:t>
      </w:r>
      <w:r w:rsidR="008C6CEB" w:rsidRPr="008C6CEB">
        <w:rPr>
          <w:rFonts w:ascii="Consolas" w:hAnsi="Consolas"/>
          <w:sz w:val="16"/>
          <w:szCs w:val="16"/>
        </w:rPr>
        <w:t>ArtAuszug</w:t>
      </w:r>
      <w:r w:rsidR="007B00A3" w:rsidRPr="007B00A3">
        <w:rPr>
          <w:rFonts w:ascii="Consolas" w:hAnsi="Consolas"/>
          <w:sz w:val="16"/>
          <w:szCs w:val="16"/>
        </w:rPr>
        <w:t>&gt;</w:t>
      </w:r>
    </w:p>
    <w:p w14:paraId="33153688" w14:textId="04CDDF2D" w:rsidR="007B00A3" w:rsidRPr="007B00A3" w:rsidRDefault="003A415E" w:rsidP="003A415E">
      <w:pPr>
        <w:spacing w:after="0" w:line="240" w:lineRule="auto"/>
        <w:rPr>
          <w:rFonts w:ascii="Consolas" w:hAnsi="Consolas"/>
          <w:sz w:val="16"/>
          <w:szCs w:val="16"/>
        </w:rPr>
      </w:pPr>
      <w:r>
        <w:rPr>
          <w:rFonts w:ascii="Consolas" w:hAnsi="Consolas"/>
          <w:sz w:val="16"/>
          <w:szCs w:val="16"/>
        </w:rPr>
        <w:t xml:space="preserve">   </w:t>
      </w:r>
      <w:r w:rsidR="00F77FF4">
        <w:rPr>
          <w:rFonts w:ascii="Consolas" w:hAnsi="Consolas"/>
          <w:sz w:val="16"/>
          <w:szCs w:val="16"/>
        </w:rPr>
        <w:t xml:space="preserve">   </w:t>
      </w:r>
      <w:r>
        <w:rPr>
          <w:rFonts w:ascii="Consolas" w:hAnsi="Consolas"/>
          <w:sz w:val="16"/>
          <w:szCs w:val="16"/>
        </w:rPr>
        <w:t xml:space="preserve">   </w:t>
      </w:r>
      <w:r w:rsidR="007B00A3" w:rsidRPr="007B00A3">
        <w:rPr>
          <w:rFonts w:ascii="Consolas" w:hAnsi="Consolas"/>
          <w:sz w:val="16"/>
          <w:szCs w:val="16"/>
        </w:rPr>
        <w:t>&lt;wier:Historisch</w:t>
      </w:r>
      <w:r w:rsidR="008C6CEB">
        <w:rPr>
          <w:rFonts w:ascii="Consolas" w:hAnsi="Consolas"/>
          <w:sz w:val="16"/>
          <w:szCs w:val="16"/>
        </w:rPr>
        <w:t>erAuszug</w:t>
      </w:r>
      <w:r w:rsidR="007B00A3" w:rsidRPr="007B00A3">
        <w:rPr>
          <w:rFonts w:ascii="Consolas" w:hAnsi="Consolas"/>
          <w:sz w:val="16"/>
          <w:szCs w:val="16"/>
        </w:rPr>
        <w:t>&gt;false&lt;/wier:</w:t>
      </w:r>
      <w:r w:rsidR="008C6CEB" w:rsidRPr="007B00A3">
        <w:rPr>
          <w:rFonts w:ascii="Consolas" w:hAnsi="Consolas"/>
          <w:sz w:val="16"/>
          <w:szCs w:val="16"/>
        </w:rPr>
        <w:t>Historisch</w:t>
      </w:r>
      <w:r w:rsidR="008C6CEB">
        <w:rPr>
          <w:rFonts w:ascii="Consolas" w:hAnsi="Consolas"/>
          <w:sz w:val="16"/>
          <w:szCs w:val="16"/>
        </w:rPr>
        <w:t>erAuszug</w:t>
      </w:r>
      <w:r w:rsidR="007B00A3" w:rsidRPr="007B00A3">
        <w:rPr>
          <w:rFonts w:ascii="Consolas" w:hAnsi="Consolas"/>
          <w:sz w:val="16"/>
          <w:szCs w:val="16"/>
        </w:rPr>
        <w:t>&gt;</w:t>
      </w:r>
    </w:p>
    <w:p w14:paraId="11FFE7DB" w14:textId="77777777" w:rsidR="007B00A3" w:rsidRPr="00F11BEF" w:rsidRDefault="003A415E" w:rsidP="003A415E">
      <w:pPr>
        <w:spacing w:after="0" w:line="240" w:lineRule="auto"/>
        <w:rPr>
          <w:rFonts w:ascii="Consolas" w:hAnsi="Consolas"/>
          <w:sz w:val="16"/>
          <w:szCs w:val="16"/>
          <w:lang w:val="en-GB"/>
        </w:rPr>
      </w:pPr>
      <w:r>
        <w:rPr>
          <w:rFonts w:ascii="Consolas" w:hAnsi="Consolas"/>
          <w:sz w:val="16"/>
          <w:szCs w:val="16"/>
        </w:rPr>
        <w:t xml:space="preserve">      </w:t>
      </w:r>
      <w:r w:rsidR="007B00A3" w:rsidRPr="00F11BEF">
        <w:rPr>
          <w:rFonts w:ascii="Consolas" w:hAnsi="Consolas"/>
          <w:sz w:val="16"/>
          <w:szCs w:val="16"/>
          <w:lang w:val="en-GB"/>
        </w:rPr>
        <w:t>&lt;/wier:GetAuszugRequest&gt;</w:t>
      </w:r>
    </w:p>
    <w:p w14:paraId="216E7668" w14:textId="77777777" w:rsidR="007B00A3" w:rsidRPr="00F11BEF" w:rsidRDefault="003A415E" w:rsidP="003A415E">
      <w:pPr>
        <w:spacing w:after="0" w:line="240" w:lineRule="auto"/>
        <w:rPr>
          <w:rFonts w:ascii="Consolas" w:hAnsi="Consolas"/>
          <w:sz w:val="16"/>
          <w:szCs w:val="16"/>
          <w:lang w:val="en-GB"/>
        </w:rPr>
      </w:pPr>
      <w:r w:rsidRPr="00F11BEF">
        <w:rPr>
          <w:rFonts w:ascii="Consolas" w:hAnsi="Consolas"/>
          <w:sz w:val="16"/>
          <w:szCs w:val="16"/>
          <w:lang w:val="en-GB"/>
        </w:rPr>
        <w:lastRenderedPageBreak/>
        <w:t xml:space="preserve">   </w:t>
      </w:r>
      <w:r w:rsidR="007B00A3" w:rsidRPr="00F11BEF">
        <w:rPr>
          <w:rFonts w:ascii="Consolas" w:hAnsi="Consolas"/>
          <w:sz w:val="16"/>
          <w:szCs w:val="16"/>
          <w:lang w:val="en-GB"/>
        </w:rPr>
        <w:t>&lt;/soapenv:Body&gt;</w:t>
      </w:r>
    </w:p>
    <w:p w14:paraId="25C12FF3" w14:textId="77777777" w:rsidR="007B00A3" w:rsidRPr="00F11BEF" w:rsidRDefault="007B00A3" w:rsidP="007B00A3">
      <w:pPr>
        <w:spacing w:after="0" w:line="240" w:lineRule="auto"/>
        <w:rPr>
          <w:rFonts w:ascii="Consolas" w:hAnsi="Consolas"/>
          <w:sz w:val="16"/>
          <w:szCs w:val="16"/>
          <w:lang w:val="en-GB"/>
        </w:rPr>
      </w:pPr>
      <w:r w:rsidRPr="00F11BEF">
        <w:rPr>
          <w:rFonts w:ascii="Consolas" w:hAnsi="Consolas"/>
          <w:sz w:val="16"/>
          <w:szCs w:val="16"/>
          <w:lang w:val="en-GB"/>
        </w:rPr>
        <w:t>&lt;/soapenv:Envelope&gt;</w:t>
      </w:r>
    </w:p>
    <w:p w14:paraId="7F5951A5" w14:textId="24F4D945" w:rsidR="007B00A3" w:rsidRDefault="007B00A3" w:rsidP="007B00A3">
      <w:pPr>
        <w:pStyle w:val="berschrift4"/>
      </w:pPr>
      <w:r>
        <w:t>Beispiel Request für einen erweiterten, historischen Auszug</w:t>
      </w:r>
    </w:p>
    <w:p w14:paraId="5C832945" w14:textId="3F9A7AD3" w:rsidR="008C6CEB" w:rsidRPr="007B00A3" w:rsidRDefault="0004505C" w:rsidP="008C6CEB">
      <w:pPr>
        <w:spacing w:after="0" w:line="240" w:lineRule="auto"/>
        <w:rPr>
          <w:rFonts w:ascii="Consolas" w:hAnsi="Consolas"/>
          <w:sz w:val="16"/>
          <w:szCs w:val="16"/>
        </w:rPr>
      </w:pPr>
      <w:r w:rsidRPr="0004505C">
        <w:rPr>
          <w:rFonts w:ascii="Consolas" w:hAnsi="Consolas"/>
          <w:sz w:val="16"/>
          <w:szCs w:val="16"/>
        </w:rPr>
        <w:t xml:space="preserve">POST </w:t>
      </w:r>
      <w:r w:rsidRPr="00F77FF4">
        <w:rPr>
          <w:rFonts w:ascii="Consolas" w:hAnsi="Consolas"/>
          <w:sz w:val="16"/>
          <w:szCs w:val="16"/>
        </w:rPr>
        <w:t>https://txm.portal.at/at.gv.bmf.wieregmgmt-ws-q/ws HTTP/1.1</w:t>
      </w:r>
      <w:r>
        <w:rPr>
          <w:rFonts w:ascii="Consolas" w:hAnsi="Consolas"/>
          <w:sz w:val="16"/>
          <w:szCs w:val="16"/>
        </w:rPr>
        <w:br/>
      </w:r>
      <w:r w:rsidRPr="0004505C">
        <w:rPr>
          <w:rFonts w:ascii="Consolas" w:hAnsi="Consolas"/>
          <w:sz w:val="16"/>
          <w:szCs w:val="16"/>
        </w:rPr>
        <w:t>Accept-Encoding: gzip,deflate</w:t>
      </w:r>
      <w:r>
        <w:rPr>
          <w:rFonts w:ascii="Consolas" w:hAnsi="Consolas"/>
          <w:sz w:val="16"/>
          <w:szCs w:val="16"/>
        </w:rPr>
        <w:br/>
      </w:r>
      <w:r w:rsidRPr="0004505C">
        <w:rPr>
          <w:rFonts w:ascii="Consolas" w:hAnsi="Consolas"/>
          <w:sz w:val="16"/>
          <w:szCs w:val="16"/>
        </w:rPr>
        <w:t>Content-Type: text/xml;charset=UTF-8</w:t>
      </w:r>
      <w:r>
        <w:rPr>
          <w:rFonts w:ascii="Consolas" w:hAnsi="Consolas"/>
          <w:sz w:val="16"/>
          <w:szCs w:val="16"/>
        </w:rPr>
        <w:br/>
      </w:r>
      <w:r w:rsidRPr="0004505C">
        <w:rPr>
          <w:rFonts w:ascii="Consolas" w:hAnsi="Consolas"/>
          <w:sz w:val="16"/>
          <w:szCs w:val="16"/>
        </w:rPr>
        <w:t>SOAPAction: ""</w:t>
      </w:r>
      <w:r>
        <w:rPr>
          <w:rFonts w:ascii="Consolas" w:hAnsi="Consolas"/>
          <w:sz w:val="16"/>
          <w:szCs w:val="16"/>
        </w:rPr>
        <w:br/>
      </w:r>
      <w:r w:rsidRPr="0004505C">
        <w:rPr>
          <w:rFonts w:ascii="Consolas" w:hAnsi="Consolas"/>
          <w:sz w:val="16"/>
          <w:szCs w:val="16"/>
        </w:rPr>
        <w:t>Content-Length: 646</w:t>
      </w:r>
      <w:r>
        <w:rPr>
          <w:rFonts w:ascii="Consolas" w:hAnsi="Consolas"/>
          <w:sz w:val="16"/>
          <w:szCs w:val="16"/>
        </w:rPr>
        <w:br/>
      </w:r>
      <w:r w:rsidRPr="0004505C">
        <w:rPr>
          <w:rFonts w:ascii="Consolas" w:hAnsi="Consolas"/>
          <w:sz w:val="16"/>
          <w:szCs w:val="16"/>
        </w:rPr>
        <w:t>Host: txm.portal.at</w:t>
      </w:r>
      <w:r>
        <w:rPr>
          <w:rFonts w:ascii="Consolas" w:hAnsi="Consolas"/>
          <w:sz w:val="16"/>
          <w:szCs w:val="16"/>
        </w:rPr>
        <w:br/>
      </w:r>
      <w:r w:rsidRPr="0004505C">
        <w:rPr>
          <w:rFonts w:ascii="Consolas" w:hAnsi="Consolas"/>
          <w:sz w:val="16"/>
          <w:szCs w:val="16"/>
        </w:rPr>
        <w:t>Connection: Keep-Alive</w:t>
      </w:r>
      <w:r>
        <w:rPr>
          <w:rFonts w:ascii="Consolas" w:hAnsi="Consolas"/>
          <w:sz w:val="16"/>
          <w:szCs w:val="16"/>
        </w:rPr>
        <w:br/>
      </w:r>
      <w:r w:rsidRPr="0004505C">
        <w:rPr>
          <w:rFonts w:ascii="Consolas" w:hAnsi="Consolas"/>
          <w:sz w:val="16"/>
          <w:szCs w:val="16"/>
        </w:rPr>
        <w:t>User-Agent: Apache-HttpClient/4.1.1 (java 1.5)</w:t>
      </w:r>
      <w:r>
        <w:rPr>
          <w:rFonts w:ascii="Consolas" w:hAnsi="Consolas"/>
          <w:sz w:val="16"/>
          <w:szCs w:val="16"/>
        </w:rPr>
        <w:br/>
      </w:r>
      <w:r w:rsidRPr="0004505C">
        <w:rPr>
          <w:rFonts w:ascii="Consolas" w:hAnsi="Consolas"/>
          <w:sz w:val="16"/>
          <w:szCs w:val="16"/>
        </w:rPr>
        <w:t>Cookie: SMCHALLENGE=YES</w:t>
      </w:r>
      <w:r>
        <w:rPr>
          <w:rFonts w:ascii="Consolas" w:hAnsi="Consolas"/>
          <w:sz w:val="16"/>
          <w:szCs w:val="16"/>
        </w:rPr>
        <w:br/>
      </w:r>
      <w:r w:rsidRPr="0004505C">
        <w:rPr>
          <w:rFonts w:ascii="Consolas" w:hAnsi="Consolas"/>
          <w:sz w:val="16"/>
          <w:szCs w:val="16"/>
        </w:rPr>
        <w:t>Authorization: Basic czAwMHQwMjV4MDQ0OmM5Mnp3bnZr</w:t>
      </w:r>
      <w:r>
        <w:rPr>
          <w:rFonts w:ascii="Consolas" w:hAnsi="Consolas"/>
          <w:sz w:val="16"/>
          <w:szCs w:val="16"/>
        </w:rPr>
        <w:br/>
      </w:r>
      <w:r>
        <w:rPr>
          <w:rFonts w:ascii="Consolas" w:hAnsi="Consolas"/>
          <w:sz w:val="16"/>
          <w:szCs w:val="16"/>
        </w:rPr>
        <w:br/>
      </w:r>
      <w:r w:rsidRPr="0004505C">
        <w:rPr>
          <w:rFonts w:ascii="Consolas" w:hAnsi="Consolas"/>
          <w:sz w:val="16"/>
          <w:szCs w:val="16"/>
        </w:rPr>
        <w:t>&lt;soapenv:Envelope xmlns:soapenv="http://schemas.xmlsoap.org/soap/envelope/" xmlns:wier="http://brz.gv.at/namespace/wiereg"&gt;</w:t>
      </w:r>
      <w:r>
        <w:rPr>
          <w:rFonts w:ascii="Consolas" w:hAnsi="Consolas"/>
          <w:sz w:val="16"/>
          <w:szCs w:val="16"/>
        </w:rPr>
        <w:br/>
      </w:r>
      <w:r w:rsidR="003A415E">
        <w:rPr>
          <w:rFonts w:ascii="Consolas" w:hAnsi="Consolas"/>
          <w:sz w:val="16"/>
          <w:szCs w:val="16"/>
        </w:rPr>
        <w:t xml:space="preserve">   </w:t>
      </w:r>
      <w:r w:rsidRPr="0004505C">
        <w:rPr>
          <w:rFonts w:ascii="Consolas" w:hAnsi="Consolas"/>
          <w:sz w:val="16"/>
          <w:szCs w:val="16"/>
        </w:rPr>
        <w:t>&lt;soapenv:Header/&gt;</w:t>
      </w:r>
      <w:r>
        <w:rPr>
          <w:rFonts w:ascii="Consolas" w:hAnsi="Consolas"/>
          <w:sz w:val="16"/>
          <w:szCs w:val="16"/>
        </w:rPr>
        <w:br/>
      </w:r>
      <w:r w:rsidR="003A415E">
        <w:rPr>
          <w:rFonts w:ascii="Consolas" w:hAnsi="Consolas"/>
          <w:sz w:val="16"/>
          <w:szCs w:val="16"/>
        </w:rPr>
        <w:t xml:space="preserve">   </w:t>
      </w:r>
      <w:r w:rsidRPr="0004505C">
        <w:rPr>
          <w:rFonts w:ascii="Consolas" w:hAnsi="Consolas"/>
          <w:sz w:val="16"/>
          <w:szCs w:val="16"/>
        </w:rPr>
        <w:t>&lt;soapenv:Body&gt;</w:t>
      </w:r>
      <w:r>
        <w:rPr>
          <w:rFonts w:ascii="Consolas" w:hAnsi="Consolas"/>
          <w:sz w:val="16"/>
          <w:szCs w:val="16"/>
        </w:rPr>
        <w:br/>
      </w:r>
      <w:r w:rsidR="003A415E">
        <w:rPr>
          <w:rFonts w:ascii="Consolas" w:hAnsi="Consolas"/>
          <w:sz w:val="16"/>
          <w:szCs w:val="16"/>
        </w:rPr>
        <w:t xml:space="preserve">      </w:t>
      </w:r>
      <w:r w:rsidRPr="0004505C">
        <w:rPr>
          <w:rFonts w:ascii="Consolas" w:hAnsi="Consolas"/>
          <w:sz w:val="16"/>
          <w:szCs w:val="16"/>
        </w:rPr>
        <w:t>&lt;wier:GetAuszugRequest&gt;</w:t>
      </w:r>
      <w:r>
        <w:rPr>
          <w:rFonts w:ascii="Consolas" w:hAnsi="Consolas"/>
          <w:sz w:val="16"/>
          <w:szCs w:val="16"/>
        </w:rPr>
        <w:br/>
      </w:r>
      <w:r w:rsidR="003A415E">
        <w:rPr>
          <w:rFonts w:ascii="Consolas" w:hAnsi="Consolas"/>
          <w:sz w:val="16"/>
          <w:szCs w:val="16"/>
        </w:rPr>
        <w:t xml:space="preserve">         </w:t>
      </w:r>
      <w:r w:rsidRPr="0004505C">
        <w:rPr>
          <w:rFonts w:ascii="Consolas" w:hAnsi="Consolas"/>
          <w:sz w:val="16"/>
          <w:szCs w:val="16"/>
        </w:rPr>
        <w:t>&lt;wier:Stammzahl&gt;9110099999971&lt;/wier:Stammzahl&gt;</w:t>
      </w:r>
      <w:r>
        <w:rPr>
          <w:rFonts w:ascii="Consolas" w:hAnsi="Consolas"/>
          <w:sz w:val="16"/>
          <w:szCs w:val="16"/>
        </w:rPr>
        <w:br/>
      </w:r>
      <w:r w:rsidR="008C6CEB">
        <w:rPr>
          <w:rFonts w:ascii="Consolas" w:hAnsi="Consolas"/>
          <w:sz w:val="16"/>
          <w:szCs w:val="16"/>
        </w:rPr>
        <w:t xml:space="preserve">         </w:t>
      </w:r>
      <w:r w:rsidR="008C6CEB" w:rsidRPr="007B00A3">
        <w:rPr>
          <w:rFonts w:ascii="Consolas" w:hAnsi="Consolas"/>
          <w:sz w:val="16"/>
          <w:szCs w:val="16"/>
        </w:rPr>
        <w:t>&lt;wier:</w:t>
      </w:r>
      <w:r w:rsidR="008C6CEB" w:rsidRPr="008C6CEB">
        <w:rPr>
          <w:rFonts w:ascii="Consolas" w:hAnsi="Consolas"/>
          <w:sz w:val="16"/>
          <w:szCs w:val="16"/>
        </w:rPr>
        <w:t>ArtAuszug</w:t>
      </w:r>
      <w:r w:rsidR="008C6CEB" w:rsidRPr="007B00A3">
        <w:rPr>
          <w:rFonts w:ascii="Consolas" w:hAnsi="Consolas"/>
          <w:sz w:val="16"/>
          <w:szCs w:val="16"/>
        </w:rPr>
        <w:t>&gt;</w:t>
      </w:r>
      <w:r w:rsidR="008C6CEB">
        <w:rPr>
          <w:rFonts w:ascii="Consolas" w:hAnsi="Consolas"/>
          <w:sz w:val="16"/>
          <w:szCs w:val="16"/>
        </w:rPr>
        <w:t>ERWEITERT</w:t>
      </w:r>
      <w:r w:rsidR="008C6CEB" w:rsidRPr="007B00A3">
        <w:rPr>
          <w:rFonts w:ascii="Consolas" w:hAnsi="Consolas"/>
          <w:sz w:val="16"/>
          <w:szCs w:val="16"/>
        </w:rPr>
        <w:t>&lt;/wier:</w:t>
      </w:r>
      <w:r w:rsidR="008C6CEB" w:rsidRPr="008C6CEB">
        <w:rPr>
          <w:rFonts w:ascii="Consolas" w:hAnsi="Consolas"/>
          <w:sz w:val="16"/>
          <w:szCs w:val="16"/>
        </w:rPr>
        <w:t>ArtAuszug</w:t>
      </w:r>
      <w:r w:rsidR="008C6CEB" w:rsidRPr="007B00A3">
        <w:rPr>
          <w:rFonts w:ascii="Consolas" w:hAnsi="Consolas"/>
          <w:sz w:val="16"/>
          <w:szCs w:val="16"/>
        </w:rPr>
        <w:t>&gt;</w:t>
      </w:r>
    </w:p>
    <w:p w14:paraId="209E1503" w14:textId="666B0528" w:rsidR="007B00A3" w:rsidRDefault="008C6CEB" w:rsidP="008C6CEB">
      <w:pPr>
        <w:spacing w:after="0" w:line="240" w:lineRule="auto"/>
        <w:rPr>
          <w:rFonts w:ascii="Consolas" w:hAnsi="Consolas"/>
          <w:sz w:val="16"/>
          <w:szCs w:val="16"/>
        </w:rPr>
      </w:pPr>
      <w:r>
        <w:rPr>
          <w:rFonts w:ascii="Consolas" w:hAnsi="Consolas"/>
          <w:sz w:val="16"/>
          <w:szCs w:val="16"/>
        </w:rPr>
        <w:t xml:space="preserve">         </w:t>
      </w:r>
      <w:r w:rsidRPr="007B00A3">
        <w:rPr>
          <w:rFonts w:ascii="Consolas" w:hAnsi="Consolas"/>
          <w:sz w:val="16"/>
          <w:szCs w:val="16"/>
        </w:rPr>
        <w:t>&lt;wier:Historisch</w:t>
      </w:r>
      <w:r>
        <w:rPr>
          <w:rFonts w:ascii="Consolas" w:hAnsi="Consolas"/>
          <w:sz w:val="16"/>
          <w:szCs w:val="16"/>
        </w:rPr>
        <w:t>erAuszug</w:t>
      </w:r>
      <w:r w:rsidRPr="007B00A3">
        <w:rPr>
          <w:rFonts w:ascii="Consolas" w:hAnsi="Consolas"/>
          <w:sz w:val="16"/>
          <w:szCs w:val="16"/>
        </w:rPr>
        <w:t>&gt;</w:t>
      </w:r>
      <w:r w:rsidR="000E733F">
        <w:rPr>
          <w:rFonts w:ascii="Consolas" w:hAnsi="Consolas"/>
          <w:sz w:val="16"/>
          <w:szCs w:val="16"/>
        </w:rPr>
        <w:t>true</w:t>
      </w:r>
      <w:r w:rsidRPr="007B00A3">
        <w:rPr>
          <w:rFonts w:ascii="Consolas" w:hAnsi="Consolas"/>
          <w:sz w:val="16"/>
          <w:szCs w:val="16"/>
        </w:rPr>
        <w:t>&lt;/wier:Historisch</w:t>
      </w:r>
      <w:r>
        <w:rPr>
          <w:rFonts w:ascii="Consolas" w:hAnsi="Consolas"/>
          <w:sz w:val="16"/>
          <w:szCs w:val="16"/>
        </w:rPr>
        <w:t>erAuszug</w:t>
      </w:r>
      <w:r w:rsidRPr="007B00A3">
        <w:rPr>
          <w:rFonts w:ascii="Consolas" w:hAnsi="Consolas"/>
          <w:sz w:val="16"/>
          <w:szCs w:val="16"/>
        </w:rPr>
        <w:t>&gt;</w:t>
      </w:r>
      <w:r w:rsidR="0004505C">
        <w:rPr>
          <w:rFonts w:ascii="Consolas" w:hAnsi="Consolas"/>
          <w:sz w:val="16"/>
          <w:szCs w:val="16"/>
        </w:rPr>
        <w:br/>
      </w:r>
      <w:r w:rsidR="003A415E">
        <w:rPr>
          <w:rFonts w:ascii="Consolas" w:hAnsi="Consolas"/>
          <w:sz w:val="16"/>
          <w:szCs w:val="16"/>
        </w:rPr>
        <w:t xml:space="preserve">   </w:t>
      </w:r>
      <w:r w:rsidR="0004505C">
        <w:rPr>
          <w:rFonts w:ascii="Consolas" w:hAnsi="Consolas"/>
          <w:sz w:val="16"/>
          <w:szCs w:val="16"/>
        </w:rPr>
        <w:t>&lt;</w:t>
      </w:r>
      <w:r w:rsidR="0004505C" w:rsidRPr="0004505C">
        <w:rPr>
          <w:rFonts w:ascii="Consolas" w:hAnsi="Consolas"/>
          <w:sz w:val="16"/>
          <w:szCs w:val="16"/>
        </w:rPr>
        <w:t>/soapenv:Body&gt;</w:t>
      </w:r>
      <w:r w:rsidR="0004505C">
        <w:rPr>
          <w:rFonts w:ascii="Consolas" w:hAnsi="Consolas"/>
          <w:sz w:val="16"/>
          <w:szCs w:val="16"/>
        </w:rPr>
        <w:br/>
      </w:r>
      <w:r w:rsidR="0004505C" w:rsidRPr="0004505C">
        <w:rPr>
          <w:rFonts w:ascii="Consolas" w:hAnsi="Consolas"/>
          <w:sz w:val="16"/>
          <w:szCs w:val="16"/>
        </w:rPr>
        <w:t>&lt;/soapenv:Envelope&gt;</w:t>
      </w:r>
    </w:p>
    <w:p w14:paraId="64DDF1A1" w14:textId="09DA1BAE" w:rsidR="000E733F" w:rsidRDefault="000E733F" w:rsidP="000E733F">
      <w:pPr>
        <w:pStyle w:val="berschrift4"/>
      </w:pPr>
      <w:r>
        <w:t xml:space="preserve">Beispiel-Request für einen Auszug </w:t>
      </w:r>
      <w:r w:rsidR="0016184E" w:rsidRPr="0016184E">
        <w:t xml:space="preserve">bei Vorliegen </w:t>
      </w:r>
      <w:r w:rsidR="0016184E">
        <w:t xml:space="preserve">eines </w:t>
      </w:r>
      <w:r>
        <w:t>berechtigtem Interesse</w:t>
      </w:r>
      <w:r w:rsidR="00F12348">
        <w:t>s</w:t>
      </w:r>
    </w:p>
    <w:p w14:paraId="318BA227" w14:textId="77777777" w:rsidR="000E733F" w:rsidRPr="00F15175" w:rsidRDefault="000E733F" w:rsidP="000E733F">
      <w:pPr>
        <w:spacing w:after="0" w:line="240" w:lineRule="auto"/>
        <w:rPr>
          <w:rFonts w:ascii="Consolas" w:hAnsi="Consolas"/>
          <w:sz w:val="16"/>
          <w:szCs w:val="16"/>
          <w:lang w:val="en-GB"/>
        </w:rPr>
      </w:pPr>
      <w:r w:rsidRPr="00F15175">
        <w:rPr>
          <w:rFonts w:ascii="Consolas" w:hAnsi="Consolas"/>
          <w:sz w:val="16"/>
          <w:szCs w:val="16"/>
          <w:lang w:val="en-GB"/>
        </w:rPr>
        <w:t>POST https://txm.portal.at/at.gv.bmf.wieregmgmt-ws-q/ws HTTP/1.1</w:t>
      </w:r>
    </w:p>
    <w:p w14:paraId="54D884E3" w14:textId="77777777" w:rsidR="000E733F" w:rsidRPr="00F15175" w:rsidRDefault="000E733F" w:rsidP="000E733F">
      <w:pPr>
        <w:spacing w:after="0" w:line="240" w:lineRule="auto"/>
        <w:rPr>
          <w:rFonts w:ascii="Consolas" w:hAnsi="Consolas"/>
          <w:sz w:val="16"/>
          <w:szCs w:val="16"/>
          <w:lang w:val="en-GB"/>
        </w:rPr>
      </w:pPr>
      <w:r w:rsidRPr="00F15175">
        <w:rPr>
          <w:rFonts w:ascii="Consolas" w:hAnsi="Consolas"/>
          <w:sz w:val="16"/>
          <w:szCs w:val="16"/>
          <w:lang w:val="en-GB"/>
        </w:rPr>
        <w:t>Accept-Encoding: gzip,deflate</w:t>
      </w:r>
    </w:p>
    <w:p w14:paraId="116EE6B0" w14:textId="77777777" w:rsidR="000E733F" w:rsidRPr="00F15175" w:rsidRDefault="000E733F" w:rsidP="000E733F">
      <w:pPr>
        <w:spacing w:after="0" w:line="240" w:lineRule="auto"/>
        <w:rPr>
          <w:rFonts w:ascii="Consolas" w:hAnsi="Consolas"/>
          <w:sz w:val="16"/>
          <w:szCs w:val="16"/>
          <w:lang w:val="en-GB"/>
        </w:rPr>
      </w:pPr>
      <w:r w:rsidRPr="00F15175">
        <w:rPr>
          <w:rFonts w:ascii="Consolas" w:hAnsi="Consolas"/>
          <w:sz w:val="16"/>
          <w:szCs w:val="16"/>
          <w:lang w:val="en-GB"/>
        </w:rPr>
        <w:t>Content-Type: text/xml;charset=UTF-8</w:t>
      </w:r>
    </w:p>
    <w:p w14:paraId="6694A8D4" w14:textId="77777777" w:rsidR="000E733F" w:rsidRPr="00F15175" w:rsidRDefault="000E733F" w:rsidP="000E733F">
      <w:pPr>
        <w:spacing w:after="0" w:line="240" w:lineRule="auto"/>
        <w:rPr>
          <w:rFonts w:ascii="Consolas" w:hAnsi="Consolas"/>
          <w:sz w:val="16"/>
          <w:szCs w:val="16"/>
          <w:lang w:val="en-GB"/>
        </w:rPr>
      </w:pPr>
      <w:r w:rsidRPr="00F15175">
        <w:rPr>
          <w:rFonts w:ascii="Consolas" w:hAnsi="Consolas"/>
          <w:sz w:val="16"/>
          <w:szCs w:val="16"/>
          <w:lang w:val="en-GB"/>
        </w:rPr>
        <w:t>SOAPAction: ""</w:t>
      </w:r>
    </w:p>
    <w:p w14:paraId="701DC460" w14:textId="77777777" w:rsidR="000E733F" w:rsidRPr="00F15175" w:rsidRDefault="000E733F" w:rsidP="000E733F">
      <w:pPr>
        <w:spacing w:after="0" w:line="240" w:lineRule="auto"/>
        <w:rPr>
          <w:rFonts w:ascii="Consolas" w:hAnsi="Consolas"/>
          <w:sz w:val="16"/>
          <w:szCs w:val="16"/>
          <w:lang w:val="en-GB"/>
        </w:rPr>
      </w:pPr>
      <w:r w:rsidRPr="00F15175">
        <w:rPr>
          <w:rFonts w:ascii="Consolas" w:hAnsi="Consolas"/>
          <w:sz w:val="16"/>
          <w:szCs w:val="16"/>
          <w:lang w:val="en-GB"/>
        </w:rPr>
        <w:t>Content-Length: 682</w:t>
      </w:r>
    </w:p>
    <w:p w14:paraId="41037E47" w14:textId="77777777" w:rsidR="000E733F" w:rsidRPr="00F15175" w:rsidRDefault="000E733F" w:rsidP="000E733F">
      <w:pPr>
        <w:spacing w:after="0" w:line="240" w:lineRule="auto"/>
        <w:rPr>
          <w:rFonts w:ascii="Consolas" w:hAnsi="Consolas"/>
          <w:sz w:val="16"/>
          <w:szCs w:val="16"/>
          <w:lang w:val="en-GB"/>
        </w:rPr>
      </w:pPr>
      <w:r w:rsidRPr="00F15175">
        <w:rPr>
          <w:rFonts w:ascii="Consolas" w:hAnsi="Consolas"/>
          <w:sz w:val="16"/>
          <w:szCs w:val="16"/>
          <w:lang w:val="en-GB"/>
        </w:rPr>
        <w:t>Host: txm.portal.at</w:t>
      </w:r>
    </w:p>
    <w:p w14:paraId="3E1036BF" w14:textId="77777777" w:rsidR="000E733F" w:rsidRPr="00F15175" w:rsidRDefault="000E733F" w:rsidP="000E733F">
      <w:pPr>
        <w:spacing w:after="0" w:line="240" w:lineRule="auto"/>
        <w:rPr>
          <w:rFonts w:ascii="Consolas" w:hAnsi="Consolas"/>
          <w:sz w:val="16"/>
          <w:szCs w:val="16"/>
          <w:lang w:val="en-GB"/>
        </w:rPr>
      </w:pPr>
      <w:r w:rsidRPr="00F15175">
        <w:rPr>
          <w:rFonts w:ascii="Consolas" w:hAnsi="Consolas"/>
          <w:sz w:val="16"/>
          <w:szCs w:val="16"/>
          <w:lang w:val="en-GB"/>
        </w:rPr>
        <w:t>Connection: Keep-Alive</w:t>
      </w:r>
    </w:p>
    <w:p w14:paraId="0F1105C5" w14:textId="77777777" w:rsidR="000E733F" w:rsidRPr="00F15175" w:rsidRDefault="000E733F" w:rsidP="000E733F">
      <w:pPr>
        <w:spacing w:after="0" w:line="240" w:lineRule="auto"/>
        <w:rPr>
          <w:rFonts w:ascii="Consolas" w:hAnsi="Consolas"/>
          <w:sz w:val="16"/>
          <w:szCs w:val="16"/>
          <w:lang w:val="en-GB"/>
        </w:rPr>
      </w:pPr>
      <w:r w:rsidRPr="00F15175">
        <w:rPr>
          <w:rFonts w:ascii="Consolas" w:hAnsi="Consolas"/>
          <w:sz w:val="16"/>
          <w:szCs w:val="16"/>
          <w:lang w:val="en-GB"/>
        </w:rPr>
        <w:t>User-Agent: Apache-HttpClient/4.1.1 (java 1.5)</w:t>
      </w:r>
    </w:p>
    <w:p w14:paraId="1B171BE1" w14:textId="77777777" w:rsidR="000E733F" w:rsidRPr="00F15175" w:rsidRDefault="000E733F" w:rsidP="000E733F">
      <w:pPr>
        <w:spacing w:after="0" w:line="240" w:lineRule="auto"/>
        <w:rPr>
          <w:rFonts w:ascii="Consolas" w:hAnsi="Consolas"/>
          <w:sz w:val="16"/>
          <w:szCs w:val="16"/>
          <w:lang w:val="en-GB"/>
        </w:rPr>
      </w:pPr>
      <w:r w:rsidRPr="00F15175">
        <w:rPr>
          <w:rFonts w:ascii="Consolas" w:hAnsi="Consolas"/>
          <w:sz w:val="16"/>
          <w:szCs w:val="16"/>
          <w:lang w:val="en-GB"/>
        </w:rPr>
        <w:t>Cookie: SMCHALLENGE=YES</w:t>
      </w:r>
    </w:p>
    <w:p w14:paraId="60953AE3" w14:textId="77777777" w:rsidR="000E733F" w:rsidRPr="00F15175" w:rsidRDefault="000E733F" w:rsidP="000E733F">
      <w:pPr>
        <w:spacing w:after="0" w:line="240" w:lineRule="auto"/>
        <w:rPr>
          <w:rFonts w:ascii="Consolas" w:hAnsi="Consolas"/>
          <w:sz w:val="16"/>
          <w:szCs w:val="16"/>
          <w:lang w:val="en-GB"/>
        </w:rPr>
      </w:pPr>
      <w:r w:rsidRPr="00F15175">
        <w:rPr>
          <w:rFonts w:ascii="Consolas" w:hAnsi="Consolas"/>
          <w:sz w:val="16"/>
          <w:szCs w:val="16"/>
          <w:lang w:val="en-GB"/>
        </w:rPr>
        <w:t>Authorization: Basic czAwMHQwMjV4MDQ0OmM5Mnp3bnZr</w:t>
      </w:r>
    </w:p>
    <w:p w14:paraId="5801007D" w14:textId="77777777" w:rsidR="000E733F" w:rsidRPr="00F15175" w:rsidRDefault="000E733F" w:rsidP="000E733F">
      <w:pPr>
        <w:spacing w:after="0" w:line="240" w:lineRule="auto"/>
        <w:rPr>
          <w:rFonts w:ascii="Consolas" w:hAnsi="Consolas"/>
          <w:sz w:val="16"/>
          <w:szCs w:val="16"/>
          <w:lang w:val="en-GB"/>
        </w:rPr>
      </w:pPr>
    </w:p>
    <w:p w14:paraId="397C9613" w14:textId="77777777" w:rsidR="000E733F" w:rsidRPr="00F15175" w:rsidRDefault="000E733F" w:rsidP="000E733F">
      <w:pPr>
        <w:spacing w:after="0" w:line="240" w:lineRule="auto"/>
        <w:rPr>
          <w:rFonts w:ascii="Consolas" w:hAnsi="Consolas"/>
          <w:sz w:val="16"/>
          <w:szCs w:val="16"/>
          <w:lang w:val="en-GB"/>
        </w:rPr>
      </w:pPr>
      <w:r w:rsidRPr="00F15175">
        <w:rPr>
          <w:rFonts w:ascii="Consolas" w:hAnsi="Consolas"/>
          <w:sz w:val="16"/>
          <w:szCs w:val="16"/>
          <w:lang w:val="en-GB"/>
        </w:rPr>
        <w:t>&lt;soapenv:Envelope xmlns:soapenv="http://schemas.xmlsoap.org/soap/envelope/" xmlns:wier="http://brz.gv.at/namespace/wiereg"&gt;</w:t>
      </w:r>
    </w:p>
    <w:p w14:paraId="7B96287F" w14:textId="77777777" w:rsidR="000E733F" w:rsidRPr="00F15175" w:rsidRDefault="000E733F" w:rsidP="000E733F">
      <w:pPr>
        <w:spacing w:after="0" w:line="240" w:lineRule="auto"/>
        <w:rPr>
          <w:rFonts w:ascii="Consolas" w:hAnsi="Consolas"/>
          <w:sz w:val="16"/>
          <w:szCs w:val="16"/>
          <w:lang w:val="en-GB"/>
        </w:rPr>
      </w:pPr>
      <w:r w:rsidRPr="00F15175">
        <w:rPr>
          <w:rFonts w:ascii="Consolas" w:hAnsi="Consolas"/>
          <w:sz w:val="16"/>
          <w:szCs w:val="16"/>
          <w:lang w:val="en-GB"/>
        </w:rPr>
        <w:t xml:space="preserve">   &lt;soapenv:Header/&gt;</w:t>
      </w:r>
    </w:p>
    <w:p w14:paraId="4A9C88EC" w14:textId="77777777" w:rsidR="000E733F" w:rsidRPr="00F15175" w:rsidRDefault="000E733F" w:rsidP="000E733F">
      <w:pPr>
        <w:spacing w:after="0" w:line="240" w:lineRule="auto"/>
        <w:rPr>
          <w:rFonts w:ascii="Consolas" w:hAnsi="Consolas"/>
          <w:sz w:val="16"/>
          <w:szCs w:val="16"/>
          <w:lang w:val="en-GB"/>
        </w:rPr>
      </w:pPr>
      <w:r w:rsidRPr="00F15175">
        <w:rPr>
          <w:rFonts w:ascii="Consolas" w:hAnsi="Consolas"/>
          <w:sz w:val="16"/>
          <w:szCs w:val="16"/>
          <w:lang w:val="en-GB"/>
        </w:rPr>
        <w:t xml:space="preserve">   &lt;soapenv:Body&gt;</w:t>
      </w:r>
    </w:p>
    <w:p w14:paraId="723D9814" w14:textId="77777777" w:rsidR="000E733F" w:rsidRPr="00F15175" w:rsidRDefault="000E733F" w:rsidP="000E733F">
      <w:pPr>
        <w:spacing w:after="0" w:line="240" w:lineRule="auto"/>
        <w:rPr>
          <w:rFonts w:ascii="Consolas" w:hAnsi="Consolas"/>
          <w:sz w:val="16"/>
          <w:szCs w:val="16"/>
          <w:lang w:val="en-GB"/>
        </w:rPr>
      </w:pPr>
      <w:r w:rsidRPr="00F15175">
        <w:rPr>
          <w:rFonts w:ascii="Consolas" w:hAnsi="Consolas"/>
          <w:sz w:val="16"/>
          <w:szCs w:val="16"/>
          <w:lang w:val="en-GB"/>
        </w:rPr>
        <w:t xml:space="preserve">      &lt;wier:GetAuszugRequest&gt;</w:t>
      </w:r>
    </w:p>
    <w:p w14:paraId="40002902" w14:textId="77777777" w:rsidR="000E733F" w:rsidRPr="007B00A3" w:rsidRDefault="000E733F" w:rsidP="000E733F">
      <w:pPr>
        <w:spacing w:after="0" w:line="240" w:lineRule="auto"/>
        <w:rPr>
          <w:rFonts w:ascii="Consolas" w:hAnsi="Consolas"/>
          <w:sz w:val="16"/>
          <w:szCs w:val="16"/>
        </w:rPr>
      </w:pPr>
      <w:r w:rsidRPr="00F15175">
        <w:rPr>
          <w:rFonts w:ascii="Consolas" w:hAnsi="Consolas"/>
          <w:sz w:val="16"/>
          <w:szCs w:val="16"/>
          <w:lang w:val="en-GB"/>
        </w:rPr>
        <w:t xml:space="preserve">         </w:t>
      </w:r>
      <w:r w:rsidRPr="007B00A3">
        <w:rPr>
          <w:rFonts w:ascii="Consolas" w:hAnsi="Consolas"/>
          <w:sz w:val="16"/>
          <w:szCs w:val="16"/>
        </w:rPr>
        <w:t>&lt;wier:Stammzahl&gt;9110099999971&lt;/wier:Stammzahl&gt;</w:t>
      </w:r>
    </w:p>
    <w:p w14:paraId="61320160" w14:textId="364FCFB5" w:rsidR="000E733F" w:rsidRPr="007B00A3" w:rsidRDefault="000E733F" w:rsidP="000E733F">
      <w:pPr>
        <w:spacing w:after="0" w:line="240" w:lineRule="auto"/>
        <w:rPr>
          <w:rFonts w:ascii="Consolas" w:hAnsi="Consolas"/>
          <w:sz w:val="16"/>
          <w:szCs w:val="16"/>
        </w:rPr>
      </w:pPr>
      <w:r>
        <w:rPr>
          <w:rFonts w:ascii="Consolas" w:hAnsi="Consolas"/>
          <w:sz w:val="16"/>
          <w:szCs w:val="16"/>
        </w:rPr>
        <w:t xml:space="preserve">         </w:t>
      </w:r>
      <w:r w:rsidRPr="007B00A3">
        <w:rPr>
          <w:rFonts w:ascii="Consolas" w:hAnsi="Consolas"/>
          <w:sz w:val="16"/>
          <w:szCs w:val="16"/>
        </w:rPr>
        <w:t>&lt;wier:</w:t>
      </w:r>
      <w:r w:rsidRPr="008C6CEB">
        <w:rPr>
          <w:rFonts w:ascii="Consolas" w:hAnsi="Consolas"/>
          <w:sz w:val="16"/>
          <w:szCs w:val="16"/>
        </w:rPr>
        <w:t>ArtAuszug</w:t>
      </w:r>
      <w:r w:rsidRPr="007B00A3">
        <w:rPr>
          <w:rFonts w:ascii="Consolas" w:hAnsi="Consolas"/>
          <w:sz w:val="16"/>
          <w:szCs w:val="16"/>
        </w:rPr>
        <w:t>&gt;</w:t>
      </w:r>
      <w:r>
        <w:rPr>
          <w:rFonts w:ascii="Consolas" w:hAnsi="Consolas"/>
          <w:sz w:val="16"/>
          <w:szCs w:val="16"/>
        </w:rPr>
        <w:t>BERECHTIGTES_INTERESSE</w:t>
      </w:r>
      <w:r w:rsidRPr="007B00A3">
        <w:rPr>
          <w:rFonts w:ascii="Consolas" w:hAnsi="Consolas"/>
          <w:sz w:val="16"/>
          <w:szCs w:val="16"/>
        </w:rPr>
        <w:t>&lt;/wier:</w:t>
      </w:r>
      <w:r w:rsidRPr="008C6CEB">
        <w:rPr>
          <w:rFonts w:ascii="Consolas" w:hAnsi="Consolas"/>
          <w:sz w:val="16"/>
          <w:szCs w:val="16"/>
        </w:rPr>
        <w:t>ArtAuszug</w:t>
      </w:r>
      <w:r w:rsidRPr="007B00A3">
        <w:rPr>
          <w:rFonts w:ascii="Consolas" w:hAnsi="Consolas"/>
          <w:sz w:val="16"/>
          <w:szCs w:val="16"/>
        </w:rPr>
        <w:t>&gt;</w:t>
      </w:r>
    </w:p>
    <w:p w14:paraId="566B9CEF" w14:textId="77777777" w:rsidR="000E733F" w:rsidRPr="007B00A3" w:rsidRDefault="000E733F" w:rsidP="000E733F">
      <w:pPr>
        <w:spacing w:after="0" w:line="240" w:lineRule="auto"/>
        <w:rPr>
          <w:rFonts w:ascii="Consolas" w:hAnsi="Consolas"/>
          <w:sz w:val="16"/>
          <w:szCs w:val="16"/>
        </w:rPr>
      </w:pPr>
      <w:r>
        <w:rPr>
          <w:rFonts w:ascii="Consolas" w:hAnsi="Consolas"/>
          <w:sz w:val="16"/>
          <w:szCs w:val="16"/>
        </w:rPr>
        <w:t xml:space="preserve">         </w:t>
      </w:r>
      <w:r w:rsidRPr="007B00A3">
        <w:rPr>
          <w:rFonts w:ascii="Consolas" w:hAnsi="Consolas"/>
          <w:sz w:val="16"/>
          <w:szCs w:val="16"/>
        </w:rPr>
        <w:t>&lt;wier:Historisch</w:t>
      </w:r>
      <w:r>
        <w:rPr>
          <w:rFonts w:ascii="Consolas" w:hAnsi="Consolas"/>
          <w:sz w:val="16"/>
          <w:szCs w:val="16"/>
        </w:rPr>
        <w:t>erAuszug</w:t>
      </w:r>
      <w:r w:rsidRPr="007B00A3">
        <w:rPr>
          <w:rFonts w:ascii="Consolas" w:hAnsi="Consolas"/>
          <w:sz w:val="16"/>
          <w:szCs w:val="16"/>
        </w:rPr>
        <w:t>&gt;false&lt;/wier:Historisch</w:t>
      </w:r>
      <w:r>
        <w:rPr>
          <w:rFonts w:ascii="Consolas" w:hAnsi="Consolas"/>
          <w:sz w:val="16"/>
          <w:szCs w:val="16"/>
        </w:rPr>
        <w:t>erAuszug</w:t>
      </w:r>
      <w:r w:rsidRPr="007B00A3">
        <w:rPr>
          <w:rFonts w:ascii="Consolas" w:hAnsi="Consolas"/>
          <w:sz w:val="16"/>
          <w:szCs w:val="16"/>
        </w:rPr>
        <w:t>&gt;</w:t>
      </w:r>
    </w:p>
    <w:p w14:paraId="79706D97" w14:textId="77777777" w:rsidR="000E733F" w:rsidRPr="00F11BEF" w:rsidRDefault="000E733F" w:rsidP="000E733F">
      <w:pPr>
        <w:spacing w:after="0" w:line="240" w:lineRule="auto"/>
        <w:rPr>
          <w:rFonts w:ascii="Consolas" w:hAnsi="Consolas"/>
          <w:sz w:val="16"/>
          <w:szCs w:val="16"/>
          <w:lang w:val="en-GB"/>
        </w:rPr>
      </w:pPr>
      <w:r>
        <w:rPr>
          <w:rFonts w:ascii="Consolas" w:hAnsi="Consolas"/>
          <w:sz w:val="16"/>
          <w:szCs w:val="16"/>
        </w:rPr>
        <w:t xml:space="preserve">      </w:t>
      </w:r>
      <w:r w:rsidRPr="00F11BEF">
        <w:rPr>
          <w:rFonts w:ascii="Consolas" w:hAnsi="Consolas"/>
          <w:sz w:val="16"/>
          <w:szCs w:val="16"/>
          <w:lang w:val="en-GB"/>
        </w:rPr>
        <w:t>&lt;/wier:GetAuszugRequest&gt;</w:t>
      </w:r>
    </w:p>
    <w:p w14:paraId="692921DB" w14:textId="77777777" w:rsidR="000E733F" w:rsidRPr="00F11BEF" w:rsidRDefault="000E733F" w:rsidP="000E733F">
      <w:pPr>
        <w:spacing w:after="0" w:line="240" w:lineRule="auto"/>
        <w:rPr>
          <w:rFonts w:ascii="Consolas" w:hAnsi="Consolas"/>
          <w:sz w:val="16"/>
          <w:szCs w:val="16"/>
          <w:lang w:val="en-GB"/>
        </w:rPr>
      </w:pPr>
      <w:r w:rsidRPr="00F11BEF">
        <w:rPr>
          <w:rFonts w:ascii="Consolas" w:hAnsi="Consolas"/>
          <w:sz w:val="16"/>
          <w:szCs w:val="16"/>
          <w:lang w:val="en-GB"/>
        </w:rPr>
        <w:t xml:space="preserve">   &lt;/soapenv:Body&gt;</w:t>
      </w:r>
    </w:p>
    <w:p w14:paraId="6A04ACE4" w14:textId="77777777" w:rsidR="000E733F" w:rsidRPr="00F11BEF" w:rsidRDefault="000E733F" w:rsidP="000E733F">
      <w:pPr>
        <w:spacing w:after="0" w:line="240" w:lineRule="auto"/>
        <w:rPr>
          <w:rFonts w:ascii="Consolas" w:hAnsi="Consolas"/>
          <w:sz w:val="16"/>
          <w:szCs w:val="16"/>
          <w:lang w:val="en-GB"/>
        </w:rPr>
      </w:pPr>
      <w:r w:rsidRPr="00F11BEF">
        <w:rPr>
          <w:rFonts w:ascii="Consolas" w:hAnsi="Consolas"/>
          <w:sz w:val="16"/>
          <w:szCs w:val="16"/>
          <w:lang w:val="en-GB"/>
        </w:rPr>
        <w:t>&lt;/soapenv:Envelope&gt;</w:t>
      </w:r>
    </w:p>
    <w:p w14:paraId="32B1AA45" w14:textId="77777777" w:rsidR="000E733F" w:rsidRPr="008C6CEB" w:rsidRDefault="000E733F" w:rsidP="008C6CEB">
      <w:pPr>
        <w:spacing w:after="0" w:line="240" w:lineRule="auto"/>
        <w:rPr>
          <w:rFonts w:ascii="Consolas" w:hAnsi="Consolas"/>
          <w:sz w:val="16"/>
          <w:szCs w:val="16"/>
        </w:rPr>
      </w:pPr>
    </w:p>
    <w:p w14:paraId="6B98E77C" w14:textId="77777777" w:rsidR="00A217DB" w:rsidRDefault="00944FD9" w:rsidP="00022D39">
      <w:pPr>
        <w:pStyle w:val="Nummerierteberschrift4"/>
      </w:pPr>
      <w:r>
        <w:t>Response</w:t>
      </w:r>
    </w:p>
    <w:p w14:paraId="63F56041" w14:textId="77777777" w:rsidR="00944FD9" w:rsidRDefault="00944FD9" w:rsidP="00944FD9">
      <w:r>
        <w:t>Die Antwort beinhaltet folgende Felder:</w:t>
      </w:r>
    </w:p>
    <w:tbl>
      <w:tblPr>
        <w:tblStyle w:val="Tabellenraster"/>
        <w:tblW w:w="0" w:type="auto"/>
        <w:tblLook w:val="04A0" w:firstRow="1" w:lastRow="0" w:firstColumn="1" w:lastColumn="0" w:noHBand="0" w:noVBand="1"/>
      </w:tblPr>
      <w:tblGrid>
        <w:gridCol w:w="3162"/>
        <w:gridCol w:w="1900"/>
        <w:gridCol w:w="4000"/>
      </w:tblGrid>
      <w:tr w:rsidR="00944FD9" w14:paraId="1C148864" w14:textId="77777777" w:rsidTr="00A77792">
        <w:tc>
          <w:tcPr>
            <w:tcW w:w="2830" w:type="dxa"/>
          </w:tcPr>
          <w:p w14:paraId="577A8025" w14:textId="77777777" w:rsidR="00944FD9" w:rsidRPr="00A217DB" w:rsidRDefault="00944FD9" w:rsidP="00944FD9">
            <w:pPr>
              <w:rPr>
                <w:b/>
              </w:rPr>
            </w:pPr>
            <w:r w:rsidRPr="00A217DB">
              <w:rPr>
                <w:b/>
              </w:rPr>
              <w:t>Name</w:t>
            </w:r>
          </w:p>
        </w:tc>
        <w:tc>
          <w:tcPr>
            <w:tcW w:w="1985" w:type="dxa"/>
          </w:tcPr>
          <w:p w14:paraId="1192DFD0" w14:textId="77777777" w:rsidR="00944FD9" w:rsidRPr="00A217DB" w:rsidRDefault="00944FD9" w:rsidP="00944FD9">
            <w:pPr>
              <w:rPr>
                <w:b/>
              </w:rPr>
            </w:pPr>
            <w:r w:rsidRPr="00A217DB">
              <w:rPr>
                <w:b/>
              </w:rPr>
              <w:t>Datentyp</w:t>
            </w:r>
          </w:p>
        </w:tc>
        <w:tc>
          <w:tcPr>
            <w:tcW w:w="4587" w:type="dxa"/>
          </w:tcPr>
          <w:p w14:paraId="4AA0F645" w14:textId="77777777" w:rsidR="00944FD9" w:rsidRPr="00A217DB" w:rsidRDefault="00944FD9" w:rsidP="00944FD9">
            <w:pPr>
              <w:rPr>
                <w:b/>
              </w:rPr>
            </w:pPr>
            <w:r w:rsidRPr="00A217DB">
              <w:rPr>
                <w:b/>
              </w:rPr>
              <w:t>Anmerkung</w:t>
            </w:r>
          </w:p>
        </w:tc>
      </w:tr>
      <w:tr w:rsidR="00944FD9" w14:paraId="22F32101" w14:textId="77777777" w:rsidTr="00A77792">
        <w:tc>
          <w:tcPr>
            <w:tcW w:w="2830" w:type="dxa"/>
          </w:tcPr>
          <w:p w14:paraId="5AC11734" w14:textId="77777777" w:rsidR="00944FD9" w:rsidRDefault="00944FD9" w:rsidP="00944FD9">
            <w:r w:rsidRPr="00944FD9">
              <w:t>ReturnCode</w:t>
            </w:r>
          </w:p>
        </w:tc>
        <w:tc>
          <w:tcPr>
            <w:tcW w:w="1985" w:type="dxa"/>
          </w:tcPr>
          <w:p w14:paraId="3CA40C8B" w14:textId="77777777" w:rsidR="00944FD9" w:rsidRDefault="00A77792" w:rsidP="00944FD9">
            <w:r>
              <w:t>Int</w:t>
            </w:r>
          </w:p>
        </w:tc>
        <w:tc>
          <w:tcPr>
            <w:tcW w:w="4587" w:type="dxa"/>
          </w:tcPr>
          <w:p w14:paraId="7C82047D" w14:textId="77777777" w:rsidR="00944FD9" w:rsidRDefault="00A77792" w:rsidP="00944FD9">
            <w:r>
              <w:t>Im Fehlerfall wir eine Zahl &gt;0 zurückgeliefert.</w:t>
            </w:r>
          </w:p>
        </w:tc>
      </w:tr>
      <w:tr w:rsidR="00944FD9" w14:paraId="6EA24BEB" w14:textId="77777777" w:rsidTr="00A77792">
        <w:tc>
          <w:tcPr>
            <w:tcW w:w="2830" w:type="dxa"/>
          </w:tcPr>
          <w:p w14:paraId="6445E4EC" w14:textId="77777777" w:rsidR="00944FD9" w:rsidRDefault="00944FD9" w:rsidP="00944FD9">
            <w:r w:rsidRPr="00944FD9">
              <w:t>ErrorMessages</w:t>
            </w:r>
          </w:p>
        </w:tc>
        <w:tc>
          <w:tcPr>
            <w:tcW w:w="1985" w:type="dxa"/>
          </w:tcPr>
          <w:p w14:paraId="686C2F76" w14:textId="77777777" w:rsidR="00944FD9" w:rsidRDefault="00A77792" w:rsidP="00A77792">
            <w:r>
              <w:t>Liste an Fehlermeldungen</w:t>
            </w:r>
          </w:p>
        </w:tc>
        <w:tc>
          <w:tcPr>
            <w:tcW w:w="4587" w:type="dxa"/>
          </w:tcPr>
          <w:p w14:paraId="1965BA21" w14:textId="77777777" w:rsidR="00944FD9" w:rsidRDefault="00A77792" w:rsidP="00A77792">
            <w:r>
              <w:t>Wenn der ReturnCode &gt;0 ist, wird hier mind. eine Fehlermeldung geliefert.</w:t>
            </w:r>
          </w:p>
        </w:tc>
      </w:tr>
      <w:tr w:rsidR="00944FD9" w14:paraId="09408D7B" w14:textId="77777777" w:rsidTr="00A77792">
        <w:tc>
          <w:tcPr>
            <w:tcW w:w="2830" w:type="dxa"/>
          </w:tcPr>
          <w:p w14:paraId="63475E98" w14:textId="77777777" w:rsidR="00944FD9" w:rsidRDefault="00944FD9" w:rsidP="00944FD9">
            <w:r w:rsidRPr="00944FD9">
              <w:t>Preis</w:t>
            </w:r>
          </w:p>
        </w:tc>
        <w:tc>
          <w:tcPr>
            <w:tcW w:w="1985" w:type="dxa"/>
          </w:tcPr>
          <w:p w14:paraId="4404E089" w14:textId="77777777" w:rsidR="00944FD9" w:rsidRDefault="00A77792" w:rsidP="00944FD9">
            <w:r>
              <w:t>Decimal</w:t>
            </w:r>
          </w:p>
        </w:tc>
        <w:tc>
          <w:tcPr>
            <w:tcW w:w="4587" w:type="dxa"/>
          </w:tcPr>
          <w:p w14:paraId="0A26B027" w14:textId="77777777" w:rsidR="00944FD9" w:rsidRDefault="00A77792" w:rsidP="00A77792">
            <w:r>
              <w:t>Aus der Pauschale wird der Preis des aktuellen Auszuges kalkuliert.</w:t>
            </w:r>
          </w:p>
        </w:tc>
      </w:tr>
      <w:tr w:rsidR="00944FD9" w14:paraId="0860DD3B" w14:textId="77777777" w:rsidTr="00A77792">
        <w:tc>
          <w:tcPr>
            <w:tcW w:w="2830" w:type="dxa"/>
          </w:tcPr>
          <w:p w14:paraId="0C805BD6" w14:textId="77777777" w:rsidR="00944FD9" w:rsidRDefault="00944FD9" w:rsidP="00944FD9">
            <w:r w:rsidRPr="00944FD9">
              <w:t>Pdf</w:t>
            </w:r>
          </w:p>
        </w:tc>
        <w:tc>
          <w:tcPr>
            <w:tcW w:w="1985" w:type="dxa"/>
          </w:tcPr>
          <w:p w14:paraId="334FE467" w14:textId="77777777" w:rsidR="00944FD9" w:rsidRDefault="00A77792" w:rsidP="00944FD9">
            <w:r>
              <w:t>Base64Binary</w:t>
            </w:r>
          </w:p>
        </w:tc>
        <w:tc>
          <w:tcPr>
            <w:tcW w:w="4587" w:type="dxa"/>
          </w:tcPr>
          <w:p w14:paraId="1AFA1E15" w14:textId="77777777" w:rsidR="00944FD9" w:rsidRDefault="00A77792" w:rsidP="00944FD9">
            <w:r>
              <w:t>Der PDF-Auszug Base64 codiert</w:t>
            </w:r>
          </w:p>
        </w:tc>
      </w:tr>
      <w:tr w:rsidR="00944FD9" w14:paraId="45A66314" w14:textId="77777777" w:rsidTr="00A77792">
        <w:tc>
          <w:tcPr>
            <w:tcW w:w="2830" w:type="dxa"/>
          </w:tcPr>
          <w:p w14:paraId="0713CC7F" w14:textId="77777777" w:rsidR="00944FD9" w:rsidRDefault="00944FD9" w:rsidP="00944FD9">
            <w:r w:rsidRPr="00944FD9">
              <w:lastRenderedPageBreak/>
              <w:t>AktuellerErweiterterAuszug</w:t>
            </w:r>
          </w:p>
        </w:tc>
        <w:tc>
          <w:tcPr>
            <w:tcW w:w="1985" w:type="dxa"/>
          </w:tcPr>
          <w:p w14:paraId="1D98D01F" w14:textId="77777777" w:rsidR="00944FD9" w:rsidRDefault="00A77792" w:rsidP="00944FD9">
            <w:r>
              <w:t>Auszug in XML-Form</w:t>
            </w:r>
          </w:p>
        </w:tc>
        <w:tc>
          <w:tcPr>
            <w:tcW w:w="4587" w:type="dxa"/>
          </w:tcPr>
          <w:p w14:paraId="0A7500A5" w14:textId="02C335F9" w:rsidR="00944FD9" w:rsidRDefault="00A77792" w:rsidP="00871FC2">
            <w:r>
              <w:t xml:space="preserve">Der Auszug in XML-Form. </w:t>
            </w:r>
            <w:r w:rsidR="00871FC2">
              <w:t>Ein XML Auszug wird nur bei erweiterte</w:t>
            </w:r>
            <w:r w:rsidR="008C6CEB">
              <w:t>n</w:t>
            </w:r>
            <w:r w:rsidR="00871FC2">
              <w:t>, nicht historische Auszüge zurückgeliefert</w:t>
            </w:r>
            <w:r>
              <w:t>.</w:t>
            </w:r>
          </w:p>
        </w:tc>
      </w:tr>
      <w:tr w:rsidR="00944FD9" w14:paraId="4B659722" w14:textId="77777777" w:rsidTr="00A77792">
        <w:tc>
          <w:tcPr>
            <w:tcW w:w="2830" w:type="dxa"/>
          </w:tcPr>
          <w:p w14:paraId="1B33C564" w14:textId="77777777" w:rsidR="00944FD9" w:rsidRDefault="00944FD9" w:rsidP="00944FD9">
            <w:r w:rsidRPr="00944FD9">
              <w:t>AusweisdatenListe</w:t>
            </w:r>
          </w:p>
        </w:tc>
        <w:tc>
          <w:tcPr>
            <w:tcW w:w="1985" w:type="dxa"/>
          </w:tcPr>
          <w:p w14:paraId="2C285FFA" w14:textId="77777777" w:rsidR="00944FD9" w:rsidRDefault="00A77792" w:rsidP="00944FD9">
            <w:r>
              <w:t>Liste mit den Ausweisen und Metadaten</w:t>
            </w:r>
          </w:p>
        </w:tc>
        <w:tc>
          <w:tcPr>
            <w:tcW w:w="4587" w:type="dxa"/>
          </w:tcPr>
          <w:p w14:paraId="23F6BAB6" w14:textId="77777777" w:rsidR="00A77792" w:rsidRDefault="00A77792" w:rsidP="00944FD9">
            <w:r>
              <w:t>Eine Liste aller vorhandenen Ausweise und Ausweisdaten.</w:t>
            </w:r>
          </w:p>
        </w:tc>
      </w:tr>
      <w:tr w:rsidR="00944FD9" w14:paraId="0526FCC5" w14:textId="77777777" w:rsidTr="00A77792">
        <w:tc>
          <w:tcPr>
            <w:tcW w:w="2830" w:type="dxa"/>
          </w:tcPr>
          <w:p w14:paraId="1363C3FA" w14:textId="77777777" w:rsidR="00944FD9" w:rsidRDefault="00944FD9" w:rsidP="00944FD9">
            <w:r w:rsidRPr="00944FD9">
              <w:t>CompliancePackage</w:t>
            </w:r>
          </w:p>
        </w:tc>
        <w:tc>
          <w:tcPr>
            <w:tcW w:w="1985" w:type="dxa"/>
          </w:tcPr>
          <w:p w14:paraId="75621260" w14:textId="77777777" w:rsidR="00944FD9" w:rsidRDefault="008B6FDC" w:rsidP="00944FD9">
            <w:r>
              <w:t>Compliance Package in einer XML-Struktur</w:t>
            </w:r>
          </w:p>
        </w:tc>
        <w:tc>
          <w:tcPr>
            <w:tcW w:w="4587" w:type="dxa"/>
          </w:tcPr>
          <w:p w14:paraId="4E67F4CB" w14:textId="219BDA53" w:rsidR="008B6FDC" w:rsidRDefault="008B6FDC" w:rsidP="00025540">
            <w:r>
              <w:t>Ist nur vorhanden wenn man das Compliance Package abgefragt hat (Parameter „</w:t>
            </w:r>
            <w:r w:rsidR="008C6CEB" w:rsidRPr="008C6CEB">
              <w:t>ArtAuszug</w:t>
            </w:r>
            <w:r>
              <w:t xml:space="preserve">“ = </w:t>
            </w:r>
            <w:r w:rsidR="008C6CEB">
              <w:t>ERWEITERT_COMPLIANCE_PACKAGE</w:t>
            </w:r>
            <w:r>
              <w:t xml:space="preserve">) und man </w:t>
            </w:r>
            <w:r w:rsidR="0015215A">
              <w:t xml:space="preserve">auch </w:t>
            </w:r>
            <w:r>
              <w:t>Einsicht in das Compliance Package nehmen darf.</w:t>
            </w:r>
          </w:p>
        </w:tc>
      </w:tr>
      <w:tr w:rsidR="00632DEF" w14:paraId="2BABBAA0" w14:textId="77777777" w:rsidTr="00A77792">
        <w:tc>
          <w:tcPr>
            <w:tcW w:w="2830" w:type="dxa"/>
          </w:tcPr>
          <w:p w14:paraId="43BBD00F" w14:textId="77777777" w:rsidR="00632DEF" w:rsidRPr="00944FD9" w:rsidRDefault="00632DEF" w:rsidP="00944FD9">
            <w:r w:rsidRPr="00632DEF">
              <w:t>CompliancePackageZipQueueId</w:t>
            </w:r>
          </w:p>
        </w:tc>
        <w:tc>
          <w:tcPr>
            <w:tcW w:w="1985" w:type="dxa"/>
          </w:tcPr>
          <w:p w14:paraId="172995A9" w14:textId="77777777" w:rsidR="00632DEF" w:rsidRDefault="00632DEF" w:rsidP="00944FD9">
            <w:r>
              <w:t>String</w:t>
            </w:r>
          </w:p>
        </w:tc>
        <w:tc>
          <w:tcPr>
            <w:tcW w:w="4587" w:type="dxa"/>
          </w:tcPr>
          <w:p w14:paraId="315F2F70" w14:textId="77777777" w:rsidR="00632DEF" w:rsidRDefault="00632DEF" w:rsidP="003C0EF0">
            <w:r>
              <w:t>Wenn das CompliancePackage als ZIP-Datei angefordert wurde, bekomment man hier e</w:t>
            </w:r>
            <w:r w:rsidR="003C0EF0">
              <w:t xml:space="preserve">ine ID zurück. Mit dieser ID kann dann über die Methode </w:t>
            </w:r>
            <w:r w:rsidR="003C0EF0" w:rsidRPr="003C0EF0">
              <w:t>GetQueuedCompliancePackageAsZip</w:t>
            </w:r>
            <w:r w:rsidR="003C0EF0">
              <w:t xml:space="preserve"> die ZIP-Datei geholt werden.</w:t>
            </w:r>
          </w:p>
        </w:tc>
      </w:tr>
    </w:tbl>
    <w:p w14:paraId="762344EB" w14:textId="77777777" w:rsidR="00916400" w:rsidRDefault="00916400" w:rsidP="00022D39">
      <w:pPr>
        <w:pStyle w:val="Nummerierteberschrift4"/>
      </w:pPr>
      <w:r>
        <w:t>Mögliche Fehler</w:t>
      </w:r>
    </w:p>
    <w:tbl>
      <w:tblPr>
        <w:tblStyle w:val="Tabellenraster"/>
        <w:tblW w:w="0" w:type="auto"/>
        <w:tblLook w:val="04A0" w:firstRow="1" w:lastRow="0" w:firstColumn="1" w:lastColumn="0" w:noHBand="0" w:noVBand="1"/>
      </w:tblPr>
      <w:tblGrid>
        <w:gridCol w:w="2076"/>
        <w:gridCol w:w="6986"/>
      </w:tblGrid>
      <w:tr w:rsidR="00916400" w14:paraId="3CA8E7E0" w14:textId="77777777" w:rsidTr="00FF04E1">
        <w:trPr>
          <w:tblHeader/>
        </w:trPr>
        <w:tc>
          <w:tcPr>
            <w:tcW w:w="2076" w:type="dxa"/>
          </w:tcPr>
          <w:p w14:paraId="4217DF6F" w14:textId="77777777" w:rsidR="00916400" w:rsidRPr="00916400" w:rsidRDefault="00916400" w:rsidP="00916400">
            <w:pPr>
              <w:rPr>
                <w:b/>
              </w:rPr>
            </w:pPr>
            <w:r w:rsidRPr="00916400">
              <w:rPr>
                <w:b/>
              </w:rPr>
              <w:t>ReturnCode</w:t>
            </w:r>
          </w:p>
        </w:tc>
        <w:tc>
          <w:tcPr>
            <w:tcW w:w="6986" w:type="dxa"/>
          </w:tcPr>
          <w:p w14:paraId="28E38D1A" w14:textId="77777777" w:rsidR="00916400" w:rsidRPr="00916400" w:rsidRDefault="00916400" w:rsidP="00916400">
            <w:pPr>
              <w:rPr>
                <w:b/>
              </w:rPr>
            </w:pPr>
            <w:r w:rsidRPr="00916400">
              <w:rPr>
                <w:b/>
              </w:rPr>
              <w:t>Fehler</w:t>
            </w:r>
          </w:p>
        </w:tc>
      </w:tr>
      <w:tr w:rsidR="00916400" w14:paraId="4555809F" w14:textId="77777777" w:rsidTr="00FF04E1">
        <w:tc>
          <w:tcPr>
            <w:tcW w:w="2076" w:type="dxa"/>
          </w:tcPr>
          <w:p w14:paraId="36D45684" w14:textId="77777777" w:rsidR="00916400" w:rsidRDefault="00916400" w:rsidP="00916400">
            <w:r>
              <w:t>1</w:t>
            </w:r>
          </w:p>
        </w:tc>
        <w:tc>
          <w:tcPr>
            <w:tcW w:w="6986" w:type="dxa"/>
          </w:tcPr>
          <w:p w14:paraId="0B07CD23" w14:textId="77777777" w:rsidR="00916400" w:rsidRDefault="00916400" w:rsidP="00916400">
            <w:r>
              <w:t>Ein technischer Fehler ist aufgetreten</w:t>
            </w:r>
          </w:p>
        </w:tc>
      </w:tr>
      <w:tr w:rsidR="005B481D" w14:paraId="413B35A0" w14:textId="77777777" w:rsidTr="00FF04E1">
        <w:tc>
          <w:tcPr>
            <w:tcW w:w="2076" w:type="dxa"/>
          </w:tcPr>
          <w:p w14:paraId="7C34237B" w14:textId="77777777" w:rsidR="005B481D" w:rsidRDefault="005B481D" w:rsidP="005B481D">
            <w:r>
              <w:t>3</w:t>
            </w:r>
          </w:p>
        </w:tc>
        <w:tc>
          <w:tcPr>
            <w:tcW w:w="6986" w:type="dxa"/>
          </w:tcPr>
          <w:p w14:paraId="77423013" w14:textId="77777777" w:rsidR="005B481D" w:rsidRDefault="005B481D" w:rsidP="005B481D">
            <w:r>
              <w:t>Es ist keine Pauschale vorhanden</w:t>
            </w:r>
          </w:p>
        </w:tc>
      </w:tr>
      <w:tr w:rsidR="008C2185" w14:paraId="0778B64D" w14:textId="77777777" w:rsidTr="00FF04E1">
        <w:tc>
          <w:tcPr>
            <w:tcW w:w="2076" w:type="dxa"/>
          </w:tcPr>
          <w:p w14:paraId="1785042F" w14:textId="77777777" w:rsidR="008C2185" w:rsidRDefault="008C2185" w:rsidP="005B481D">
            <w:r>
              <w:t>4</w:t>
            </w:r>
          </w:p>
        </w:tc>
        <w:tc>
          <w:tcPr>
            <w:tcW w:w="6986" w:type="dxa"/>
          </w:tcPr>
          <w:p w14:paraId="64FE365F" w14:textId="77777777" w:rsidR="008C2185" w:rsidRDefault="008C2185" w:rsidP="005B481D">
            <w:r>
              <w:t>Wenn die übergebene Stammzahl nicht gefunden wurde wird der folgende Hinweis zurückgegeben: „</w:t>
            </w:r>
            <w:r w:rsidRPr="008C2185">
              <w:t>Die eingegebene Stammzahl wurde im Register der wirtschaftlichen Eigentümer nicht gefunden. Dies kann daran liegen, dass die angefragte Einheit nicht im Anwendungsbereich des Registers liegt. Nicht im Anwendungsbereich liegen beispielsweise Einzelunternehmen, inländische Zweigniederlassungen ausländischer Firmen, öffentliche Körperschaften und Agrargemeinschaften.</w:t>
            </w:r>
            <w:r>
              <w:t>“</w:t>
            </w:r>
          </w:p>
        </w:tc>
      </w:tr>
      <w:tr w:rsidR="00A009BB" w14:paraId="114E2243" w14:textId="77777777" w:rsidTr="00FF04E1">
        <w:tc>
          <w:tcPr>
            <w:tcW w:w="2076" w:type="dxa"/>
          </w:tcPr>
          <w:p w14:paraId="57214165" w14:textId="1E22E93A" w:rsidR="00A009BB" w:rsidRDefault="00A009BB" w:rsidP="00A009BB">
            <w:r>
              <w:t>5</w:t>
            </w:r>
          </w:p>
        </w:tc>
        <w:tc>
          <w:tcPr>
            <w:tcW w:w="6986" w:type="dxa"/>
          </w:tcPr>
          <w:p w14:paraId="31D69CE7" w14:textId="3C5A07AC" w:rsidR="00A009BB" w:rsidRDefault="00A009BB" w:rsidP="00A009BB">
            <w:r w:rsidRPr="005A1903">
              <w:t>Wenn der Bestandszeitraum des Rechtsträgers beendet ist, kann nur ein einfacher Auszug aus dem Register erstellt werden.</w:t>
            </w:r>
          </w:p>
        </w:tc>
      </w:tr>
      <w:tr w:rsidR="00A009BB" w14:paraId="7C5D36A0" w14:textId="77777777" w:rsidTr="00FF04E1">
        <w:tc>
          <w:tcPr>
            <w:tcW w:w="2076" w:type="dxa"/>
          </w:tcPr>
          <w:p w14:paraId="3CF66F01" w14:textId="77777777" w:rsidR="00A009BB" w:rsidRDefault="00A009BB" w:rsidP="00A009BB">
            <w:r>
              <w:t>7</w:t>
            </w:r>
          </w:p>
        </w:tc>
        <w:tc>
          <w:tcPr>
            <w:tcW w:w="6986" w:type="dxa"/>
          </w:tcPr>
          <w:p w14:paraId="550D5AB2" w14:textId="77777777" w:rsidR="00A009BB" w:rsidRDefault="00A009BB" w:rsidP="00A009BB">
            <w:r>
              <w:t>Das Compliance Package ist für das abfragende Unternehmen nicht freigegeben.</w:t>
            </w:r>
          </w:p>
        </w:tc>
      </w:tr>
      <w:tr w:rsidR="00A009BB" w14:paraId="162B7ED3" w14:textId="77777777" w:rsidTr="009A2B4C">
        <w:tc>
          <w:tcPr>
            <w:tcW w:w="2076" w:type="dxa"/>
          </w:tcPr>
          <w:p w14:paraId="3744A530" w14:textId="77777777" w:rsidR="00A009BB" w:rsidRDefault="00A009BB" w:rsidP="00A009BB">
            <w:r>
              <w:t>9</w:t>
            </w:r>
          </w:p>
        </w:tc>
        <w:tc>
          <w:tcPr>
            <w:tcW w:w="6986" w:type="dxa"/>
          </w:tcPr>
          <w:p w14:paraId="5F81EB44" w14:textId="77777777" w:rsidR="00A009BB" w:rsidRDefault="00A009BB" w:rsidP="00A009BB">
            <w:r>
              <w:t>Es ist kein Compliance Package vorhanden</w:t>
            </w:r>
          </w:p>
        </w:tc>
      </w:tr>
      <w:tr w:rsidR="00A009BB" w14:paraId="640628EB" w14:textId="77777777" w:rsidTr="00FF04E1">
        <w:tc>
          <w:tcPr>
            <w:tcW w:w="2076" w:type="dxa"/>
          </w:tcPr>
          <w:p w14:paraId="1F05A1C5" w14:textId="77777777" w:rsidR="00A009BB" w:rsidRDefault="00A009BB" w:rsidP="00A009BB">
            <w:r>
              <w:t>101</w:t>
            </w:r>
          </w:p>
        </w:tc>
        <w:tc>
          <w:tcPr>
            <w:tcW w:w="6986" w:type="dxa"/>
          </w:tcPr>
          <w:p w14:paraId="361BCFF8" w14:textId="77777777" w:rsidR="00A009BB" w:rsidRDefault="00A009BB" w:rsidP="00A009BB">
            <w:r>
              <w:t>Ein Hinweis-Code: Der angefragte Auszug konnte erstellt werden, aber mindestens eine Ausweiskopie konnte auf Grund eines technischen Fehlers nicht geliefert werden.</w:t>
            </w:r>
          </w:p>
        </w:tc>
      </w:tr>
      <w:tr w:rsidR="00A009BB" w14:paraId="3775705A" w14:textId="77777777" w:rsidTr="00FF04E1">
        <w:tc>
          <w:tcPr>
            <w:tcW w:w="2076" w:type="dxa"/>
          </w:tcPr>
          <w:p w14:paraId="5B5CB8AE" w14:textId="77777777" w:rsidR="00A009BB" w:rsidRDefault="00A009BB" w:rsidP="00A009BB">
            <w:r>
              <w:t>900</w:t>
            </w:r>
          </w:p>
        </w:tc>
        <w:tc>
          <w:tcPr>
            <w:tcW w:w="6986" w:type="dxa"/>
          </w:tcPr>
          <w:p w14:paraId="0F25C7FA" w14:textId="77777777" w:rsidR="00A009BB" w:rsidRDefault="00A009BB" w:rsidP="00A009BB">
            <w:r>
              <w:t>Es wird versucht mit dem Testuser eine Stammzahl abzufragen für die er nicht berechtigt ist.</w:t>
            </w:r>
          </w:p>
        </w:tc>
      </w:tr>
    </w:tbl>
    <w:p w14:paraId="2F63FED1" w14:textId="77777777" w:rsidR="00103ACE" w:rsidRDefault="00103ACE" w:rsidP="00022D39">
      <w:pPr>
        <w:pStyle w:val="Nummerierteberschrift3"/>
      </w:pPr>
      <w:bookmarkStart w:id="19" w:name="_Toc66451108"/>
      <w:r>
        <w:lastRenderedPageBreak/>
        <w:t>Asynchroner Abruf von Auszügen</w:t>
      </w:r>
      <w:bookmarkEnd w:id="19"/>
    </w:p>
    <w:p w14:paraId="2A3374C3" w14:textId="77777777" w:rsidR="00B731BF" w:rsidRPr="00B731BF" w:rsidRDefault="00B731BF" w:rsidP="00B731BF">
      <w:r>
        <w:t>Für automatisierte Batch-Verarbeitungen ist ein Asynchroner Abruf von den Auszügen vorgesehen.</w:t>
      </w:r>
    </w:p>
    <w:p w14:paraId="131338B4" w14:textId="1033390F" w:rsidR="00103ACE" w:rsidRDefault="00103ACE" w:rsidP="00022D39">
      <w:pPr>
        <w:pStyle w:val="Nummerierteberschrift4"/>
      </w:pPr>
      <w:r>
        <w:t>Anfrage in die Queue stellen</w:t>
      </w:r>
      <w:r w:rsidR="009C41E0">
        <w:t xml:space="preserve"> (Operation: </w:t>
      </w:r>
      <w:r w:rsidR="009C41E0" w:rsidRPr="009C41E0">
        <w:t>GetAuszugAsync</w:t>
      </w:r>
      <w:r w:rsidR="009C41E0">
        <w:t>)</w:t>
      </w:r>
    </w:p>
    <w:p w14:paraId="63731F64" w14:textId="3539A13F" w:rsidR="00B731BF" w:rsidRDefault="00B731BF" w:rsidP="00B731BF">
      <w:r>
        <w:t xml:space="preserve">Der Request beinhaltet die </w:t>
      </w:r>
      <w:r w:rsidR="00337FFC">
        <w:t>gleichen</w:t>
      </w:r>
      <w:r>
        <w:t xml:space="preserve"> Paramet</w:t>
      </w:r>
      <w:r w:rsidR="009C41E0">
        <w:t>er wie der synchrone Abruf von A</w:t>
      </w:r>
      <w:r>
        <w:t>uszügen (siehe</w:t>
      </w:r>
      <w:r w:rsidR="00BD67DC">
        <w:t xml:space="preserve"> Kapitel </w:t>
      </w:r>
      <w:r w:rsidR="00F40C79">
        <w:t>5</w:t>
      </w:r>
      <w:r w:rsidR="001B459D">
        <w:t>.2.</w:t>
      </w:r>
      <w:r w:rsidR="000E733F">
        <w:t>1</w:t>
      </w:r>
      <w:r>
        <w:t>).</w:t>
      </w:r>
    </w:p>
    <w:p w14:paraId="52881C8A" w14:textId="1D423B2A" w:rsidR="005B481D" w:rsidRDefault="005B481D" w:rsidP="00B731BF">
      <w:r>
        <w:t>Um die Performance mö</w:t>
      </w:r>
      <w:r w:rsidR="003A415E">
        <w:t>glich</w:t>
      </w:r>
      <w:r w:rsidR="000E733F">
        <w:t>st</w:t>
      </w:r>
      <w:r w:rsidR="003A415E">
        <w:t xml:space="preserve"> hoch zu halten wer</w:t>
      </w:r>
      <w:r>
        <w:t>d</w:t>
      </w:r>
      <w:r w:rsidR="003A415E">
        <w:t>en</w:t>
      </w:r>
      <w:r>
        <w:t xml:space="preserve"> </w:t>
      </w:r>
      <w:r w:rsidR="00A87094">
        <w:t>hier</w:t>
      </w:r>
      <w:r>
        <w:t xml:space="preserve"> </w:t>
      </w:r>
      <w:r w:rsidR="00BE4B58">
        <w:t>nur minimale</w:t>
      </w:r>
      <w:r>
        <w:t xml:space="preserve"> Prüfung</w:t>
      </w:r>
      <w:r w:rsidR="00BE4B58">
        <w:t>en</w:t>
      </w:r>
      <w:r>
        <w:t xml:space="preserve"> durchgeführt. Das heißt </w:t>
      </w:r>
      <w:r w:rsidR="00A87094">
        <w:t>auch wenn die Stammzahl ungültig ist, oder gar keine Pauschale vorhanden ist, ist diese Operation erfolgreich. Die entsprechende Fehlermeldung bekommt man erst beim Abholen des Auszuges.</w:t>
      </w:r>
    </w:p>
    <w:p w14:paraId="4ABBB279" w14:textId="77777777" w:rsidR="003A415E" w:rsidRDefault="003A415E" w:rsidP="00022D39">
      <w:pPr>
        <w:pStyle w:val="Nummerierteberschrift5"/>
      </w:pPr>
      <w:r>
        <w:t>Beispiel</w:t>
      </w:r>
    </w:p>
    <w:p w14:paraId="1DBAABB8" w14:textId="13022B3C" w:rsidR="003A415E" w:rsidRPr="003A415E" w:rsidRDefault="003A415E" w:rsidP="003A415E">
      <w:pPr>
        <w:pStyle w:val="berschrift4"/>
      </w:pPr>
      <w:r>
        <w:t>Einfacher Auszug</w:t>
      </w:r>
    </w:p>
    <w:p w14:paraId="1D5A6A91" w14:textId="77777777" w:rsidR="003A415E" w:rsidRPr="003A415E" w:rsidRDefault="003A415E" w:rsidP="003A415E">
      <w:pPr>
        <w:spacing w:after="0" w:line="240" w:lineRule="auto"/>
        <w:rPr>
          <w:rFonts w:ascii="Consolas" w:hAnsi="Consolas"/>
          <w:sz w:val="16"/>
          <w:szCs w:val="16"/>
        </w:rPr>
      </w:pPr>
      <w:r w:rsidRPr="003A415E">
        <w:rPr>
          <w:rFonts w:ascii="Consolas" w:hAnsi="Consolas"/>
          <w:sz w:val="16"/>
          <w:szCs w:val="16"/>
        </w:rPr>
        <w:t>POST https://txm.portal.at/at.gv.bmf.wieregmgmt-ws-q/ws HTTP/1.1</w:t>
      </w:r>
    </w:p>
    <w:p w14:paraId="30B70369" w14:textId="77777777" w:rsidR="003A415E" w:rsidRPr="00377CA9" w:rsidRDefault="003A415E" w:rsidP="003A415E">
      <w:pPr>
        <w:spacing w:after="0" w:line="240" w:lineRule="auto"/>
        <w:rPr>
          <w:rFonts w:ascii="Consolas" w:hAnsi="Consolas"/>
          <w:sz w:val="16"/>
          <w:szCs w:val="16"/>
          <w:lang w:val="en-GB"/>
        </w:rPr>
      </w:pPr>
      <w:r w:rsidRPr="00377CA9">
        <w:rPr>
          <w:rFonts w:ascii="Consolas" w:hAnsi="Consolas"/>
          <w:sz w:val="16"/>
          <w:szCs w:val="16"/>
          <w:lang w:val="en-GB"/>
        </w:rPr>
        <w:t>Accept-Encoding: gzip,deflate</w:t>
      </w:r>
    </w:p>
    <w:p w14:paraId="780A989A" w14:textId="77777777" w:rsidR="003A415E" w:rsidRPr="00F15175" w:rsidRDefault="003A415E" w:rsidP="003A415E">
      <w:pPr>
        <w:spacing w:after="0" w:line="240" w:lineRule="auto"/>
        <w:rPr>
          <w:rFonts w:ascii="Consolas" w:hAnsi="Consolas"/>
          <w:sz w:val="16"/>
          <w:szCs w:val="16"/>
          <w:lang w:val="en-GB"/>
        </w:rPr>
      </w:pPr>
      <w:r w:rsidRPr="00F15175">
        <w:rPr>
          <w:rFonts w:ascii="Consolas" w:hAnsi="Consolas"/>
          <w:sz w:val="16"/>
          <w:szCs w:val="16"/>
          <w:lang w:val="en-GB"/>
        </w:rPr>
        <w:t>Content-Type: text/xml;charset=UTF-8</w:t>
      </w:r>
    </w:p>
    <w:p w14:paraId="498D3465" w14:textId="77777777" w:rsidR="003A415E" w:rsidRPr="00F15175" w:rsidRDefault="003A415E" w:rsidP="003A415E">
      <w:pPr>
        <w:spacing w:after="0" w:line="240" w:lineRule="auto"/>
        <w:rPr>
          <w:rFonts w:ascii="Consolas" w:hAnsi="Consolas"/>
          <w:sz w:val="16"/>
          <w:szCs w:val="16"/>
          <w:lang w:val="en-GB"/>
        </w:rPr>
      </w:pPr>
      <w:r w:rsidRPr="00F15175">
        <w:rPr>
          <w:rFonts w:ascii="Consolas" w:hAnsi="Consolas"/>
          <w:sz w:val="16"/>
          <w:szCs w:val="16"/>
          <w:lang w:val="en-GB"/>
        </w:rPr>
        <w:t>SOAPAction: ""</w:t>
      </w:r>
    </w:p>
    <w:p w14:paraId="491FE89F" w14:textId="77777777" w:rsidR="003A415E" w:rsidRPr="00F15175" w:rsidRDefault="003A415E" w:rsidP="003A415E">
      <w:pPr>
        <w:spacing w:after="0" w:line="240" w:lineRule="auto"/>
        <w:rPr>
          <w:rFonts w:ascii="Consolas" w:hAnsi="Consolas"/>
          <w:sz w:val="16"/>
          <w:szCs w:val="16"/>
          <w:lang w:val="en-GB"/>
        </w:rPr>
      </w:pPr>
      <w:r w:rsidRPr="00F15175">
        <w:rPr>
          <w:rFonts w:ascii="Consolas" w:hAnsi="Consolas"/>
          <w:sz w:val="16"/>
          <w:szCs w:val="16"/>
          <w:lang w:val="en-GB"/>
        </w:rPr>
        <w:t>Content-Length: 887</w:t>
      </w:r>
    </w:p>
    <w:p w14:paraId="682C051C" w14:textId="77777777" w:rsidR="003A415E" w:rsidRPr="00F15175" w:rsidRDefault="003A415E" w:rsidP="003A415E">
      <w:pPr>
        <w:spacing w:after="0" w:line="240" w:lineRule="auto"/>
        <w:rPr>
          <w:rFonts w:ascii="Consolas" w:hAnsi="Consolas"/>
          <w:sz w:val="16"/>
          <w:szCs w:val="16"/>
          <w:lang w:val="en-GB"/>
        </w:rPr>
      </w:pPr>
      <w:r w:rsidRPr="00F15175">
        <w:rPr>
          <w:rFonts w:ascii="Consolas" w:hAnsi="Consolas"/>
          <w:sz w:val="16"/>
          <w:szCs w:val="16"/>
          <w:lang w:val="en-GB"/>
        </w:rPr>
        <w:t>Host: txm.portal.at</w:t>
      </w:r>
    </w:p>
    <w:p w14:paraId="7BCCEBD8" w14:textId="77777777" w:rsidR="003A415E" w:rsidRPr="00F15175" w:rsidRDefault="003A415E" w:rsidP="003A415E">
      <w:pPr>
        <w:spacing w:after="0" w:line="240" w:lineRule="auto"/>
        <w:rPr>
          <w:rFonts w:ascii="Consolas" w:hAnsi="Consolas"/>
          <w:sz w:val="16"/>
          <w:szCs w:val="16"/>
          <w:lang w:val="en-GB"/>
        </w:rPr>
      </w:pPr>
      <w:r w:rsidRPr="00F15175">
        <w:rPr>
          <w:rFonts w:ascii="Consolas" w:hAnsi="Consolas"/>
          <w:sz w:val="16"/>
          <w:szCs w:val="16"/>
          <w:lang w:val="en-GB"/>
        </w:rPr>
        <w:t>Connection: Keep-Alive</w:t>
      </w:r>
    </w:p>
    <w:p w14:paraId="7F80B427" w14:textId="77777777" w:rsidR="003A415E" w:rsidRPr="00F15175" w:rsidRDefault="003A415E" w:rsidP="003A415E">
      <w:pPr>
        <w:spacing w:after="0" w:line="240" w:lineRule="auto"/>
        <w:rPr>
          <w:rFonts w:ascii="Consolas" w:hAnsi="Consolas"/>
          <w:sz w:val="16"/>
          <w:szCs w:val="16"/>
          <w:lang w:val="en-GB"/>
        </w:rPr>
      </w:pPr>
      <w:r w:rsidRPr="00F15175">
        <w:rPr>
          <w:rFonts w:ascii="Consolas" w:hAnsi="Consolas"/>
          <w:sz w:val="16"/>
          <w:szCs w:val="16"/>
          <w:lang w:val="en-GB"/>
        </w:rPr>
        <w:t>User-Agent: Apache-HttpClient/4.1.1 (java 1.5)</w:t>
      </w:r>
    </w:p>
    <w:p w14:paraId="078C3196" w14:textId="77777777" w:rsidR="003A415E" w:rsidRPr="00F15175" w:rsidRDefault="003A415E" w:rsidP="003A415E">
      <w:pPr>
        <w:spacing w:after="0" w:line="240" w:lineRule="auto"/>
        <w:rPr>
          <w:rFonts w:ascii="Consolas" w:hAnsi="Consolas"/>
          <w:sz w:val="16"/>
          <w:szCs w:val="16"/>
          <w:lang w:val="en-GB"/>
        </w:rPr>
      </w:pPr>
      <w:r w:rsidRPr="00F15175">
        <w:rPr>
          <w:rFonts w:ascii="Consolas" w:hAnsi="Consolas"/>
          <w:sz w:val="16"/>
          <w:szCs w:val="16"/>
          <w:lang w:val="en-GB"/>
        </w:rPr>
        <w:t>Cookie: SMCHALLENGE=YES</w:t>
      </w:r>
    </w:p>
    <w:p w14:paraId="2856ECE2" w14:textId="77777777" w:rsidR="003A415E" w:rsidRPr="00F15175" w:rsidRDefault="003A415E" w:rsidP="003A415E">
      <w:pPr>
        <w:spacing w:after="0" w:line="240" w:lineRule="auto"/>
        <w:rPr>
          <w:rFonts w:ascii="Consolas" w:hAnsi="Consolas"/>
          <w:sz w:val="16"/>
          <w:szCs w:val="16"/>
          <w:lang w:val="en-GB"/>
        </w:rPr>
      </w:pPr>
      <w:r w:rsidRPr="00F15175">
        <w:rPr>
          <w:rFonts w:ascii="Consolas" w:hAnsi="Consolas"/>
          <w:sz w:val="16"/>
          <w:szCs w:val="16"/>
          <w:lang w:val="en-GB"/>
        </w:rPr>
        <w:t>Authorization: Basic czAwMHQwMjV4MDQ0OmM5Mnp3bnZr</w:t>
      </w:r>
    </w:p>
    <w:p w14:paraId="29CA6615" w14:textId="77777777" w:rsidR="003A415E" w:rsidRPr="00F15175" w:rsidRDefault="003A415E" w:rsidP="003A415E">
      <w:pPr>
        <w:spacing w:after="0" w:line="240" w:lineRule="auto"/>
        <w:rPr>
          <w:rFonts w:ascii="Consolas" w:hAnsi="Consolas"/>
          <w:sz w:val="16"/>
          <w:szCs w:val="16"/>
          <w:lang w:val="en-GB"/>
        </w:rPr>
      </w:pPr>
    </w:p>
    <w:p w14:paraId="54BAEE26" w14:textId="77777777" w:rsidR="003A415E" w:rsidRPr="00F15175" w:rsidRDefault="003A415E" w:rsidP="003A415E">
      <w:pPr>
        <w:spacing w:after="0" w:line="240" w:lineRule="auto"/>
        <w:rPr>
          <w:rFonts w:ascii="Consolas" w:hAnsi="Consolas"/>
          <w:sz w:val="16"/>
          <w:szCs w:val="16"/>
          <w:lang w:val="en-GB"/>
        </w:rPr>
      </w:pPr>
      <w:r w:rsidRPr="00F15175">
        <w:rPr>
          <w:rFonts w:ascii="Consolas" w:hAnsi="Consolas"/>
          <w:sz w:val="16"/>
          <w:szCs w:val="16"/>
          <w:lang w:val="en-GB"/>
        </w:rPr>
        <w:t>&lt;soapenv:Envelope xmlns:soapenv="http://schemas.xmlsoap.org/soap/envelope/" xmlns:wier="http://brz.gv.at/namespace/wiereg"&gt;</w:t>
      </w:r>
    </w:p>
    <w:p w14:paraId="224EFC53" w14:textId="77777777" w:rsidR="003A415E" w:rsidRPr="00F15175" w:rsidRDefault="003A415E" w:rsidP="003A415E">
      <w:pPr>
        <w:spacing w:after="0" w:line="240" w:lineRule="auto"/>
        <w:rPr>
          <w:rFonts w:ascii="Consolas" w:hAnsi="Consolas"/>
          <w:sz w:val="16"/>
          <w:szCs w:val="16"/>
          <w:lang w:val="en-GB"/>
        </w:rPr>
      </w:pPr>
      <w:r w:rsidRPr="00F15175">
        <w:rPr>
          <w:rFonts w:ascii="Consolas" w:hAnsi="Consolas"/>
          <w:sz w:val="16"/>
          <w:szCs w:val="16"/>
          <w:lang w:val="en-GB"/>
        </w:rPr>
        <w:t xml:space="preserve">   &lt;soapenv:Header/&gt;</w:t>
      </w:r>
    </w:p>
    <w:p w14:paraId="4B32D1CC" w14:textId="77777777" w:rsidR="003A415E" w:rsidRPr="00F15175" w:rsidRDefault="003A415E" w:rsidP="003A415E">
      <w:pPr>
        <w:spacing w:after="0" w:line="240" w:lineRule="auto"/>
        <w:rPr>
          <w:rFonts w:ascii="Consolas" w:hAnsi="Consolas"/>
          <w:sz w:val="16"/>
          <w:szCs w:val="16"/>
          <w:lang w:val="en-GB"/>
        </w:rPr>
      </w:pPr>
      <w:r w:rsidRPr="00F15175">
        <w:rPr>
          <w:rFonts w:ascii="Consolas" w:hAnsi="Consolas"/>
          <w:sz w:val="16"/>
          <w:szCs w:val="16"/>
          <w:lang w:val="en-GB"/>
        </w:rPr>
        <w:t xml:space="preserve">   &lt;soapenv:Body&gt;</w:t>
      </w:r>
    </w:p>
    <w:p w14:paraId="77A74A2F" w14:textId="77777777" w:rsidR="003A415E" w:rsidRPr="00F15175" w:rsidRDefault="003A415E" w:rsidP="003A415E">
      <w:pPr>
        <w:spacing w:after="0" w:line="240" w:lineRule="auto"/>
        <w:rPr>
          <w:rFonts w:ascii="Consolas" w:hAnsi="Consolas"/>
          <w:sz w:val="16"/>
          <w:szCs w:val="16"/>
          <w:lang w:val="en-GB"/>
        </w:rPr>
      </w:pPr>
      <w:r w:rsidRPr="00F15175">
        <w:rPr>
          <w:rFonts w:ascii="Consolas" w:hAnsi="Consolas"/>
          <w:sz w:val="16"/>
          <w:szCs w:val="16"/>
          <w:lang w:val="en-GB"/>
        </w:rPr>
        <w:t xml:space="preserve">      &lt;wier:GetAuszugAsyncRequest&gt;</w:t>
      </w:r>
    </w:p>
    <w:p w14:paraId="67D5ED6D" w14:textId="77777777" w:rsidR="003A415E" w:rsidRPr="003A415E" w:rsidRDefault="003A415E" w:rsidP="003A415E">
      <w:pPr>
        <w:spacing w:after="0" w:line="240" w:lineRule="auto"/>
        <w:rPr>
          <w:rFonts w:ascii="Consolas" w:hAnsi="Consolas"/>
          <w:sz w:val="16"/>
          <w:szCs w:val="16"/>
        </w:rPr>
      </w:pPr>
      <w:r w:rsidRPr="00F15175">
        <w:rPr>
          <w:rFonts w:ascii="Consolas" w:hAnsi="Consolas"/>
          <w:sz w:val="16"/>
          <w:szCs w:val="16"/>
          <w:lang w:val="en-GB"/>
        </w:rPr>
        <w:t xml:space="preserve">         </w:t>
      </w:r>
      <w:r w:rsidRPr="003A415E">
        <w:rPr>
          <w:rFonts w:ascii="Consolas" w:hAnsi="Consolas"/>
          <w:sz w:val="16"/>
          <w:szCs w:val="16"/>
        </w:rPr>
        <w:t>&lt;wier:Stammzahl&gt;9110099999971&lt;/wier:Stammzahl&gt;</w:t>
      </w:r>
    </w:p>
    <w:p w14:paraId="746BD39F" w14:textId="77777777" w:rsidR="000E733F" w:rsidRPr="007B00A3" w:rsidRDefault="003A415E" w:rsidP="000E733F">
      <w:pPr>
        <w:spacing w:after="0" w:line="240" w:lineRule="auto"/>
        <w:rPr>
          <w:rFonts w:ascii="Consolas" w:hAnsi="Consolas"/>
          <w:sz w:val="16"/>
          <w:szCs w:val="16"/>
        </w:rPr>
      </w:pPr>
      <w:r w:rsidRPr="003A415E">
        <w:rPr>
          <w:rFonts w:ascii="Consolas" w:hAnsi="Consolas"/>
          <w:sz w:val="16"/>
          <w:szCs w:val="16"/>
        </w:rPr>
        <w:t xml:space="preserve">         </w:t>
      </w:r>
      <w:r w:rsidR="000E733F" w:rsidRPr="007B00A3">
        <w:rPr>
          <w:rFonts w:ascii="Consolas" w:hAnsi="Consolas"/>
          <w:sz w:val="16"/>
          <w:szCs w:val="16"/>
        </w:rPr>
        <w:t>&lt;wier:</w:t>
      </w:r>
      <w:r w:rsidR="000E733F" w:rsidRPr="008C6CEB">
        <w:rPr>
          <w:rFonts w:ascii="Consolas" w:hAnsi="Consolas"/>
          <w:sz w:val="16"/>
          <w:szCs w:val="16"/>
        </w:rPr>
        <w:t>ArtAuszug</w:t>
      </w:r>
      <w:r w:rsidR="000E733F" w:rsidRPr="007B00A3">
        <w:rPr>
          <w:rFonts w:ascii="Consolas" w:hAnsi="Consolas"/>
          <w:sz w:val="16"/>
          <w:szCs w:val="16"/>
        </w:rPr>
        <w:t>&gt;</w:t>
      </w:r>
      <w:r w:rsidR="000E733F">
        <w:rPr>
          <w:rFonts w:ascii="Consolas" w:hAnsi="Consolas"/>
          <w:sz w:val="16"/>
          <w:szCs w:val="16"/>
        </w:rPr>
        <w:t>EINFACH</w:t>
      </w:r>
      <w:r w:rsidR="000E733F" w:rsidRPr="007B00A3">
        <w:rPr>
          <w:rFonts w:ascii="Consolas" w:hAnsi="Consolas"/>
          <w:sz w:val="16"/>
          <w:szCs w:val="16"/>
        </w:rPr>
        <w:t>&lt;/wier:</w:t>
      </w:r>
      <w:r w:rsidR="000E733F" w:rsidRPr="008C6CEB">
        <w:rPr>
          <w:rFonts w:ascii="Consolas" w:hAnsi="Consolas"/>
          <w:sz w:val="16"/>
          <w:szCs w:val="16"/>
        </w:rPr>
        <w:t>ArtAuszug</w:t>
      </w:r>
      <w:r w:rsidR="000E733F" w:rsidRPr="007B00A3">
        <w:rPr>
          <w:rFonts w:ascii="Consolas" w:hAnsi="Consolas"/>
          <w:sz w:val="16"/>
          <w:szCs w:val="16"/>
        </w:rPr>
        <w:t>&gt;</w:t>
      </w:r>
    </w:p>
    <w:p w14:paraId="67A26528" w14:textId="77777777" w:rsidR="000E733F" w:rsidRPr="007B00A3" w:rsidRDefault="000E733F" w:rsidP="000E733F">
      <w:pPr>
        <w:spacing w:after="0" w:line="240" w:lineRule="auto"/>
        <w:rPr>
          <w:rFonts w:ascii="Consolas" w:hAnsi="Consolas"/>
          <w:sz w:val="16"/>
          <w:szCs w:val="16"/>
        </w:rPr>
      </w:pPr>
      <w:r>
        <w:rPr>
          <w:rFonts w:ascii="Consolas" w:hAnsi="Consolas"/>
          <w:sz w:val="16"/>
          <w:szCs w:val="16"/>
        </w:rPr>
        <w:t xml:space="preserve">         </w:t>
      </w:r>
      <w:r w:rsidRPr="007B00A3">
        <w:rPr>
          <w:rFonts w:ascii="Consolas" w:hAnsi="Consolas"/>
          <w:sz w:val="16"/>
          <w:szCs w:val="16"/>
        </w:rPr>
        <w:t>&lt;wier:Historisch</w:t>
      </w:r>
      <w:r>
        <w:rPr>
          <w:rFonts w:ascii="Consolas" w:hAnsi="Consolas"/>
          <w:sz w:val="16"/>
          <w:szCs w:val="16"/>
        </w:rPr>
        <w:t>erAuszug</w:t>
      </w:r>
      <w:r w:rsidRPr="007B00A3">
        <w:rPr>
          <w:rFonts w:ascii="Consolas" w:hAnsi="Consolas"/>
          <w:sz w:val="16"/>
          <w:szCs w:val="16"/>
        </w:rPr>
        <w:t>&gt;false&lt;/wier:Historisch</w:t>
      </w:r>
      <w:r>
        <w:rPr>
          <w:rFonts w:ascii="Consolas" w:hAnsi="Consolas"/>
          <w:sz w:val="16"/>
          <w:szCs w:val="16"/>
        </w:rPr>
        <w:t>erAuszug</w:t>
      </w:r>
      <w:r w:rsidRPr="007B00A3">
        <w:rPr>
          <w:rFonts w:ascii="Consolas" w:hAnsi="Consolas"/>
          <w:sz w:val="16"/>
          <w:szCs w:val="16"/>
        </w:rPr>
        <w:t>&gt;</w:t>
      </w:r>
    </w:p>
    <w:p w14:paraId="591E6048" w14:textId="5C0FAD09" w:rsidR="003A415E" w:rsidRPr="00F15175" w:rsidRDefault="003A415E" w:rsidP="000E733F">
      <w:pPr>
        <w:spacing w:after="0" w:line="240" w:lineRule="auto"/>
        <w:rPr>
          <w:rFonts w:ascii="Consolas" w:hAnsi="Consolas"/>
          <w:sz w:val="16"/>
          <w:szCs w:val="16"/>
          <w:lang w:val="en-GB"/>
        </w:rPr>
      </w:pPr>
      <w:r w:rsidRPr="003A415E">
        <w:rPr>
          <w:rFonts w:ascii="Consolas" w:hAnsi="Consolas"/>
          <w:sz w:val="16"/>
          <w:szCs w:val="16"/>
        </w:rPr>
        <w:t xml:space="preserve">      </w:t>
      </w:r>
      <w:r w:rsidRPr="00F15175">
        <w:rPr>
          <w:rFonts w:ascii="Consolas" w:hAnsi="Consolas"/>
          <w:sz w:val="16"/>
          <w:szCs w:val="16"/>
          <w:lang w:val="en-GB"/>
        </w:rPr>
        <w:t>&lt;/wier:GetAuszugAsyncRequest&gt;</w:t>
      </w:r>
    </w:p>
    <w:p w14:paraId="7D60959A" w14:textId="77777777" w:rsidR="003A415E" w:rsidRPr="00F15175" w:rsidRDefault="003A415E" w:rsidP="003A415E">
      <w:pPr>
        <w:spacing w:after="0" w:line="240" w:lineRule="auto"/>
        <w:rPr>
          <w:rFonts w:ascii="Consolas" w:hAnsi="Consolas"/>
          <w:sz w:val="16"/>
          <w:szCs w:val="16"/>
          <w:lang w:val="en-GB"/>
        </w:rPr>
      </w:pPr>
      <w:r w:rsidRPr="00F15175">
        <w:rPr>
          <w:rFonts w:ascii="Consolas" w:hAnsi="Consolas"/>
          <w:sz w:val="16"/>
          <w:szCs w:val="16"/>
          <w:lang w:val="en-GB"/>
        </w:rPr>
        <w:t xml:space="preserve">   &lt;/soapenv:Body&gt;</w:t>
      </w:r>
    </w:p>
    <w:p w14:paraId="7D5820EA" w14:textId="77777777" w:rsidR="003A415E" w:rsidRPr="00F15175" w:rsidRDefault="003A415E" w:rsidP="003A415E">
      <w:pPr>
        <w:spacing w:after="0" w:line="240" w:lineRule="auto"/>
        <w:rPr>
          <w:rFonts w:ascii="Consolas" w:hAnsi="Consolas"/>
          <w:sz w:val="16"/>
          <w:szCs w:val="16"/>
          <w:lang w:val="en-GB"/>
        </w:rPr>
      </w:pPr>
      <w:r w:rsidRPr="00F15175">
        <w:rPr>
          <w:rFonts w:ascii="Consolas" w:hAnsi="Consolas"/>
          <w:sz w:val="16"/>
          <w:szCs w:val="16"/>
          <w:lang w:val="en-GB"/>
        </w:rPr>
        <w:t>&lt;/soapenv:Envelope&gt;</w:t>
      </w:r>
    </w:p>
    <w:p w14:paraId="38F3A778" w14:textId="783E0440" w:rsidR="003A415E" w:rsidRDefault="003A415E" w:rsidP="003A415E">
      <w:pPr>
        <w:pStyle w:val="berschrift4"/>
      </w:pPr>
      <w:r>
        <w:t>Erweiterter Auszug</w:t>
      </w:r>
      <w:r w:rsidR="000E733F">
        <w:t xml:space="preserve"> mit Compliance Package</w:t>
      </w:r>
    </w:p>
    <w:p w14:paraId="766C872C" w14:textId="77777777" w:rsidR="003A415E" w:rsidRPr="003A415E" w:rsidRDefault="003A415E" w:rsidP="003A415E">
      <w:pPr>
        <w:spacing w:after="0" w:line="240" w:lineRule="auto"/>
        <w:rPr>
          <w:rFonts w:ascii="Consolas" w:hAnsi="Consolas"/>
          <w:sz w:val="16"/>
          <w:szCs w:val="16"/>
        </w:rPr>
      </w:pPr>
      <w:r w:rsidRPr="003A415E">
        <w:rPr>
          <w:rFonts w:ascii="Consolas" w:hAnsi="Consolas"/>
          <w:sz w:val="16"/>
          <w:szCs w:val="16"/>
        </w:rPr>
        <w:t>POST https://txm.portal.at/at.gv.bmf.wieregmgmt-ws-q/ws HTTP/1.1</w:t>
      </w:r>
    </w:p>
    <w:p w14:paraId="3C8AA85B" w14:textId="77777777" w:rsidR="003A415E" w:rsidRPr="00377CA9" w:rsidRDefault="003A415E" w:rsidP="003A415E">
      <w:pPr>
        <w:spacing w:after="0" w:line="240" w:lineRule="auto"/>
        <w:rPr>
          <w:rFonts w:ascii="Consolas" w:hAnsi="Consolas"/>
          <w:sz w:val="16"/>
          <w:szCs w:val="16"/>
          <w:lang w:val="en-GB"/>
        </w:rPr>
      </w:pPr>
      <w:r w:rsidRPr="00377CA9">
        <w:rPr>
          <w:rFonts w:ascii="Consolas" w:hAnsi="Consolas"/>
          <w:sz w:val="16"/>
          <w:szCs w:val="16"/>
          <w:lang w:val="en-GB"/>
        </w:rPr>
        <w:t>Accept-Encoding: gzip,deflate</w:t>
      </w:r>
    </w:p>
    <w:p w14:paraId="2E699130" w14:textId="77777777" w:rsidR="003A415E" w:rsidRPr="00F15175" w:rsidRDefault="003A415E" w:rsidP="003A415E">
      <w:pPr>
        <w:spacing w:after="0" w:line="240" w:lineRule="auto"/>
        <w:rPr>
          <w:rFonts w:ascii="Consolas" w:hAnsi="Consolas"/>
          <w:sz w:val="16"/>
          <w:szCs w:val="16"/>
          <w:lang w:val="en-GB"/>
        </w:rPr>
      </w:pPr>
      <w:r w:rsidRPr="00F15175">
        <w:rPr>
          <w:rFonts w:ascii="Consolas" w:hAnsi="Consolas"/>
          <w:sz w:val="16"/>
          <w:szCs w:val="16"/>
          <w:lang w:val="en-GB"/>
        </w:rPr>
        <w:t>Content-Type: text/xml;charset=UTF-8</w:t>
      </w:r>
    </w:p>
    <w:p w14:paraId="22F3A805" w14:textId="77777777" w:rsidR="003A415E" w:rsidRPr="00F15175" w:rsidRDefault="003A415E" w:rsidP="003A415E">
      <w:pPr>
        <w:spacing w:after="0" w:line="240" w:lineRule="auto"/>
        <w:rPr>
          <w:rFonts w:ascii="Consolas" w:hAnsi="Consolas"/>
          <w:sz w:val="16"/>
          <w:szCs w:val="16"/>
          <w:lang w:val="en-GB"/>
        </w:rPr>
      </w:pPr>
      <w:r w:rsidRPr="00F15175">
        <w:rPr>
          <w:rFonts w:ascii="Consolas" w:hAnsi="Consolas"/>
          <w:sz w:val="16"/>
          <w:szCs w:val="16"/>
          <w:lang w:val="en-GB"/>
        </w:rPr>
        <w:t>SOAPAction: ""</w:t>
      </w:r>
    </w:p>
    <w:p w14:paraId="78818987" w14:textId="77777777" w:rsidR="003A415E" w:rsidRPr="00F15175" w:rsidRDefault="003A415E" w:rsidP="003A415E">
      <w:pPr>
        <w:spacing w:after="0" w:line="240" w:lineRule="auto"/>
        <w:rPr>
          <w:rFonts w:ascii="Consolas" w:hAnsi="Consolas"/>
          <w:sz w:val="16"/>
          <w:szCs w:val="16"/>
          <w:lang w:val="en-GB"/>
        </w:rPr>
      </w:pPr>
      <w:r w:rsidRPr="00F15175">
        <w:rPr>
          <w:rFonts w:ascii="Consolas" w:hAnsi="Consolas"/>
          <w:sz w:val="16"/>
          <w:szCs w:val="16"/>
          <w:lang w:val="en-GB"/>
        </w:rPr>
        <w:t>Content-Length: 650</w:t>
      </w:r>
    </w:p>
    <w:p w14:paraId="1C85E559" w14:textId="77777777" w:rsidR="003A415E" w:rsidRPr="00F15175" w:rsidRDefault="003A415E" w:rsidP="003A415E">
      <w:pPr>
        <w:spacing w:after="0" w:line="240" w:lineRule="auto"/>
        <w:rPr>
          <w:rFonts w:ascii="Consolas" w:hAnsi="Consolas"/>
          <w:sz w:val="16"/>
          <w:szCs w:val="16"/>
          <w:lang w:val="en-GB"/>
        </w:rPr>
      </w:pPr>
      <w:r w:rsidRPr="00F15175">
        <w:rPr>
          <w:rFonts w:ascii="Consolas" w:hAnsi="Consolas"/>
          <w:sz w:val="16"/>
          <w:szCs w:val="16"/>
          <w:lang w:val="en-GB"/>
        </w:rPr>
        <w:t>Host: txm.portal.at</w:t>
      </w:r>
    </w:p>
    <w:p w14:paraId="57BC50FC" w14:textId="77777777" w:rsidR="003A415E" w:rsidRPr="00F15175" w:rsidRDefault="003A415E" w:rsidP="003A415E">
      <w:pPr>
        <w:spacing w:after="0" w:line="240" w:lineRule="auto"/>
        <w:rPr>
          <w:rFonts w:ascii="Consolas" w:hAnsi="Consolas"/>
          <w:sz w:val="16"/>
          <w:szCs w:val="16"/>
          <w:lang w:val="en-GB"/>
        </w:rPr>
      </w:pPr>
      <w:r w:rsidRPr="00F15175">
        <w:rPr>
          <w:rFonts w:ascii="Consolas" w:hAnsi="Consolas"/>
          <w:sz w:val="16"/>
          <w:szCs w:val="16"/>
          <w:lang w:val="en-GB"/>
        </w:rPr>
        <w:t>Connection: Keep-Alive</w:t>
      </w:r>
    </w:p>
    <w:p w14:paraId="6E7BC297" w14:textId="77777777" w:rsidR="003A415E" w:rsidRPr="00F15175" w:rsidRDefault="003A415E" w:rsidP="003A415E">
      <w:pPr>
        <w:spacing w:after="0" w:line="240" w:lineRule="auto"/>
        <w:rPr>
          <w:rFonts w:ascii="Consolas" w:hAnsi="Consolas"/>
          <w:sz w:val="16"/>
          <w:szCs w:val="16"/>
          <w:lang w:val="en-GB"/>
        </w:rPr>
      </w:pPr>
      <w:r w:rsidRPr="00F15175">
        <w:rPr>
          <w:rFonts w:ascii="Consolas" w:hAnsi="Consolas"/>
          <w:sz w:val="16"/>
          <w:szCs w:val="16"/>
          <w:lang w:val="en-GB"/>
        </w:rPr>
        <w:t>User-Agent: Apache-HttpClient/4.1.1 (java 1.5)</w:t>
      </w:r>
    </w:p>
    <w:p w14:paraId="1CE4FC0A" w14:textId="77777777" w:rsidR="003A415E" w:rsidRPr="00F15175" w:rsidRDefault="003A415E" w:rsidP="003A415E">
      <w:pPr>
        <w:spacing w:after="0" w:line="240" w:lineRule="auto"/>
        <w:rPr>
          <w:rFonts w:ascii="Consolas" w:hAnsi="Consolas"/>
          <w:sz w:val="16"/>
          <w:szCs w:val="16"/>
          <w:lang w:val="en-GB"/>
        </w:rPr>
      </w:pPr>
      <w:r w:rsidRPr="00F15175">
        <w:rPr>
          <w:rFonts w:ascii="Consolas" w:hAnsi="Consolas"/>
          <w:sz w:val="16"/>
          <w:szCs w:val="16"/>
          <w:lang w:val="en-GB"/>
        </w:rPr>
        <w:t>Cookie: SMCHALLENGE=YES</w:t>
      </w:r>
    </w:p>
    <w:p w14:paraId="17A5D5BD" w14:textId="77777777" w:rsidR="003A415E" w:rsidRPr="00F15175" w:rsidRDefault="003A415E" w:rsidP="003A415E">
      <w:pPr>
        <w:spacing w:after="0" w:line="240" w:lineRule="auto"/>
        <w:rPr>
          <w:rFonts w:ascii="Consolas" w:hAnsi="Consolas"/>
          <w:sz w:val="16"/>
          <w:szCs w:val="16"/>
          <w:lang w:val="en-GB"/>
        </w:rPr>
      </w:pPr>
      <w:r w:rsidRPr="00F15175">
        <w:rPr>
          <w:rFonts w:ascii="Consolas" w:hAnsi="Consolas"/>
          <w:sz w:val="16"/>
          <w:szCs w:val="16"/>
          <w:lang w:val="en-GB"/>
        </w:rPr>
        <w:t>Authorization: Basic czAwMHQwMjV4MDQ0OmM5Mnp3bnZr</w:t>
      </w:r>
    </w:p>
    <w:p w14:paraId="50057FC9" w14:textId="77777777" w:rsidR="003A415E" w:rsidRPr="00F15175" w:rsidRDefault="003A415E" w:rsidP="003A415E">
      <w:pPr>
        <w:spacing w:after="0" w:line="240" w:lineRule="auto"/>
        <w:rPr>
          <w:rFonts w:ascii="Consolas" w:hAnsi="Consolas"/>
          <w:sz w:val="16"/>
          <w:szCs w:val="16"/>
          <w:lang w:val="en-GB"/>
        </w:rPr>
      </w:pPr>
    </w:p>
    <w:p w14:paraId="7E0430D6" w14:textId="77777777" w:rsidR="003A415E" w:rsidRPr="00F15175" w:rsidRDefault="003A415E" w:rsidP="003A415E">
      <w:pPr>
        <w:spacing w:after="0" w:line="240" w:lineRule="auto"/>
        <w:rPr>
          <w:rFonts w:ascii="Consolas" w:hAnsi="Consolas"/>
          <w:sz w:val="16"/>
          <w:szCs w:val="16"/>
          <w:lang w:val="en-GB"/>
        </w:rPr>
      </w:pPr>
      <w:r w:rsidRPr="00F15175">
        <w:rPr>
          <w:rFonts w:ascii="Consolas" w:hAnsi="Consolas"/>
          <w:sz w:val="16"/>
          <w:szCs w:val="16"/>
          <w:lang w:val="en-GB"/>
        </w:rPr>
        <w:t>&lt;soapenv:Envelope xmlns:soapenv="http://schemas.xmlsoap.org/soap/envelope/" xmlns:wier="http://brz.gv.at/namespace/wiereg"&gt;</w:t>
      </w:r>
    </w:p>
    <w:p w14:paraId="01D27463" w14:textId="77777777" w:rsidR="003A415E" w:rsidRPr="00F15175" w:rsidRDefault="003A415E" w:rsidP="003A415E">
      <w:pPr>
        <w:spacing w:after="0" w:line="240" w:lineRule="auto"/>
        <w:rPr>
          <w:rFonts w:ascii="Consolas" w:hAnsi="Consolas"/>
          <w:sz w:val="16"/>
          <w:szCs w:val="16"/>
          <w:lang w:val="en-GB"/>
        </w:rPr>
      </w:pPr>
      <w:r w:rsidRPr="00F15175">
        <w:rPr>
          <w:rFonts w:ascii="Consolas" w:hAnsi="Consolas"/>
          <w:sz w:val="16"/>
          <w:szCs w:val="16"/>
          <w:lang w:val="en-GB"/>
        </w:rPr>
        <w:t xml:space="preserve">   &lt;soapenv:Header/&gt;</w:t>
      </w:r>
    </w:p>
    <w:p w14:paraId="01C7AA26" w14:textId="77777777" w:rsidR="003A415E" w:rsidRPr="00F15175" w:rsidRDefault="003A415E" w:rsidP="003A415E">
      <w:pPr>
        <w:spacing w:after="0" w:line="240" w:lineRule="auto"/>
        <w:rPr>
          <w:rFonts w:ascii="Consolas" w:hAnsi="Consolas"/>
          <w:sz w:val="16"/>
          <w:szCs w:val="16"/>
          <w:lang w:val="en-GB"/>
        </w:rPr>
      </w:pPr>
      <w:r w:rsidRPr="00F15175">
        <w:rPr>
          <w:rFonts w:ascii="Consolas" w:hAnsi="Consolas"/>
          <w:sz w:val="16"/>
          <w:szCs w:val="16"/>
          <w:lang w:val="en-GB"/>
        </w:rPr>
        <w:t xml:space="preserve">   &lt;soapenv:Body&gt;</w:t>
      </w:r>
    </w:p>
    <w:p w14:paraId="63D71F6A" w14:textId="77777777" w:rsidR="003A415E" w:rsidRPr="00F15175" w:rsidRDefault="003A415E" w:rsidP="003A415E">
      <w:pPr>
        <w:spacing w:after="0" w:line="240" w:lineRule="auto"/>
        <w:rPr>
          <w:rFonts w:ascii="Consolas" w:hAnsi="Consolas"/>
          <w:sz w:val="16"/>
          <w:szCs w:val="16"/>
          <w:lang w:val="en-GB"/>
        </w:rPr>
      </w:pPr>
      <w:r w:rsidRPr="00F15175">
        <w:rPr>
          <w:rFonts w:ascii="Consolas" w:hAnsi="Consolas"/>
          <w:sz w:val="16"/>
          <w:szCs w:val="16"/>
          <w:lang w:val="en-GB"/>
        </w:rPr>
        <w:t xml:space="preserve">      &lt;wier:GetAuszugAsyncRequest&gt;</w:t>
      </w:r>
    </w:p>
    <w:p w14:paraId="4EDD0B68" w14:textId="77777777" w:rsidR="003A415E" w:rsidRPr="003A415E" w:rsidRDefault="003A415E" w:rsidP="003A415E">
      <w:pPr>
        <w:spacing w:after="0" w:line="240" w:lineRule="auto"/>
        <w:rPr>
          <w:rFonts w:ascii="Consolas" w:hAnsi="Consolas"/>
          <w:sz w:val="16"/>
          <w:szCs w:val="16"/>
        </w:rPr>
      </w:pPr>
      <w:r w:rsidRPr="00F15175">
        <w:rPr>
          <w:rFonts w:ascii="Consolas" w:hAnsi="Consolas"/>
          <w:sz w:val="16"/>
          <w:szCs w:val="16"/>
          <w:lang w:val="en-GB"/>
        </w:rPr>
        <w:t xml:space="preserve">         </w:t>
      </w:r>
      <w:r w:rsidRPr="003A415E">
        <w:rPr>
          <w:rFonts w:ascii="Consolas" w:hAnsi="Consolas"/>
          <w:sz w:val="16"/>
          <w:szCs w:val="16"/>
        </w:rPr>
        <w:t>&lt;wier:Stammzahl&gt;9110099999971&lt;/wier:Stammzahl&gt;</w:t>
      </w:r>
    </w:p>
    <w:p w14:paraId="7A406F6B" w14:textId="5411E5E3" w:rsidR="000E733F" w:rsidRPr="007B00A3" w:rsidRDefault="003A415E" w:rsidP="000E733F">
      <w:pPr>
        <w:spacing w:after="0" w:line="240" w:lineRule="auto"/>
        <w:rPr>
          <w:rFonts w:ascii="Consolas" w:hAnsi="Consolas"/>
          <w:sz w:val="16"/>
          <w:szCs w:val="16"/>
        </w:rPr>
      </w:pPr>
      <w:r w:rsidRPr="003A415E">
        <w:rPr>
          <w:rFonts w:ascii="Consolas" w:hAnsi="Consolas"/>
          <w:sz w:val="16"/>
          <w:szCs w:val="16"/>
        </w:rPr>
        <w:t xml:space="preserve">         </w:t>
      </w:r>
      <w:r w:rsidR="000E733F" w:rsidRPr="007B00A3">
        <w:rPr>
          <w:rFonts w:ascii="Consolas" w:hAnsi="Consolas"/>
          <w:sz w:val="16"/>
          <w:szCs w:val="16"/>
        </w:rPr>
        <w:t>&lt;wier:</w:t>
      </w:r>
      <w:r w:rsidR="000E733F" w:rsidRPr="008C6CEB">
        <w:rPr>
          <w:rFonts w:ascii="Consolas" w:hAnsi="Consolas"/>
          <w:sz w:val="16"/>
          <w:szCs w:val="16"/>
        </w:rPr>
        <w:t>ArtAuszug</w:t>
      </w:r>
      <w:r w:rsidR="000E733F" w:rsidRPr="007B00A3">
        <w:rPr>
          <w:rFonts w:ascii="Consolas" w:hAnsi="Consolas"/>
          <w:sz w:val="16"/>
          <w:szCs w:val="16"/>
        </w:rPr>
        <w:t>&gt;</w:t>
      </w:r>
      <w:r w:rsidR="000E733F">
        <w:rPr>
          <w:rFonts w:ascii="Consolas" w:hAnsi="Consolas"/>
          <w:sz w:val="16"/>
          <w:szCs w:val="16"/>
        </w:rPr>
        <w:t>ERWEITERT_COMPLIANCE_PACKAGE</w:t>
      </w:r>
      <w:r w:rsidR="000E733F" w:rsidRPr="007B00A3">
        <w:rPr>
          <w:rFonts w:ascii="Consolas" w:hAnsi="Consolas"/>
          <w:sz w:val="16"/>
          <w:szCs w:val="16"/>
        </w:rPr>
        <w:t>&lt;/wier:</w:t>
      </w:r>
      <w:r w:rsidR="000E733F" w:rsidRPr="008C6CEB">
        <w:rPr>
          <w:rFonts w:ascii="Consolas" w:hAnsi="Consolas"/>
          <w:sz w:val="16"/>
          <w:szCs w:val="16"/>
        </w:rPr>
        <w:t>ArtAuszug</w:t>
      </w:r>
      <w:r w:rsidR="000E733F" w:rsidRPr="007B00A3">
        <w:rPr>
          <w:rFonts w:ascii="Consolas" w:hAnsi="Consolas"/>
          <w:sz w:val="16"/>
          <w:szCs w:val="16"/>
        </w:rPr>
        <w:t>&gt;</w:t>
      </w:r>
    </w:p>
    <w:p w14:paraId="14FF42FA" w14:textId="77777777" w:rsidR="000E733F" w:rsidRPr="007B00A3" w:rsidRDefault="000E733F" w:rsidP="000E733F">
      <w:pPr>
        <w:spacing w:after="0" w:line="240" w:lineRule="auto"/>
        <w:rPr>
          <w:rFonts w:ascii="Consolas" w:hAnsi="Consolas"/>
          <w:sz w:val="16"/>
          <w:szCs w:val="16"/>
        </w:rPr>
      </w:pPr>
      <w:r>
        <w:rPr>
          <w:rFonts w:ascii="Consolas" w:hAnsi="Consolas"/>
          <w:sz w:val="16"/>
          <w:szCs w:val="16"/>
        </w:rPr>
        <w:t xml:space="preserve">         </w:t>
      </w:r>
      <w:r w:rsidRPr="007B00A3">
        <w:rPr>
          <w:rFonts w:ascii="Consolas" w:hAnsi="Consolas"/>
          <w:sz w:val="16"/>
          <w:szCs w:val="16"/>
        </w:rPr>
        <w:t>&lt;wier:Historisch</w:t>
      </w:r>
      <w:r>
        <w:rPr>
          <w:rFonts w:ascii="Consolas" w:hAnsi="Consolas"/>
          <w:sz w:val="16"/>
          <w:szCs w:val="16"/>
        </w:rPr>
        <w:t>erAuszug</w:t>
      </w:r>
      <w:r w:rsidRPr="007B00A3">
        <w:rPr>
          <w:rFonts w:ascii="Consolas" w:hAnsi="Consolas"/>
          <w:sz w:val="16"/>
          <w:szCs w:val="16"/>
        </w:rPr>
        <w:t>&gt;false&lt;/wier:Historisch</w:t>
      </w:r>
      <w:r>
        <w:rPr>
          <w:rFonts w:ascii="Consolas" w:hAnsi="Consolas"/>
          <w:sz w:val="16"/>
          <w:szCs w:val="16"/>
        </w:rPr>
        <w:t>erAuszug</w:t>
      </w:r>
      <w:r w:rsidRPr="007B00A3">
        <w:rPr>
          <w:rFonts w:ascii="Consolas" w:hAnsi="Consolas"/>
          <w:sz w:val="16"/>
          <w:szCs w:val="16"/>
        </w:rPr>
        <w:t>&gt;</w:t>
      </w:r>
    </w:p>
    <w:p w14:paraId="5CE2F14D" w14:textId="77777777" w:rsidR="003A415E" w:rsidRPr="00F11BEF" w:rsidRDefault="003A415E" w:rsidP="003A415E">
      <w:pPr>
        <w:spacing w:after="0" w:line="240" w:lineRule="auto"/>
        <w:rPr>
          <w:rFonts w:ascii="Consolas" w:hAnsi="Consolas"/>
          <w:sz w:val="16"/>
          <w:szCs w:val="16"/>
          <w:lang w:val="en-GB"/>
        </w:rPr>
      </w:pPr>
      <w:r w:rsidRPr="003A415E">
        <w:rPr>
          <w:rFonts w:ascii="Consolas" w:hAnsi="Consolas"/>
          <w:sz w:val="16"/>
          <w:szCs w:val="16"/>
        </w:rPr>
        <w:t xml:space="preserve">      </w:t>
      </w:r>
      <w:r w:rsidRPr="00F11BEF">
        <w:rPr>
          <w:rFonts w:ascii="Consolas" w:hAnsi="Consolas"/>
          <w:sz w:val="16"/>
          <w:szCs w:val="16"/>
          <w:lang w:val="en-GB"/>
        </w:rPr>
        <w:t>&lt;/wier:GetAuszugAsyncRequest&gt;</w:t>
      </w:r>
    </w:p>
    <w:p w14:paraId="094FF89C" w14:textId="77777777" w:rsidR="003A415E" w:rsidRPr="00F11BEF" w:rsidRDefault="003A415E" w:rsidP="003A415E">
      <w:pPr>
        <w:spacing w:after="0" w:line="240" w:lineRule="auto"/>
        <w:rPr>
          <w:rFonts w:ascii="Consolas" w:hAnsi="Consolas"/>
          <w:sz w:val="16"/>
          <w:szCs w:val="16"/>
          <w:lang w:val="en-GB"/>
        </w:rPr>
      </w:pPr>
      <w:r w:rsidRPr="00F11BEF">
        <w:rPr>
          <w:rFonts w:ascii="Consolas" w:hAnsi="Consolas"/>
          <w:sz w:val="16"/>
          <w:szCs w:val="16"/>
          <w:lang w:val="en-GB"/>
        </w:rPr>
        <w:t xml:space="preserve">   &lt;/soapenv:Body&gt;</w:t>
      </w:r>
    </w:p>
    <w:p w14:paraId="5C011FC8" w14:textId="77777777" w:rsidR="003A415E" w:rsidRPr="00F11BEF" w:rsidRDefault="003A415E" w:rsidP="003A415E">
      <w:pPr>
        <w:spacing w:after="0" w:line="240" w:lineRule="auto"/>
        <w:rPr>
          <w:rFonts w:ascii="Consolas" w:hAnsi="Consolas"/>
          <w:sz w:val="16"/>
          <w:szCs w:val="16"/>
          <w:lang w:val="en-GB"/>
        </w:rPr>
      </w:pPr>
      <w:r w:rsidRPr="00F11BEF">
        <w:rPr>
          <w:rFonts w:ascii="Consolas" w:hAnsi="Consolas"/>
          <w:sz w:val="16"/>
          <w:szCs w:val="16"/>
          <w:lang w:val="en-GB"/>
        </w:rPr>
        <w:t>&lt;/soapenv:Envelope&gt;</w:t>
      </w:r>
    </w:p>
    <w:p w14:paraId="322D34D1" w14:textId="77777777" w:rsidR="003A415E" w:rsidRPr="00F11BEF" w:rsidRDefault="003A415E" w:rsidP="003A415E">
      <w:pPr>
        <w:spacing w:after="160" w:line="259" w:lineRule="auto"/>
        <w:rPr>
          <w:lang w:val="en-GB"/>
        </w:rPr>
      </w:pPr>
    </w:p>
    <w:p w14:paraId="0B5004C1" w14:textId="77777777" w:rsidR="00B731BF" w:rsidRDefault="00B731BF" w:rsidP="00022D39">
      <w:pPr>
        <w:pStyle w:val="Nummerierteberschrift5"/>
      </w:pPr>
      <w:r>
        <w:t>Response</w:t>
      </w:r>
    </w:p>
    <w:p w14:paraId="17D316E3" w14:textId="1E3BC613" w:rsidR="00B731BF" w:rsidRDefault="00B731BF" w:rsidP="00B731BF">
      <w:r>
        <w:t>Die Antwort beinhaltet folgende Felder:</w:t>
      </w:r>
    </w:p>
    <w:tbl>
      <w:tblPr>
        <w:tblStyle w:val="Tabellenraster"/>
        <w:tblW w:w="0" w:type="auto"/>
        <w:tblLook w:val="04A0" w:firstRow="1" w:lastRow="0" w:firstColumn="1" w:lastColumn="0" w:noHBand="0" w:noVBand="1"/>
      </w:tblPr>
      <w:tblGrid>
        <w:gridCol w:w="2732"/>
        <w:gridCol w:w="1975"/>
        <w:gridCol w:w="4355"/>
      </w:tblGrid>
      <w:tr w:rsidR="00B731BF" w14:paraId="0A8E1237" w14:textId="77777777" w:rsidTr="00EA321A">
        <w:tc>
          <w:tcPr>
            <w:tcW w:w="2830" w:type="dxa"/>
          </w:tcPr>
          <w:p w14:paraId="1821D3D7" w14:textId="77777777" w:rsidR="00B731BF" w:rsidRPr="00A217DB" w:rsidRDefault="00B731BF" w:rsidP="00EA321A">
            <w:pPr>
              <w:rPr>
                <w:b/>
              </w:rPr>
            </w:pPr>
            <w:r w:rsidRPr="00A217DB">
              <w:rPr>
                <w:b/>
              </w:rPr>
              <w:lastRenderedPageBreak/>
              <w:t>Name</w:t>
            </w:r>
          </w:p>
        </w:tc>
        <w:tc>
          <w:tcPr>
            <w:tcW w:w="1985" w:type="dxa"/>
          </w:tcPr>
          <w:p w14:paraId="64C89C9F" w14:textId="77777777" w:rsidR="00B731BF" w:rsidRPr="00A217DB" w:rsidRDefault="00B731BF" w:rsidP="00EA321A">
            <w:pPr>
              <w:rPr>
                <w:b/>
              </w:rPr>
            </w:pPr>
            <w:r w:rsidRPr="00A217DB">
              <w:rPr>
                <w:b/>
              </w:rPr>
              <w:t>Datentyp</w:t>
            </w:r>
          </w:p>
        </w:tc>
        <w:tc>
          <w:tcPr>
            <w:tcW w:w="4587" w:type="dxa"/>
          </w:tcPr>
          <w:p w14:paraId="7F2D5E78" w14:textId="77777777" w:rsidR="00B731BF" w:rsidRPr="00A217DB" w:rsidRDefault="00B731BF" w:rsidP="00EA321A">
            <w:pPr>
              <w:rPr>
                <w:b/>
              </w:rPr>
            </w:pPr>
            <w:r w:rsidRPr="00A217DB">
              <w:rPr>
                <w:b/>
              </w:rPr>
              <w:t>Anmerkung</w:t>
            </w:r>
          </w:p>
        </w:tc>
      </w:tr>
      <w:tr w:rsidR="00B731BF" w14:paraId="4E144DB2" w14:textId="77777777" w:rsidTr="00EA321A">
        <w:tc>
          <w:tcPr>
            <w:tcW w:w="2830" w:type="dxa"/>
          </w:tcPr>
          <w:p w14:paraId="075D7BC2" w14:textId="77777777" w:rsidR="00B731BF" w:rsidRDefault="00B731BF" w:rsidP="00EA321A">
            <w:r w:rsidRPr="00944FD9">
              <w:t>ReturnCode</w:t>
            </w:r>
          </w:p>
        </w:tc>
        <w:tc>
          <w:tcPr>
            <w:tcW w:w="1985" w:type="dxa"/>
          </w:tcPr>
          <w:p w14:paraId="286188A9" w14:textId="77777777" w:rsidR="00B731BF" w:rsidRDefault="00B731BF" w:rsidP="00EA321A">
            <w:r>
              <w:t>Int</w:t>
            </w:r>
          </w:p>
        </w:tc>
        <w:tc>
          <w:tcPr>
            <w:tcW w:w="4587" w:type="dxa"/>
          </w:tcPr>
          <w:p w14:paraId="40C4844D" w14:textId="77777777" w:rsidR="00B731BF" w:rsidRDefault="00B731BF" w:rsidP="00EA321A">
            <w:r>
              <w:t>Im Fehlerfall wir eine Zahl &gt;0 zurückgeliefert.</w:t>
            </w:r>
          </w:p>
        </w:tc>
      </w:tr>
      <w:tr w:rsidR="00B731BF" w14:paraId="7178DC6F" w14:textId="77777777" w:rsidTr="00EA321A">
        <w:tc>
          <w:tcPr>
            <w:tcW w:w="2830" w:type="dxa"/>
          </w:tcPr>
          <w:p w14:paraId="7BF589B1" w14:textId="77777777" w:rsidR="00B731BF" w:rsidRDefault="00B731BF" w:rsidP="00EA321A">
            <w:r w:rsidRPr="00944FD9">
              <w:t>ErrorMessages</w:t>
            </w:r>
          </w:p>
        </w:tc>
        <w:tc>
          <w:tcPr>
            <w:tcW w:w="1985" w:type="dxa"/>
          </w:tcPr>
          <w:p w14:paraId="15B037F3" w14:textId="77777777" w:rsidR="00B731BF" w:rsidRDefault="00B731BF" w:rsidP="00EA321A">
            <w:r>
              <w:t>Liste an Fehlermeldungen</w:t>
            </w:r>
          </w:p>
        </w:tc>
        <w:tc>
          <w:tcPr>
            <w:tcW w:w="4587" w:type="dxa"/>
          </w:tcPr>
          <w:p w14:paraId="245F2771" w14:textId="77777777" w:rsidR="00B731BF" w:rsidRDefault="00B731BF" w:rsidP="00EA321A">
            <w:r>
              <w:t>Wenn der ReturnCode &gt;0 ist, wird hier mind. eine Fehlermeldung geliefert.</w:t>
            </w:r>
          </w:p>
        </w:tc>
      </w:tr>
      <w:tr w:rsidR="00B731BF" w14:paraId="10533F3D" w14:textId="77777777" w:rsidTr="00EA321A">
        <w:tc>
          <w:tcPr>
            <w:tcW w:w="2830" w:type="dxa"/>
          </w:tcPr>
          <w:p w14:paraId="44AD8BFB" w14:textId="77777777" w:rsidR="00B731BF" w:rsidRPr="00B731BF" w:rsidRDefault="00B731BF" w:rsidP="00EA321A">
            <w:r w:rsidRPr="00B731BF">
              <w:t>QueueId</w:t>
            </w:r>
          </w:p>
        </w:tc>
        <w:tc>
          <w:tcPr>
            <w:tcW w:w="1985" w:type="dxa"/>
          </w:tcPr>
          <w:p w14:paraId="50DFE730" w14:textId="77777777" w:rsidR="00B731BF" w:rsidRDefault="00B731BF" w:rsidP="00EA321A">
            <w:r>
              <w:t>String</w:t>
            </w:r>
          </w:p>
        </w:tc>
        <w:tc>
          <w:tcPr>
            <w:tcW w:w="4587" w:type="dxa"/>
          </w:tcPr>
          <w:p w14:paraId="38B4EF75" w14:textId="1C0CDC8B" w:rsidR="00B731BF" w:rsidRDefault="00B731BF" w:rsidP="00B2143B">
            <w:r>
              <w:t xml:space="preserve">Eine </w:t>
            </w:r>
            <w:r w:rsidR="00B2143B">
              <w:t xml:space="preserve">ID </w:t>
            </w:r>
            <w:r>
              <w:t>mit der der Auszug in regelmäßigen Abständen gepollt werden kann.</w:t>
            </w:r>
          </w:p>
        </w:tc>
      </w:tr>
    </w:tbl>
    <w:p w14:paraId="64ADB191" w14:textId="77777777" w:rsidR="00916400" w:rsidRDefault="00916400" w:rsidP="00022D39">
      <w:pPr>
        <w:pStyle w:val="Nummerierteberschrift5"/>
      </w:pPr>
      <w:r>
        <w:t>Mögliche Fehler</w:t>
      </w:r>
    </w:p>
    <w:tbl>
      <w:tblPr>
        <w:tblStyle w:val="Tabellenraster"/>
        <w:tblW w:w="0" w:type="auto"/>
        <w:tblLook w:val="04A0" w:firstRow="1" w:lastRow="0" w:firstColumn="1" w:lastColumn="0" w:noHBand="0" w:noVBand="1"/>
      </w:tblPr>
      <w:tblGrid>
        <w:gridCol w:w="2083"/>
        <w:gridCol w:w="6979"/>
      </w:tblGrid>
      <w:tr w:rsidR="00916400" w:rsidRPr="00916400" w14:paraId="70A8503F" w14:textId="77777777" w:rsidTr="004C4966">
        <w:tc>
          <w:tcPr>
            <w:tcW w:w="2083" w:type="dxa"/>
          </w:tcPr>
          <w:p w14:paraId="76820088" w14:textId="77777777" w:rsidR="00916400" w:rsidRPr="00916400" w:rsidRDefault="00916400" w:rsidP="00EA321A">
            <w:pPr>
              <w:rPr>
                <w:b/>
              </w:rPr>
            </w:pPr>
            <w:r w:rsidRPr="00916400">
              <w:rPr>
                <w:b/>
              </w:rPr>
              <w:t>ReturnCode</w:t>
            </w:r>
          </w:p>
        </w:tc>
        <w:tc>
          <w:tcPr>
            <w:tcW w:w="6979" w:type="dxa"/>
          </w:tcPr>
          <w:p w14:paraId="745B6115" w14:textId="77777777" w:rsidR="00916400" w:rsidRPr="00916400" w:rsidRDefault="00916400" w:rsidP="00EA321A">
            <w:pPr>
              <w:rPr>
                <w:b/>
              </w:rPr>
            </w:pPr>
            <w:r w:rsidRPr="00916400">
              <w:rPr>
                <w:b/>
              </w:rPr>
              <w:t>Fehler</w:t>
            </w:r>
          </w:p>
        </w:tc>
      </w:tr>
      <w:tr w:rsidR="00916400" w14:paraId="4498293C" w14:textId="77777777" w:rsidTr="004C4966">
        <w:tc>
          <w:tcPr>
            <w:tcW w:w="2083" w:type="dxa"/>
          </w:tcPr>
          <w:p w14:paraId="041B7734" w14:textId="77777777" w:rsidR="00916400" w:rsidRDefault="00916400" w:rsidP="00EA321A">
            <w:r>
              <w:t>1</w:t>
            </w:r>
          </w:p>
        </w:tc>
        <w:tc>
          <w:tcPr>
            <w:tcW w:w="6979" w:type="dxa"/>
          </w:tcPr>
          <w:p w14:paraId="2CB8B22D" w14:textId="77777777" w:rsidR="00916400" w:rsidRDefault="00916400" w:rsidP="00EA321A">
            <w:r>
              <w:t>Ein technischer Fehler ist aufgetreten</w:t>
            </w:r>
          </w:p>
        </w:tc>
      </w:tr>
      <w:tr w:rsidR="00916400" w14:paraId="2427B305" w14:textId="77777777" w:rsidTr="004C4966">
        <w:tc>
          <w:tcPr>
            <w:tcW w:w="2083" w:type="dxa"/>
          </w:tcPr>
          <w:p w14:paraId="1C72C82D" w14:textId="77777777" w:rsidR="00916400" w:rsidRDefault="00916400" w:rsidP="00EA321A">
            <w:r>
              <w:t>900</w:t>
            </w:r>
          </w:p>
        </w:tc>
        <w:tc>
          <w:tcPr>
            <w:tcW w:w="6979" w:type="dxa"/>
          </w:tcPr>
          <w:p w14:paraId="7A7636F8" w14:textId="77777777" w:rsidR="00916400" w:rsidRDefault="00916400" w:rsidP="00EA321A">
            <w:r>
              <w:t>Es wird versucht mit dem Testuser eine Stammzahl abzufragen für die er nicht berechtigt ist.</w:t>
            </w:r>
          </w:p>
        </w:tc>
      </w:tr>
    </w:tbl>
    <w:p w14:paraId="220B8216" w14:textId="77777777" w:rsidR="00103ACE" w:rsidRDefault="00103ACE" w:rsidP="00022D39">
      <w:pPr>
        <w:pStyle w:val="Nummerierteberschrift4"/>
      </w:pPr>
      <w:r>
        <w:t>Auszug abholen</w:t>
      </w:r>
      <w:r w:rsidR="009C41E0">
        <w:t xml:space="preserve"> (Operation: </w:t>
      </w:r>
      <w:r w:rsidR="009C41E0" w:rsidRPr="009C41E0">
        <w:t>GetQueuedAuszug</w:t>
      </w:r>
      <w:r w:rsidR="009C41E0">
        <w:t>)</w:t>
      </w:r>
    </w:p>
    <w:p w14:paraId="2E8A5378" w14:textId="77777777" w:rsidR="009C41E0" w:rsidRDefault="009C41E0" w:rsidP="00103ACE">
      <w:r>
        <w:t xml:space="preserve">Nachdem der Auszug mit der Operation </w:t>
      </w:r>
      <w:r w:rsidRPr="009C41E0">
        <w:t>GetAuszugAsync</w:t>
      </w:r>
      <w:r>
        <w:t xml:space="preserve"> in die Queue gestellt wurde, kann mit der Operation </w:t>
      </w:r>
      <w:r w:rsidRPr="009C41E0">
        <w:t>GetQueuedAuszug</w:t>
      </w:r>
      <w:r>
        <w:t xml:space="preserve"> und der QueueId gepollt werden ob der Auszug bereits erstellt wurde.</w:t>
      </w:r>
      <w:r w:rsidR="00337FFC">
        <w:t xml:space="preserve"> </w:t>
      </w:r>
      <w:r w:rsidR="00A54A1C">
        <w:t>Eine QueueId darf nicht</w:t>
      </w:r>
      <w:r w:rsidR="00337FFC">
        <w:t xml:space="preserve"> in zu kurzen Abständen abgefragt werden. Zwischen 2 Versuchen sollte mindestens 120 Sekunden zugewartet werden. Fertig erstellte Auszüge </w:t>
      </w:r>
      <w:r w:rsidR="00552502">
        <w:t xml:space="preserve">werden für </w:t>
      </w:r>
      <w:r w:rsidR="00BE4B58">
        <w:t>30 Tage</w:t>
      </w:r>
      <w:r w:rsidR="00552502">
        <w:t xml:space="preserve"> aufb</w:t>
      </w:r>
      <w:r w:rsidR="00337FFC">
        <w:t>ewahrt und können innerhalb dieses Zeitraums abgefragt werden.</w:t>
      </w:r>
      <w:r w:rsidR="00BE4B58">
        <w:t xml:space="preserve"> Bereits abgefragte Auszüge werden nach 7 Tagen gelöscht.</w:t>
      </w:r>
    </w:p>
    <w:p w14:paraId="0BB0F565" w14:textId="77777777" w:rsidR="00F77FF4" w:rsidRDefault="00F77FF4" w:rsidP="00022D39">
      <w:pPr>
        <w:pStyle w:val="Nummerierteberschrift5"/>
      </w:pPr>
      <w:r>
        <w:t>Beispiel</w:t>
      </w:r>
    </w:p>
    <w:p w14:paraId="1EC2CC28" w14:textId="77777777" w:rsidR="00F77FF4" w:rsidRPr="00F77FF4" w:rsidRDefault="00F77FF4" w:rsidP="00F77FF4">
      <w:pPr>
        <w:spacing w:after="0" w:line="240" w:lineRule="auto"/>
        <w:rPr>
          <w:rFonts w:ascii="Consolas" w:hAnsi="Consolas"/>
          <w:sz w:val="16"/>
          <w:szCs w:val="16"/>
        </w:rPr>
      </w:pPr>
      <w:r w:rsidRPr="00F77FF4">
        <w:rPr>
          <w:rFonts w:ascii="Consolas" w:hAnsi="Consolas"/>
          <w:sz w:val="16"/>
          <w:szCs w:val="16"/>
        </w:rPr>
        <w:t>POST https://txm.portal.at/at.gv.bmf.wieregmgmt-ws-q/ws HTTP/1.1</w:t>
      </w:r>
    </w:p>
    <w:p w14:paraId="321ED14E" w14:textId="77777777" w:rsidR="00F77FF4" w:rsidRPr="00377CA9" w:rsidRDefault="00F77FF4" w:rsidP="00F77FF4">
      <w:pPr>
        <w:spacing w:after="0" w:line="240" w:lineRule="auto"/>
        <w:rPr>
          <w:rFonts w:ascii="Consolas" w:hAnsi="Consolas"/>
          <w:sz w:val="16"/>
          <w:szCs w:val="16"/>
          <w:lang w:val="en-GB"/>
        </w:rPr>
      </w:pPr>
      <w:r w:rsidRPr="00377CA9">
        <w:rPr>
          <w:rFonts w:ascii="Consolas" w:hAnsi="Consolas"/>
          <w:sz w:val="16"/>
          <w:szCs w:val="16"/>
          <w:lang w:val="en-GB"/>
        </w:rPr>
        <w:t>Accept-Encoding: gzip,deflate</w:t>
      </w:r>
    </w:p>
    <w:p w14:paraId="63506EB5" w14:textId="77777777" w:rsidR="00F77FF4" w:rsidRPr="00F15175" w:rsidRDefault="00F77FF4" w:rsidP="00F77FF4">
      <w:pPr>
        <w:spacing w:after="0" w:line="240" w:lineRule="auto"/>
        <w:rPr>
          <w:rFonts w:ascii="Consolas" w:hAnsi="Consolas"/>
          <w:sz w:val="16"/>
          <w:szCs w:val="16"/>
          <w:lang w:val="en-GB"/>
        </w:rPr>
      </w:pPr>
      <w:r w:rsidRPr="00F15175">
        <w:rPr>
          <w:rFonts w:ascii="Consolas" w:hAnsi="Consolas"/>
          <w:sz w:val="16"/>
          <w:szCs w:val="16"/>
          <w:lang w:val="en-GB"/>
        </w:rPr>
        <w:t>Content-Type: text/xml;charset=UTF-8</w:t>
      </w:r>
    </w:p>
    <w:p w14:paraId="1FB3F9A3" w14:textId="77777777" w:rsidR="00F77FF4" w:rsidRPr="00F15175" w:rsidRDefault="00F77FF4" w:rsidP="00F77FF4">
      <w:pPr>
        <w:spacing w:after="0" w:line="240" w:lineRule="auto"/>
        <w:rPr>
          <w:rFonts w:ascii="Consolas" w:hAnsi="Consolas"/>
          <w:sz w:val="16"/>
          <w:szCs w:val="16"/>
          <w:lang w:val="en-GB"/>
        </w:rPr>
      </w:pPr>
      <w:r w:rsidRPr="00F15175">
        <w:rPr>
          <w:rFonts w:ascii="Consolas" w:hAnsi="Consolas"/>
          <w:sz w:val="16"/>
          <w:szCs w:val="16"/>
          <w:lang w:val="en-GB"/>
        </w:rPr>
        <w:t>SOAPAction: ""</w:t>
      </w:r>
    </w:p>
    <w:p w14:paraId="567C9A8F" w14:textId="77777777" w:rsidR="00F77FF4" w:rsidRPr="00F15175" w:rsidRDefault="00F77FF4" w:rsidP="00F77FF4">
      <w:pPr>
        <w:spacing w:after="0" w:line="240" w:lineRule="auto"/>
        <w:rPr>
          <w:rFonts w:ascii="Consolas" w:hAnsi="Consolas"/>
          <w:sz w:val="16"/>
          <w:szCs w:val="16"/>
          <w:lang w:val="en-GB"/>
        </w:rPr>
      </w:pPr>
      <w:r w:rsidRPr="00F15175">
        <w:rPr>
          <w:rFonts w:ascii="Consolas" w:hAnsi="Consolas"/>
          <w:sz w:val="16"/>
          <w:szCs w:val="16"/>
          <w:lang w:val="en-GB"/>
        </w:rPr>
        <w:t>Content-Length: 356</w:t>
      </w:r>
    </w:p>
    <w:p w14:paraId="05425092" w14:textId="77777777" w:rsidR="00F77FF4" w:rsidRPr="00F15175" w:rsidRDefault="00F77FF4" w:rsidP="00F77FF4">
      <w:pPr>
        <w:spacing w:after="0" w:line="240" w:lineRule="auto"/>
        <w:rPr>
          <w:rFonts w:ascii="Consolas" w:hAnsi="Consolas"/>
          <w:sz w:val="16"/>
          <w:szCs w:val="16"/>
          <w:lang w:val="en-GB"/>
        </w:rPr>
      </w:pPr>
      <w:r w:rsidRPr="00F15175">
        <w:rPr>
          <w:rFonts w:ascii="Consolas" w:hAnsi="Consolas"/>
          <w:sz w:val="16"/>
          <w:szCs w:val="16"/>
          <w:lang w:val="en-GB"/>
        </w:rPr>
        <w:t>Host: txm.portal.at</w:t>
      </w:r>
    </w:p>
    <w:p w14:paraId="5C19A4BD" w14:textId="77777777" w:rsidR="00F77FF4" w:rsidRPr="00F15175" w:rsidRDefault="00F77FF4" w:rsidP="00F77FF4">
      <w:pPr>
        <w:spacing w:after="0" w:line="240" w:lineRule="auto"/>
        <w:rPr>
          <w:rFonts w:ascii="Consolas" w:hAnsi="Consolas"/>
          <w:sz w:val="16"/>
          <w:szCs w:val="16"/>
          <w:lang w:val="en-GB"/>
        </w:rPr>
      </w:pPr>
      <w:r w:rsidRPr="00F15175">
        <w:rPr>
          <w:rFonts w:ascii="Consolas" w:hAnsi="Consolas"/>
          <w:sz w:val="16"/>
          <w:szCs w:val="16"/>
          <w:lang w:val="en-GB"/>
        </w:rPr>
        <w:t>Connection: Keep-Alive</w:t>
      </w:r>
    </w:p>
    <w:p w14:paraId="5ED1CD3C" w14:textId="77777777" w:rsidR="00F77FF4" w:rsidRPr="00F15175" w:rsidRDefault="00F77FF4" w:rsidP="00F77FF4">
      <w:pPr>
        <w:spacing w:after="0" w:line="240" w:lineRule="auto"/>
        <w:rPr>
          <w:rFonts w:ascii="Consolas" w:hAnsi="Consolas"/>
          <w:sz w:val="16"/>
          <w:szCs w:val="16"/>
          <w:lang w:val="en-GB"/>
        </w:rPr>
      </w:pPr>
      <w:r w:rsidRPr="00F15175">
        <w:rPr>
          <w:rFonts w:ascii="Consolas" w:hAnsi="Consolas"/>
          <w:sz w:val="16"/>
          <w:szCs w:val="16"/>
          <w:lang w:val="en-GB"/>
        </w:rPr>
        <w:t>User-Agent: Apache-HttpClient/4.1.1 (java 1.5)</w:t>
      </w:r>
    </w:p>
    <w:p w14:paraId="31BB6A30" w14:textId="77777777" w:rsidR="00F77FF4" w:rsidRPr="00F15175" w:rsidRDefault="00F77FF4" w:rsidP="00F77FF4">
      <w:pPr>
        <w:spacing w:after="0" w:line="240" w:lineRule="auto"/>
        <w:rPr>
          <w:rFonts w:ascii="Consolas" w:hAnsi="Consolas"/>
          <w:sz w:val="16"/>
          <w:szCs w:val="16"/>
          <w:lang w:val="en-GB"/>
        </w:rPr>
      </w:pPr>
      <w:r w:rsidRPr="00F15175">
        <w:rPr>
          <w:rFonts w:ascii="Consolas" w:hAnsi="Consolas"/>
          <w:sz w:val="16"/>
          <w:szCs w:val="16"/>
          <w:lang w:val="en-GB"/>
        </w:rPr>
        <w:t>Cookie: SMCHALLENGE=YES</w:t>
      </w:r>
    </w:p>
    <w:p w14:paraId="7DE582C8" w14:textId="77777777" w:rsidR="00F77FF4" w:rsidRPr="00F15175" w:rsidRDefault="00F77FF4" w:rsidP="00F77FF4">
      <w:pPr>
        <w:spacing w:after="0" w:line="240" w:lineRule="auto"/>
        <w:rPr>
          <w:rFonts w:ascii="Consolas" w:hAnsi="Consolas"/>
          <w:sz w:val="16"/>
          <w:szCs w:val="16"/>
          <w:lang w:val="en-GB"/>
        </w:rPr>
      </w:pPr>
      <w:r w:rsidRPr="00F15175">
        <w:rPr>
          <w:rFonts w:ascii="Consolas" w:hAnsi="Consolas"/>
          <w:sz w:val="16"/>
          <w:szCs w:val="16"/>
          <w:lang w:val="en-GB"/>
        </w:rPr>
        <w:t>Authorization: Basic czAwMHQwMjV4MDQ0OmM5Mnp3bnZr</w:t>
      </w:r>
    </w:p>
    <w:p w14:paraId="68D74091" w14:textId="77777777" w:rsidR="00F77FF4" w:rsidRPr="00F15175" w:rsidRDefault="00F77FF4" w:rsidP="00F77FF4">
      <w:pPr>
        <w:spacing w:after="0" w:line="240" w:lineRule="auto"/>
        <w:rPr>
          <w:rFonts w:ascii="Consolas" w:hAnsi="Consolas"/>
          <w:sz w:val="16"/>
          <w:szCs w:val="16"/>
          <w:lang w:val="en-GB"/>
        </w:rPr>
      </w:pPr>
    </w:p>
    <w:p w14:paraId="24D4FC14" w14:textId="77777777" w:rsidR="00F77FF4" w:rsidRPr="00F15175" w:rsidRDefault="00F77FF4" w:rsidP="00F77FF4">
      <w:pPr>
        <w:spacing w:after="0" w:line="240" w:lineRule="auto"/>
        <w:rPr>
          <w:rFonts w:ascii="Consolas" w:hAnsi="Consolas"/>
          <w:sz w:val="16"/>
          <w:szCs w:val="16"/>
          <w:lang w:val="en-GB"/>
        </w:rPr>
      </w:pPr>
      <w:r w:rsidRPr="00F15175">
        <w:rPr>
          <w:rFonts w:ascii="Consolas" w:hAnsi="Consolas"/>
          <w:sz w:val="16"/>
          <w:szCs w:val="16"/>
          <w:lang w:val="en-GB"/>
        </w:rPr>
        <w:t>&lt;soapenv:Envelope xmlns:soapenv="http://schemas.xmlsoap.org/soap/envelope/" xmlns:wier="http://brz.gv.at/namespace/wiereg"&gt;</w:t>
      </w:r>
    </w:p>
    <w:p w14:paraId="19D75958" w14:textId="77777777" w:rsidR="00F77FF4" w:rsidRPr="00F15175" w:rsidRDefault="00F77FF4" w:rsidP="00F77FF4">
      <w:pPr>
        <w:spacing w:after="0" w:line="240" w:lineRule="auto"/>
        <w:rPr>
          <w:rFonts w:ascii="Consolas" w:hAnsi="Consolas"/>
          <w:sz w:val="16"/>
          <w:szCs w:val="16"/>
          <w:lang w:val="en-GB"/>
        </w:rPr>
      </w:pPr>
      <w:r w:rsidRPr="00F15175">
        <w:rPr>
          <w:rFonts w:ascii="Consolas" w:hAnsi="Consolas"/>
          <w:sz w:val="16"/>
          <w:szCs w:val="16"/>
          <w:lang w:val="en-GB"/>
        </w:rPr>
        <w:t xml:space="preserve">   &lt;soapenv:Header/&gt;</w:t>
      </w:r>
    </w:p>
    <w:p w14:paraId="758B42C8" w14:textId="77777777" w:rsidR="00F77FF4" w:rsidRPr="00F15175" w:rsidRDefault="00F77FF4" w:rsidP="00F77FF4">
      <w:pPr>
        <w:spacing w:after="0" w:line="240" w:lineRule="auto"/>
        <w:rPr>
          <w:rFonts w:ascii="Consolas" w:hAnsi="Consolas"/>
          <w:sz w:val="16"/>
          <w:szCs w:val="16"/>
          <w:lang w:val="en-GB"/>
        </w:rPr>
      </w:pPr>
      <w:r w:rsidRPr="00F15175">
        <w:rPr>
          <w:rFonts w:ascii="Consolas" w:hAnsi="Consolas"/>
          <w:sz w:val="16"/>
          <w:szCs w:val="16"/>
          <w:lang w:val="en-GB"/>
        </w:rPr>
        <w:t xml:space="preserve">   &lt;soapenv:Body&gt;</w:t>
      </w:r>
    </w:p>
    <w:p w14:paraId="7A8DED3C" w14:textId="77777777" w:rsidR="00F77FF4" w:rsidRPr="00F15175" w:rsidRDefault="00F77FF4" w:rsidP="00F77FF4">
      <w:pPr>
        <w:spacing w:after="0" w:line="240" w:lineRule="auto"/>
        <w:rPr>
          <w:rFonts w:ascii="Consolas" w:hAnsi="Consolas"/>
          <w:sz w:val="16"/>
          <w:szCs w:val="16"/>
          <w:lang w:val="en-GB"/>
        </w:rPr>
      </w:pPr>
      <w:r w:rsidRPr="00F15175">
        <w:rPr>
          <w:rFonts w:ascii="Consolas" w:hAnsi="Consolas"/>
          <w:sz w:val="16"/>
          <w:szCs w:val="16"/>
          <w:lang w:val="en-GB"/>
        </w:rPr>
        <w:t xml:space="preserve">      &lt;wier:GetQueuedAuszugRequest&gt;</w:t>
      </w:r>
    </w:p>
    <w:p w14:paraId="31D31D4B" w14:textId="77777777" w:rsidR="00F77FF4" w:rsidRPr="00F77FF4" w:rsidRDefault="00F77FF4" w:rsidP="00F77FF4">
      <w:pPr>
        <w:spacing w:after="0" w:line="240" w:lineRule="auto"/>
        <w:rPr>
          <w:rFonts w:ascii="Consolas" w:hAnsi="Consolas"/>
          <w:sz w:val="16"/>
          <w:szCs w:val="16"/>
        </w:rPr>
      </w:pPr>
      <w:r w:rsidRPr="00F15175">
        <w:rPr>
          <w:rFonts w:ascii="Consolas" w:hAnsi="Consolas"/>
          <w:sz w:val="16"/>
          <w:szCs w:val="16"/>
          <w:lang w:val="en-GB"/>
        </w:rPr>
        <w:t xml:space="preserve">         </w:t>
      </w:r>
      <w:r w:rsidRPr="00F77FF4">
        <w:rPr>
          <w:rFonts w:ascii="Consolas" w:hAnsi="Consolas"/>
          <w:sz w:val="16"/>
          <w:szCs w:val="16"/>
        </w:rPr>
        <w:t>&lt;wier:QueueId&gt;f69c63de-dd52-4675-a458-cd8809780b4e&lt;/wier:QueueId&gt;</w:t>
      </w:r>
    </w:p>
    <w:p w14:paraId="0B17A1E3" w14:textId="77777777" w:rsidR="00F77FF4" w:rsidRPr="00F15175" w:rsidRDefault="00F77FF4" w:rsidP="00F77FF4">
      <w:pPr>
        <w:spacing w:after="0" w:line="240" w:lineRule="auto"/>
        <w:rPr>
          <w:rFonts w:ascii="Consolas" w:hAnsi="Consolas"/>
          <w:sz w:val="16"/>
          <w:szCs w:val="16"/>
          <w:lang w:val="en-GB"/>
        </w:rPr>
      </w:pPr>
      <w:r w:rsidRPr="00F77FF4">
        <w:rPr>
          <w:rFonts w:ascii="Consolas" w:hAnsi="Consolas"/>
          <w:sz w:val="16"/>
          <w:szCs w:val="16"/>
        </w:rPr>
        <w:t xml:space="preserve">      </w:t>
      </w:r>
      <w:r w:rsidRPr="00F15175">
        <w:rPr>
          <w:rFonts w:ascii="Consolas" w:hAnsi="Consolas"/>
          <w:sz w:val="16"/>
          <w:szCs w:val="16"/>
          <w:lang w:val="en-GB"/>
        </w:rPr>
        <w:t>&lt;/wier:GetQueuedAuszugRequest&gt;</w:t>
      </w:r>
    </w:p>
    <w:p w14:paraId="24AA3A90" w14:textId="77777777" w:rsidR="00F77FF4" w:rsidRPr="00F15175" w:rsidRDefault="00F77FF4" w:rsidP="00F77FF4">
      <w:pPr>
        <w:spacing w:after="0" w:line="240" w:lineRule="auto"/>
        <w:rPr>
          <w:rFonts w:ascii="Consolas" w:hAnsi="Consolas"/>
          <w:sz w:val="16"/>
          <w:szCs w:val="16"/>
          <w:lang w:val="en-GB"/>
        </w:rPr>
      </w:pPr>
      <w:r w:rsidRPr="00F15175">
        <w:rPr>
          <w:rFonts w:ascii="Consolas" w:hAnsi="Consolas"/>
          <w:sz w:val="16"/>
          <w:szCs w:val="16"/>
          <w:lang w:val="en-GB"/>
        </w:rPr>
        <w:t xml:space="preserve">   &lt;/soapenv:Body&gt;</w:t>
      </w:r>
    </w:p>
    <w:p w14:paraId="31956986" w14:textId="77777777" w:rsidR="00F77FF4" w:rsidRPr="00F15175" w:rsidRDefault="00F77FF4" w:rsidP="00F77FF4">
      <w:pPr>
        <w:spacing w:after="0" w:line="240" w:lineRule="auto"/>
        <w:rPr>
          <w:lang w:val="en-GB"/>
        </w:rPr>
      </w:pPr>
      <w:r w:rsidRPr="00F15175">
        <w:rPr>
          <w:rFonts w:ascii="Consolas" w:hAnsi="Consolas"/>
          <w:sz w:val="16"/>
          <w:szCs w:val="16"/>
          <w:lang w:val="en-GB"/>
        </w:rPr>
        <w:t>&lt;/soapenv:Envelope&gt;</w:t>
      </w:r>
    </w:p>
    <w:p w14:paraId="4BFE10E5" w14:textId="77777777" w:rsidR="009C41E0" w:rsidRDefault="009C41E0" w:rsidP="00022D39">
      <w:pPr>
        <w:pStyle w:val="Nummerierteberschrift5"/>
      </w:pPr>
      <w:r>
        <w:t>Response</w:t>
      </w:r>
    </w:p>
    <w:p w14:paraId="6CDB0B83" w14:textId="77777777" w:rsidR="002338EA" w:rsidRDefault="009C41E0" w:rsidP="009C41E0">
      <w:r>
        <w:t xml:space="preserve">Die Response ist im Prinzip die </w:t>
      </w:r>
      <w:r w:rsidR="00337FFC">
        <w:t>G</w:t>
      </w:r>
      <w:r>
        <w:t xml:space="preserve">leiche wie beim synchronen Abruf eines Auszuges (siehe </w:t>
      </w:r>
      <w:r w:rsidR="00F40C79">
        <w:t>5</w:t>
      </w:r>
      <w:r w:rsidR="001B459D">
        <w:t>.2.1.</w:t>
      </w:r>
      <w:r>
        <w:t xml:space="preserve">). </w:t>
      </w:r>
      <w:r w:rsidR="002338EA">
        <w:t>Nur wenn man das Compliance Package als ZIP-Datei angefordert hat, dann wird dieses in dem Fall direkt in der Response als Base64-Codiertes Binary zurückgegeben.</w:t>
      </w:r>
    </w:p>
    <w:p w14:paraId="2A559721" w14:textId="347591DF" w:rsidR="009C41E0" w:rsidRDefault="002338EA" w:rsidP="009C41E0">
      <w:r>
        <w:t>E</w:t>
      </w:r>
      <w:r w:rsidR="009C41E0">
        <w:t xml:space="preserve">in ReturnCode von -1 </w:t>
      </w:r>
      <w:r w:rsidR="006D04E4">
        <w:t>signalisiert,</w:t>
      </w:r>
      <w:r w:rsidR="009C41E0">
        <w:t xml:space="preserve"> dass der Auszug noch nicht zu Verfügung steht.</w:t>
      </w:r>
    </w:p>
    <w:p w14:paraId="30938E41" w14:textId="77777777" w:rsidR="00916400" w:rsidRDefault="00916400" w:rsidP="00022D39">
      <w:pPr>
        <w:pStyle w:val="Nummerierteberschrift5"/>
      </w:pPr>
      <w:r>
        <w:lastRenderedPageBreak/>
        <w:t>Mögliche Fehler</w:t>
      </w:r>
    </w:p>
    <w:tbl>
      <w:tblPr>
        <w:tblStyle w:val="Tabellenraster"/>
        <w:tblW w:w="0" w:type="auto"/>
        <w:tblLook w:val="04A0" w:firstRow="1" w:lastRow="0" w:firstColumn="1" w:lastColumn="0" w:noHBand="0" w:noVBand="1"/>
      </w:tblPr>
      <w:tblGrid>
        <w:gridCol w:w="2076"/>
        <w:gridCol w:w="6986"/>
      </w:tblGrid>
      <w:tr w:rsidR="00916400" w:rsidRPr="00916400" w14:paraId="5A5A5B3B" w14:textId="77777777" w:rsidTr="003244CF">
        <w:trPr>
          <w:tblHeader/>
        </w:trPr>
        <w:tc>
          <w:tcPr>
            <w:tcW w:w="2076" w:type="dxa"/>
          </w:tcPr>
          <w:p w14:paraId="27C50F1C" w14:textId="77777777" w:rsidR="00916400" w:rsidRPr="00916400" w:rsidRDefault="00916400" w:rsidP="00EA321A">
            <w:pPr>
              <w:rPr>
                <w:b/>
              </w:rPr>
            </w:pPr>
            <w:r w:rsidRPr="00916400">
              <w:rPr>
                <w:b/>
              </w:rPr>
              <w:t>ReturnCode</w:t>
            </w:r>
          </w:p>
        </w:tc>
        <w:tc>
          <w:tcPr>
            <w:tcW w:w="6986" w:type="dxa"/>
          </w:tcPr>
          <w:p w14:paraId="4DE16130" w14:textId="77777777" w:rsidR="00916400" w:rsidRPr="00916400" w:rsidRDefault="00916400" w:rsidP="00EA321A">
            <w:pPr>
              <w:rPr>
                <w:b/>
              </w:rPr>
            </w:pPr>
            <w:r w:rsidRPr="00916400">
              <w:rPr>
                <w:b/>
              </w:rPr>
              <w:t>Fehler</w:t>
            </w:r>
          </w:p>
        </w:tc>
      </w:tr>
      <w:tr w:rsidR="00916400" w14:paraId="4B586049" w14:textId="77777777" w:rsidTr="003244CF">
        <w:tc>
          <w:tcPr>
            <w:tcW w:w="2076" w:type="dxa"/>
          </w:tcPr>
          <w:p w14:paraId="576ADCBF" w14:textId="77777777" w:rsidR="00916400" w:rsidRDefault="00916400" w:rsidP="00EA321A">
            <w:r>
              <w:t>1</w:t>
            </w:r>
          </w:p>
        </w:tc>
        <w:tc>
          <w:tcPr>
            <w:tcW w:w="6986" w:type="dxa"/>
          </w:tcPr>
          <w:p w14:paraId="39A35DF5" w14:textId="77777777" w:rsidR="00916400" w:rsidRDefault="00916400" w:rsidP="00EA321A">
            <w:r>
              <w:t>Ein technischer Fehler ist aufgetreten</w:t>
            </w:r>
          </w:p>
        </w:tc>
      </w:tr>
      <w:tr w:rsidR="00916400" w14:paraId="1DC2AE42" w14:textId="77777777" w:rsidTr="003244CF">
        <w:tc>
          <w:tcPr>
            <w:tcW w:w="2076" w:type="dxa"/>
          </w:tcPr>
          <w:p w14:paraId="1872BA05" w14:textId="77777777" w:rsidR="00916400" w:rsidRDefault="00916400" w:rsidP="00EA321A">
            <w:r>
              <w:t>2</w:t>
            </w:r>
          </w:p>
        </w:tc>
        <w:tc>
          <w:tcPr>
            <w:tcW w:w="6986" w:type="dxa"/>
          </w:tcPr>
          <w:p w14:paraId="04572212" w14:textId="77777777" w:rsidR="00916400" w:rsidRDefault="00916400" w:rsidP="00EA321A">
            <w:r>
              <w:t>Die abgefragte ID ist unbekannt</w:t>
            </w:r>
          </w:p>
        </w:tc>
      </w:tr>
      <w:tr w:rsidR="005B481D" w14:paraId="76A3DB9F" w14:textId="77777777" w:rsidTr="003244CF">
        <w:tc>
          <w:tcPr>
            <w:tcW w:w="2076" w:type="dxa"/>
          </w:tcPr>
          <w:p w14:paraId="50A3E9C6" w14:textId="77777777" w:rsidR="005B481D" w:rsidRDefault="005B481D" w:rsidP="00EA321A">
            <w:r>
              <w:t>3</w:t>
            </w:r>
          </w:p>
        </w:tc>
        <w:tc>
          <w:tcPr>
            <w:tcW w:w="6986" w:type="dxa"/>
          </w:tcPr>
          <w:p w14:paraId="3B4C3BEE" w14:textId="77777777" w:rsidR="008C2185" w:rsidRDefault="005B481D" w:rsidP="00EA321A">
            <w:r>
              <w:t>Es ist keine Pauschale vorhanden</w:t>
            </w:r>
          </w:p>
        </w:tc>
      </w:tr>
      <w:tr w:rsidR="008C2185" w14:paraId="4FBEE3C5" w14:textId="77777777" w:rsidTr="003244CF">
        <w:tc>
          <w:tcPr>
            <w:tcW w:w="2076" w:type="dxa"/>
          </w:tcPr>
          <w:p w14:paraId="072D4B84" w14:textId="77777777" w:rsidR="008C2185" w:rsidRDefault="008C2185" w:rsidP="00EA321A">
            <w:r>
              <w:t>4</w:t>
            </w:r>
          </w:p>
        </w:tc>
        <w:tc>
          <w:tcPr>
            <w:tcW w:w="6986" w:type="dxa"/>
          </w:tcPr>
          <w:p w14:paraId="6FB6B807" w14:textId="77777777" w:rsidR="008C2185" w:rsidRDefault="008C2185" w:rsidP="008C2185">
            <w:r>
              <w:t>Wenn die übergebene Stammzahl nicht gefunden wurde wird der folgende Hinweis zurückgegeben: „</w:t>
            </w:r>
            <w:r w:rsidRPr="008C2185">
              <w:t>Die eingegebene Stammzahl wurde im Register der wirtschaftlichen Eigentümer nicht gefunden. Dies kann daran liegen, dass die angefragte Einheit nicht im Anwendungsbereich des Registers liegt. Nicht im Anwendungsbereich liegen beispielsweise Einzelunternehmen, inländische Zweigniederlassungen ausländischer Firmen, öffentliche Körperschaften und Agrargemeinschaften.</w:t>
            </w:r>
            <w:r>
              <w:t>“</w:t>
            </w:r>
          </w:p>
        </w:tc>
      </w:tr>
      <w:tr w:rsidR="00A009BB" w14:paraId="52E5131A" w14:textId="77777777" w:rsidTr="003244CF">
        <w:tc>
          <w:tcPr>
            <w:tcW w:w="2076" w:type="dxa"/>
          </w:tcPr>
          <w:p w14:paraId="7754F643" w14:textId="1089EDEC" w:rsidR="00A009BB" w:rsidRDefault="00A009BB" w:rsidP="00A009BB">
            <w:r>
              <w:t>5</w:t>
            </w:r>
          </w:p>
        </w:tc>
        <w:tc>
          <w:tcPr>
            <w:tcW w:w="6986" w:type="dxa"/>
          </w:tcPr>
          <w:p w14:paraId="117865C6" w14:textId="167927F7" w:rsidR="00A009BB" w:rsidRDefault="00A009BB" w:rsidP="00A009BB">
            <w:r w:rsidRPr="005A1903">
              <w:t>Wenn der Bestandszeitraum des Rechtsträgers beendet ist, kann nur ein einfacher Auszug aus dem Register erstellt werden.</w:t>
            </w:r>
          </w:p>
        </w:tc>
      </w:tr>
      <w:tr w:rsidR="00A009BB" w14:paraId="36B6AC7A" w14:textId="77777777" w:rsidTr="003244CF">
        <w:tc>
          <w:tcPr>
            <w:tcW w:w="2076" w:type="dxa"/>
          </w:tcPr>
          <w:p w14:paraId="6934E6E3" w14:textId="77777777" w:rsidR="00A009BB" w:rsidRDefault="00A009BB" w:rsidP="00A009BB">
            <w:r>
              <w:t>6</w:t>
            </w:r>
          </w:p>
        </w:tc>
        <w:tc>
          <w:tcPr>
            <w:tcW w:w="6986" w:type="dxa"/>
          </w:tcPr>
          <w:p w14:paraId="2D8A8901" w14:textId="77777777" w:rsidR="00A009BB" w:rsidRDefault="00A009BB" w:rsidP="00A009BB">
            <w:r w:rsidRPr="009764AA">
              <w:t>Der angefragte Auszug liegt zu weit in der Vergangenheit und ist nicht mehr Verfügbar.</w:t>
            </w:r>
          </w:p>
        </w:tc>
      </w:tr>
      <w:tr w:rsidR="00A009BB" w14:paraId="6B4C52B3" w14:textId="77777777" w:rsidTr="003244CF">
        <w:tc>
          <w:tcPr>
            <w:tcW w:w="2076" w:type="dxa"/>
          </w:tcPr>
          <w:p w14:paraId="1903983E" w14:textId="77777777" w:rsidR="00A009BB" w:rsidRDefault="00A009BB" w:rsidP="00A009BB">
            <w:r>
              <w:t>7</w:t>
            </w:r>
          </w:p>
        </w:tc>
        <w:tc>
          <w:tcPr>
            <w:tcW w:w="6986" w:type="dxa"/>
          </w:tcPr>
          <w:p w14:paraId="39F446C9" w14:textId="77777777" w:rsidR="00A009BB" w:rsidRPr="009764AA" w:rsidRDefault="00A009BB" w:rsidP="00A009BB">
            <w:r>
              <w:t>Das Compliance Package ist für das abfragende Unternehmen nicht freigegeben.</w:t>
            </w:r>
          </w:p>
        </w:tc>
      </w:tr>
      <w:tr w:rsidR="00A009BB" w14:paraId="74C9EB35" w14:textId="77777777" w:rsidTr="009A2B4C">
        <w:tc>
          <w:tcPr>
            <w:tcW w:w="2076" w:type="dxa"/>
          </w:tcPr>
          <w:p w14:paraId="2D732C46" w14:textId="77777777" w:rsidR="00A009BB" w:rsidRDefault="00A009BB" w:rsidP="00A009BB">
            <w:r>
              <w:t>9</w:t>
            </w:r>
          </w:p>
        </w:tc>
        <w:tc>
          <w:tcPr>
            <w:tcW w:w="6986" w:type="dxa"/>
          </w:tcPr>
          <w:p w14:paraId="367655E4" w14:textId="77777777" w:rsidR="00A009BB" w:rsidRDefault="00A009BB" w:rsidP="00A009BB">
            <w:r>
              <w:t>Es ist kein Compliance Package vorhanden</w:t>
            </w:r>
          </w:p>
        </w:tc>
      </w:tr>
      <w:tr w:rsidR="00A009BB" w14:paraId="3F2DB739" w14:textId="77777777" w:rsidTr="003244CF">
        <w:tc>
          <w:tcPr>
            <w:tcW w:w="2076" w:type="dxa"/>
          </w:tcPr>
          <w:p w14:paraId="6A0D9A61" w14:textId="77777777" w:rsidR="00A009BB" w:rsidRDefault="00A009BB" w:rsidP="00A009BB">
            <w:r>
              <w:t>101</w:t>
            </w:r>
          </w:p>
        </w:tc>
        <w:tc>
          <w:tcPr>
            <w:tcW w:w="6986" w:type="dxa"/>
          </w:tcPr>
          <w:p w14:paraId="26E87719" w14:textId="77777777" w:rsidR="00A009BB" w:rsidRDefault="00A009BB" w:rsidP="00A009BB">
            <w:r>
              <w:t>Ein Hinweis-Code: Der angefragte Auszug konnte erstellt werden, aber mindestens eine Ausweiskopie konnte auf Grund eines technischen Fehlers nicht geliefert werden.</w:t>
            </w:r>
          </w:p>
        </w:tc>
      </w:tr>
      <w:tr w:rsidR="00A009BB" w14:paraId="2BFAC18D" w14:textId="77777777" w:rsidTr="003244CF">
        <w:tc>
          <w:tcPr>
            <w:tcW w:w="2076" w:type="dxa"/>
          </w:tcPr>
          <w:p w14:paraId="57DAE7F0" w14:textId="77777777" w:rsidR="00A009BB" w:rsidRDefault="00A009BB" w:rsidP="00A009BB">
            <w:r>
              <w:t>-1</w:t>
            </w:r>
          </w:p>
        </w:tc>
        <w:tc>
          <w:tcPr>
            <w:tcW w:w="6986" w:type="dxa"/>
          </w:tcPr>
          <w:p w14:paraId="0400C10D" w14:textId="77777777" w:rsidR="00A009BB" w:rsidRDefault="00A009BB" w:rsidP="00A009BB">
            <w:r>
              <w:t>Der abgefragte Auszug wurde noch nicht generiert. Versuchen sie es später noch einmal</w:t>
            </w:r>
          </w:p>
        </w:tc>
      </w:tr>
    </w:tbl>
    <w:p w14:paraId="4DE0100B" w14:textId="77777777" w:rsidR="00916400" w:rsidRDefault="0015215A" w:rsidP="00D6203E">
      <w:pPr>
        <w:pStyle w:val="Nummerierteberschrift2"/>
      </w:pPr>
      <w:bookmarkStart w:id="20" w:name="_Toc66451109"/>
      <w:r>
        <w:t>Compliance Package-Funktionen</w:t>
      </w:r>
      <w:bookmarkEnd w:id="20"/>
    </w:p>
    <w:p w14:paraId="27D45D53" w14:textId="77777777" w:rsidR="0015215A" w:rsidRPr="0015215A" w:rsidRDefault="0015215A" w:rsidP="00D6203E">
      <w:pPr>
        <w:pStyle w:val="Nummerierteberschrift3"/>
      </w:pPr>
      <w:bookmarkStart w:id="21" w:name="_Toc66451110"/>
      <w:r>
        <w:t>Abruf vo</w:t>
      </w:r>
      <w:r w:rsidR="00C31E7E">
        <w:t>n Compliance Package Dokumenten (Operation:</w:t>
      </w:r>
      <w:r>
        <w:t xml:space="preserve"> </w:t>
      </w:r>
      <w:r w:rsidR="000E4F70" w:rsidRPr="00D6203E">
        <w:t>GetCPDokument</w:t>
      </w:r>
      <w:r w:rsidR="00C31E7E" w:rsidRPr="00D6203E">
        <w:t>)</w:t>
      </w:r>
      <w:bookmarkEnd w:id="21"/>
    </w:p>
    <w:p w14:paraId="190CFF23" w14:textId="77777777" w:rsidR="0015215A" w:rsidRDefault="0015215A" w:rsidP="00D6203E">
      <w:r>
        <w:t xml:space="preserve">Wenn sie über die GetAuszug oder </w:t>
      </w:r>
      <w:r w:rsidR="00C31E7E" w:rsidRPr="009C41E0">
        <w:t>GetQueuedAuszug</w:t>
      </w:r>
      <w:r w:rsidR="00C31E7E">
        <w:t xml:space="preserve"> einen erweiterten Auszug mit Compliance Package abgerufen haben, finden sie für die Dokumente eine Referenz-ID (Datentyp </w:t>
      </w:r>
      <w:r w:rsidR="00C31E7E" w:rsidRPr="00C31E7E">
        <w:t>"EArchivNummerType"</w:t>
      </w:r>
      <w:r w:rsidR="00C31E7E">
        <w:t>). Mit dieser ID können sie dann die GetCPDokument-Methode aufrufen und bekommen dann den Inhalt der Datei und den Dateityp zurück</w:t>
      </w:r>
      <w:r w:rsidR="00D60650">
        <w:t>gege</w:t>
      </w:r>
      <w:r w:rsidR="00C31E7E">
        <w:t>ben.</w:t>
      </w:r>
    </w:p>
    <w:p w14:paraId="22A4AE38" w14:textId="77777777" w:rsidR="006F386A" w:rsidRDefault="00DF3CFB" w:rsidP="00D6203E">
      <w:r>
        <w:t xml:space="preserve">Wenn diese Umsetzungsvariante gewählt wird, dann sollte </w:t>
      </w:r>
      <w:r w:rsidR="00840E01">
        <w:t xml:space="preserve">beachtet werden, dass die abgefragten Dokumente nicht systematisch benannt und sortiert sind. Es ist daher unbedingt erforderlich, dass </w:t>
      </w:r>
      <w:r w:rsidR="00880590">
        <w:t xml:space="preserve">die Dokumente systematisch benannt und sortiert werden. In der XML-Datei </w:t>
      </w:r>
      <w:r w:rsidR="00A42C3B">
        <w:t xml:space="preserve">des Auszugs </w:t>
      </w:r>
      <w:r w:rsidR="00880590">
        <w:t xml:space="preserve">sind alle Merkmale enthalten, um die Ansicht des Compliance-Packages </w:t>
      </w:r>
      <w:r w:rsidR="00A42C3B">
        <w:t xml:space="preserve">im WiEReG </w:t>
      </w:r>
      <w:r w:rsidR="00A42C3B" w:rsidRPr="000F5398">
        <w:t xml:space="preserve">Management System </w:t>
      </w:r>
      <w:r w:rsidR="006F386A">
        <w:t xml:space="preserve">und die Struktur der ZIP-Datei </w:t>
      </w:r>
      <w:r w:rsidR="00A42C3B" w:rsidRPr="000F5398">
        <w:t>nachzubauen</w:t>
      </w:r>
      <w:r w:rsidR="006F386A">
        <w:t>.</w:t>
      </w:r>
    </w:p>
    <w:p w14:paraId="22BC5F48" w14:textId="77777777" w:rsidR="00A42C3B" w:rsidRDefault="006F386A" w:rsidP="00D6203E">
      <w:r>
        <w:t xml:space="preserve">zB das Compliance-Package des Testunternehmens </w:t>
      </w:r>
      <w:r w:rsidRPr="007E3D99">
        <w:t>9110029395603</w:t>
      </w:r>
      <w:r>
        <w:t xml:space="preserve"> (</w:t>
      </w:r>
      <w:r w:rsidR="00027AA2">
        <w:t>Holding mit Compliance-Package ohne Verweise</w:t>
      </w:r>
      <w:r>
        <w:t>)</w:t>
      </w:r>
    </w:p>
    <w:p w14:paraId="2FA004D4" w14:textId="77777777" w:rsidR="006F386A" w:rsidRDefault="006F386A" w:rsidP="000F5398">
      <w:pPr>
        <w:keepNext/>
      </w:pPr>
      <w:r>
        <w:rPr>
          <w:noProof/>
          <w:lang w:eastAsia="de-AT"/>
        </w:rPr>
        <w:lastRenderedPageBreak/>
        <w:drawing>
          <wp:inline distT="0" distB="0" distL="0" distR="0" wp14:anchorId="39134764" wp14:editId="33A6904F">
            <wp:extent cx="5760720" cy="3899535"/>
            <wp:effectExtent l="0" t="0" r="0" b="5715"/>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760720" cy="3899535"/>
                    </a:xfrm>
                    <a:prstGeom prst="rect">
                      <a:avLst/>
                    </a:prstGeom>
                  </pic:spPr>
                </pic:pic>
              </a:graphicData>
            </a:graphic>
          </wp:inline>
        </w:drawing>
      </w:r>
    </w:p>
    <w:p w14:paraId="28E61148" w14:textId="77777777" w:rsidR="000F5398" w:rsidRDefault="000F5398" w:rsidP="00D6203E"/>
    <w:p w14:paraId="1D31CFF3" w14:textId="77777777" w:rsidR="003D11D2" w:rsidRDefault="000F5398" w:rsidP="00D6203E">
      <w:r>
        <w:t>w</w:t>
      </w:r>
      <w:r w:rsidR="00027AA2">
        <w:t>ird in der Z</w:t>
      </w:r>
      <w:r>
        <w:t>ip</w:t>
      </w:r>
      <w:r w:rsidR="00027AA2">
        <w:t>-Datei in der folgenden Struktur gespeichert:</w:t>
      </w:r>
      <w:r w:rsidR="006F386A">
        <w:t xml:space="preserve"> </w:t>
      </w:r>
      <w:r w:rsidR="003D11D2" w:rsidRPr="003D11D2">
        <w:rPr>
          <w:noProof/>
          <w:lang w:eastAsia="de-AT"/>
        </w:rPr>
        <w:drawing>
          <wp:inline distT="0" distB="0" distL="0" distR="0" wp14:anchorId="17FAFD65" wp14:editId="12D7C53D">
            <wp:extent cx="5144218" cy="3086531"/>
            <wp:effectExtent l="0" t="0" r="0" b="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144218" cy="3086531"/>
                    </a:xfrm>
                    <a:prstGeom prst="rect">
                      <a:avLst/>
                    </a:prstGeom>
                  </pic:spPr>
                </pic:pic>
              </a:graphicData>
            </a:graphic>
          </wp:inline>
        </w:drawing>
      </w:r>
    </w:p>
    <w:p w14:paraId="1B035A1F" w14:textId="053F085F" w:rsidR="00DF3CFB" w:rsidRDefault="000F5398" w:rsidP="00D6203E">
      <w:r>
        <w:t>Die</w:t>
      </w:r>
      <w:r w:rsidR="00880590">
        <w:t xml:space="preserve"> Ansicht des Compliance-Pac</w:t>
      </w:r>
      <w:r w:rsidR="00A42C3B">
        <w:t>kages</w:t>
      </w:r>
      <w:r w:rsidR="00027AA2">
        <w:t xml:space="preserve"> im Managementsystem</w:t>
      </w:r>
      <w:r w:rsidR="00A42C3B">
        <w:t xml:space="preserve"> wird </w:t>
      </w:r>
      <w:r w:rsidR="00971226">
        <w:t>ab dem 15. April 2021</w:t>
      </w:r>
      <w:r w:rsidR="00A42C3B">
        <w:t xml:space="preserve"> </w:t>
      </w:r>
      <w:r>
        <w:t xml:space="preserve">auch als PDF </w:t>
      </w:r>
      <w:r w:rsidR="00A42C3B">
        <w:t xml:space="preserve">in der Zip-Datei enthalten sein, weswegen im Sinne einer Kosteneffizienten Umsetzung anstelle der Operation GetCPDokument die Operation </w:t>
      </w:r>
      <w:r w:rsidR="00A42C3B" w:rsidRPr="00A42C3B">
        <w:t>GetQueuedCompliancePackageAsZip</w:t>
      </w:r>
      <w:r w:rsidR="00A42C3B">
        <w:t xml:space="preserve"> eingesetzt werden kann.</w:t>
      </w:r>
    </w:p>
    <w:p w14:paraId="6AA51D9E" w14:textId="77777777" w:rsidR="00394258" w:rsidRDefault="00394258" w:rsidP="00D6203E"/>
    <w:p w14:paraId="5B6E25BE" w14:textId="77777777" w:rsidR="00C31E7E" w:rsidRDefault="00C31E7E" w:rsidP="00D6203E">
      <w:pPr>
        <w:pStyle w:val="Nummerierteberschrift4"/>
      </w:pPr>
      <w:r>
        <w:lastRenderedPageBreak/>
        <w:t>Request-Parameter</w:t>
      </w:r>
    </w:p>
    <w:tbl>
      <w:tblPr>
        <w:tblStyle w:val="Tabellenraster"/>
        <w:tblW w:w="0" w:type="auto"/>
        <w:tblLook w:val="04A0" w:firstRow="1" w:lastRow="0" w:firstColumn="1" w:lastColumn="0" w:noHBand="0" w:noVBand="1"/>
      </w:tblPr>
      <w:tblGrid>
        <w:gridCol w:w="2009"/>
        <w:gridCol w:w="2200"/>
        <w:gridCol w:w="4853"/>
      </w:tblGrid>
      <w:tr w:rsidR="004D1CB5" w14:paraId="5A298E66" w14:textId="77777777" w:rsidTr="00F11BEF">
        <w:tc>
          <w:tcPr>
            <w:tcW w:w="2009" w:type="dxa"/>
          </w:tcPr>
          <w:p w14:paraId="2BAAC0B8" w14:textId="77777777" w:rsidR="004D1CB5" w:rsidRPr="00A217DB" w:rsidRDefault="004D1CB5" w:rsidP="00B72905">
            <w:pPr>
              <w:rPr>
                <w:b/>
              </w:rPr>
            </w:pPr>
            <w:r>
              <w:br w:type="page"/>
            </w:r>
            <w:r w:rsidRPr="00A217DB">
              <w:rPr>
                <w:b/>
              </w:rPr>
              <w:t>Name</w:t>
            </w:r>
          </w:p>
        </w:tc>
        <w:tc>
          <w:tcPr>
            <w:tcW w:w="2200" w:type="dxa"/>
          </w:tcPr>
          <w:p w14:paraId="50B00C63" w14:textId="77777777" w:rsidR="004D1CB5" w:rsidRPr="00A217DB" w:rsidRDefault="004D1CB5" w:rsidP="00B72905">
            <w:pPr>
              <w:rPr>
                <w:b/>
              </w:rPr>
            </w:pPr>
            <w:r w:rsidRPr="00A217DB">
              <w:rPr>
                <w:b/>
              </w:rPr>
              <w:t>Datentyp</w:t>
            </w:r>
          </w:p>
        </w:tc>
        <w:tc>
          <w:tcPr>
            <w:tcW w:w="4853" w:type="dxa"/>
          </w:tcPr>
          <w:p w14:paraId="0CD81EFD" w14:textId="77777777" w:rsidR="004D1CB5" w:rsidRPr="00A217DB" w:rsidRDefault="004D1CB5" w:rsidP="00B72905">
            <w:pPr>
              <w:rPr>
                <w:b/>
              </w:rPr>
            </w:pPr>
            <w:r w:rsidRPr="00A217DB">
              <w:rPr>
                <w:b/>
              </w:rPr>
              <w:t>Anmerkung</w:t>
            </w:r>
          </w:p>
        </w:tc>
      </w:tr>
      <w:tr w:rsidR="004D1CB5" w14:paraId="245112C4" w14:textId="77777777" w:rsidTr="00F11BEF">
        <w:tc>
          <w:tcPr>
            <w:tcW w:w="2009" w:type="dxa"/>
          </w:tcPr>
          <w:p w14:paraId="0748CBA1" w14:textId="77777777" w:rsidR="004D1CB5" w:rsidRDefault="004D1CB5" w:rsidP="00B72905">
            <w:r w:rsidRPr="004D1CB5">
              <w:t>EArchivNummer</w:t>
            </w:r>
          </w:p>
        </w:tc>
        <w:tc>
          <w:tcPr>
            <w:tcW w:w="2200" w:type="dxa"/>
          </w:tcPr>
          <w:p w14:paraId="0EB89A89" w14:textId="77777777" w:rsidR="004D1CB5" w:rsidRDefault="004D1CB5" w:rsidP="00B72905">
            <w:r w:rsidRPr="004D1CB5">
              <w:t>EArchivNummerType</w:t>
            </w:r>
          </w:p>
        </w:tc>
        <w:tc>
          <w:tcPr>
            <w:tcW w:w="4853" w:type="dxa"/>
          </w:tcPr>
          <w:p w14:paraId="5B0D3257" w14:textId="77777777" w:rsidR="004D1CB5" w:rsidRDefault="004D1CB5" w:rsidP="00B72905">
            <w:r>
              <w:t xml:space="preserve">ID eines Compliance Package Dokuments. Pattern: </w:t>
            </w:r>
            <w:r w:rsidRPr="004D1CB5">
              <w:t>BMFW[0-9a-zA-Z]{32}</w:t>
            </w:r>
          </w:p>
        </w:tc>
      </w:tr>
    </w:tbl>
    <w:p w14:paraId="2C1DADE7" w14:textId="77777777" w:rsidR="00D6203E" w:rsidRDefault="00D6203E" w:rsidP="004D1CB5"/>
    <w:p w14:paraId="09A54359" w14:textId="77777777" w:rsidR="00C31E7E" w:rsidRDefault="00C31E7E" w:rsidP="00D6203E">
      <w:pPr>
        <w:pStyle w:val="Nummerierteberschrift4"/>
      </w:pPr>
      <w:r>
        <w:t>Response-Parameter</w:t>
      </w:r>
    </w:p>
    <w:tbl>
      <w:tblPr>
        <w:tblStyle w:val="Tabellenraster"/>
        <w:tblW w:w="0" w:type="auto"/>
        <w:tblLook w:val="04A0" w:firstRow="1" w:lastRow="0" w:firstColumn="1" w:lastColumn="0" w:noHBand="0" w:noVBand="1"/>
      </w:tblPr>
      <w:tblGrid>
        <w:gridCol w:w="2771"/>
        <w:gridCol w:w="1974"/>
        <w:gridCol w:w="4317"/>
      </w:tblGrid>
      <w:tr w:rsidR="004D1CB5" w14:paraId="0A92B409" w14:textId="77777777" w:rsidTr="004D1CB5">
        <w:tc>
          <w:tcPr>
            <w:tcW w:w="2771" w:type="dxa"/>
          </w:tcPr>
          <w:p w14:paraId="24156B4D" w14:textId="77777777" w:rsidR="004D1CB5" w:rsidRPr="00A217DB" w:rsidRDefault="004D1CB5" w:rsidP="00B72905">
            <w:pPr>
              <w:rPr>
                <w:b/>
              </w:rPr>
            </w:pPr>
            <w:r w:rsidRPr="00A217DB">
              <w:rPr>
                <w:b/>
              </w:rPr>
              <w:t>Name</w:t>
            </w:r>
          </w:p>
        </w:tc>
        <w:tc>
          <w:tcPr>
            <w:tcW w:w="1974" w:type="dxa"/>
          </w:tcPr>
          <w:p w14:paraId="64C224C3" w14:textId="77777777" w:rsidR="004D1CB5" w:rsidRPr="00A217DB" w:rsidRDefault="004D1CB5" w:rsidP="00B72905">
            <w:pPr>
              <w:rPr>
                <w:b/>
              </w:rPr>
            </w:pPr>
            <w:r w:rsidRPr="00A217DB">
              <w:rPr>
                <w:b/>
              </w:rPr>
              <w:t>Datentyp</w:t>
            </w:r>
          </w:p>
        </w:tc>
        <w:tc>
          <w:tcPr>
            <w:tcW w:w="4317" w:type="dxa"/>
          </w:tcPr>
          <w:p w14:paraId="07094B19" w14:textId="77777777" w:rsidR="004D1CB5" w:rsidRPr="00A217DB" w:rsidRDefault="004D1CB5" w:rsidP="00B72905">
            <w:pPr>
              <w:rPr>
                <w:b/>
              </w:rPr>
            </w:pPr>
            <w:r w:rsidRPr="00A217DB">
              <w:rPr>
                <w:b/>
              </w:rPr>
              <w:t>Anmerkung</w:t>
            </w:r>
          </w:p>
        </w:tc>
      </w:tr>
      <w:tr w:rsidR="004D1CB5" w14:paraId="03A390B3" w14:textId="77777777" w:rsidTr="004D1CB5">
        <w:tc>
          <w:tcPr>
            <w:tcW w:w="2771" w:type="dxa"/>
          </w:tcPr>
          <w:p w14:paraId="3911685B" w14:textId="77777777" w:rsidR="004D1CB5" w:rsidRDefault="004D1CB5" w:rsidP="00B72905">
            <w:r>
              <w:t>DokumentMimeType</w:t>
            </w:r>
          </w:p>
        </w:tc>
        <w:tc>
          <w:tcPr>
            <w:tcW w:w="1974" w:type="dxa"/>
          </w:tcPr>
          <w:p w14:paraId="6BDD2F8A" w14:textId="77777777" w:rsidR="004D1CB5" w:rsidRDefault="004D1CB5" w:rsidP="00B72905">
            <w:r>
              <w:t>String</w:t>
            </w:r>
          </w:p>
        </w:tc>
        <w:tc>
          <w:tcPr>
            <w:tcW w:w="4317" w:type="dxa"/>
          </w:tcPr>
          <w:p w14:paraId="1F75C216" w14:textId="77777777" w:rsidR="004D1CB5" w:rsidRDefault="004D1CB5" w:rsidP="00B72905">
            <w:r>
              <w:t>Datentyp der Datei als MimeType</w:t>
            </w:r>
          </w:p>
        </w:tc>
      </w:tr>
      <w:tr w:rsidR="004D1CB5" w14:paraId="106E8E0F" w14:textId="77777777" w:rsidTr="004D1CB5">
        <w:tc>
          <w:tcPr>
            <w:tcW w:w="2771" w:type="dxa"/>
          </w:tcPr>
          <w:p w14:paraId="34F2DA2D" w14:textId="77777777" w:rsidR="004D1CB5" w:rsidRDefault="004D1CB5" w:rsidP="004D1CB5">
            <w:r>
              <w:t>Dokument</w:t>
            </w:r>
          </w:p>
        </w:tc>
        <w:tc>
          <w:tcPr>
            <w:tcW w:w="1974" w:type="dxa"/>
          </w:tcPr>
          <w:p w14:paraId="63A8BE32" w14:textId="77777777" w:rsidR="004D1CB5" w:rsidRDefault="004D1CB5" w:rsidP="004D1CB5">
            <w:r w:rsidRPr="00AA534C">
              <w:t>Base64Binary</w:t>
            </w:r>
          </w:p>
        </w:tc>
        <w:tc>
          <w:tcPr>
            <w:tcW w:w="4317" w:type="dxa"/>
          </w:tcPr>
          <w:p w14:paraId="5B9579CD" w14:textId="77777777" w:rsidR="004D1CB5" w:rsidRDefault="004D1CB5" w:rsidP="004D1CB5">
            <w:r>
              <w:t>Der Inhalt der Datei Base64 codiert</w:t>
            </w:r>
          </w:p>
        </w:tc>
      </w:tr>
    </w:tbl>
    <w:p w14:paraId="7C4C8E17" w14:textId="77777777" w:rsidR="004D1CB5" w:rsidRPr="004D1CB5" w:rsidRDefault="004D1CB5" w:rsidP="004D1CB5"/>
    <w:p w14:paraId="1FF414D9" w14:textId="77777777" w:rsidR="00C31E7E" w:rsidRDefault="004D1CB5" w:rsidP="00D6203E">
      <w:pPr>
        <w:pStyle w:val="Nummerierteberschrift4"/>
      </w:pPr>
      <w:r>
        <w:t>Mögliche Fehler</w:t>
      </w:r>
    </w:p>
    <w:tbl>
      <w:tblPr>
        <w:tblStyle w:val="Tabellenraster"/>
        <w:tblW w:w="0" w:type="auto"/>
        <w:tblLook w:val="04A0" w:firstRow="1" w:lastRow="0" w:firstColumn="1" w:lastColumn="0" w:noHBand="0" w:noVBand="1"/>
      </w:tblPr>
      <w:tblGrid>
        <w:gridCol w:w="2076"/>
        <w:gridCol w:w="6986"/>
      </w:tblGrid>
      <w:tr w:rsidR="004D1CB5" w:rsidRPr="00916400" w14:paraId="69A7E9AF" w14:textId="77777777" w:rsidTr="00B72905">
        <w:trPr>
          <w:tblHeader/>
        </w:trPr>
        <w:tc>
          <w:tcPr>
            <w:tcW w:w="2076" w:type="dxa"/>
          </w:tcPr>
          <w:p w14:paraId="71D0927C" w14:textId="77777777" w:rsidR="004D1CB5" w:rsidRPr="00916400" w:rsidRDefault="004D1CB5" w:rsidP="00B72905">
            <w:pPr>
              <w:rPr>
                <w:b/>
              </w:rPr>
            </w:pPr>
            <w:r w:rsidRPr="00916400">
              <w:rPr>
                <w:b/>
              </w:rPr>
              <w:t>ReturnCode</w:t>
            </w:r>
          </w:p>
        </w:tc>
        <w:tc>
          <w:tcPr>
            <w:tcW w:w="6986" w:type="dxa"/>
          </w:tcPr>
          <w:p w14:paraId="69908E17" w14:textId="77777777" w:rsidR="004D1CB5" w:rsidRPr="00916400" w:rsidRDefault="004D1CB5" w:rsidP="00B72905">
            <w:pPr>
              <w:rPr>
                <w:b/>
              </w:rPr>
            </w:pPr>
            <w:r w:rsidRPr="00916400">
              <w:rPr>
                <w:b/>
              </w:rPr>
              <w:t>Fehler</w:t>
            </w:r>
          </w:p>
        </w:tc>
      </w:tr>
      <w:tr w:rsidR="004D1CB5" w14:paraId="20310ADB" w14:textId="77777777" w:rsidTr="00B72905">
        <w:tc>
          <w:tcPr>
            <w:tcW w:w="2076" w:type="dxa"/>
          </w:tcPr>
          <w:p w14:paraId="69BCDCE7" w14:textId="77777777" w:rsidR="004D1CB5" w:rsidRDefault="004D1CB5" w:rsidP="00B72905">
            <w:r>
              <w:t>1</w:t>
            </w:r>
          </w:p>
        </w:tc>
        <w:tc>
          <w:tcPr>
            <w:tcW w:w="6986" w:type="dxa"/>
          </w:tcPr>
          <w:p w14:paraId="0D736D34" w14:textId="77777777" w:rsidR="004D1CB5" w:rsidRDefault="004D1CB5" w:rsidP="00B72905">
            <w:r>
              <w:t>Ein technischer Fehler ist aufgetreten</w:t>
            </w:r>
          </w:p>
        </w:tc>
      </w:tr>
      <w:tr w:rsidR="004D1CB5" w14:paraId="5515CE93" w14:textId="77777777" w:rsidTr="00B72905">
        <w:tc>
          <w:tcPr>
            <w:tcW w:w="2076" w:type="dxa"/>
          </w:tcPr>
          <w:p w14:paraId="147A386C" w14:textId="77777777" w:rsidR="004D1CB5" w:rsidRDefault="004D1CB5" w:rsidP="00B72905">
            <w:r>
              <w:t>8</w:t>
            </w:r>
          </w:p>
        </w:tc>
        <w:tc>
          <w:tcPr>
            <w:tcW w:w="6986" w:type="dxa"/>
          </w:tcPr>
          <w:p w14:paraId="2FD337F0" w14:textId="77777777" w:rsidR="004D1CB5" w:rsidRDefault="004D1CB5" w:rsidP="00B72905">
            <w:r>
              <w:t>Unter der abgefragten ID konnte kein Dokument gefunden werden/fehlerhafte ID</w:t>
            </w:r>
          </w:p>
        </w:tc>
      </w:tr>
    </w:tbl>
    <w:p w14:paraId="40A2B5D1" w14:textId="77777777" w:rsidR="00C31E7E" w:rsidRDefault="00C31E7E" w:rsidP="004D1CB5"/>
    <w:p w14:paraId="3D25F9A7" w14:textId="5E30D836" w:rsidR="0055278C" w:rsidRDefault="0055278C" w:rsidP="0055278C">
      <w:pPr>
        <w:pStyle w:val="Nummerierteberschrift3"/>
        <w:ind w:left="851" w:hanging="851"/>
      </w:pPr>
      <w:bookmarkStart w:id="22" w:name="_Toc66451111"/>
      <w:r>
        <w:t xml:space="preserve">Asynchroner Abruf eines Compliance-Packages als ZIP-Datei (Operation: </w:t>
      </w:r>
      <w:r w:rsidRPr="003C0EF0">
        <w:t>GetQueuedCompliancePackageAsZip</w:t>
      </w:r>
      <w:r>
        <w:t xml:space="preserve">) </w:t>
      </w:r>
      <w:r w:rsidR="00971226">
        <w:t>ab 15. April 2021</w:t>
      </w:r>
      <w:bookmarkEnd w:id="22"/>
    </w:p>
    <w:p w14:paraId="74E756A1" w14:textId="73CA5021" w:rsidR="0055278C" w:rsidRDefault="0055278C" w:rsidP="0055278C">
      <w:r>
        <w:t xml:space="preserve">Als </w:t>
      </w:r>
      <w:r w:rsidR="005D04A1">
        <w:t>A</w:t>
      </w:r>
      <w:r>
        <w:t xml:space="preserve">lternative zum einzelnen Abruf der Dokumente mit der Operation </w:t>
      </w:r>
      <w:r w:rsidRPr="0055278C">
        <w:t>GetCPDokument</w:t>
      </w:r>
      <w:r>
        <w:t xml:space="preserve"> kann mit dieser Operation eine strukturierte Zip-Datei mit allen Dokumenten heruntergeladen werden. </w:t>
      </w:r>
      <w:r w:rsidR="005D04A1">
        <w:t xml:space="preserve">In dieser Zip-Datei </w:t>
      </w:r>
      <w:r w:rsidR="00971226">
        <w:t>wird ab 30. April 2021</w:t>
      </w:r>
      <w:r w:rsidR="005D04A1">
        <w:t xml:space="preserve"> auch eine Übersicht zum Compliance-Package enthalten sein, weswegen sich die Programierung einer Übersicht zum Compliance-Package künftig erübrigt. Mit Hilfe dieser Umsetzungsvariante kann der Umsetzungsaufwand deutlich reduziert werden. Der einzige Nachtteil für den User besteht in dem Umstand, dass mitunter eine gewisse Wartezeit bis zur Fertigstellung der ZIP-Datei auftreten kann.</w:t>
      </w:r>
    </w:p>
    <w:p w14:paraId="69F34BF5" w14:textId="77777777" w:rsidR="0055278C" w:rsidRDefault="005D04A1" w:rsidP="0055278C">
      <w:r>
        <w:t>Voraussetzung ist, dass</w:t>
      </w:r>
      <w:r w:rsidR="0055278C">
        <w:t xml:space="preserve"> mit der Operation </w:t>
      </w:r>
      <w:r w:rsidR="0055278C" w:rsidRPr="009C41E0">
        <w:t>Get</w:t>
      </w:r>
      <w:r w:rsidR="0055278C">
        <w:t>Auszug das Compliance-Package als ZIP-Datei angefordert wurde</w:t>
      </w:r>
      <w:r>
        <w:t xml:space="preserve">. Dann </w:t>
      </w:r>
      <w:r w:rsidR="0055278C">
        <w:t xml:space="preserve">kann mit </w:t>
      </w:r>
      <w:r>
        <w:t>der</w:t>
      </w:r>
      <w:r w:rsidR="0055278C">
        <w:t xml:space="preserve"> Operation </w:t>
      </w:r>
      <w:r w:rsidRPr="005D04A1">
        <w:t>GetQueuedCompliancePackageAsZip</w:t>
      </w:r>
      <w:r w:rsidR="0055278C">
        <w:t xml:space="preserve"> </w:t>
      </w:r>
      <w:r w:rsidR="00426B3C">
        <w:t xml:space="preserve">und </w:t>
      </w:r>
      <w:r w:rsidR="001C39C8">
        <w:t>d</w:t>
      </w:r>
      <w:r w:rsidR="00426B3C">
        <w:t xml:space="preserve">er </w:t>
      </w:r>
      <w:r w:rsidR="00426B3C" w:rsidRPr="006D2769">
        <w:t xml:space="preserve">CompliancePackageZipQueueId </w:t>
      </w:r>
      <w:r w:rsidR="0055278C">
        <w:t xml:space="preserve">aus der GetAuszugResponse gepollt werden ob die ZIP-Datei bereits erstellt wurde. </w:t>
      </w:r>
      <w:r w:rsidR="00426B3C">
        <w:t>Die</w:t>
      </w:r>
      <w:r w:rsidR="0055278C">
        <w:t xml:space="preserve"> </w:t>
      </w:r>
      <w:r w:rsidRPr="005D04A1">
        <w:t>GetQueuedCompliancePackageAsZip</w:t>
      </w:r>
      <w:r w:rsidR="00426B3C">
        <w:t>-Operation</w:t>
      </w:r>
      <w:r w:rsidR="0055278C">
        <w:t xml:space="preserve"> sollte nicht in zu kurzen Abständen hintereinander abgefragt werden. Zwischen 2 Versuchen sollte mindestens 120 Sekunden zugewartet werden. Fertig erstellte ZIP-Dateien werden für 7 Tage aufbewahrt und können innerhalb dieses Zeitraums abgefragt werden.</w:t>
      </w:r>
    </w:p>
    <w:p w14:paraId="35B5DE61" w14:textId="77777777" w:rsidR="0055278C" w:rsidRDefault="0055278C" w:rsidP="0055278C">
      <w:pPr>
        <w:pStyle w:val="Nummerierteberschrift4"/>
      </w:pPr>
      <w:r>
        <w:t>Response</w:t>
      </w:r>
    </w:p>
    <w:p w14:paraId="1D210A0E" w14:textId="77777777" w:rsidR="0055278C" w:rsidRDefault="0055278C" w:rsidP="0055278C">
      <w:r>
        <w:t>Die Response ist im Prinzip die Gleiche wie beim synchronen Abruf eines Auszuges (siehe 5.2.1.). Lediglich ein ReturnCode von -1 signalisiert</w:t>
      </w:r>
      <w:r w:rsidR="005D04A1">
        <w:t>,</w:t>
      </w:r>
      <w:r>
        <w:t xml:space="preserve"> dass </w:t>
      </w:r>
      <w:r w:rsidR="005D04A1">
        <w:t>die Zip-Datei</w:t>
      </w:r>
      <w:r>
        <w:t xml:space="preserve"> noch nicht zu Verfügung steht.</w:t>
      </w:r>
    </w:p>
    <w:p w14:paraId="178B7442" w14:textId="77777777" w:rsidR="0055278C" w:rsidRDefault="0055278C" w:rsidP="0055278C">
      <w:pPr>
        <w:pStyle w:val="Nummerierteberschrift4"/>
      </w:pPr>
      <w:r>
        <w:t xml:space="preserve">Mögliche </w:t>
      </w:r>
      <w:r w:rsidRPr="00AB28FF">
        <w:t>Fehler</w:t>
      </w:r>
    </w:p>
    <w:tbl>
      <w:tblPr>
        <w:tblStyle w:val="Tabellenraster"/>
        <w:tblW w:w="0" w:type="auto"/>
        <w:tblLook w:val="04A0" w:firstRow="1" w:lastRow="0" w:firstColumn="1" w:lastColumn="0" w:noHBand="0" w:noVBand="1"/>
      </w:tblPr>
      <w:tblGrid>
        <w:gridCol w:w="2076"/>
        <w:gridCol w:w="6986"/>
      </w:tblGrid>
      <w:tr w:rsidR="0055278C" w:rsidRPr="00916400" w14:paraId="159EB3D3" w14:textId="77777777" w:rsidTr="00BD4450">
        <w:trPr>
          <w:tblHeader/>
        </w:trPr>
        <w:tc>
          <w:tcPr>
            <w:tcW w:w="2076" w:type="dxa"/>
          </w:tcPr>
          <w:p w14:paraId="5BF7D227" w14:textId="77777777" w:rsidR="0055278C" w:rsidRPr="00916400" w:rsidRDefault="0055278C" w:rsidP="00BD4450">
            <w:pPr>
              <w:rPr>
                <w:b/>
              </w:rPr>
            </w:pPr>
            <w:r w:rsidRPr="00916400">
              <w:rPr>
                <w:b/>
              </w:rPr>
              <w:t>ReturnCode</w:t>
            </w:r>
          </w:p>
        </w:tc>
        <w:tc>
          <w:tcPr>
            <w:tcW w:w="6986" w:type="dxa"/>
          </w:tcPr>
          <w:p w14:paraId="4D461BA0" w14:textId="77777777" w:rsidR="0055278C" w:rsidRPr="00916400" w:rsidRDefault="0055278C" w:rsidP="00BD4450">
            <w:pPr>
              <w:rPr>
                <w:b/>
              </w:rPr>
            </w:pPr>
            <w:r w:rsidRPr="00916400">
              <w:rPr>
                <w:b/>
              </w:rPr>
              <w:t>Fehler</w:t>
            </w:r>
          </w:p>
        </w:tc>
      </w:tr>
      <w:tr w:rsidR="0055278C" w14:paraId="7D3EE00B" w14:textId="77777777" w:rsidTr="00BD4450">
        <w:tc>
          <w:tcPr>
            <w:tcW w:w="2076" w:type="dxa"/>
          </w:tcPr>
          <w:p w14:paraId="0465724F" w14:textId="77777777" w:rsidR="0055278C" w:rsidRDefault="0055278C" w:rsidP="00BD4450">
            <w:r>
              <w:t>1</w:t>
            </w:r>
          </w:p>
        </w:tc>
        <w:tc>
          <w:tcPr>
            <w:tcW w:w="6986" w:type="dxa"/>
          </w:tcPr>
          <w:p w14:paraId="42DEED35" w14:textId="77777777" w:rsidR="0055278C" w:rsidRDefault="0055278C" w:rsidP="00BD4450">
            <w:r>
              <w:t>Ein technischer Fehler ist aufgetreten</w:t>
            </w:r>
          </w:p>
        </w:tc>
      </w:tr>
      <w:tr w:rsidR="0055278C" w14:paraId="58498531" w14:textId="77777777" w:rsidTr="00BD4450">
        <w:tc>
          <w:tcPr>
            <w:tcW w:w="2076" w:type="dxa"/>
          </w:tcPr>
          <w:p w14:paraId="7026055F" w14:textId="77777777" w:rsidR="0055278C" w:rsidRDefault="0055278C" w:rsidP="00BD4450">
            <w:r>
              <w:lastRenderedPageBreak/>
              <w:t>2</w:t>
            </w:r>
          </w:p>
        </w:tc>
        <w:tc>
          <w:tcPr>
            <w:tcW w:w="6986" w:type="dxa"/>
          </w:tcPr>
          <w:p w14:paraId="7DA9059E" w14:textId="77777777" w:rsidR="0055278C" w:rsidRDefault="0055278C" w:rsidP="00BD4450">
            <w:r>
              <w:t>Die abgefragte ID ist unbekannt</w:t>
            </w:r>
          </w:p>
        </w:tc>
      </w:tr>
      <w:tr w:rsidR="0055278C" w14:paraId="1BF50058" w14:textId="77777777" w:rsidTr="00BD4450">
        <w:tc>
          <w:tcPr>
            <w:tcW w:w="2076" w:type="dxa"/>
          </w:tcPr>
          <w:p w14:paraId="1787A050" w14:textId="77777777" w:rsidR="0055278C" w:rsidRDefault="0055278C" w:rsidP="00BD4450">
            <w:r>
              <w:t>6</w:t>
            </w:r>
          </w:p>
        </w:tc>
        <w:tc>
          <w:tcPr>
            <w:tcW w:w="6986" w:type="dxa"/>
          </w:tcPr>
          <w:p w14:paraId="491DEC09" w14:textId="77777777" w:rsidR="0055278C" w:rsidRDefault="0055278C" w:rsidP="00BD4450">
            <w:r>
              <w:t xml:space="preserve">Die angefragte ZIP-Datei </w:t>
            </w:r>
            <w:r w:rsidRPr="009764AA">
              <w:t>liegt zu weit in der Vergangenheit und ist nicht mehr Verfügbar.</w:t>
            </w:r>
          </w:p>
        </w:tc>
      </w:tr>
      <w:tr w:rsidR="0055278C" w14:paraId="1767D5C9" w14:textId="77777777" w:rsidTr="00BD4450">
        <w:tc>
          <w:tcPr>
            <w:tcW w:w="2076" w:type="dxa"/>
          </w:tcPr>
          <w:p w14:paraId="211AF91A" w14:textId="77777777" w:rsidR="0055278C" w:rsidRDefault="0055278C" w:rsidP="00BD4450">
            <w:r>
              <w:t>-1</w:t>
            </w:r>
          </w:p>
        </w:tc>
        <w:tc>
          <w:tcPr>
            <w:tcW w:w="6986" w:type="dxa"/>
          </w:tcPr>
          <w:p w14:paraId="22D318B6" w14:textId="77777777" w:rsidR="0055278C" w:rsidRPr="009764AA" w:rsidRDefault="0055278C" w:rsidP="00BD4450">
            <w:r>
              <w:t>Die abgefragte ZIP-Datei wurde noch nicht fertig erstellt. Versuchen sie es später noch einmal</w:t>
            </w:r>
          </w:p>
        </w:tc>
      </w:tr>
    </w:tbl>
    <w:p w14:paraId="0581476E" w14:textId="77777777" w:rsidR="0055278C" w:rsidRDefault="0055278C" w:rsidP="004D1CB5"/>
    <w:p w14:paraId="4B9DFE68" w14:textId="77777777" w:rsidR="000E4F70" w:rsidRDefault="000E4F70" w:rsidP="00D6203E">
      <w:pPr>
        <w:pStyle w:val="Nummerierteberschrift3"/>
      </w:pPr>
      <w:bookmarkStart w:id="23" w:name="_Toc66451112"/>
      <w:r>
        <w:t>Anfrage um Freigabe des Compliance Package</w:t>
      </w:r>
      <w:r w:rsidR="00A62447">
        <w:t xml:space="preserve"> (Operation:</w:t>
      </w:r>
      <w:r>
        <w:t xml:space="preserve"> CPAnfrageStellen</w:t>
      </w:r>
      <w:r w:rsidR="00A62447">
        <w:t>)</w:t>
      </w:r>
      <w:bookmarkEnd w:id="23"/>
    </w:p>
    <w:p w14:paraId="3B9CA214" w14:textId="3C2042F2" w:rsidR="00F30239" w:rsidRDefault="00F06BEA" w:rsidP="00D6203E">
      <w:r>
        <w:t xml:space="preserve">Compliance-Packages können bei der Meldung für alle Verpflichteten freigegeben werden, oder aber eingeschränkt werden. Eingeschränkte Compliance-Packages können nur von Verpflichteten mit jenen Stammzahlen geöffnet werden die in der Meldung angegeben wurden. Alle anderen Verpflichteten können eine Freigabe anfragen. Der Freigabeprozess erfolgt über das WiEReG Management System, wobei eine Freigabe immer für den anfragenden Verpflichteten (Stammzahl), eine Einschränkung auf die anfragende Person erfolgt nicht. </w:t>
      </w:r>
      <w:r w:rsidR="00F30239">
        <w:t xml:space="preserve">Es kann </w:t>
      </w:r>
      <w:r w:rsidR="006D04E4">
        <w:t>optional</w:t>
      </w:r>
      <w:r w:rsidR="00F30239">
        <w:t xml:space="preserve"> eine User-ID</w:t>
      </w:r>
      <w:r w:rsidR="004C578A">
        <w:t xml:space="preserve"> [Unicode-Text mit bis zu 128 Zeichen]</w:t>
      </w:r>
      <w:r w:rsidR="00F30239">
        <w:t xml:space="preserve"> mitgeschickt werden. Wenn dies der Fall ist, dann kann der Status </w:t>
      </w:r>
      <w:r w:rsidR="00003EC4">
        <w:t xml:space="preserve">aller Anfragen mit </w:t>
      </w:r>
      <w:r w:rsidR="00003EC4" w:rsidRPr="00003EC4">
        <w:t>GetCPAnfragen</w:t>
      </w:r>
      <w:r w:rsidR="00003EC4">
        <w:t xml:space="preserve"> konkret mit für den</w:t>
      </w:r>
      <w:r w:rsidR="00F30239">
        <w:t xml:space="preserve"> betreffenden User</w:t>
      </w:r>
      <w:r w:rsidR="00003EC4">
        <w:t>/Usergruppe</w:t>
      </w:r>
      <w:r w:rsidR="004C578A">
        <w:t xml:space="preserve"> unter Angabe der User-ID</w:t>
      </w:r>
      <w:r w:rsidR="00F30239">
        <w:t xml:space="preserve"> abgefragt </w:t>
      </w:r>
      <w:r w:rsidR="00003EC4">
        <w:t>werden</w:t>
      </w:r>
      <w:r w:rsidR="00F30239">
        <w:t>.</w:t>
      </w:r>
      <w:r w:rsidR="004C578A">
        <w:t xml:space="preserve"> </w:t>
      </w:r>
      <w:r w:rsidR="00901EDE">
        <w:t xml:space="preserve">Die Speicherung der User-ID erfolgt nur für die Zwecke der Operation </w:t>
      </w:r>
      <w:r w:rsidR="00901EDE" w:rsidRPr="00003EC4">
        <w:t>GetCPAnfragen</w:t>
      </w:r>
      <w:r w:rsidR="00901EDE">
        <w:t>.</w:t>
      </w:r>
    </w:p>
    <w:p w14:paraId="0735C582" w14:textId="2A027704" w:rsidR="00F06BEA" w:rsidRDefault="00F06BEA" w:rsidP="00D6203E">
      <w:r>
        <w:t xml:space="preserve">Über eine erfolgte Anfrage erfolgt automatisiert eine Information über die Gewährung oder die Ablehnung der Freigabe per E-Mail. Zusätzlich kann der Status sämtlicher Anfragen mittels der Funktion </w:t>
      </w:r>
      <w:r w:rsidRPr="00F06BEA">
        <w:t>GetCPAnfragen</w:t>
      </w:r>
      <w:r>
        <w:t xml:space="preserve"> abgefragt werden.</w:t>
      </w:r>
    </w:p>
    <w:p w14:paraId="34E6CB04" w14:textId="77777777" w:rsidR="00F06BEA" w:rsidRDefault="00A62447" w:rsidP="00D6203E">
      <w:r>
        <w:t>Falls auf ein Compliance Package nicht zugegriffen werden kann</w:t>
      </w:r>
      <w:r w:rsidR="004248F9">
        <w:t xml:space="preserve"> und es noch keine Anfrage gibt (das heißt in der SearchRT-Response müssen CPAufrufbar = false und CPAngefragt = false sein)</w:t>
      </w:r>
      <w:r>
        <w:t xml:space="preserve">, muss </w:t>
      </w:r>
      <w:r w:rsidR="00F06BEA">
        <w:t xml:space="preserve">daher </w:t>
      </w:r>
      <w:r>
        <w:t>eine Anfrage auf Freigabe des Comp</w:t>
      </w:r>
      <w:r w:rsidR="004248F9">
        <w:t xml:space="preserve">liance Package gestellt werden. </w:t>
      </w:r>
    </w:p>
    <w:p w14:paraId="15073A8A" w14:textId="77777777" w:rsidR="000E4F70" w:rsidRDefault="00F06BEA" w:rsidP="00D6203E">
      <w:r>
        <w:t>N</w:t>
      </w:r>
      <w:r w:rsidR="00A62447">
        <w:t>ach erfolgter Freigabe kann dann das Compliance Package abgerufen werden.</w:t>
      </w:r>
    </w:p>
    <w:p w14:paraId="515D6AB1" w14:textId="77777777" w:rsidR="004E408E" w:rsidRDefault="004E408E" w:rsidP="00D6203E">
      <w:r>
        <w:t>Umsetzungsbeispiel WiEReG Management System:</w:t>
      </w:r>
    </w:p>
    <w:p w14:paraId="07D2E8BD" w14:textId="77777777" w:rsidR="004E408E" w:rsidRDefault="004E408E" w:rsidP="00D6203E">
      <w:r>
        <w:rPr>
          <w:noProof/>
          <w:lang w:eastAsia="de-AT"/>
        </w:rPr>
        <w:drawing>
          <wp:inline distT="0" distB="0" distL="0" distR="0" wp14:anchorId="7AB67BD0" wp14:editId="45B8E5C7">
            <wp:extent cx="5760720" cy="1784350"/>
            <wp:effectExtent l="0" t="0" r="0" b="635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760720" cy="1784350"/>
                    </a:xfrm>
                    <a:prstGeom prst="rect">
                      <a:avLst/>
                    </a:prstGeom>
                  </pic:spPr>
                </pic:pic>
              </a:graphicData>
            </a:graphic>
          </wp:inline>
        </w:drawing>
      </w:r>
    </w:p>
    <w:p w14:paraId="4137455F" w14:textId="77777777" w:rsidR="00C1175F" w:rsidRDefault="00C1175F" w:rsidP="00D6203E">
      <w:r w:rsidRPr="00C1175F">
        <w:t xml:space="preserve">Bei Compliance-Packages kann es sein, dass ein Teil der Dokumente nicht beim angefragten Rechtsträger selbst, sondern bei den verwiesenen Rechtsträgern gespeichert worden sind. Es könnte daher sein, dass der angefragte Rechtsträger über ein „nicht eingeschränktes“ und der oder die verwiesenen Rechtsträger über „eingeschränkte“ Compliance-Packages verfügen. </w:t>
      </w:r>
    </w:p>
    <w:p w14:paraId="006D1586" w14:textId="77777777" w:rsidR="00C1175F" w:rsidRDefault="004E408E" w:rsidP="00D6203E">
      <w:r>
        <w:lastRenderedPageBreak/>
        <w:t>Die Anfrage kann bei einem Rechtsträger, mit mehreren verwiesenen Compliance-Packages die eingeschränkt wurden, gleichzeitig an alle Rechtsträger mit eingeschränkten Compliance-Package gesendet werden oder es kann eine Auswahlmöglichkeit vorgesehen werden.</w:t>
      </w:r>
      <w:r w:rsidR="00C1175F">
        <w:t xml:space="preserve"> Idealerweise sollte die Operation CPAnfrageStellen direkt nach der Operation </w:t>
      </w:r>
      <w:r w:rsidR="00C1175F" w:rsidRPr="00C1175F">
        <w:t>SearchRT</w:t>
      </w:r>
      <w:r w:rsidR="00C1175F">
        <w:t xml:space="preserve"> vorgesehen werden, damit bei eingeschränkten Compliance-Packages gleich eine Anfrage auf Freigabe gestellt werden kann.</w:t>
      </w:r>
    </w:p>
    <w:p w14:paraId="73DF5825" w14:textId="77777777" w:rsidR="00C1175F" w:rsidRDefault="00C1175F" w:rsidP="00C1175F">
      <w:r>
        <w:t>Umsetzungsbeispiel WiEReG Management System:</w:t>
      </w:r>
    </w:p>
    <w:p w14:paraId="5A45728F" w14:textId="77777777" w:rsidR="00C1175F" w:rsidRDefault="00C1175F" w:rsidP="00D6203E">
      <w:r>
        <w:rPr>
          <w:noProof/>
          <w:lang w:eastAsia="de-AT"/>
        </w:rPr>
        <w:drawing>
          <wp:inline distT="0" distB="0" distL="0" distR="0" wp14:anchorId="6153F003" wp14:editId="6C2B926E">
            <wp:extent cx="5760720" cy="3573780"/>
            <wp:effectExtent l="0" t="0" r="0" b="762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760720" cy="3573780"/>
                    </a:xfrm>
                    <a:prstGeom prst="rect">
                      <a:avLst/>
                    </a:prstGeom>
                  </pic:spPr>
                </pic:pic>
              </a:graphicData>
            </a:graphic>
          </wp:inline>
        </w:drawing>
      </w:r>
    </w:p>
    <w:p w14:paraId="3548CBB7" w14:textId="77777777" w:rsidR="00C1175F" w:rsidRDefault="00C1175F" w:rsidP="00D6203E">
      <w:r>
        <w:t>Im WiEReG Management System wird die Anfrage auf Freigabe an den Rechtsträger und alle Rechtsträger, auf deren Compliance-Packages verwiesen wurde, gleichzeitig gesendet.</w:t>
      </w:r>
    </w:p>
    <w:p w14:paraId="44BBF74F" w14:textId="77777777" w:rsidR="00A62447" w:rsidRDefault="00A62447" w:rsidP="00A62447">
      <w:pPr>
        <w:pStyle w:val="Nummerierteberschrift4"/>
      </w:pPr>
      <w:r>
        <w:t>Request-Parameter</w:t>
      </w:r>
    </w:p>
    <w:tbl>
      <w:tblPr>
        <w:tblStyle w:val="Tabellenraster"/>
        <w:tblW w:w="0" w:type="auto"/>
        <w:tblLook w:val="04A0" w:firstRow="1" w:lastRow="0" w:firstColumn="1" w:lastColumn="0" w:noHBand="0" w:noVBand="1"/>
      </w:tblPr>
      <w:tblGrid>
        <w:gridCol w:w="2077"/>
        <w:gridCol w:w="1304"/>
        <w:gridCol w:w="5681"/>
      </w:tblGrid>
      <w:tr w:rsidR="00A62447" w14:paraId="0FC11263" w14:textId="77777777" w:rsidTr="00B72905">
        <w:tc>
          <w:tcPr>
            <w:tcW w:w="2077" w:type="dxa"/>
          </w:tcPr>
          <w:p w14:paraId="7A0B64A4" w14:textId="77777777" w:rsidR="00A62447" w:rsidRPr="00A217DB" w:rsidRDefault="00A62447" w:rsidP="00B72905">
            <w:pPr>
              <w:rPr>
                <w:b/>
              </w:rPr>
            </w:pPr>
            <w:r>
              <w:br w:type="page"/>
            </w:r>
            <w:r w:rsidRPr="00A217DB">
              <w:rPr>
                <w:b/>
              </w:rPr>
              <w:t>Name</w:t>
            </w:r>
          </w:p>
        </w:tc>
        <w:tc>
          <w:tcPr>
            <w:tcW w:w="1304" w:type="dxa"/>
          </w:tcPr>
          <w:p w14:paraId="2220EAB4" w14:textId="77777777" w:rsidR="00A62447" w:rsidRPr="00A217DB" w:rsidRDefault="00A62447" w:rsidP="00B72905">
            <w:pPr>
              <w:rPr>
                <w:b/>
              </w:rPr>
            </w:pPr>
            <w:r w:rsidRPr="00A217DB">
              <w:rPr>
                <w:b/>
              </w:rPr>
              <w:t>Datentyp</w:t>
            </w:r>
          </w:p>
        </w:tc>
        <w:tc>
          <w:tcPr>
            <w:tcW w:w="5681" w:type="dxa"/>
          </w:tcPr>
          <w:p w14:paraId="63D8D06F" w14:textId="77777777" w:rsidR="00A62447" w:rsidRPr="00A217DB" w:rsidRDefault="00A62447" w:rsidP="00B72905">
            <w:pPr>
              <w:rPr>
                <w:b/>
              </w:rPr>
            </w:pPr>
            <w:r w:rsidRPr="00A217DB">
              <w:rPr>
                <w:b/>
              </w:rPr>
              <w:t>Anmerkung</w:t>
            </w:r>
          </w:p>
        </w:tc>
      </w:tr>
      <w:tr w:rsidR="00A62447" w14:paraId="5939F69D" w14:textId="77777777" w:rsidTr="00B72905">
        <w:tc>
          <w:tcPr>
            <w:tcW w:w="2077" w:type="dxa"/>
          </w:tcPr>
          <w:p w14:paraId="7CEB0E31" w14:textId="77777777" w:rsidR="00A62447" w:rsidRDefault="007809CC" w:rsidP="00B72905">
            <w:r w:rsidRPr="007809CC">
              <w:t>EMail</w:t>
            </w:r>
          </w:p>
        </w:tc>
        <w:tc>
          <w:tcPr>
            <w:tcW w:w="1304" w:type="dxa"/>
          </w:tcPr>
          <w:p w14:paraId="608C70C6" w14:textId="77777777" w:rsidR="00A62447" w:rsidRDefault="007809CC" w:rsidP="00B72905">
            <w:r>
              <w:t>String</w:t>
            </w:r>
          </w:p>
        </w:tc>
        <w:tc>
          <w:tcPr>
            <w:tcW w:w="5681" w:type="dxa"/>
          </w:tcPr>
          <w:p w14:paraId="06CF4941" w14:textId="77777777" w:rsidR="00A62447" w:rsidRDefault="007809CC" w:rsidP="00F06BEA">
            <w:r>
              <w:t>E-</w:t>
            </w:r>
            <w:r w:rsidR="00F06BEA">
              <w:t>Mail-</w:t>
            </w:r>
            <w:r>
              <w:t>Adresse des Anfragenden User. An diese E-mail-Adresse wird die Benachrichtigung geschickt wenn die Anfrage akzeptiert oder abgelehnt wird.</w:t>
            </w:r>
          </w:p>
        </w:tc>
      </w:tr>
      <w:tr w:rsidR="00A62447" w14:paraId="6F6F5C0E" w14:textId="77777777" w:rsidTr="00B72905">
        <w:tc>
          <w:tcPr>
            <w:tcW w:w="2077" w:type="dxa"/>
          </w:tcPr>
          <w:p w14:paraId="1FB6C120" w14:textId="77777777" w:rsidR="00A62447" w:rsidRDefault="007809CC" w:rsidP="00B72905">
            <w:r w:rsidRPr="007809CC">
              <w:t>Begruendung</w:t>
            </w:r>
          </w:p>
        </w:tc>
        <w:tc>
          <w:tcPr>
            <w:tcW w:w="1304" w:type="dxa"/>
          </w:tcPr>
          <w:p w14:paraId="411BA52B" w14:textId="77777777" w:rsidR="00A62447" w:rsidRDefault="007809CC" w:rsidP="00B72905">
            <w:r>
              <w:t>String</w:t>
            </w:r>
          </w:p>
        </w:tc>
        <w:tc>
          <w:tcPr>
            <w:tcW w:w="5681" w:type="dxa"/>
          </w:tcPr>
          <w:p w14:paraId="5C9C3378" w14:textId="77777777" w:rsidR="00A62447" w:rsidRDefault="007809CC" w:rsidP="00B72905">
            <w:r>
              <w:t>Eine Begründung wieso Einsicht in das Compliance Package genommen werden möchte</w:t>
            </w:r>
          </w:p>
        </w:tc>
      </w:tr>
      <w:tr w:rsidR="007809CC" w14:paraId="62F1A35D" w14:textId="77777777" w:rsidTr="00B72905">
        <w:tc>
          <w:tcPr>
            <w:tcW w:w="2077" w:type="dxa"/>
          </w:tcPr>
          <w:p w14:paraId="1E2B80A5" w14:textId="77777777" w:rsidR="007809CC" w:rsidRPr="007809CC" w:rsidRDefault="007809CC" w:rsidP="00B72905">
            <w:r>
              <w:t>Stammzahl</w:t>
            </w:r>
          </w:p>
        </w:tc>
        <w:tc>
          <w:tcPr>
            <w:tcW w:w="1304" w:type="dxa"/>
          </w:tcPr>
          <w:p w14:paraId="05F301A7" w14:textId="77777777" w:rsidR="007809CC" w:rsidRDefault="007809CC" w:rsidP="00B72905">
            <w:r>
              <w:t>Token</w:t>
            </w:r>
          </w:p>
        </w:tc>
        <w:tc>
          <w:tcPr>
            <w:tcW w:w="5681" w:type="dxa"/>
          </w:tcPr>
          <w:p w14:paraId="569310A0" w14:textId="77777777" w:rsidR="007809CC" w:rsidRDefault="007809CC" w:rsidP="00B72905">
            <w:r>
              <w:t>Stammzahl des Unternehmens bei dem angefragt wird</w:t>
            </w:r>
          </w:p>
        </w:tc>
      </w:tr>
      <w:tr w:rsidR="007809CC" w14:paraId="0DEFB146" w14:textId="77777777" w:rsidTr="00B72905">
        <w:tc>
          <w:tcPr>
            <w:tcW w:w="2077" w:type="dxa"/>
          </w:tcPr>
          <w:p w14:paraId="6B150D6F" w14:textId="77777777" w:rsidR="007809CC" w:rsidRDefault="007809CC" w:rsidP="00B72905">
            <w:r>
              <w:t>Abfrager</w:t>
            </w:r>
          </w:p>
        </w:tc>
        <w:tc>
          <w:tcPr>
            <w:tcW w:w="1304" w:type="dxa"/>
          </w:tcPr>
          <w:p w14:paraId="21B155AF" w14:textId="77777777" w:rsidR="007809CC" w:rsidRDefault="007809CC" w:rsidP="00B72905"/>
        </w:tc>
        <w:tc>
          <w:tcPr>
            <w:tcW w:w="5681" w:type="dxa"/>
          </w:tcPr>
          <w:p w14:paraId="2B30E5E1" w14:textId="1F865FB4" w:rsidR="007809CC" w:rsidRDefault="00FF04E1" w:rsidP="004C578A">
            <w:r>
              <w:t xml:space="preserve">Bei der </w:t>
            </w:r>
            <w:r w:rsidR="007809CC">
              <w:t xml:space="preserve">Operation CPAnfrageStellen </w:t>
            </w:r>
            <w:r>
              <w:t xml:space="preserve">benötigen </w:t>
            </w:r>
            <w:r w:rsidR="006D04E4">
              <w:t xml:space="preserve">kann optional eine </w:t>
            </w:r>
            <w:r w:rsidR="00B2143B">
              <w:t>User-</w:t>
            </w:r>
            <w:r w:rsidR="006D04E4">
              <w:t>ID</w:t>
            </w:r>
            <w:r w:rsidR="007809CC">
              <w:t xml:space="preserve"> zum anfragenden User</w:t>
            </w:r>
            <w:r w:rsidR="006D04E4">
              <w:t xml:space="preserve"> oder der anfragenden Usergruppe angegeben werden</w:t>
            </w:r>
            <w:r w:rsidR="007809CC">
              <w:t xml:space="preserve"> </w:t>
            </w:r>
            <w:r w:rsidR="004C578A">
              <w:t>[Unicode-Text mit bis zu 128 Zeichen]</w:t>
            </w:r>
            <w:r w:rsidR="006D04E4">
              <w:t xml:space="preserve">, damit mit der Operation </w:t>
            </w:r>
            <w:r w:rsidR="006D04E4" w:rsidRPr="006D04E4">
              <w:t>GetCPAnfragen</w:t>
            </w:r>
            <w:r w:rsidR="006D04E4">
              <w:t xml:space="preserve"> nur die Anfragen des betreffenden Users </w:t>
            </w:r>
            <w:r w:rsidR="006D04E4">
              <w:lastRenderedPageBreak/>
              <w:t xml:space="preserve">oder Usergruppe angezeigt werden. Die Angabe ist </w:t>
            </w:r>
            <w:r w:rsidR="006D04E4" w:rsidRPr="00F11BEF">
              <w:rPr>
                <w:b/>
              </w:rPr>
              <w:t>optional</w:t>
            </w:r>
            <w:r w:rsidR="006D04E4">
              <w:t>.</w:t>
            </w:r>
          </w:p>
        </w:tc>
      </w:tr>
    </w:tbl>
    <w:p w14:paraId="3F707750" w14:textId="77777777" w:rsidR="00A62447" w:rsidRPr="004D1CB5" w:rsidRDefault="00A62447" w:rsidP="00A62447"/>
    <w:p w14:paraId="589E0A55" w14:textId="77777777" w:rsidR="00A62447" w:rsidRDefault="00A62447" w:rsidP="00A62447">
      <w:pPr>
        <w:pStyle w:val="Nummerierteberschrift4"/>
      </w:pPr>
      <w:r>
        <w:t>Mögliche Fehler</w:t>
      </w:r>
    </w:p>
    <w:tbl>
      <w:tblPr>
        <w:tblStyle w:val="Tabellenraster"/>
        <w:tblW w:w="0" w:type="auto"/>
        <w:tblLook w:val="04A0" w:firstRow="1" w:lastRow="0" w:firstColumn="1" w:lastColumn="0" w:noHBand="0" w:noVBand="1"/>
      </w:tblPr>
      <w:tblGrid>
        <w:gridCol w:w="2076"/>
        <w:gridCol w:w="6986"/>
      </w:tblGrid>
      <w:tr w:rsidR="00A62447" w:rsidRPr="00916400" w14:paraId="578968A2" w14:textId="77777777" w:rsidTr="00B72905">
        <w:trPr>
          <w:tblHeader/>
        </w:trPr>
        <w:tc>
          <w:tcPr>
            <w:tcW w:w="2076" w:type="dxa"/>
          </w:tcPr>
          <w:p w14:paraId="41FF49A7" w14:textId="77777777" w:rsidR="00A62447" w:rsidRPr="00916400" w:rsidRDefault="00A62447" w:rsidP="00B72905">
            <w:pPr>
              <w:rPr>
                <w:b/>
              </w:rPr>
            </w:pPr>
            <w:r w:rsidRPr="00916400">
              <w:rPr>
                <w:b/>
              </w:rPr>
              <w:t>ReturnCode</w:t>
            </w:r>
          </w:p>
        </w:tc>
        <w:tc>
          <w:tcPr>
            <w:tcW w:w="6986" w:type="dxa"/>
          </w:tcPr>
          <w:p w14:paraId="79B95F49" w14:textId="77777777" w:rsidR="00A62447" w:rsidRPr="00916400" w:rsidRDefault="00A62447" w:rsidP="00B72905">
            <w:pPr>
              <w:rPr>
                <w:b/>
              </w:rPr>
            </w:pPr>
            <w:r w:rsidRPr="00916400">
              <w:rPr>
                <w:b/>
              </w:rPr>
              <w:t>Fehler</w:t>
            </w:r>
          </w:p>
        </w:tc>
      </w:tr>
      <w:tr w:rsidR="00A62447" w14:paraId="01E81219" w14:textId="77777777" w:rsidTr="00B72905">
        <w:tc>
          <w:tcPr>
            <w:tcW w:w="2076" w:type="dxa"/>
          </w:tcPr>
          <w:p w14:paraId="4D7FE518" w14:textId="77777777" w:rsidR="00A62447" w:rsidRDefault="00A62447" w:rsidP="00B72905">
            <w:r>
              <w:t>1</w:t>
            </w:r>
          </w:p>
        </w:tc>
        <w:tc>
          <w:tcPr>
            <w:tcW w:w="6986" w:type="dxa"/>
          </w:tcPr>
          <w:p w14:paraId="3E84A62E" w14:textId="77777777" w:rsidR="00A62447" w:rsidRDefault="00A62447" w:rsidP="00B72905">
            <w:r>
              <w:t>Ein technischer Fehler ist aufgetreten</w:t>
            </w:r>
          </w:p>
        </w:tc>
      </w:tr>
      <w:tr w:rsidR="000343DA" w14:paraId="11C9E85D" w14:textId="77777777" w:rsidTr="00B72905">
        <w:tc>
          <w:tcPr>
            <w:tcW w:w="2076" w:type="dxa"/>
          </w:tcPr>
          <w:p w14:paraId="3F0B0553" w14:textId="77777777" w:rsidR="000343DA" w:rsidRDefault="000343DA" w:rsidP="00B72905">
            <w:r>
              <w:t>9</w:t>
            </w:r>
          </w:p>
        </w:tc>
        <w:tc>
          <w:tcPr>
            <w:tcW w:w="6986" w:type="dxa"/>
          </w:tcPr>
          <w:p w14:paraId="24D81C7F" w14:textId="77777777" w:rsidR="000343DA" w:rsidRDefault="000343DA" w:rsidP="00B72905">
            <w:r>
              <w:t>Es ist kein Compliance Package vorhanden</w:t>
            </w:r>
          </w:p>
        </w:tc>
      </w:tr>
      <w:tr w:rsidR="00A62447" w14:paraId="4F738BB2" w14:textId="77777777" w:rsidTr="00B72905">
        <w:tc>
          <w:tcPr>
            <w:tcW w:w="2076" w:type="dxa"/>
          </w:tcPr>
          <w:p w14:paraId="09E4026B" w14:textId="77777777" w:rsidR="00A62447" w:rsidRDefault="000343DA" w:rsidP="00B72905">
            <w:r>
              <w:t>10</w:t>
            </w:r>
          </w:p>
        </w:tc>
        <w:tc>
          <w:tcPr>
            <w:tcW w:w="6986" w:type="dxa"/>
          </w:tcPr>
          <w:p w14:paraId="0B3D730E" w14:textId="77777777" w:rsidR="00A62447" w:rsidRDefault="007809CC" w:rsidP="007809CC">
            <w:r>
              <w:t>Das Compliance Package ist nicht eingeschränkt, bzw. bereits freigegeben -&gt; Das Compliance Package kann direkt abgefragt werden</w:t>
            </w:r>
          </w:p>
        </w:tc>
      </w:tr>
      <w:tr w:rsidR="007809CC" w14:paraId="341AB820" w14:textId="77777777" w:rsidTr="00B72905">
        <w:tc>
          <w:tcPr>
            <w:tcW w:w="2076" w:type="dxa"/>
          </w:tcPr>
          <w:p w14:paraId="1EC2FA91" w14:textId="77777777" w:rsidR="007809CC" w:rsidRDefault="000343DA" w:rsidP="00B72905">
            <w:r>
              <w:t>11</w:t>
            </w:r>
          </w:p>
        </w:tc>
        <w:tc>
          <w:tcPr>
            <w:tcW w:w="6986" w:type="dxa"/>
          </w:tcPr>
          <w:p w14:paraId="39134A6B" w14:textId="77777777" w:rsidR="007809CC" w:rsidRDefault="00D10F6C" w:rsidP="00D10F6C">
            <w:r>
              <w:t>Es ist bereits eine Anfrage vorhanden. Es ist die Gewährung oder Ablehnung der Anfrage abzuwarten</w:t>
            </w:r>
          </w:p>
        </w:tc>
      </w:tr>
      <w:tr w:rsidR="00D10F6C" w14:paraId="444EA117" w14:textId="77777777" w:rsidTr="00B72905">
        <w:tc>
          <w:tcPr>
            <w:tcW w:w="2076" w:type="dxa"/>
          </w:tcPr>
          <w:p w14:paraId="00166185" w14:textId="77777777" w:rsidR="00D10F6C" w:rsidRDefault="000343DA" w:rsidP="00B72905">
            <w:r>
              <w:t>12</w:t>
            </w:r>
          </w:p>
        </w:tc>
        <w:tc>
          <w:tcPr>
            <w:tcW w:w="6986" w:type="dxa"/>
          </w:tcPr>
          <w:p w14:paraId="75A7E023" w14:textId="77777777" w:rsidR="00D10F6C" w:rsidRDefault="00D10F6C" w:rsidP="00D10F6C">
            <w:r>
              <w:t>Es ist bereit eine abgelehnt Anfrage vorhanden.</w:t>
            </w:r>
          </w:p>
        </w:tc>
      </w:tr>
      <w:tr w:rsidR="00B51FC4" w14:paraId="39D01FF4" w14:textId="77777777" w:rsidTr="00B72905">
        <w:tc>
          <w:tcPr>
            <w:tcW w:w="2076" w:type="dxa"/>
          </w:tcPr>
          <w:p w14:paraId="1786D915" w14:textId="77777777" w:rsidR="00B51FC4" w:rsidRDefault="00B51FC4" w:rsidP="00B72905">
            <w:r>
              <w:t>13</w:t>
            </w:r>
          </w:p>
        </w:tc>
        <w:tc>
          <w:tcPr>
            <w:tcW w:w="6986" w:type="dxa"/>
          </w:tcPr>
          <w:p w14:paraId="2B42B96C" w14:textId="77777777" w:rsidR="00B51FC4" w:rsidRDefault="00B51FC4" w:rsidP="00D10F6C">
            <w:r>
              <w:t>Es wurde mit der Stammzahl kein Rechtsträger gefunden</w:t>
            </w:r>
          </w:p>
        </w:tc>
      </w:tr>
      <w:tr w:rsidR="00127E8C" w14:paraId="07905877" w14:textId="77777777" w:rsidTr="00B72905">
        <w:tc>
          <w:tcPr>
            <w:tcW w:w="2076" w:type="dxa"/>
          </w:tcPr>
          <w:p w14:paraId="0066A491" w14:textId="77777777" w:rsidR="00127E8C" w:rsidRDefault="00127E8C" w:rsidP="00B72905">
            <w:r>
              <w:t>15</w:t>
            </w:r>
          </w:p>
        </w:tc>
        <w:tc>
          <w:tcPr>
            <w:tcW w:w="6986" w:type="dxa"/>
          </w:tcPr>
          <w:p w14:paraId="7CC408BE" w14:textId="77777777" w:rsidR="00127E8C" w:rsidRDefault="00127E8C" w:rsidP="00D10F6C">
            <w:r>
              <w:t>Die Stammzahl hat ein ungültiges Format</w:t>
            </w:r>
          </w:p>
        </w:tc>
      </w:tr>
    </w:tbl>
    <w:p w14:paraId="479E7D42" w14:textId="77777777" w:rsidR="00A62447" w:rsidRDefault="00A62447" w:rsidP="00A62447"/>
    <w:p w14:paraId="26383760" w14:textId="77777777" w:rsidR="000E4F70" w:rsidRDefault="00D10F6C" w:rsidP="00D6203E">
      <w:pPr>
        <w:pStyle w:val="Nummerierteberschrift3"/>
      </w:pPr>
      <w:bookmarkStart w:id="24" w:name="_Toc66451113"/>
      <w:r>
        <w:t>Status der eigenen</w:t>
      </w:r>
      <w:r w:rsidR="000E4F70">
        <w:t xml:space="preserve"> Compliance Package Anfragen abrufen</w:t>
      </w:r>
      <w:r>
        <w:t xml:space="preserve"> (Operation</w:t>
      </w:r>
      <w:r w:rsidR="000E4F70">
        <w:t>: GetCPAnfragen</w:t>
      </w:r>
      <w:r>
        <w:t>)</w:t>
      </w:r>
      <w:bookmarkEnd w:id="24"/>
    </w:p>
    <w:p w14:paraId="55B13504" w14:textId="77777777" w:rsidR="000E4F70" w:rsidRDefault="00D10F6C" w:rsidP="00D6203E">
      <w:r>
        <w:t xml:space="preserve">Diese Operation liefert den Status aller Compliance Package-Anfragen </w:t>
      </w:r>
      <w:r w:rsidR="004C1E7A">
        <w:t>des abfragenden Rechtsträgers</w:t>
      </w:r>
      <w:r>
        <w:t xml:space="preserve"> zurück.</w:t>
      </w:r>
      <w:r w:rsidR="004C1E7A">
        <w:t xml:space="preserve"> Wird der optionale Abfrager übergeben, wird die Liste auf die Anfragen der </w:t>
      </w:r>
      <w:r w:rsidR="007D3FAF">
        <w:t xml:space="preserve">jeweiligen </w:t>
      </w:r>
      <w:r w:rsidR="004C1E7A">
        <w:t>Person eingeschränkt.</w:t>
      </w:r>
    </w:p>
    <w:p w14:paraId="1F613F6F" w14:textId="240EBDEF" w:rsidR="004C578A" w:rsidRDefault="004C578A" w:rsidP="00901EDE">
      <w:r>
        <w:t xml:space="preserve">Wenn die Anfrage mit der Operation </w:t>
      </w:r>
      <w:r w:rsidRPr="006D04E4">
        <w:t>CPAnfrageStellen</w:t>
      </w:r>
      <w:r>
        <w:t xml:space="preserve"> erfolgt ist und eine User-ID übergeben wurde, so kann diese bei der Operation </w:t>
      </w:r>
      <w:r w:rsidRPr="004C578A">
        <w:t>GetCPAnfragen</w:t>
      </w:r>
      <w:r>
        <w:t xml:space="preserve"> übergeben werden. Diesfalls wird nur der Status für die Anfragen der betreffenden User-ID angezeigt. </w:t>
      </w:r>
      <w:r w:rsidR="00901EDE">
        <w:t xml:space="preserve">Es handelt sich hierbei um eine Option, die </w:t>
      </w:r>
      <w:r>
        <w:t xml:space="preserve">insbesondere bei großen Unternehmen mit einer Vielzahl von Usern </w:t>
      </w:r>
      <w:r w:rsidR="00901EDE">
        <w:t xml:space="preserve">verwendet werden, damit nicht </w:t>
      </w:r>
      <w:r>
        <w:t xml:space="preserve">alle User/Usergruppen sämtliche Anfragen des Unternehmens einsehen können. </w:t>
      </w:r>
      <w:r w:rsidR="00901EDE">
        <w:t xml:space="preserve">Zusätzlich könnte vorgesehen werden, dass der Geldwäschebeauftragte die Operation </w:t>
      </w:r>
      <w:r w:rsidR="00901EDE" w:rsidRPr="00901EDE">
        <w:t>GetCPAnfragen</w:t>
      </w:r>
      <w:r w:rsidR="00901EDE">
        <w:t xml:space="preserve"> ohne Angabe aufrufen kann, um sämtliche Anfragen des Unternehmens sehen zu können.</w:t>
      </w:r>
    </w:p>
    <w:p w14:paraId="0A4BBDD0" w14:textId="73E9A3CA" w:rsidR="00FF04E1" w:rsidRDefault="00901EDE" w:rsidP="00901EDE">
      <w:r>
        <w:t xml:space="preserve">Wenn die Anfragen über das WiEReG Management System gestellt werden, so wird immer die Benützer-ID des Unternehmensserviceportals gespeichert. Diese wird </w:t>
      </w:r>
      <w:r w:rsidR="00363891">
        <w:t>im WiEReG Management System im Header angezeigt</w:t>
      </w:r>
      <w:r>
        <w:t>:</w:t>
      </w:r>
    </w:p>
    <w:p w14:paraId="5C170196" w14:textId="42C8D018" w:rsidR="00363891" w:rsidRDefault="00363891" w:rsidP="00D6203E">
      <w:r w:rsidRPr="00363891">
        <w:rPr>
          <w:noProof/>
          <w:lang w:eastAsia="de-AT"/>
        </w:rPr>
        <w:lastRenderedPageBreak/>
        <w:drawing>
          <wp:inline distT="0" distB="0" distL="0" distR="0" wp14:anchorId="65092719" wp14:editId="4C4ED3B5">
            <wp:extent cx="5760720" cy="2599690"/>
            <wp:effectExtent l="0" t="0" r="0" b="0"/>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760720" cy="2599690"/>
                    </a:xfrm>
                    <a:prstGeom prst="rect">
                      <a:avLst/>
                    </a:prstGeom>
                  </pic:spPr>
                </pic:pic>
              </a:graphicData>
            </a:graphic>
          </wp:inline>
        </w:drawing>
      </w:r>
    </w:p>
    <w:p w14:paraId="2CE410A5" w14:textId="33B6DF24" w:rsidR="00901EDE" w:rsidRDefault="00901EDE" w:rsidP="00D6203E">
      <w:r>
        <w:t xml:space="preserve">Eine automatisierte Verarbeitung dieser User-ID ist allerdings schwierig, weswegen hier nur eine manuelle Eingabe vorgesehen werden könnte. Aus diesem Grund wird auch die Verwendung der Operation </w:t>
      </w:r>
      <w:r w:rsidRPr="006D04E4">
        <w:t>CPAnfrageStellen</w:t>
      </w:r>
      <w:r>
        <w:t xml:space="preserve"> dringend empfohlen, wenn die Operation </w:t>
      </w:r>
      <w:r w:rsidRPr="004C578A">
        <w:t>GetCPAnfragen</w:t>
      </w:r>
      <w:r>
        <w:t xml:space="preserve"> verwendet werden soll.</w:t>
      </w:r>
    </w:p>
    <w:p w14:paraId="16BD827F" w14:textId="77777777" w:rsidR="00D10F6C" w:rsidRDefault="00D10F6C" w:rsidP="00D10F6C">
      <w:pPr>
        <w:pStyle w:val="Nummerierteberschrift4"/>
      </w:pPr>
      <w:r>
        <w:t>Request-Parameter</w:t>
      </w:r>
    </w:p>
    <w:tbl>
      <w:tblPr>
        <w:tblStyle w:val="Tabellenraster"/>
        <w:tblW w:w="0" w:type="auto"/>
        <w:tblLook w:val="04A0" w:firstRow="1" w:lastRow="0" w:firstColumn="1" w:lastColumn="0" w:noHBand="0" w:noVBand="1"/>
      </w:tblPr>
      <w:tblGrid>
        <w:gridCol w:w="2014"/>
        <w:gridCol w:w="2200"/>
        <w:gridCol w:w="4848"/>
      </w:tblGrid>
      <w:tr w:rsidR="00D10F6C" w14:paraId="7E910380" w14:textId="77777777" w:rsidTr="00D10F6C">
        <w:tc>
          <w:tcPr>
            <w:tcW w:w="2014" w:type="dxa"/>
          </w:tcPr>
          <w:p w14:paraId="7F4402DF" w14:textId="77777777" w:rsidR="00D10F6C" w:rsidRPr="00A217DB" w:rsidRDefault="00D10F6C" w:rsidP="00B72905">
            <w:pPr>
              <w:rPr>
                <w:b/>
              </w:rPr>
            </w:pPr>
            <w:r>
              <w:br w:type="page"/>
            </w:r>
            <w:r w:rsidRPr="00A217DB">
              <w:rPr>
                <w:b/>
              </w:rPr>
              <w:t>Name</w:t>
            </w:r>
          </w:p>
        </w:tc>
        <w:tc>
          <w:tcPr>
            <w:tcW w:w="2200" w:type="dxa"/>
          </w:tcPr>
          <w:p w14:paraId="6F2F22D0" w14:textId="77777777" w:rsidR="00D10F6C" w:rsidRPr="00A217DB" w:rsidRDefault="00D10F6C" w:rsidP="00B72905">
            <w:pPr>
              <w:rPr>
                <w:b/>
              </w:rPr>
            </w:pPr>
            <w:r w:rsidRPr="00A217DB">
              <w:rPr>
                <w:b/>
              </w:rPr>
              <w:t>Datentyp</w:t>
            </w:r>
          </w:p>
        </w:tc>
        <w:tc>
          <w:tcPr>
            <w:tcW w:w="4848" w:type="dxa"/>
          </w:tcPr>
          <w:p w14:paraId="7E5784DD" w14:textId="77777777" w:rsidR="00D10F6C" w:rsidRPr="00A217DB" w:rsidRDefault="00D10F6C" w:rsidP="00B72905">
            <w:pPr>
              <w:rPr>
                <w:b/>
              </w:rPr>
            </w:pPr>
            <w:r w:rsidRPr="00A217DB">
              <w:rPr>
                <w:b/>
              </w:rPr>
              <w:t>Anmerkung</w:t>
            </w:r>
          </w:p>
        </w:tc>
      </w:tr>
      <w:tr w:rsidR="00D10F6C" w14:paraId="63472F19" w14:textId="77777777" w:rsidTr="00D6203E">
        <w:tc>
          <w:tcPr>
            <w:tcW w:w="2014" w:type="dxa"/>
          </w:tcPr>
          <w:p w14:paraId="1C403106" w14:textId="77777777" w:rsidR="00D10F6C" w:rsidRDefault="00D10F6C" w:rsidP="00B72905">
            <w:r>
              <w:t>Abfrager</w:t>
            </w:r>
          </w:p>
        </w:tc>
        <w:tc>
          <w:tcPr>
            <w:tcW w:w="2200" w:type="dxa"/>
          </w:tcPr>
          <w:p w14:paraId="65A57FD4" w14:textId="77777777" w:rsidR="00D10F6C" w:rsidRDefault="00D10F6C" w:rsidP="00B72905"/>
        </w:tc>
        <w:tc>
          <w:tcPr>
            <w:tcW w:w="4848" w:type="dxa"/>
          </w:tcPr>
          <w:p w14:paraId="1925E141" w14:textId="653D6009" w:rsidR="004C1E7A" w:rsidRDefault="004C1E7A" w:rsidP="00D10F6C">
            <w:r>
              <w:t>Optional</w:t>
            </w:r>
            <w:r w:rsidR="0026420D">
              <w:t>, kann die User-ID übergeben werden.</w:t>
            </w:r>
          </w:p>
          <w:p w14:paraId="5B3CC102" w14:textId="77777777" w:rsidR="004C1E7A" w:rsidRDefault="004C1E7A" w:rsidP="00D10F6C"/>
          <w:p w14:paraId="44C561D6" w14:textId="77777777" w:rsidR="00EC17B2" w:rsidRDefault="00EC17B2" w:rsidP="00D10F6C">
            <w:r>
              <w:t>Wenn kein Abfrager übergeben wird, werden alle Anfragen des abfragenden Unternehmens zurückgegeben.</w:t>
            </w:r>
          </w:p>
        </w:tc>
      </w:tr>
    </w:tbl>
    <w:p w14:paraId="3CE6C28D" w14:textId="77777777" w:rsidR="00D10F6C" w:rsidRPr="004D1CB5" w:rsidRDefault="00D10F6C" w:rsidP="00D10F6C"/>
    <w:p w14:paraId="7BC26759" w14:textId="77777777" w:rsidR="00D10F6C" w:rsidRDefault="00D10F6C" w:rsidP="00D10F6C">
      <w:pPr>
        <w:pStyle w:val="Nummerierteberschrift4"/>
      </w:pPr>
      <w:r>
        <w:t>Response-Parameter</w:t>
      </w:r>
    </w:p>
    <w:p w14:paraId="6C03B026" w14:textId="77777777" w:rsidR="00D10F6C" w:rsidRPr="00D10F6C" w:rsidRDefault="00D10F6C" w:rsidP="00D6203E">
      <w:r>
        <w:t>In der Response wird eine Liste aller Anfragen des übergebenen Users zurückgegeben. Die einzelnen Elemente dieser Liste beinhalten folgende Attribute</w:t>
      </w:r>
    </w:p>
    <w:tbl>
      <w:tblPr>
        <w:tblStyle w:val="Tabellenraster"/>
        <w:tblW w:w="0" w:type="auto"/>
        <w:tblLook w:val="04A0" w:firstRow="1" w:lastRow="0" w:firstColumn="1" w:lastColumn="0" w:noHBand="0" w:noVBand="1"/>
      </w:tblPr>
      <w:tblGrid>
        <w:gridCol w:w="2771"/>
        <w:gridCol w:w="1974"/>
        <w:gridCol w:w="4317"/>
      </w:tblGrid>
      <w:tr w:rsidR="00D10F6C" w14:paraId="0FB2FB09" w14:textId="77777777" w:rsidTr="00B72905">
        <w:tc>
          <w:tcPr>
            <w:tcW w:w="2771" w:type="dxa"/>
          </w:tcPr>
          <w:p w14:paraId="64899485" w14:textId="77777777" w:rsidR="00D10F6C" w:rsidRPr="00A217DB" w:rsidRDefault="00D10F6C" w:rsidP="00B72905">
            <w:pPr>
              <w:rPr>
                <w:b/>
              </w:rPr>
            </w:pPr>
            <w:r w:rsidRPr="00A217DB">
              <w:rPr>
                <w:b/>
              </w:rPr>
              <w:t>Name</w:t>
            </w:r>
          </w:p>
        </w:tc>
        <w:tc>
          <w:tcPr>
            <w:tcW w:w="1974" w:type="dxa"/>
          </w:tcPr>
          <w:p w14:paraId="0D138FC1" w14:textId="77777777" w:rsidR="00D10F6C" w:rsidRPr="00A217DB" w:rsidRDefault="00D10F6C" w:rsidP="00B72905">
            <w:pPr>
              <w:rPr>
                <w:b/>
              </w:rPr>
            </w:pPr>
            <w:r w:rsidRPr="00A217DB">
              <w:rPr>
                <w:b/>
              </w:rPr>
              <w:t>Datentyp</w:t>
            </w:r>
          </w:p>
        </w:tc>
        <w:tc>
          <w:tcPr>
            <w:tcW w:w="4317" w:type="dxa"/>
          </w:tcPr>
          <w:p w14:paraId="427EA5FF" w14:textId="77777777" w:rsidR="00D10F6C" w:rsidRPr="00A217DB" w:rsidRDefault="00D10F6C" w:rsidP="00B72905">
            <w:pPr>
              <w:rPr>
                <w:b/>
              </w:rPr>
            </w:pPr>
            <w:r w:rsidRPr="00A217DB">
              <w:rPr>
                <w:b/>
              </w:rPr>
              <w:t>Anmerkung</w:t>
            </w:r>
          </w:p>
        </w:tc>
      </w:tr>
      <w:tr w:rsidR="00D10F6C" w14:paraId="19483F92" w14:textId="77777777" w:rsidTr="00B72905">
        <w:tc>
          <w:tcPr>
            <w:tcW w:w="2771" w:type="dxa"/>
          </w:tcPr>
          <w:p w14:paraId="6055421D" w14:textId="77777777" w:rsidR="00D10F6C" w:rsidRDefault="00585C86" w:rsidP="00B72905">
            <w:r w:rsidRPr="00585C86">
              <w:t>DatumAnfrage</w:t>
            </w:r>
          </w:p>
        </w:tc>
        <w:tc>
          <w:tcPr>
            <w:tcW w:w="1974" w:type="dxa"/>
          </w:tcPr>
          <w:p w14:paraId="41D63511" w14:textId="77777777" w:rsidR="00D10F6C" w:rsidRDefault="00585C86" w:rsidP="00585C86">
            <w:r>
              <w:t>Date</w:t>
            </w:r>
          </w:p>
        </w:tc>
        <w:tc>
          <w:tcPr>
            <w:tcW w:w="4317" w:type="dxa"/>
          </w:tcPr>
          <w:p w14:paraId="51BEA18B" w14:textId="77777777" w:rsidR="00D10F6C" w:rsidRDefault="00D10F6C" w:rsidP="00B72905"/>
        </w:tc>
      </w:tr>
      <w:tr w:rsidR="00D10F6C" w14:paraId="71126F89" w14:textId="77777777" w:rsidTr="00B72905">
        <w:tc>
          <w:tcPr>
            <w:tcW w:w="2771" w:type="dxa"/>
          </w:tcPr>
          <w:p w14:paraId="03BB7100" w14:textId="77777777" w:rsidR="00D10F6C" w:rsidRDefault="00585C86" w:rsidP="00B72905">
            <w:r w:rsidRPr="00585C86">
              <w:t>StammzahlAngefragt</w:t>
            </w:r>
          </w:p>
        </w:tc>
        <w:tc>
          <w:tcPr>
            <w:tcW w:w="1974" w:type="dxa"/>
          </w:tcPr>
          <w:p w14:paraId="48EABFE0" w14:textId="77777777" w:rsidR="00D10F6C" w:rsidRDefault="00585C86" w:rsidP="00B72905">
            <w:r>
              <w:t>Token</w:t>
            </w:r>
          </w:p>
        </w:tc>
        <w:tc>
          <w:tcPr>
            <w:tcW w:w="4317" w:type="dxa"/>
          </w:tcPr>
          <w:p w14:paraId="70CFDB06" w14:textId="77777777" w:rsidR="00D10F6C" w:rsidRDefault="00D10F6C" w:rsidP="00B72905"/>
        </w:tc>
      </w:tr>
      <w:tr w:rsidR="00D10F6C" w14:paraId="57748CE3" w14:textId="77777777" w:rsidTr="00B72905">
        <w:tc>
          <w:tcPr>
            <w:tcW w:w="2771" w:type="dxa"/>
          </w:tcPr>
          <w:p w14:paraId="6B4DCC6F" w14:textId="77777777" w:rsidR="00D10F6C" w:rsidRDefault="00585C86" w:rsidP="00B72905">
            <w:r w:rsidRPr="00585C86">
              <w:t>StatusGewaehrung</w:t>
            </w:r>
          </w:p>
        </w:tc>
        <w:tc>
          <w:tcPr>
            <w:tcW w:w="1974" w:type="dxa"/>
          </w:tcPr>
          <w:p w14:paraId="22A8AD4C" w14:textId="77777777" w:rsidR="00D10F6C" w:rsidRPr="00AA534C" w:rsidRDefault="00585C86" w:rsidP="00B72905">
            <w:r>
              <w:t>String</w:t>
            </w:r>
          </w:p>
        </w:tc>
        <w:tc>
          <w:tcPr>
            <w:tcW w:w="4317" w:type="dxa"/>
          </w:tcPr>
          <w:p w14:paraId="3C0CF089" w14:textId="77777777" w:rsidR="00D10F6C" w:rsidRDefault="00585C86" w:rsidP="00D6203E">
            <w:pPr>
              <w:spacing w:after="0" w:line="240" w:lineRule="auto"/>
            </w:pPr>
            <w:r>
              <w:t>Mögliche Werte: angefragt</w:t>
            </w:r>
            <w:r w:rsidRPr="00585C86">
              <w:rPr>
                <w:rFonts w:ascii="Segoe UI" w:eastAsia="Times New Roman" w:hAnsi="Segoe UI" w:cs="Segoe UI"/>
                <w:sz w:val="21"/>
                <w:szCs w:val="21"/>
                <w:lang w:val="de-DE" w:eastAsia="de-DE"/>
              </w:rPr>
              <w:t>, abgelehnt, gewährt und abgelaufen</w:t>
            </w:r>
          </w:p>
        </w:tc>
      </w:tr>
      <w:tr w:rsidR="00D10F6C" w14:paraId="6CFFF2CF" w14:textId="77777777" w:rsidTr="00B72905">
        <w:tc>
          <w:tcPr>
            <w:tcW w:w="2771" w:type="dxa"/>
          </w:tcPr>
          <w:p w14:paraId="2D4DC77E" w14:textId="77777777" w:rsidR="00D10F6C" w:rsidRDefault="00585C86" w:rsidP="00B72905">
            <w:r w:rsidRPr="00585C86">
              <w:t>DatumGewaehrung</w:t>
            </w:r>
          </w:p>
        </w:tc>
        <w:tc>
          <w:tcPr>
            <w:tcW w:w="1974" w:type="dxa"/>
          </w:tcPr>
          <w:p w14:paraId="1BEAFD40" w14:textId="77777777" w:rsidR="00D10F6C" w:rsidRPr="00AA534C" w:rsidRDefault="00585C86" w:rsidP="00B72905">
            <w:r>
              <w:t>Date</w:t>
            </w:r>
          </w:p>
        </w:tc>
        <w:tc>
          <w:tcPr>
            <w:tcW w:w="4317" w:type="dxa"/>
          </w:tcPr>
          <w:p w14:paraId="210236E0" w14:textId="77777777" w:rsidR="00D10F6C" w:rsidRDefault="00D10F6C" w:rsidP="00B72905"/>
        </w:tc>
      </w:tr>
      <w:tr w:rsidR="00D10F6C" w14:paraId="3BDBD429" w14:textId="77777777" w:rsidTr="00B72905">
        <w:tc>
          <w:tcPr>
            <w:tcW w:w="2771" w:type="dxa"/>
          </w:tcPr>
          <w:p w14:paraId="3212DB52" w14:textId="77777777" w:rsidR="00D10F6C" w:rsidRDefault="00585C86" w:rsidP="00B72905">
            <w:r w:rsidRPr="00585C86">
              <w:t>GewaehrungDurch</w:t>
            </w:r>
          </w:p>
        </w:tc>
        <w:tc>
          <w:tcPr>
            <w:tcW w:w="1974" w:type="dxa"/>
          </w:tcPr>
          <w:p w14:paraId="1874B6D4" w14:textId="77777777" w:rsidR="00D10F6C" w:rsidRPr="00AA534C" w:rsidRDefault="00585C86" w:rsidP="00B72905">
            <w:r>
              <w:t>String</w:t>
            </w:r>
          </w:p>
        </w:tc>
        <w:tc>
          <w:tcPr>
            <w:tcW w:w="4317" w:type="dxa"/>
          </w:tcPr>
          <w:p w14:paraId="509694EB" w14:textId="77777777" w:rsidR="00D10F6C" w:rsidRDefault="00585C86" w:rsidP="00B72905">
            <w:r>
              <w:t>Name des gewährenden Unternehmen</w:t>
            </w:r>
            <w:r w:rsidR="00D6203E">
              <w:t>s</w:t>
            </w:r>
            <w:r>
              <w:t>. Das kann das Unternehmen</w:t>
            </w:r>
            <w:r w:rsidR="00D6203E">
              <w:t xml:space="preserve"> selbst</w:t>
            </w:r>
            <w:r>
              <w:t>, oder der Parteienvertreter sein.</w:t>
            </w:r>
          </w:p>
        </w:tc>
      </w:tr>
      <w:tr w:rsidR="00D10F6C" w14:paraId="668D327D" w14:textId="77777777" w:rsidTr="00B72905">
        <w:tc>
          <w:tcPr>
            <w:tcW w:w="2771" w:type="dxa"/>
          </w:tcPr>
          <w:p w14:paraId="7B670C19" w14:textId="77777777" w:rsidR="00D10F6C" w:rsidRDefault="00585C86" w:rsidP="00B72905">
            <w:r w:rsidRPr="00585C86">
              <w:t>GewaehrtBis</w:t>
            </w:r>
          </w:p>
        </w:tc>
        <w:tc>
          <w:tcPr>
            <w:tcW w:w="1974" w:type="dxa"/>
          </w:tcPr>
          <w:p w14:paraId="3B4807CE" w14:textId="77777777" w:rsidR="00D10F6C" w:rsidRPr="00AA534C" w:rsidRDefault="00585C86" w:rsidP="00B72905">
            <w:r>
              <w:t>Date</w:t>
            </w:r>
          </w:p>
        </w:tc>
        <w:tc>
          <w:tcPr>
            <w:tcW w:w="4317" w:type="dxa"/>
          </w:tcPr>
          <w:p w14:paraId="556032E4" w14:textId="77777777" w:rsidR="00D10F6C" w:rsidRDefault="00DB17ED" w:rsidP="00B72905">
            <w:r>
              <w:t>Gewährte Anfragen sind immer 28 Tage gültig. D</w:t>
            </w:r>
          </w:p>
        </w:tc>
      </w:tr>
    </w:tbl>
    <w:p w14:paraId="51D6C132" w14:textId="77777777" w:rsidR="00D10F6C" w:rsidRPr="004D1CB5" w:rsidRDefault="00D10F6C" w:rsidP="00D10F6C"/>
    <w:p w14:paraId="36BE888F" w14:textId="77777777" w:rsidR="00D10F6C" w:rsidRDefault="00D10F6C" w:rsidP="00D10F6C">
      <w:pPr>
        <w:pStyle w:val="Nummerierteberschrift4"/>
      </w:pPr>
      <w:r>
        <w:t>Mögliche Fehler</w:t>
      </w:r>
    </w:p>
    <w:tbl>
      <w:tblPr>
        <w:tblStyle w:val="Tabellenraster"/>
        <w:tblW w:w="0" w:type="auto"/>
        <w:tblLook w:val="04A0" w:firstRow="1" w:lastRow="0" w:firstColumn="1" w:lastColumn="0" w:noHBand="0" w:noVBand="1"/>
      </w:tblPr>
      <w:tblGrid>
        <w:gridCol w:w="2076"/>
        <w:gridCol w:w="6986"/>
      </w:tblGrid>
      <w:tr w:rsidR="00D10F6C" w:rsidRPr="00916400" w14:paraId="0BEF118C" w14:textId="77777777" w:rsidTr="00B72905">
        <w:trPr>
          <w:tblHeader/>
        </w:trPr>
        <w:tc>
          <w:tcPr>
            <w:tcW w:w="2076" w:type="dxa"/>
          </w:tcPr>
          <w:p w14:paraId="4689B748" w14:textId="77777777" w:rsidR="00D10F6C" w:rsidRPr="00916400" w:rsidRDefault="00D10F6C" w:rsidP="00B72905">
            <w:pPr>
              <w:rPr>
                <w:b/>
              </w:rPr>
            </w:pPr>
            <w:r w:rsidRPr="00916400">
              <w:rPr>
                <w:b/>
              </w:rPr>
              <w:t>ReturnCode</w:t>
            </w:r>
          </w:p>
        </w:tc>
        <w:tc>
          <w:tcPr>
            <w:tcW w:w="6986" w:type="dxa"/>
          </w:tcPr>
          <w:p w14:paraId="2C491D20" w14:textId="77777777" w:rsidR="00D10F6C" w:rsidRPr="00916400" w:rsidRDefault="00D10F6C" w:rsidP="00B72905">
            <w:pPr>
              <w:rPr>
                <w:b/>
              </w:rPr>
            </w:pPr>
            <w:r w:rsidRPr="00916400">
              <w:rPr>
                <w:b/>
              </w:rPr>
              <w:t>Fehler</w:t>
            </w:r>
          </w:p>
        </w:tc>
      </w:tr>
      <w:tr w:rsidR="00D10F6C" w14:paraId="552A2DBB" w14:textId="77777777" w:rsidTr="00B72905">
        <w:tc>
          <w:tcPr>
            <w:tcW w:w="2076" w:type="dxa"/>
          </w:tcPr>
          <w:p w14:paraId="6D80CED2" w14:textId="77777777" w:rsidR="00D10F6C" w:rsidRDefault="00D10F6C" w:rsidP="00B72905">
            <w:r>
              <w:t>1</w:t>
            </w:r>
          </w:p>
        </w:tc>
        <w:tc>
          <w:tcPr>
            <w:tcW w:w="6986" w:type="dxa"/>
          </w:tcPr>
          <w:p w14:paraId="018B3984" w14:textId="77777777" w:rsidR="00D10F6C" w:rsidRDefault="00D10F6C" w:rsidP="00B72905">
            <w:r>
              <w:t>Ein technischer Fehler ist aufgetreten</w:t>
            </w:r>
          </w:p>
        </w:tc>
      </w:tr>
    </w:tbl>
    <w:p w14:paraId="4E29424A" w14:textId="77777777" w:rsidR="00D10F6C" w:rsidRDefault="00D10F6C" w:rsidP="00D10F6C"/>
    <w:p w14:paraId="1FE0F0A5" w14:textId="77777777" w:rsidR="00C564F5" w:rsidRDefault="00C564F5" w:rsidP="00C564F5">
      <w:pPr>
        <w:pStyle w:val="Nummerierteberschrift3"/>
      </w:pPr>
      <w:bookmarkStart w:id="25" w:name="_Toc66451114"/>
      <w:r>
        <w:t>Rückfrage an den Rechtsträger und</w:t>
      </w:r>
      <w:r w:rsidR="007D1436">
        <w:t>/oder</w:t>
      </w:r>
      <w:r>
        <w:t xml:space="preserve"> den berechtigten Parteienvertreter senden (Operation: Rueckfrage)</w:t>
      </w:r>
      <w:bookmarkEnd w:id="25"/>
    </w:p>
    <w:p w14:paraId="137CA2AA" w14:textId="77777777" w:rsidR="00C61F9A" w:rsidRDefault="00C564F5" w:rsidP="00C564F5">
      <w:r>
        <w:t xml:space="preserve">Mit dieser Operation können Rückfragen per Mail an den </w:t>
      </w:r>
      <w:r w:rsidRPr="00C564F5">
        <w:t>Rechtsträger und</w:t>
      </w:r>
      <w:r w:rsidR="007D1436">
        <w:t>/oder</w:t>
      </w:r>
      <w:r w:rsidRPr="00C564F5">
        <w:t xml:space="preserve"> den berechtigten Parteienvertreter </w:t>
      </w:r>
      <w:r>
        <w:t>gesendet werden.</w:t>
      </w:r>
      <w:r w:rsidR="00583481">
        <w:t xml:space="preserve"> </w:t>
      </w:r>
      <w:r w:rsidR="00C61F9A">
        <w:t>Diese Funktion ist vorallem dann interessant, wenn ein Compliance-Package unvollständig ist oder wenn eine Meldung möglicherweise unrichtig ist. So kann auf diese Weise unkompliziert mit dem Parteienvertreter, der die Meldung oder das Compliance-Packages übermittelt hat oder mit dem Rechtsträger in Kontakt getreten werden. Dem Steller der Rückfrage wird die E-Mail-Adresse des Parteienvertreters bzw. des Rechtsträgers nicht angezeigt.</w:t>
      </w:r>
    </w:p>
    <w:p w14:paraId="2F791A7E" w14:textId="77777777" w:rsidR="00C61F9A" w:rsidRDefault="00C61F9A" w:rsidP="00C564F5">
      <w:r>
        <w:t>Idealerweise sollte diese Funktionalität nach Abfrage eines Auszuges/Compliance-Packages einebunden werden, damit gleich bei der Abfrage auch eine Rückfrage zu dem gerade abgefragten Auszug gestellt werden. Die Stammzahl könnte in diesen Fällen gleich mit jener des abgefragten Auszuges (und der verwiesenen Compliance-Packages) vorbefüllt werden</w:t>
      </w:r>
      <w:r w:rsidR="007D1436">
        <w:t>.</w:t>
      </w:r>
    </w:p>
    <w:p w14:paraId="53FA193B" w14:textId="77777777" w:rsidR="00C61F9A" w:rsidRDefault="00C61F9A" w:rsidP="00C564F5">
      <w:r>
        <w:t>Umsetzungsbeispiel WiEReG Management System:</w:t>
      </w:r>
    </w:p>
    <w:p w14:paraId="3CA6D4E2" w14:textId="77777777" w:rsidR="00C61F9A" w:rsidRDefault="00C61F9A" w:rsidP="00C564F5">
      <w:r>
        <w:rPr>
          <w:noProof/>
          <w:lang w:eastAsia="de-AT"/>
        </w:rPr>
        <w:drawing>
          <wp:inline distT="0" distB="0" distL="0" distR="0" wp14:anchorId="5E9D8304" wp14:editId="5BB8106F">
            <wp:extent cx="5760720" cy="2632710"/>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760720" cy="2632710"/>
                    </a:xfrm>
                    <a:prstGeom prst="rect">
                      <a:avLst/>
                    </a:prstGeom>
                  </pic:spPr>
                </pic:pic>
              </a:graphicData>
            </a:graphic>
          </wp:inline>
        </w:drawing>
      </w:r>
    </w:p>
    <w:p w14:paraId="6741C3E2" w14:textId="77777777" w:rsidR="00C564F5" w:rsidRDefault="00583481" w:rsidP="00C564F5">
      <w:r>
        <w:t>Der Rechtsträger bzw. Parteienvertreter haben dann die Möglichkeit direkt an die übergebene E-Mail-Adresse zu antworten.</w:t>
      </w:r>
    </w:p>
    <w:p w14:paraId="61049083" w14:textId="77777777" w:rsidR="00022D39" w:rsidRDefault="00022D39" w:rsidP="00C564F5">
      <w:r>
        <w:t>Ist nur möglich</w:t>
      </w:r>
      <w:r w:rsidR="00B64358">
        <w:t>,</w:t>
      </w:r>
      <w:r>
        <w:t xml:space="preserve"> wenn in der SearchRT-Response RueckfrageRT oder RueckfragePV true sind.</w:t>
      </w:r>
    </w:p>
    <w:p w14:paraId="0728E283" w14:textId="77777777" w:rsidR="007D1436" w:rsidRDefault="007D1436" w:rsidP="00C564F5">
      <w:r w:rsidRPr="00DB6FB8">
        <w:rPr>
          <w:b/>
        </w:rPr>
        <w:t>Hinweis:</w:t>
      </w:r>
      <w:r>
        <w:t xml:space="preserve"> Wenn Sie die Funktionalität testen möchten, so nehmen Sie bitte mit der Registerbehörde kontakt auf (WiEReG-Registerbehoerde@bmf.gv.at). Diese kann überprüfen, ob die Rückfragen eingegangen sind und kann darauf antworten.</w:t>
      </w:r>
    </w:p>
    <w:p w14:paraId="468664CD" w14:textId="77777777" w:rsidR="006A223E" w:rsidRDefault="006A223E" w:rsidP="006A223E">
      <w:pPr>
        <w:pStyle w:val="Nummerierteberschrift4"/>
      </w:pPr>
      <w:r>
        <w:t>Request-Parameter</w:t>
      </w:r>
    </w:p>
    <w:tbl>
      <w:tblPr>
        <w:tblStyle w:val="Tabellenraster"/>
        <w:tblW w:w="0" w:type="auto"/>
        <w:tblLook w:val="04A0" w:firstRow="1" w:lastRow="0" w:firstColumn="1" w:lastColumn="0" w:noHBand="0" w:noVBand="1"/>
      </w:tblPr>
      <w:tblGrid>
        <w:gridCol w:w="2101"/>
        <w:gridCol w:w="1303"/>
        <w:gridCol w:w="5658"/>
      </w:tblGrid>
      <w:tr w:rsidR="006A223E" w14:paraId="41519106" w14:textId="77777777" w:rsidTr="00022D39">
        <w:tc>
          <w:tcPr>
            <w:tcW w:w="2077" w:type="dxa"/>
          </w:tcPr>
          <w:p w14:paraId="2CD5E291" w14:textId="77777777" w:rsidR="006A223E" w:rsidRPr="00A217DB" w:rsidRDefault="006A223E" w:rsidP="00022D39">
            <w:pPr>
              <w:rPr>
                <w:b/>
              </w:rPr>
            </w:pPr>
            <w:r>
              <w:br w:type="page"/>
            </w:r>
            <w:r w:rsidRPr="00A217DB">
              <w:rPr>
                <w:b/>
              </w:rPr>
              <w:t>Name</w:t>
            </w:r>
          </w:p>
        </w:tc>
        <w:tc>
          <w:tcPr>
            <w:tcW w:w="1304" w:type="dxa"/>
          </w:tcPr>
          <w:p w14:paraId="2461A334" w14:textId="77777777" w:rsidR="006A223E" w:rsidRPr="00A217DB" w:rsidRDefault="006A223E" w:rsidP="00022D39">
            <w:pPr>
              <w:rPr>
                <w:b/>
              </w:rPr>
            </w:pPr>
            <w:r w:rsidRPr="00A217DB">
              <w:rPr>
                <w:b/>
              </w:rPr>
              <w:t>Datentyp</w:t>
            </w:r>
          </w:p>
        </w:tc>
        <w:tc>
          <w:tcPr>
            <w:tcW w:w="5681" w:type="dxa"/>
          </w:tcPr>
          <w:p w14:paraId="50BEC327" w14:textId="77777777" w:rsidR="006A223E" w:rsidRPr="00A217DB" w:rsidRDefault="006A223E" w:rsidP="00022D39">
            <w:pPr>
              <w:rPr>
                <w:b/>
              </w:rPr>
            </w:pPr>
            <w:r w:rsidRPr="00A217DB">
              <w:rPr>
                <w:b/>
              </w:rPr>
              <w:t>Anmerkung</w:t>
            </w:r>
          </w:p>
        </w:tc>
      </w:tr>
      <w:tr w:rsidR="006A223E" w14:paraId="587EFBD0" w14:textId="77777777" w:rsidTr="00022D39">
        <w:tc>
          <w:tcPr>
            <w:tcW w:w="2077" w:type="dxa"/>
          </w:tcPr>
          <w:p w14:paraId="7135758F" w14:textId="77777777" w:rsidR="006A223E" w:rsidRDefault="006A223E" w:rsidP="00022D39">
            <w:r w:rsidRPr="007809CC">
              <w:lastRenderedPageBreak/>
              <w:t>EMail</w:t>
            </w:r>
          </w:p>
        </w:tc>
        <w:tc>
          <w:tcPr>
            <w:tcW w:w="1304" w:type="dxa"/>
          </w:tcPr>
          <w:p w14:paraId="2AEBDBBF" w14:textId="77777777" w:rsidR="006A223E" w:rsidRDefault="006A223E" w:rsidP="00022D39">
            <w:r>
              <w:t>String</w:t>
            </w:r>
          </w:p>
        </w:tc>
        <w:tc>
          <w:tcPr>
            <w:tcW w:w="5681" w:type="dxa"/>
          </w:tcPr>
          <w:p w14:paraId="3559FE56" w14:textId="77777777" w:rsidR="006A223E" w:rsidRDefault="006A223E" w:rsidP="00583481">
            <w:r>
              <w:t>E-Mai</w:t>
            </w:r>
            <w:r w:rsidR="00583481">
              <w:t>l Adresse des anfragenden User</w:t>
            </w:r>
          </w:p>
        </w:tc>
      </w:tr>
      <w:tr w:rsidR="006A223E" w14:paraId="5C71AB0C" w14:textId="77777777" w:rsidTr="00022D39">
        <w:tc>
          <w:tcPr>
            <w:tcW w:w="2077" w:type="dxa"/>
          </w:tcPr>
          <w:p w14:paraId="1A8F3AD9" w14:textId="77777777" w:rsidR="006A223E" w:rsidRDefault="006A223E" w:rsidP="00022D39">
            <w:r>
              <w:t>Text</w:t>
            </w:r>
          </w:p>
        </w:tc>
        <w:tc>
          <w:tcPr>
            <w:tcW w:w="1304" w:type="dxa"/>
          </w:tcPr>
          <w:p w14:paraId="03D159F9" w14:textId="77777777" w:rsidR="006A223E" w:rsidRDefault="006A223E" w:rsidP="00022D39">
            <w:r>
              <w:t>String</w:t>
            </w:r>
          </w:p>
        </w:tc>
        <w:tc>
          <w:tcPr>
            <w:tcW w:w="5681" w:type="dxa"/>
          </w:tcPr>
          <w:p w14:paraId="11754F58" w14:textId="77777777" w:rsidR="006A223E" w:rsidRDefault="006A223E" w:rsidP="00022D39">
            <w:r>
              <w:t>Text der Anfrage</w:t>
            </w:r>
          </w:p>
        </w:tc>
      </w:tr>
      <w:tr w:rsidR="006A223E" w14:paraId="229F5A3E" w14:textId="77777777" w:rsidTr="00022D39">
        <w:tc>
          <w:tcPr>
            <w:tcW w:w="2077" w:type="dxa"/>
          </w:tcPr>
          <w:p w14:paraId="0FBBE186" w14:textId="77777777" w:rsidR="006A223E" w:rsidRPr="007809CC" w:rsidRDefault="006A223E" w:rsidP="00022D39">
            <w:r>
              <w:t>Stammzahl</w:t>
            </w:r>
          </w:p>
        </w:tc>
        <w:tc>
          <w:tcPr>
            <w:tcW w:w="1304" w:type="dxa"/>
          </w:tcPr>
          <w:p w14:paraId="35C79651" w14:textId="77777777" w:rsidR="006A223E" w:rsidRDefault="006A223E" w:rsidP="00022D39">
            <w:r>
              <w:t>Token</w:t>
            </w:r>
          </w:p>
        </w:tc>
        <w:tc>
          <w:tcPr>
            <w:tcW w:w="5681" w:type="dxa"/>
          </w:tcPr>
          <w:p w14:paraId="44DE6396" w14:textId="77777777" w:rsidR="006A223E" w:rsidRDefault="006A223E" w:rsidP="00022D39">
            <w:r>
              <w:t>Stammzahl des Unternehmens bei dem angefragt wird</w:t>
            </w:r>
          </w:p>
        </w:tc>
      </w:tr>
      <w:tr w:rsidR="006A223E" w14:paraId="2FD76C86" w14:textId="77777777" w:rsidTr="00022D39">
        <w:tc>
          <w:tcPr>
            <w:tcW w:w="2077" w:type="dxa"/>
          </w:tcPr>
          <w:p w14:paraId="5655D3D0" w14:textId="77777777" w:rsidR="006A223E" w:rsidRDefault="006A223E" w:rsidP="00022D39">
            <w:r w:rsidRPr="006A223E">
              <w:t>AnParteienvertreter</w:t>
            </w:r>
          </w:p>
        </w:tc>
        <w:tc>
          <w:tcPr>
            <w:tcW w:w="1304" w:type="dxa"/>
          </w:tcPr>
          <w:p w14:paraId="35ABC3DB" w14:textId="77777777" w:rsidR="006A223E" w:rsidRDefault="006A223E" w:rsidP="00022D39">
            <w:r>
              <w:t>Boolean</w:t>
            </w:r>
          </w:p>
        </w:tc>
        <w:tc>
          <w:tcPr>
            <w:tcW w:w="5681" w:type="dxa"/>
          </w:tcPr>
          <w:p w14:paraId="1985749D" w14:textId="77777777" w:rsidR="006A223E" w:rsidRDefault="006A223E" w:rsidP="00022D39">
            <w:r>
              <w:t xml:space="preserve">Gibt an </w:t>
            </w:r>
            <w:r w:rsidR="004567AA">
              <w:t>ob die Anfrage an den Parteienvertreter geschickt werden soll</w:t>
            </w:r>
          </w:p>
        </w:tc>
      </w:tr>
      <w:tr w:rsidR="006A223E" w14:paraId="078C7EA7" w14:textId="77777777" w:rsidTr="00022D39">
        <w:tc>
          <w:tcPr>
            <w:tcW w:w="2077" w:type="dxa"/>
          </w:tcPr>
          <w:p w14:paraId="766B2113" w14:textId="77777777" w:rsidR="006A223E" w:rsidRPr="006A223E" w:rsidRDefault="006A223E" w:rsidP="00022D39">
            <w:r w:rsidRPr="006A223E">
              <w:t>AnRechtstraeger</w:t>
            </w:r>
          </w:p>
        </w:tc>
        <w:tc>
          <w:tcPr>
            <w:tcW w:w="1304" w:type="dxa"/>
          </w:tcPr>
          <w:p w14:paraId="06E0D24A" w14:textId="77777777" w:rsidR="006A223E" w:rsidRDefault="006A223E" w:rsidP="00022D39">
            <w:r>
              <w:t>Boolean</w:t>
            </w:r>
          </w:p>
        </w:tc>
        <w:tc>
          <w:tcPr>
            <w:tcW w:w="5681" w:type="dxa"/>
          </w:tcPr>
          <w:p w14:paraId="79F00213" w14:textId="77777777" w:rsidR="006A223E" w:rsidRDefault="004567AA" w:rsidP="00022D39">
            <w:r>
              <w:t>Gibt an ob die Anfrage an den Rechtstraeger geschickt werden soll</w:t>
            </w:r>
          </w:p>
        </w:tc>
      </w:tr>
    </w:tbl>
    <w:p w14:paraId="33E387F0" w14:textId="77777777" w:rsidR="006A223E" w:rsidRPr="004D1CB5" w:rsidRDefault="006A223E" w:rsidP="006A223E"/>
    <w:p w14:paraId="3AE2CFAA" w14:textId="77777777" w:rsidR="006A223E" w:rsidRDefault="006A223E" w:rsidP="006A223E">
      <w:pPr>
        <w:pStyle w:val="Nummerierteberschrift4"/>
      </w:pPr>
      <w:r>
        <w:t>Mögliche Fehler</w:t>
      </w:r>
    </w:p>
    <w:tbl>
      <w:tblPr>
        <w:tblStyle w:val="Tabellenraster"/>
        <w:tblW w:w="0" w:type="auto"/>
        <w:tblLook w:val="04A0" w:firstRow="1" w:lastRow="0" w:firstColumn="1" w:lastColumn="0" w:noHBand="0" w:noVBand="1"/>
      </w:tblPr>
      <w:tblGrid>
        <w:gridCol w:w="2076"/>
        <w:gridCol w:w="6986"/>
      </w:tblGrid>
      <w:tr w:rsidR="006A223E" w:rsidRPr="00916400" w14:paraId="46164E48" w14:textId="77777777" w:rsidTr="00022D39">
        <w:trPr>
          <w:tblHeader/>
        </w:trPr>
        <w:tc>
          <w:tcPr>
            <w:tcW w:w="2076" w:type="dxa"/>
          </w:tcPr>
          <w:p w14:paraId="2A457F8E" w14:textId="77777777" w:rsidR="006A223E" w:rsidRPr="00916400" w:rsidRDefault="006A223E" w:rsidP="00022D39">
            <w:pPr>
              <w:rPr>
                <w:b/>
              </w:rPr>
            </w:pPr>
            <w:r w:rsidRPr="00916400">
              <w:rPr>
                <w:b/>
              </w:rPr>
              <w:t>ReturnCode</w:t>
            </w:r>
          </w:p>
        </w:tc>
        <w:tc>
          <w:tcPr>
            <w:tcW w:w="6986" w:type="dxa"/>
          </w:tcPr>
          <w:p w14:paraId="473B3969" w14:textId="77777777" w:rsidR="006A223E" w:rsidRPr="00916400" w:rsidRDefault="006A223E" w:rsidP="00022D39">
            <w:pPr>
              <w:rPr>
                <w:b/>
              </w:rPr>
            </w:pPr>
            <w:r w:rsidRPr="00916400">
              <w:rPr>
                <w:b/>
              </w:rPr>
              <w:t>Fehler</w:t>
            </w:r>
          </w:p>
        </w:tc>
      </w:tr>
      <w:tr w:rsidR="006A223E" w14:paraId="4E035B71" w14:textId="77777777" w:rsidTr="00022D39">
        <w:tc>
          <w:tcPr>
            <w:tcW w:w="2076" w:type="dxa"/>
          </w:tcPr>
          <w:p w14:paraId="60C5F187" w14:textId="77777777" w:rsidR="006A223E" w:rsidRDefault="006A223E" w:rsidP="00022D39">
            <w:r>
              <w:t>1</w:t>
            </w:r>
          </w:p>
        </w:tc>
        <w:tc>
          <w:tcPr>
            <w:tcW w:w="6986" w:type="dxa"/>
          </w:tcPr>
          <w:p w14:paraId="24CFABED" w14:textId="77777777" w:rsidR="006A223E" w:rsidRDefault="006A223E" w:rsidP="00022D39">
            <w:r>
              <w:t>Ein technischer Fehler ist aufgetreten</w:t>
            </w:r>
          </w:p>
        </w:tc>
      </w:tr>
      <w:tr w:rsidR="00397DA0" w14:paraId="0D6A21CE" w14:textId="77777777" w:rsidTr="00022D39">
        <w:tc>
          <w:tcPr>
            <w:tcW w:w="2076" w:type="dxa"/>
          </w:tcPr>
          <w:p w14:paraId="71D7EEAA" w14:textId="77777777" w:rsidR="00397DA0" w:rsidRDefault="00397DA0" w:rsidP="00397DA0">
            <w:r>
              <w:t>13</w:t>
            </w:r>
          </w:p>
        </w:tc>
        <w:tc>
          <w:tcPr>
            <w:tcW w:w="6986" w:type="dxa"/>
          </w:tcPr>
          <w:p w14:paraId="03EBF030" w14:textId="77777777" w:rsidR="00397DA0" w:rsidRDefault="00397DA0" w:rsidP="00397DA0">
            <w:r>
              <w:t>Es wurde mit der Stammzahl kein Rechtsträger gefunden</w:t>
            </w:r>
          </w:p>
        </w:tc>
      </w:tr>
      <w:tr w:rsidR="006A223E" w14:paraId="65BA570B" w14:textId="77777777" w:rsidTr="00022D39">
        <w:tc>
          <w:tcPr>
            <w:tcW w:w="2076" w:type="dxa"/>
          </w:tcPr>
          <w:p w14:paraId="3B9F9070" w14:textId="77777777" w:rsidR="006A223E" w:rsidRDefault="00B51FC4" w:rsidP="00022D39">
            <w:r>
              <w:t>14</w:t>
            </w:r>
          </w:p>
        </w:tc>
        <w:tc>
          <w:tcPr>
            <w:tcW w:w="6986" w:type="dxa"/>
          </w:tcPr>
          <w:p w14:paraId="7374DFCB" w14:textId="77777777" w:rsidR="006A223E" w:rsidRDefault="004567AA" w:rsidP="00583481">
            <w:r>
              <w:t xml:space="preserve">Die Rückfrage konnte nicht </w:t>
            </w:r>
            <w:r w:rsidR="00583481">
              <w:t>v</w:t>
            </w:r>
            <w:r>
              <w:t>ersendet werden, da einer der Empfänger keine Rückfrage entgegennimmt.</w:t>
            </w:r>
          </w:p>
        </w:tc>
      </w:tr>
      <w:tr w:rsidR="00127E8C" w14:paraId="33B04DAA" w14:textId="77777777" w:rsidTr="00022D39">
        <w:tc>
          <w:tcPr>
            <w:tcW w:w="2076" w:type="dxa"/>
          </w:tcPr>
          <w:p w14:paraId="38AA3B34" w14:textId="77777777" w:rsidR="00127E8C" w:rsidRDefault="00127E8C" w:rsidP="00127E8C">
            <w:r>
              <w:t>15</w:t>
            </w:r>
          </w:p>
        </w:tc>
        <w:tc>
          <w:tcPr>
            <w:tcW w:w="6986" w:type="dxa"/>
          </w:tcPr>
          <w:p w14:paraId="75AE1D8B" w14:textId="77777777" w:rsidR="00127E8C" w:rsidRDefault="00127E8C" w:rsidP="00127E8C">
            <w:r>
              <w:t>Die Stammzahl hat ein ungültiges Format</w:t>
            </w:r>
          </w:p>
        </w:tc>
      </w:tr>
    </w:tbl>
    <w:p w14:paraId="0DA04974" w14:textId="77777777" w:rsidR="006A223E" w:rsidRDefault="006A223E" w:rsidP="00C564F5"/>
    <w:p w14:paraId="592EA0AF" w14:textId="77777777" w:rsidR="00632DEF" w:rsidRDefault="00657529" w:rsidP="00657529">
      <w:pPr>
        <w:pStyle w:val="Nummerierteberschrift2"/>
      </w:pPr>
      <w:bookmarkStart w:id="26" w:name="_Toc66451115"/>
      <w:r>
        <w:t>Ablauf</w:t>
      </w:r>
      <w:bookmarkEnd w:id="26"/>
    </w:p>
    <w:p w14:paraId="6CD74698" w14:textId="77777777" w:rsidR="00657529" w:rsidRDefault="00657529" w:rsidP="00657529">
      <w:r>
        <w:t>Wenn nur einfach</w:t>
      </w:r>
      <w:r w:rsidR="009C0E8F">
        <w:t>e</w:t>
      </w:r>
      <w:r>
        <w:t xml:space="preserve"> oder erweiterte Auszüge (ohne Compliance Package) abgefragt werden, können wie bisher die GetAuszug bzw. GetAuszugAsync Methoden direkt benutzt werden.</w:t>
      </w:r>
    </w:p>
    <w:p w14:paraId="19BC1A13" w14:textId="77777777" w:rsidR="00657529" w:rsidRDefault="00A314A5" w:rsidP="00657529">
      <w:r>
        <w:rPr>
          <w:noProof/>
          <w:lang w:eastAsia="de-AT"/>
        </w:rPr>
        <w:drawing>
          <wp:inline distT="0" distB="0" distL="0" distR="0" wp14:anchorId="3F5B6650" wp14:editId="3070EBCC">
            <wp:extent cx="5760720" cy="1259840"/>
            <wp:effectExtent l="0" t="0" r="0" b="0"/>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cstate="print">
                      <a:extLst>
                        <a:ext uri="{28A0092B-C50C-407E-A947-70E740481C1C}">
                          <a14:useLocalDpi xmlns:a14="http://schemas.microsoft.com/office/drawing/2010/main"/>
                        </a:ext>
                      </a:extLst>
                    </a:blip>
                    <a:stretch>
                      <a:fillRect/>
                    </a:stretch>
                  </pic:blipFill>
                  <pic:spPr>
                    <a:xfrm>
                      <a:off x="0" y="0"/>
                      <a:ext cx="5760720" cy="1259840"/>
                    </a:xfrm>
                    <a:prstGeom prst="rect">
                      <a:avLst/>
                    </a:prstGeom>
                  </pic:spPr>
                </pic:pic>
              </a:graphicData>
            </a:graphic>
          </wp:inline>
        </w:drawing>
      </w:r>
    </w:p>
    <w:p w14:paraId="60411142" w14:textId="77777777" w:rsidR="00F27C5C" w:rsidRDefault="00F27C5C" w:rsidP="00657529">
      <w:r>
        <w:t xml:space="preserve">Die Funktion zum Abruf der bereits gesendeten Compliance Package Anfragen kann auch </w:t>
      </w:r>
      <w:r w:rsidR="00A314A5">
        <w:t>allein</w:t>
      </w:r>
      <w:r>
        <w:t>stehen verwendet werden.</w:t>
      </w:r>
    </w:p>
    <w:p w14:paraId="3B400052" w14:textId="77777777" w:rsidR="00657529" w:rsidRDefault="00A314A5" w:rsidP="00657529">
      <w:r>
        <w:rPr>
          <w:noProof/>
          <w:lang w:eastAsia="de-AT"/>
        </w:rPr>
        <w:drawing>
          <wp:inline distT="0" distB="0" distL="0" distR="0" wp14:anchorId="7712B7B0" wp14:editId="241DDF30">
            <wp:extent cx="5760720" cy="381000"/>
            <wp:effectExtent l="0" t="0" r="0" b="0"/>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cstate="print">
                      <a:extLst>
                        <a:ext uri="{28A0092B-C50C-407E-A947-70E740481C1C}">
                          <a14:useLocalDpi xmlns:a14="http://schemas.microsoft.com/office/drawing/2010/main"/>
                        </a:ext>
                      </a:extLst>
                    </a:blip>
                    <a:stretch>
                      <a:fillRect/>
                    </a:stretch>
                  </pic:blipFill>
                  <pic:spPr>
                    <a:xfrm>
                      <a:off x="0" y="0"/>
                      <a:ext cx="5760720" cy="381000"/>
                    </a:xfrm>
                    <a:prstGeom prst="rect">
                      <a:avLst/>
                    </a:prstGeom>
                  </pic:spPr>
                </pic:pic>
              </a:graphicData>
            </a:graphic>
          </wp:inline>
        </w:drawing>
      </w:r>
    </w:p>
    <w:p w14:paraId="2159207C" w14:textId="77777777" w:rsidR="00A314A5" w:rsidRDefault="00A314A5" w:rsidP="00657529">
      <w:r>
        <w:t>Für die folgenden Funktionalitäten sollte ein Ablauf mit der SearchRT-Methode implementiert werden, da di</w:t>
      </w:r>
      <w:r w:rsidR="00B52158">
        <w:t>ese die dazu</w:t>
      </w:r>
      <w:r>
        <w:t xml:space="preserve"> notwendigen Status </w:t>
      </w:r>
      <w:r w:rsidR="00B52158">
        <w:t xml:space="preserve">eines Rechtsträgers </w:t>
      </w:r>
      <w:r>
        <w:t>zurückliefert:</w:t>
      </w:r>
    </w:p>
    <w:p w14:paraId="733FEE97" w14:textId="77777777" w:rsidR="00A314A5" w:rsidRDefault="00B52158" w:rsidP="00B52158">
      <w:pPr>
        <w:pStyle w:val="Listenabsatz"/>
        <w:numPr>
          <w:ilvl w:val="0"/>
          <w:numId w:val="13"/>
        </w:numPr>
      </w:pPr>
      <w:r w:rsidRPr="00B52158">
        <w:t>Rückfragen zur Meldung oder zu einem Compliance-Package</w:t>
      </w:r>
    </w:p>
    <w:p w14:paraId="76B103E0" w14:textId="77777777" w:rsidR="00B52158" w:rsidRDefault="00B52158" w:rsidP="00B52158">
      <w:pPr>
        <w:pStyle w:val="Listenabsatz"/>
        <w:numPr>
          <w:ilvl w:val="0"/>
          <w:numId w:val="13"/>
        </w:numPr>
      </w:pPr>
      <w:r>
        <w:t>Anfrage auf Freigabe eines Compliance Package stellen</w:t>
      </w:r>
    </w:p>
    <w:p w14:paraId="7FEE8D4D" w14:textId="77777777" w:rsidR="00B52158" w:rsidRDefault="00774CA1" w:rsidP="00B52158">
      <w:pPr>
        <w:pStyle w:val="Listenabsatz"/>
        <w:numPr>
          <w:ilvl w:val="0"/>
          <w:numId w:val="13"/>
        </w:numPr>
      </w:pPr>
      <w:r>
        <w:t>Abruf eines Erweiterter Auszug</w:t>
      </w:r>
    </w:p>
    <w:p w14:paraId="7DAFB695" w14:textId="77777777" w:rsidR="00774CA1" w:rsidRDefault="00774CA1" w:rsidP="00B52158">
      <w:pPr>
        <w:pStyle w:val="Listenabsatz"/>
        <w:numPr>
          <w:ilvl w:val="0"/>
          <w:numId w:val="13"/>
        </w:numPr>
      </w:pPr>
      <w:r>
        <w:t>Abruf eines Erweiterten Auszug mit Compliance Package</w:t>
      </w:r>
    </w:p>
    <w:p w14:paraId="58FC7CD2" w14:textId="77777777" w:rsidR="00B52158" w:rsidRDefault="00B52158" w:rsidP="00B52158">
      <w:r>
        <w:t>Dazu haben wir auf der folgenden Seite einen möglichen Ablauf per Flussdiagramm skizziert.</w:t>
      </w:r>
      <w:r w:rsidR="00774CA1">
        <w:t xml:space="preserve"> Für den Abruf eines Auszuges gibt es immer eine synchrone und asynchrone Variante.</w:t>
      </w:r>
    </w:p>
    <w:p w14:paraId="694D6685" w14:textId="77777777" w:rsidR="002A3161" w:rsidRDefault="00B52158" w:rsidP="00B52158">
      <w:r>
        <w:rPr>
          <w:noProof/>
          <w:lang w:eastAsia="de-AT"/>
        </w:rPr>
        <w:lastRenderedPageBreak/>
        <w:drawing>
          <wp:inline distT="0" distB="0" distL="0" distR="0" wp14:anchorId="2907FED8" wp14:editId="32C8661B">
            <wp:extent cx="5760720" cy="7238365"/>
            <wp:effectExtent l="0" t="0" r="0" b="635"/>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extLst>
                        <a:ext uri="{28A0092B-C50C-407E-A947-70E740481C1C}">
                          <a14:useLocalDpi xmlns:a14="http://schemas.microsoft.com/office/drawing/2010/main"/>
                        </a:ext>
                      </a:extLst>
                    </a:blip>
                    <a:stretch>
                      <a:fillRect/>
                    </a:stretch>
                  </pic:blipFill>
                  <pic:spPr>
                    <a:xfrm>
                      <a:off x="0" y="0"/>
                      <a:ext cx="5760720" cy="7238365"/>
                    </a:xfrm>
                    <a:prstGeom prst="rect">
                      <a:avLst/>
                    </a:prstGeom>
                  </pic:spPr>
                </pic:pic>
              </a:graphicData>
            </a:graphic>
          </wp:inline>
        </w:drawing>
      </w:r>
    </w:p>
    <w:p w14:paraId="5962DB2D" w14:textId="77777777" w:rsidR="00E04E74" w:rsidRDefault="00E04E74" w:rsidP="00B52158"/>
    <w:sectPr w:rsidR="00E04E74" w:rsidSect="0004505C">
      <w:headerReference w:type="even" r:id="rId25"/>
      <w:headerReference w:type="default" r:id="rId26"/>
      <w:footerReference w:type="even" r:id="rId27"/>
      <w:footerReference w:type="default" r:id="rId28"/>
      <w:headerReference w:type="first" r:id="rId29"/>
      <w:footerReference w:type="first" r:id="rId30"/>
      <w:pgSz w:w="11906" w:h="16838"/>
      <w:pgMar w:top="1417" w:right="1417" w:bottom="1134" w:left="141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AE1C3B" w14:textId="77777777" w:rsidR="00CC23C9" w:rsidRDefault="00CC23C9" w:rsidP="00B86574">
      <w:pPr>
        <w:spacing w:line="240" w:lineRule="auto"/>
      </w:pPr>
      <w:r>
        <w:separator/>
      </w:r>
    </w:p>
  </w:endnote>
  <w:endnote w:type="continuationSeparator" w:id="0">
    <w:p w14:paraId="18D7EA02" w14:textId="77777777" w:rsidR="00CC23C9" w:rsidRDefault="00CC23C9" w:rsidP="00B86574">
      <w:pPr>
        <w:spacing w:line="240" w:lineRule="auto"/>
      </w:pPr>
      <w:r>
        <w:continuationSeparator/>
      </w:r>
    </w:p>
  </w:endnote>
  <w:endnote w:type="continuationNotice" w:id="1">
    <w:p w14:paraId="5DB16411" w14:textId="77777777" w:rsidR="00CC23C9" w:rsidRDefault="00CC23C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7757A0" w14:textId="77777777" w:rsidR="0016184E" w:rsidRDefault="0016184E">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929F22" w14:textId="764286B3" w:rsidR="004C578A" w:rsidRDefault="004C578A" w:rsidP="008F1C7D">
    <w:pPr>
      <w:pStyle w:val="Fuzeile"/>
      <w:tabs>
        <w:tab w:val="clear" w:pos="4536"/>
        <w:tab w:val="clear" w:pos="9072"/>
        <w:tab w:val="center" w:pos="4706"/>
        <w:tab w:val="right" w:pos="9412"/>
      </w:tabs>
    </w:pPr>
    <w:r>
      <w:rPr>
        <w:noProof/>
      </w:rPr>
      <w:fldChar w:fldCharType="begin"/>
    </w:r>
    <w:r>
      <w:rPr>
        <w:noProof/>
      </w:rPr>
      <w:instrText xml:space="preserve"> FILENAME   \* MERGEFORMAT \* MERGEFORMAT </w:instrText>
    </w:r>
    <w:r>
      <w:rPr>
        <w:noProof/>
      </w:rPr>
      <w:fldChar w:fldCharType="separate"/>
    </w:r>
    <w:r w:rsidR="00EE7748">
      <w:rPr>
        <w:noProof/>
      </w:rPr>
      <w:t>WiEReg Managementsystem - Webservice 3.1.docx</w:t>
    </w:r>
    <w:r>
      <w:rPr>
        <w:noProof/>
      </w:rPr>
      <w:fldChar w:fldCharType="end"/>
    </w:r>
    <w:r>
      <w:tab/>
    </w:r>
    <w:r>
      <w:tab/>
    </w:r>
    <w:r>
      <w:fldChar w:fldCharType="begin"/>
    </w:r>
    <w:r>
      <w:instrText xml:space="preserve"> SAVEDATE  \@ "dd.MM.yyyy"  \* MERGEFORMAT \* MERGEFORMAT </w:instrText>
    </w:r>
    <w:r>
      <w:fldChar w:fldCharType="separate"/>
    </w:r>
    <w:r w:rsidR="00EE7748">
      <w:rPr>
        <w:noProof/>
      </w:rPr>
      <w:t>14.03.2025</w:t>
    </w:r>
    <w:r>
      <w:fldChar w:fldCharType="end"/>
    </w:r>
  </w:p>
  <w:p w14:paraId="51EFCA78" w14:textId="07F69EA7" w:rsidR="004C578A" w:rsidRPr="008F1C7D" w:rsidRDefault="001165AA" w:rsidP="008F1C7D">
    <w:pPr>
      <w:pStyle w:val="Fuzeile"/>
      <w:tabs>
        <w:tab w:val="clear" w:pos="4536"/>
        <w:tab w:val="clear" w:pos="9072"/>
        <w:tab w:val="center" w:pos="4706"/>
        <w:tab w:val="right" w:pos="9412"/>
      </w:tabs>
    </w:pPr>
    <w:r>
      <w:fldChar w:fldCharType="begin"/>
    </w:r>
    <w:r>
      <w:instrText xml:space="preserve"> DOCPROPERTY Brz.Office.Document.Vertraulichkeit </w:instrText>
    </w:r>
    <w:r>
      <w:fldChar w:fldCharType="separate"/>
    </w:r>
    <w:r w:rsidR="00EE7748">
      <w:t>BRZ-öffentlich</w:t>
    </w:r>
    <w:r>
      <w:fldChar w:fldCharType="end"/>
    </w:r>
    <w:r w:rsidR="004C578A">
      <w:tab/>
    </w:r>
    <w:fldSimple w:instr=" AUTHOR   \* MERGEFORMAT ">
      <w:r w:rsidR="00EE7748">
        <w:rPr>
          <w:noProof/>
        </w:rPr>
        <w:t>Sea DeSiang</w:t>
      </w:r>
    </w:fldSimple>
    <w:r w:rsidR="004C578A">
      <w:tab/>
      <w:t xml:space="preserve">Seite </w:t>
    </w:r>
    <w:r w:rsidR="004C578A">
      <w:fldChar w:fldCharType="begin"/>
    </w:r>
    <w:r w:rsidR="004C578A">
      <w:instrText xml:space="preserve"> PAGE \* Arabic \* MERGEFORMAT </w:instrText>
    </w:r>
    <w:r w:rsidR="004C578A">
      <w:fldChar w:fldCharType="separate"/>
    </w:r>
    <w:r w:rsidR="00152A56">
      <w:rPr>
        <w:noProof/>
      </w:rPr>
      <w:t>22</w:t>
    </w:r>
    <w:r w:rsidR="004C578A">
      <w:fldChar w:fldCharType="end"/>
    </w:r>
    <w:r w:rsidR="004C578A">
      <w:t xml:space="preserve"> von </w:t>
    </w:r>
    <w:r w:rsidR="004C578A">
      <w:rPr>
        <w:noProof/>
      </w:rPr>
      <w:fldChar w:fldCharType="begin"/>
    </w:r>
    <w:r w:rsidR="004C578A">
      <w:rPr>
        <w:noProof/>
      </w:rPr>
      <w:instrText xml:space="preserve"> NUMPAGES  \* MERGEFORMAT </w:instrText>
    </w:r>
    <w:r w:rsidR="004C578A">
      <w:rPr>
        <w:noProof/>
      </w:rPr>
      <w:fldChar w:fldCharType="separate"/>
    </w:r>
    <w:r w:rsidR="00152A56">
      <w:rPr>
        <w:noProof/>
      </w:rPr>
      <w:t>31</w:t>
    </w:r>
    <w:r w:rsidR="004C578A">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FFBF5E" w14:textId="5DB64DB2" w:rsidR="004C578A" w:rsidRDefault="004C578A" w:rsidP="008F1C7D">
    <w:pPr>
      <w:pStyle w:val="Fuzeile"/>
      <w:tabs>
        <w:tab w:val="clear" w:pos="4536"/>
        <w:tab w:val="clear" w:pos="9072"/>
        <w:tab w:val="center" w:pos="4706"/>
        <w:tab w:val="right" w:pos="9412"/>
      </w:tabs>
    </w:pPr>
    <w:r>
      <w:rPr>
        <w:noProof/>
      </w:rPr>
      <w:fldChar w:fldCharType="begin"/>
    </w:r>
    <w:r>
      <w:rPr>
        <w:noProof/>
      </w:rPr>
      <w:instrText xml:space="preserve"> FILENAME   \* MERGEFORMAT \* MERGEFORMAT </w:instrText>
    </w:r>
    <w:r>
      <w:rPr>
        <w:noProof/>
      </w:rPr>
      <w:fldChar w:fldCharType="separate"/>
    </w:r>
    <w:r w:rsidR="00EE7748">
      <w:rPr>
        <w:noProof/>
      </w:rPr>
      <w:t>WiEReg Managementsystem - Webservice 3.1.docx</w:t>
    </w:r>
    <w:r>
      <w:rPr>
        <w:noProof/>
      </w:rPr>
      <w:fldChar w:fldCharType="end"/>
    </w:r>
    <w:r>
      <w:tab/>
    </w:r>
    <w:r>
      <w:tab/>
    </w:r>
    <w:r>
      <w:fldChar w:fldCharType="begin"/>
    </w:r>
    <w:r>
      <w:instrText xml:space="preserve"> SAVEDATE  \@ "dd.MM.yyyy"  \* MERGEFORMAT \* MERGEFORMAT </w:instrText>
    </w:r>
    <w:r>
      <w:fldChar w:fldCharType="separate"/>
    </w:r>
    <w:r w:rsidR="00EE7748">
      <w:rPr>
        <w:noProof/>
      </w:rPr>
      <w:t>14.03.2025</w:t>
    </w:r>
    <w:r>
      <w:fldChar w:fldCharType="end"/>
    </w:r>
  </w:p>
  <w:p w14:paraId="195D52B1" w14:textId="457B4A31" w:rsidR="004C578A" w:rsidRPr="008F1C7D" w:rsidRDefault="001165AA" w:rsidP="008F1C7D">
    <w:pPr>
      <w:pStyle w:val="Fuzeile"/>
      <w:tabs>
        <w:tab w:val="clear" w:pos="4536"/>
        <w:tab w:val="clear" w:pos="9072"/>
        <w:tab w:val="center" w:pos="4706"/>
        <w:tab w:val="right" w:pos="9412"/>
      </w:tabs>
    </w:pPr>
    <w:r>
      <w:fldChar w:fldCharType="begin"/>
    </w:r>
    <w:r>
      <w:instrText xml:space="preserve"> DOCPROPERTY Brz.Office.Document.Vertraulichkeit </w:instrText>
    </w:r>
    <w:r>
      <w:fldChar w:fldCharType="separate"/>
    </w:r>
    <w:r w:rsidR="00EE7748">
      <w:t>BRZ-öffentlich</w:t>
    </w:r>
    <w:r>
      <w:fldChar w:fldCharType="end"/>
    </w:r>
    <w:r w:rsidR="004C578A">
      <w:tab/>
    </w:r>
    <w:fldSimple w:instr=" AUTHOR   \* MERGEFORMAT ">
      <w:r w:rsidR="00EE7748">
        <w:rPr>
          <w:noProof/>
        </w:rPr>
        <w:t>Sea DeSiang</w:t>
      </w:r>
    </w:fldSimple>
    <w:r w:rsidR="004C578A">
      <w:tab/>
      <w:t xml:space="preserve">Seite </w:t>
    </w:r>
    <w:r w:rsidR="004C578A">
      <w:fldChar w:fldCharType="begin"/>
    </w:r>
    <w:r w:rsidR="004C578A">
      <w:instrText xml:space="preserve"> PAGE \* Arabic \* MERGEFORMAT </w:instrText>
    </w:r>
    <w:r w:rsidR="004C578A">
      <w:fldChar w:fldCharType="separate"/>
    </w:r>
    <w:r w:rsidR="00152A56">
      <w:rPr>
        <w:noProof/>
      </w:rPr>
      <w:t>1</w:t>
    </w:r>
    <w:r w:rsidR="004C578A">
      <w:fldChar w:fldCharType="end"/>
    </w:r>
    <w:r w:rsidR="004C578A">
      <w:t xml:space="preserve"> von </w:t>
    </w:r>
    <w:r w:rsidR="004C578A">
      <w:rPr>
        <w:noProof/>
      </w:rPr>
      <w:fldChar w:fldCharType="begin"/>
    </w:r>
    <w:r w:rsidR="004C578A">
      <w:rPr>
        <w:noProof/>
      </w:rPr>
      <w:instrText xml:space="preserve"> NUMPAGES  \* MERGEFORMAT </w:instrText>
    </w:r>
    <w:r w:rsidR="004C578A">
      <w:rPr>
        <w:noProof/>
      </w:rPr>
      <w:fldChar w:fldCharType="separate"/>
    </w:r>
    <w:r w:rsidR="00152A56">
      <w:rPr>
        <w:noProof/>
      </w:rPr>
      <w:t>31</w:t>
    </w:r>
    <w:r w:rsidR="004C578A">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4C649A" w14:textId="77777777" w:rsidR="00CC23C9" w:rsidRDefault="00CC23C9" w:rsidP="00B86574">
      <w:pPr>
        <w:spacing w:line="240" w:lineRule="auto"/>
      </w:pPr>
      <w:r>
        <w:separator/>
      </w:r>
    </w:p>
  </w:footnote>
  <w:footnote w:type="continuationSeparator" w:id="0">
    <w:p w14:paraId="48D3D726" w14:textId="77777777" w:rsidR="00CC23C9" w:rsidRDefault="00CC23C9" w:rsidP="00B86574">
      <w:pPr>
        <w:spacing w:line="240" w:lineRule="auto"/>
      </w:pPr>
      <w:r>
        <w:continuationSeparator/>
      </w:r>
    </w:p>
  </w:footnote>
  <w:footnote w:type="continuationNotice" w:id="1">
    <w:p w14:paraId="2E98995B" w14:textId="77777777" w:rsidR="00CC23C9" w:rsidRDefault="00CC23C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D9AE7E" w14:textId="77777777" w:rsidR="0016184E" w:rsidRDefault="0016184E">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170EF4" w14:textId="77777777" w:rsidR="004C578A" w:rsidRDefault="004C578A" w:rsidP="00B86574">
    <w:pPr>
      <w:pStyle w:val="Kopfzeile"/>
      <w:jc w:val="right"/>
    </w:pPr>
    <w:r>
      <w:rPr>
        <w:noProof/>
        <w:lang w:eastAsia="de-AT"/>
      </w:rPr>
      <w:drawing>
        <wp:anchor distT="0" distB="0" distL="114300" distR="114300" simplePos="0" relativeHeight="251658240" behindDoc="0" locked="1" layoutInCell="1" allowOverlap="1" wp14:anchorId="1263BFF3" wp14:editId="17C793DD">
          <wp:simplePos x="0" y="0"/>
          <wp:positionH relativeFrom="rightMargin">
            <wp:posOffset>-972185</wp:posOffset>
          </wp:positionH>
          <wp:positionV relativeFrom="topMargin">
            <wp:posOffset>485775</wp:posOffset>
          </wp:positionV>
          <wp:extent cx="968400" cy="428400"/>
          <wp:effectExtent l="0" t="0" r="3175" b="0"/>
          <wp:wrapNone/>
          <wp:docPr id="24" name="Grafi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968400" cy="42840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7B764C" w14:textId="77777777" w:rsidR="004C578A" w:rsidRDefault="004C578A" w:rsidP="005266FF">
    <w:pPr>
      <w:pStyle w:val="Kopfzeile"/>
      <w:jc w:val="right"/>
    </w:pPr>
    <w:r>
      <w:rPr>
        <w:noProof/>
        <w:lang w:eastAsia="de-AT"/>
      </w:rPr>
      <w:drawing>
        <wp:anchor distT="0" distB="0" distL="114300" distR="114300" simplePos="0" relativeHeight="251660288" behindDoc="0" locked="1" layoutInCell="1" allowOverlap="1" wp14:anchorId="5E803CCE" wp14:editId="78A99B86">
          <wp:simplePos x="0" y="0"/>
          <wp:positionH relativeFrom="leftMargin">
            <wp:posOffset>791845</wp:posOffset>
          </wp:positionH>
          <wp:positionV relativeFrom="topMargin">
            <wp:posOffset>770255</wp:posOffset>
          </wp:positionV>
          <wp:extent cx="1944000" cy="144000"/>
          <wp:effectExtent l="0" t="0" r="0" b="8890"/>
          <wp:wrapNone/>
          <wp:docPr id="25" name="Grafi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1944000" cy="144000"/>
                  </a:xfrm>
                  <a:prstGeom prst="rect">
                    <a:avLst/>
                  </a:prstGeom>
                </pic:spPr>
              </pic:pic>
            </a:graphicData>
          </a:graphic>
          <wp14:sizeRelH relativeFrom="margin">
            <wp14:pctWidth>0</wp14:pctWidth>
          </wp14:sizeRelH>
          <wp14:sizeRelV relativeFrom="margin">
            <wp14:pctHeight>0</wp14:pctHeight>
          </wp14:sizeRelV>
        </wp:anchor>
      </w:drawing>
    </w:r>
    <w:r>
      <w:rPr>
        <w:noProof/>
        <w:lang w:eastAsia="de-AT"/>
      </w:rPr>
      <w:drawing>
        <wp:anchor distT="0" distB="0" distL="114300" distR="114300" simplePos="0" relativeHeight="251656192" behindDoc="0" locked="1" layoutInCell="1" allowOverlap="1" wp14:anchorId="1DC06B14" wp14:editId="79D89A6E">
          <wp:simplePos x="0" y="0"/>
          <wp:positionH relativeFrom="rightMargin">
            <wp:posOffset>-972185</wp:posOffset>
          </wp:positionH>
          <wp:positionV relativeFrom="topMargin">
            <wp:posOffset>485775</wp:posOffset>
          </wp:positionV>
          <wp:extent cx="968400" cy="428400"/>
          <wp:effectExtent l="0" t="0" r="3175" b="0"/>
          <wp:wrapNone/>
          <wp:docPr id="26" name="Grafi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cstate="print">
                    <a:extLst>
                      <a:ext uri="{28A0092B-C50C-407E-A947-70E740481C1C}">
                        <a14:useLocalDpi xmlns:a14="http://schemas.microsoft.com/office/drawing/2010/main" val="0"/>
                      </a:ext>
                    </a:extLst>
                  </a:blip>
                  <a:stretch>
                    <a:fillRect/>
                  </a:stretch>
                </pic:blipFill>
                <pic:spPr>
                  <a:xfrm>
                    <a:off x="0" y="0"/>
                    <a:ext cx="968400" cy="4284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0168676C"/>
    <w:lvl w:ilvl="0">
      <w:start w:val="1"/>
      <w:numFmt w:val="decimal"/>
      <w:pStyle w:val="Listennummer"/>
      <w:lvlText w:val="%1."/>
      <w:lvlJc w:val="left"/>
      <w:pPr>
        <w:tabs>
          <w:tab w:val="num" w:pos="360"/>
        </w:tabs>
        <w:ind w:left="360" w:hanging="360"/>
      </w:pPr>
    </w:lvl>
  </w:abstractNum>
  <w:abstractNum w:abstractNumId="1" w15:restartNumberingAfterBreak="0">
    <w:nsid w:val="09035E67"/>
    <w:multiLevelType w:val="hybridMultilevel"/>
    <w:tmpl w:val="DFBCF29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0B375EE8"/>
    <w:multiLevelType w:val="multilevel"/>
    <w:tmpl w:val="2C0ACAD8"/>
    <w:lvl w:ilvl="0">
      <w:start w:val="1"/>
      <w:numFmt w:val="decimal"/>
      <w:pStyle w:val="Nummerierteberschrift1"/>
      <w:lvlText w:val="%1."/>
      <w:lvlJc w:val="left"/>
      <w:pPr>
        <w:ind w:left="357" w:hanging="357"/>
      </w:pPr>
      <w:rPr>
        <w:rFonts w:hint="default"/>
      </w:rPr>
    </w:lvl>
    <w:lvl w:ilvl="1">
      <w:start w:val="1"/>
      <w:numFmt w:val="decimal"/>
      <w:pStyle w:val="Nummerierteberschrift2"/>
      <w:lvlText w:val="%1.%2."/>
      <w:lvlJc w:val="left"/>
      <w:pPr>
        <w:ind w:left="499" w:hanging="357"/>
      </w:pPr>
      <w:rPr>
        <w:rFonts w:hint="default"/>
      </w:rPr>
    </w:lvl>
    <w:lvl w:ilvl="2">
      <w:start w:val="1"/>
      <w:numFmt w:val="decimal"/>
      <w:pStyle w:val="Nummerierteberschrift3"/>
      <w:lvlText w:val="%1.%2.%3."/>
      <w:lvlJc w:val="left"/>
      <w:pPr>
        <w:ind w:left="357" w:hanging="357"/>
      </w:pPr>
      <w:rPr>
        <w:rFonts w:hint="default"/>
      </w:rPr>
    </w:lvl>
    <w:lvl w:ilvl="3">
      <w:start w:val="1"/>
      <w:numFmt w:val="decimal"/>
      <w:pStyle w:val="Nummerierteberschrift4"/>
      <w:lvlText w:val="%1.%2.%3.%4."/>
      <w:lvlJc w:val="left"/>
      <w:pPr>
        <w:ind w:left="357" w:hanging="357"/>
      </w:pPr>
      <w:rPr>
        <w:rFonts w:hint="default"/>
      </w:rPr>
    </w:lvl>
    <w:lvl w:ilvl="4">
      <w:start w:val="1"/>
      <w:numFmt w:val="decimal"/>
      <w:pStyle w:val="Nummerierteberschrift5"/>
      <w:lvlText w:val="%1.%2.%3.%4.%5."/>
      <w:lvlJc w:val="left"/>
      <w:pPr>
        <w:ind w:left="357" w:hanging="357"/>
      </w:pPr>
      <w:rPr>
        <w:rFonts w:hint="default"/>
      </w:rPr>
    </w:lvl>
    <w:lvl w:ilvl="5">
      <w:start w:val="1"/>
      <w:numFmt w:val="decimal"/>
      <w:pStyle w:val="Nummerierteberschrift6"/>
      <w:lvlText w:val="%1.%2.%3.%4.%5.%6."/>
      <w:lvlJc w:val="left"/>
      <w:pPr>
        <w:ind w:left="357" w:hanging="357"/>
      </w:pPr>
      <w:rPr>
        <w:rFonts w:hint="default"/>
      </w:rPr>
    </w:lvl>
    <w:lvl w:ilvl="6">
      <w:start w:val="1"/>
      <w:numFmt w:val="decimal"/>
      <w:pStyle w:val="Nummerierteberschrift7"/>
      <w:lvlText w:val="%1.%2.%3.%4.%5.%6.%7."/>
      <w:lvlJc w:val="left"/>
      <w:pPr>
        <w:ind w:left="357" w:hanging="357"/>
      </w:pPr>
      <w:rPr>
        <w:rFonts w:hint="default"/>
      </w:rPr>
    </w:lvl>
    <w:lvl w:ilvl="7">
      <w:start w:val="1"/>
      <w:numFmt w:val="decimal"/>
      <w:lvlText w:val="%1.%2.%3.%4.%5.%6.%7.%8."/>
      <w:lvlJc w:val="left"/>
      <w:pPr>
        <w:ind w:left="357" w:hanging="357"/>
      </w:pPr>
      <w:rPr>
        <w:rFonts w:hint="default"/>
      </w:rPr>
    </w:lvl>
    <w:lvl w:ilvl="8">
      <w:start w:val="1"/>
      <w:numFmt w:val="decimal"/>
      <w:lvlText w:val="%1.%2.%3.%4.%5.%6.%7.%8.%9."/>
      <w:lvlJc w:val="left"/>
      <w:pPr>
        <w:ind w:left="357" w:hanging="357"/>
      </w:pPr>
      <w:rPr>
        <w:rFonts w:hint="default"/>
      </w:rPr>
    </w:lvl>
  </w:abstractNum>
  <w:abstractNum w:abstractNumId="3" w15:restartNumberingAfterBreak="0">
    <w:nsid w:val="1B0B1DDC"/>
    <w:multiLevelType w:val="multilevel"/>
    <w:tmpl w:val="FA6210E2"/>
    <w:lvl w:ilvl="0">
      <w:start w:val="1"/>
      <w:numFmt w:val="bullet"/>
      <w:pStyle w:val="Aufzhlungszeichen"/>
      <w:lvlText w:val=""/>
      <w:lvlJc w:val="left"/>
      <w:pPr>
        <w:ind w:left="357" w:hanging="357"/>
      </w:pPr>
      <w:rPr>
        <w:rFonts w:ascii="Symbol" w:hAnsi="Symbol" w:hint="default"/>
      </w:rPr>
    </w:lvl>
    <w:lvl w:ilvl="1">
      <w:start w:val="1"/>
      <w:numFmt w:val="bullet"/>
      <w:pStyle w:val="Aufzhlungszeichen2"/>
      <w:lvlText w:val=""/>
      <w:lvlJc w:val="left"/>
      <w:pPr>
        <w:ind w:left="714" w:hanging="357"/>
      </w:pPr>
      <w:rPr>
        <w:rFonts w:ascii="Symbol" w:hAnsi="Symbol" w:hint="default"/>
      </w:rPr>
    </w:lvl>
    <w:lvl w:ilvl="2">
      <w:start w:val="1"/>
      <w:numFmt w:val="bullet"/>
      <w:pStyle w:val="Aufzhlungszeichen3"/>
      <w:lvlText w:val=""/>
      <w:lvlJc w:val="left"/>
      <w:pPr>
        <w:ind w:left="1071" w:hanging="357"/>
      </w:pPr>
      <w:rPr>
        <w:rFonts w:ascii="Wingdings" w:hAnsi="Wingdings" w:hint="default"/>
      </w:rPr>
    </w:lvl>
    <w:lvl w:ilvl="3">
      <w:start w:val="1"/>
      <w:numFmt w:val="bullet"/>
      <w:lvlText w:val=""/>
      <w:lvlJc w:val="left"/>
      <w:pPr>
        <w:ind w:left="1428" w:hanging="357"/>
      </w:pPr>
      <w:rPr>
        <w:rFonts w:ascii="Symbol" w:hAnsi="Symbol" w:hint="default"/>
      </w:rPr>
    </w:lvl>
    <w:lvl w:ilvl="4">
      <w:start w:val="1"/>
      <w:numFmt w:val="bullet"/>
      <w:lvlRestart w:val="3"/>
      <w:lvlText w:val=""/>
      <w:lvlJc w:val="left"/>
      <w:pPr>
        <w:ind w:left="1785" w:hanging="357"/>
      </w:pPr>
      <w:rPr>
        <w:rFonts w:ascii="Symbol" w:hAnsi="Symbol" w:hint="default"/>
      </w:rPr>
    </w:lvl>
    <w:lvl w:ilvl="5">
      <w:start w:val="1"/>
      <w:numFmt w:val="bullet"/>
      <w:lvlRestart w:val="3"/>
      <w:lvlText w:val=""/>
      <w:lvlJc w:val="left"/>
      <w:pPr>
        <w:ind w:left="2142" w:hanging="357"/>
      </w:pPr>
      <w:rPr>
        <w:rFonts w:ascii="Wingdings" w:hAnsi="Wingdings" w:hint="default"/>
      </w:rPr>
    </w:lvl>
    <w:lvl w:ilvl="6">
      <w:start w:val="1"/>
      <w:numFmt w:val="bullet"/>
      <w:lvlRestart w:val="3"/>
      <w:lvlText w:val=""/>
      <w:lvlJc w:val="left"/>
      <w:pPr>
        <w:ind w:left="2499" w:hanging="357"/>
      </w:pPr>
      <w:rPr>
        <w:rFonts w:ascii="Symbol" w:hAnsi="Symbol" w:hint="default"/>
      </w:rPr>
    </w:lvl>
    <w:lvl w:ilvl="7">
      <w:start w:val="1"/>
      <w:numFmt w:val="bullet"/>
      <w:lvlRestart w:val="3"/>
      <w:lvlText w:val=""/>
      <w:lvlJc w:val="left"/>
      <w:pPr>
        <w:ind w:left="2856" w:hanging="357"/>
      </w:pPr>
      <w:rPr>
        <w:rFonts w:ascii="Symbol" w:hAnsi="Symbol" w:hint="default"/>
      </w:rPr>
    </w:lvl>
    <w:lvl w:ilvl="8">
      <w:start w:val="1"/>
      <w:numFmt w:val="bullet"/>
      <w:lvlRestart w:val="3"/>
      <w:lvlText w:val=""/>
      <w:lvlJc w:val="left"/>
      <w:pPr>
        <w:ind w:left="3213" w:hanging="357"/>
      </w:pPr>
      <w:rPr>
        <w:rFonts w:ascii="Wingdings" w:hAnsi="Wingdings" w:hint="default"/>
      </w:rPr>
    </w:lvl>
  </w:abstractNum>
  <w:abstractNum w:abstractNumId="4" w15:restartNumberingAfterBreak="0">
    <w:nsid w:val="20807483"/>
    <w:multiLevelType w:val="hybridMultilevel"/>
    <w:tmpl w:val="170A56FC"/>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5" w15:restartNumberingAfterBreak="0">
    <w:nsid w:val="29211AA4"/>
    <w:multiLevelType w:val="hybridMultilevel"/>
    <w:tmpl w:val="95405FBC"/>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6" w15:restartNumberingAfterBreak="0">
    <w:nsid w:val="2A1F2604"/>
    <w:multiLevelType w:val="multilevel"/>
    <w:tmpl w:val="44CA8ABE"/>
    <w:lvl w:ilvl="0">
      <w:start w:val="1"/>
      <w:numFmt w:val="decimal"/>
      <w:lvlText w:val="%1."/>
      <w:lvlJc w:val="left"/>
      <w:pPr>
        <w:ind w:left="360" w:hanging="360"/>
      </w:pPr>
    </w:lvl>
    <w:lvl w:ilvl="1">
      <w:start w:val="1"/>
      <w:numFmt w:val="none"/>
      <w:pStyle w:val="berschrift2"/>
      <w:suff w:val="nothing"/>
      <w:lvlText w:val=""/>
      <w:lvlJc w:val="left"/>
      <w:pPr>
        <w:ind w:left="0" w:firstLine="0"/>
      </w:pPr>
    </w:lvl>
    <w:lvl w:ilvl="2">
      <w:start w:val="1"/>
      <w:numFmt w:val="none"/>
      <w:pStyle w:val="berschrift3"/>
      <w:suff w:val="nothing"/>
      <w:lvlText w:val=""/>
      <w:lvlJc w:val="left"/>
      <w:pPr>
        <w:ind w:left="0" w:firstLine="0"/>
      </w:pPr>
    </w:lvl>
    <w:lvl w:ilvl="3">
      <w:start w:val="1"/>
      <w:numFmt w:val="none"/>
      <w:pStyle w:val="berschrift4"/>
      <w:suff w:val="nothing"/>
      <w:lvlText w:val=""/>
      <w:lvlJc w:val="left"/>
      <w:pPr>
        <w:ind w:left="0" w:firstLine="0"/>
      </w:pPr>
    </w:lvl>
    <w:lvl w:ilvl="4">
      <w:start w:val="1"/>
      <w:numFmt w:val="none"/>
      <w:pStyle w:val="berschrift5"/>
      <w:suff w:val="nothing"/>
      <w:lvlText w:val=""/>
      <w:lvlJc w:val="left"/>
      <w:pPr>
        <w:ind w:left="0" w:firstLine="0"/>
      </w:pPr>
    </w:lvl>
    <w:lvl w:ilvl="5">
      <w:start w:val="1"/>
      <w:numFmt w:val="none"/>
      <w:pStyle w:val="berschrift6"/>
      <w:suff w:val="nothing"/>
      <w:lvlText w:val=""/>
      <w:lvlJc w:val="left"/>
      <w:pPr>
        <w:ind w:left="0" w:firstLine="0"/>
      </w:pPr>
    </w:lvl>
    <w:lvl w:ilvl="6">
      <w:start w:val="1"/>
      <w:numFmt w:val="none"/>
      <w:pStyle w:val="berschrift7"/>
      <w:suff w:val="nothing"/>
      <w:lvlText w:val=""/>
      <w:lvlJc w:val="left"/>
      <w:pPr>
        <w:ind w:left="0" w:firstLine="0"/>
      </w:pPr>
    </w:lvl>
    <w:lvl w:ilvl="7">
      <w:start w:val="1"/>
      <w:numFmt w:val="none"/>
      <w:pStyle w:val="berschrift8"/>
      <w:suff w:val="nothing"/>
      <w:lvlText w:val=""/>
      <w:lvlJc w:val="left"/>
      <w:pPr>
        <w:ind w:left="0" w:firstLine="0"/>
      </w:pPr>
    </w:lvl>
    <w:lvl w:ilvl="8">
      <w:start w:val="1"/>
      <w:numFmt w:val="none"/>
      <w:pStyle w:val="berschrift9"/>
      <w:suff w:val="nothing"/>
      <w:lvlText w:val=""/>
      <w:lvlJc w:val="left"/>
      <w:pPr>
        <w:ind w:left="0" w:firstLine="0"/>
      </w:pPr>
    </w:lvl>
  </w:abstractNum>
  <w:abstractNum w:abstractNumId="7" w15:restartNumberingAfterBreak="0">
    <w:nsid w:val="31B93CB6"/>
    <w:multiLevelType w:val="hybridMultilevel"/>
    <w:tmpl w:val="9E34AD4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35D4413D"/>
    <w:multiLevelType w:val="hybridMultilevel"/>
    <w:tmpl w:val="24AAFB1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3A7D1F18"/>
    <w:multiLevelType w:val="hybridMultilevel"/>
    <w:tmpl w:val="1B200F64"/>
    <w:lvl w:ilvl="0" w:tplc="0407000F">
      <w:start w:val="1"/>
      <w:numFmt w:val="decimal"/>
      <w:lvlText w:val="%1."/>
      <w:lvlJc w:val="left"/>
      <w:pPr>
        <w:ind w:left="360" w:hanging="360"/>
      </w:pPr>
    </w:lvl>
    <w:lvl w:ilvl="1" w:tplc="04070019" w:tentative="1">
      <w:start w:val="1"/>
      <w:numFmt w:val="lowerLetter"/>
      <w:lvlText w:val="%2."/>
      <w:lvlJc w:val="left"/>
      <w:pPr>
        <w:ind w:left="1080" w:hanging="360"/>
      </w:pPr>
    </w:lvl>
    <w:lvl w:ilvl="2" w:tplc="0407001B">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0" w15:restartNumberingAfterBreak="0">
    <w:nsid w:val="4C936009"/>
    <w:multiLevelType w:val="hybridMultilevel"/>
    <w:tmpl w:val="0A3E687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62B3300B"/>
    <w:multiLevelType w:val="hybridMultilevel"/>
    <w:tmpl w:val="9418E8E4"/>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6E627503"/>
    <w:multiLevelType w:val="multilevel"/>
    <w:tmpl w:val="95BCDE48"/>
    <w:lvl w:ilvl="0">
      <w:start w:val="1"/>
      <w:numFmt w:val="bullet"/>
      <w:pStyle w:val="Listenabsatz"/>
      <w:lvlText w:val=""/>
      <w:lvlJc w:val="left"/>
      <w:pPr>
        <w:ind w:left="357" w:hanging="357"/>
      </w:pPr>
      <w:rPr>
        <w:rFonts w:ascii="Symbol" w:hAnsi="Symbol" w:hint="default"/>
      </w:rPr>
    </w:lvl>
    <w:lvl w:ilvl="1">
      <w:start w:val="1"/>
      <w:numFmt w:val="bullet"/>
      <w:lvlText w:val=""/>
      <w:lvlJc w:val="left"/>
      <w:pPr>
        <w:ind w:left="714" w:hanging="357"/>
      </w:pPr>
      <w:rPr>
        <w:rFonts w:ascii="Symbol" w:hAnsi="Symbol" w:hint="default"/>
      </w:rPr>
    </w:lvl>
    <w:lvl w:ilvl="2">
      <w:start w:val="1"/>
      <w:numFmt w:val="bullet"/>
      <w:lvlText w:val=""/>
      <w:lvlJc w:val="left"/>
      <w:pPr>
        <w:ind w:left="1071" w:hanging="357"/>
      </w:pPr>
      <w:rPr>
        <w:rFonts w:ascii="Wingdings" w:hAnsi="Wingdings" w:hint="default"/>
      </w:rPr>
    </w:lvl>
    <w:lvl w:ilvl="3">
      <w:start w:val="1"/>
      <w:numFmt w:val="bullet"/>
      <w:lvlText w:val=""/>
      <w:lvlJc w:val="left"/>
      <w:pPr>
        <w:ind w:left="1428" w:hanging="357"/>
      </w:pPr>
      <w:rPr>
        <w:rFonts w:ascii="Symbol" w:hAnsi="Symbol" w:hint="default"/>
      </w:rPr>
    </w:lvl>
    <w:lvl w:ilvl="4">
      <w:start w:val="1"/>
      <w:numFmt w:val="bullet"/>
      <w:lvlRestart w:val="3"/>
      <w:lvlText w:val=""/>
      <w:lvlJc w:val="left"/>
      <w:pPr>
        <w:ind w:left="1785" w:hanging="357"/>
      </w:pPr>
      <w:rPr>
        <w:rFonts w:ascii="Symbol" w:hAnsi="Symbol" w:hint="default"/>
      </w:rPr>
    </w:lvl>
    <w:lvl w:ilvl="5">
      <w:start w:val="1"/>
      <w:numFmt w:val="bullet"/>
      <w:lvlRestart w:val="3"/>
      <w:lvlText w:val=""/>
      <w:lvlJc w:val="left"/>
      <w:pPr>
        <w:ind w:left="2142" w:hanging="357"/>
      </w:pPr>
      <w:rPr>
        <w:rFonts w:ascii="Wingdings" w:hAnsi="Wingdings" w:hint="default"/>
      </w:rPr>
    </w:lvl>
    <w:lvl w:ilvl="6">
      <w:start w:val="1"/>
      <w:numFmt w:val="bullet"/>
      <w:lvlRestart w:val="3"/>
      <w:lvlText w:val=""/>
      <w:lvlJc w:val="left"/>
      <w:pPr>
        <w:ind w:left="2499" w:hanging="357"/>
      </w:pPr>
      <w:rPr>
        <w:rFonts w:ascii="Symbol" w:hAnsi="Symbol" w:hint="default"/>
      </w:rPr>
    </w:lvl>
    <w:lvl w:ilvl="7">
      <w:start w:val="1"/>
      <w:numFmt w:val="bullet"/>
      <w:lvlRestart w:val="3"/>
      <w:lvlText w:val=""/>
      <w:lvlJc w:val="left"/>
      <w:pPr>
        <w:ind w:left="2856" w:hanging="357"/>
      </w:pPr>
      <w:rPr>
        <w:rFonts w:ascii="Symbol" w:hAnsi="Symbol" w:hint="default"/>
      </w:rPr>
    </w:lvl>
    <w:lvl w:ilvl="8">
      <w:start w:val="1"/>
      <w:numFmt w:val="bullet"/>
      <w:lvlRestart w:val="3"/>
      <w:lvlText w:val=""/>
      <w:lvlJc w:val="left"/>
      <w:pPr>
        <w:ind w:left="3213" w:hanging="357"/>
      </w:pPr>
      <w:rPr>
        <w:rFonts w:ascii="Wingdings" w:hAnsi="Wingdings" w:hint="default"/>
      </w:rPr>
    </w:lvl>
  </w:abstractNum>
  <w:abstractNum w:abstractNumId="13" w15:restartNumberingAfterBreak="0">
    <w:nsid w:val="750471D1"/>
    <w:multiLevelType w:val="hybridMultilevel"/>
    <w:tmpl w:val="3EC20CEC"/>
    <w:lvl w:ilvl="0" w:tplc="0C070001">
      <w:start w:val="1"/>
      <w:numFmt w:val="bullet"/>
      <w:lvlText w:val=""/>
      <w:lvlJc w:val="left"/>
      <w:pPr>
        <w:ind w:left="360" w:hanging="360"/>
      </w:pPr>
      <w:rPr>
        <w:rFonts w:ascii="Symbol" w:hAnsi="Symbol" w:hint="default"/>
      </w:rPr>
    </w:lvl>
    <w:lvl w:ilvl="1" w:tplc="0C070003" w:tentative="1">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14" w15:restartNumberingAfterBreak="0">
    <w:nsid w:val="757F5286"/>
    <w:multiLevelType w:val="hybridMultilevel"/>
    <w:tmpl w:val="5964EC34"/>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num w:numId="1" w16cid:durableId="1110003698">
    <w:abstractNumId w:val="0"/>
  </w:num>
  <w:num w:numId="2" w16cid:durableId="165467812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852334700">
    <w:abstractNumId w:val="6"/>
  </w:num>
  <w:num w:numId="4" w16cid:durableId="1317803321">
    <w:abstractNumId w:val="3"/>
  </w:num>
  <w:num w:numId="5" w16cid:durableId="502673035">
    <w:abstractNumId w:val="12"/>
  </w:num>
  <w:num w:numId="6" w16cid:durableId="177237822">
    <w:abstractNumId w:val="9"/>
  </w:num>
  <w:num w:numId="7" w16cid:durableId="184739807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036879809">
    <w:abstractNumId w:val="11"/>
  </w:num>
  <w:num w:numId="9" w16cid:durableId="1536385895">
    <w:abstractNumId w:val="14"/>
  </w:num>
  <w:num w:numId="10" w16cid:durableId="2117210638">
    <w:abstractNumId w:val="7"/>
  </w:num>
  <w:num w:numId="11" w16cid:durableId="110129912">
    <w:abstractNumId w:val="10"/>
  </w:num>
  <w:num w:numId="12" w16cid:durableId="699474248">
    <w:abstractNumId w:val="1"/>
  </w:num>
  <w:num w:numId="13" w16cid:durableId="1016079379">
    <w:abstractNumId w:val="8"/>
  </w:num>
  <w:num w:numId="14" w16cid:durableId="1042167486">
    <w:abstractNumId w:val="5"/>
  </w:num>
  <w:num w:numId="15" w16cid:durableId="9360146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72045015">
    <w:abstractNumId w:val="4"/>
  </w:num>
  <w:num w:numId="17" w16cid:durableId="19010421">
    <w:abstractNumId w:val="12"/>
  </w:num>
  <w:num w:numId="18" w16cid:durableId="489253787">
    <w:abstractNumId w:val="1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de-AT" w:vendorID="64" w:dllVersion="6" w:nlCheck="1" w:checkStyle="0"/>
  <w:activeWritingStyle w:appName="MSWord" w:lang="de-DE" w:vendorID="64" w:dllVersion="6" w:nlCheck="1" w:checkStyle="0"/>
  <w:activeWritingStyle w:appName="MSWord" w:lang="en-GB" w:vendorID="64" w:dllVersion="6" w:nlCheck="1" w:checkStyle="0"/>
  <w:activeWritingStyle w:appName="MSWord" w:lang="de-AT" w:vendorID="64" w:dllVersion="0" w:nlCheck="1" w:checkStyle="0"/>
  <w:activeWritingStyle w:appName="MSWord" w:lang="de-DE" w:vendorID="64" w:dllVersion="0" w:nlCheck="1" w:checkStyle="0"/>
  <w:activeWritingStyle w:appName="MSWord" w:lang="en-GB" w:vendorID="64" w:dllVersion="0" w:nlCheck="1" w:checkStyle="0"/>
  <w:activeWritingStyle w:appName="MSWord" w:lang="en-US" w:vendorID="64" w:dllVersion="6" w:nlCheck="1" w:checkStyle="0"/>
  <w:activeWritingStyle w:appName="MSWord" w:lang="en-US" w:vendorID="64" w:dllVersion="0" w:nlCheck="1" w:checkStyle="0"/>
  <w:attachedTemplate r:id="rId1"/>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965C8"/>
    <w:rsid w:val="00003C65"/>
    <w:rsid w:val="00003EC4"/>
    <w:rsid w:val="000064B0"/>
    <w:rsid w:val="00022AFB"/>
    <w:rsid w:val="00022D39"/>
    <w:rsid w:val="00025540"/>
    <w:rsid w:val="00027AA2"/>
    <w:rsid w:val="00027BCB"/>
    <w:rsid w:val="000343DA"/>
    <w:rsid w:val="000345B3"/>
    <w:rsid w:val="0004505C"/>
    <w:rsid w:val="000453A0"/>
    <w:rsid w:val="00046CD8"/>
    <w:rsid w:val="00047218"/>
    <w:rsid w:val="00054B6D"/>
    <w:rsid w:val="00057997"/>
    <w:rsid w:val="00060ECB"/>
    <w:rsid w:val="00063972"/>
    <w:rsid w:val="00063DD9"/>
    <w:rsid w:val="000763D1"/>
    <w:rsid w:val="00081D7D"/>
    <w:rsid w:val="00085314"/>
    <w:rsid w:val="00085AA4"/>
    <w:rsid w:val="00091DE4"/>
    <w:rsid w:val="00097752"/>
    <w:rsid w:val="000A346B"/>
    <w:rsid w:val="000A3EB4"/>
    <w:rsid w:val="000B000E"/>
    <w:rsid w:val="000B184E"/>
    <w:rsid w:val="000B350C"/>
    <w:rsid w:val="000B63A5"/>
    <w:rsid w:val="000C0B01"/>
    <w:rsid w:val="000C5F3F"/>
    <w:rsid w:val="000D6104"/>
    <w:rsid w:val="000D653D"/>
    <w:rsid w:val="000D6EFB"/>
    <w:rsid w:val="000D7C6B"/>
    <w:rsid w:val="000E1C08"/>
    <w:rsid w:val="000E4F70"/>
    <w:rsid w:val="000E5011"/>
    <w:rsid w:val="000E733F"/>
    <w:rsid w:val="000F5398"/>
    <w:rsid w:val="00103ACE"/>
    <w:rsid w:val="00104A6D"/>
    <w:rsid w:val="00111F24"/>
    <w:rsid w:val="001165AA"/>
    <w:rsid w:val="00127E8C"/>
    <w:rsid w:val="00134E4B"/>
    <w:rsid w:val="0015215A"/>
    <w:rsid w:val="00152A56"/>
    <w:rsid w:val="00156E4A"/>
    <w:rsid w:val="00157441"/>
    <w:rsid w:val="0016184E"/>
    <w:rsid w:val="00174883"/>
    <w:rsid w:val="00180448"/>
    <w:rsid w:val="00181C39"/>
    <w:rsid w:val="00182AD9"/>
    <w:rsid w:val="00183CB7"/>
    <w:rsid w:val="00192E4D"/>
    <w:rsid w:val="001A11B5"/>
    <w:rsid w:val="001A79C8"/>
    <w:rsid w:val="001B2394"/>
    <w:rsid w:val="001B459D"/>
    <w:rsid w:val="001C39C8"/>
    <w:rsid w:val="001C4F2D"/>
    <w:rsid w:val="001F0121"/>
    <w:rsid w:val="001F0E9B"/>
    <w:rsid w:val="0020182C"/>
    <w:rsid w:val="00212D6F"/>
    <w:rsid w:val="00223289"/>
    <w:rsid w:val="002303AD"/>
    <w:rsid w:val="002338EA"/>
    <w:rsid w:val="00250721"/>
    <w:rsid w:val="00250920"/>
    <w:rsid w:val="00262177"/>
    <w:rsid w:val="00264172"/>
    <w:rsid w:val="0026420D"/>
    <w:rsid w:val="00265736"/>
    <w:rsid w:val="00265EDA"/>
    <w:rsid w:val="002802E5"/>
    <w:rsid w:val="00297F9D"/>
    <w:rsid w:val="002A3161"/>
    <w:rsid w:val="002A49DE"/>
    <w:rsid w:val="002A5E5D"/>
    <w:rsid w:val="002B111B"/>
    <w:rsid w:val="002B1CD4"/>
    <w:rsid w:val="002C3AC8"/>
    <w:rsid w:val="002D464B"/>
    <w:rsid w:val="002D47A4"/>
    <w:rsid w:val="002D4EF6"/>
    <w:rsid w:val="002D60D0"/>
    <w:rsid w:val="002D7816"/>
    <w:rsid w:val="002F5263"/>
    <w:rsid w:val="002F5949"/>
    <w:rsid w:val="002F5CEE"/>
    <w:rsid w:val="002F5DF0"/>
    <w:rsid w:val="0030424F"/>
    <w:rsid w:val="00305B35"/>
    <w:rsid w:val="00315371"/>
    <w:rsid w:val="003159B2"/>
    <w:rsid w:val="00323ABC"/>
    <w:rsid w:val="003244CF"/>
    <w:rsid w:val="00325A83"/>
    <w:rsid w:val="003315E0"/>
    <w:rsid w:val="00334915"/>
    <w:rsid w:val="00337FFC"/>
    <w:rsid w:val="003450C4"/>
    <w:rsid w:val="003513F1"/>
    <w:rsid w:val="00353F3A"/>
    <w:rsid w:val="00363891"/>
    <w:rsid w:val="00365582"/>
    <w:rsid w:val="00373D59"/>
    <w:rsid w:val="00374791"/>
    <w:rsid w:val="0037754D"/>
    <w:rsid w:val="00377CA9"/>
    <w:rsid w:val="00394258"/>
    <w:rsid w:val="00397DA0"/>
    <w:rsid w:val="003A0AF9"/>
    <w:rsid w:val="003A286E"/>
    <w:rsid w:val="003A415E"/>
    <w:rsid w:val="003C0EF0"/>
    <w:rsid w:val="003D11D2"/>
    <w:rsid w:val="003D234E"/>
    <w:rsid w:val="003D6AEC"/>
    <w:rsid w:val="00400B47"/>
    <w:rsid w:val="00412C3D"/>
    <w:rsid w:val="00413288"/>
    <w:rsid w:val="004238CE"/>
    <w:rsid w:val="004248F9"/>
    <w:rsid w:val="00426B3C"/>
    <w:rsid w:val="00443941"/>
    <w:rsid w:val="00444C33"/>
    <w:rsid w:val="00450C7F"/>
    <w:rsid w:val="0045279E"/>
    <w:rsid w:val="00454CCF"/>
    <w:rsid w:val="004567AA"/>
    <w:rsid w:val="00457A58"/>
    <w:rsid w:val="00466FD3"/>
    <w:rsid w:val="004713E4"/>
    <w:rsid w:val="004779DA"/>
    <w:rsid w:val="004A14F7"/>
    <w:rsid w:val="004A772B"/>
    <w:rsid w:val="004B032D"/>
    <w:rsid w:val="004C1E7A"/>
    <w:rsid w:val="004C4966"/>
    <w:rsid w:val="004C578A"/>
    <w:rsid w:val="004C7CB5"/>
    <w:rsid w:val="004D1CB5"/>
    <w:rsid w:val="004E155B"/>
    <w:rsid w:val="004E408E"/>
    <w:rsid w:val="0050665D"/>
    <w:rsid w:val="005101CD"/>
    <w:rsid w:val="005266FF"/>
    <w:rsid w:val="00537112"/>
    <w:rsid w:val="00551106"/>
    <w:rsid w:val="00552502"/>
    <w:rsid w:val="0055278C"/>
    <w:rsid w:val="00583481"/>
    <w:rsid w:val="00585C86"/>
    <w:rsid w:val="00586A93"/>
    <w:rsid w:val="00587AFA"/>
    <w:rsid w:val="005924FF"/>
    <w:rsid w:val="005938A0"/>
    <w:rsid w:val="005A1D25"/>
    <w:rsid w:val="005B481D"/>
    <w:rsid w:val="005B6176"/>
    <w:rsid w:val="005C3C46"/>
    <w:rsid w:val="005C7BCC"/>
    <w:rsid w:val="005D04A1"/>
    <w:rsid w:val="005E01B9"/>
    <w:rsid w:val="005E329B"/>
    <w:rsid w:val="005F7E62"/>
    <w:rsid w:val="00614AD1"/>
    <w:rsid w:val="00615BC4"/>
    <w:rsid w:val="0062002A"/>
    <w:rsid w:val="00632DEF"/>
    <w:rsid w:val="00636B7C"/>
    <w:rsid w:val="00637E38"/>
    <w:rsid w:val="00643AA0"/>
    <w:rsid w:val="00651ACE"/>
    <w:rsid w:val="006549BB"/>
    <w:rsid w:val="00657529"/>
    <w:rsid w:val="00664B1F"/>
    <w:rsid w:val="00664FC1"/>
    <w:rsid w:val="0067180E"/>
    <w:rsid w:val="00675A14"/>
    <w:rsid w:val="00677D4C"/>
    <w:rsid w:val="00684BC4"/>
    <w:rsid w:val="00694FB9"/>
    <w:rsid w:val="0069568C"/>
    <w:rsid w:val="00697DAB"/>
    <w:rsid w:val="006A223E"/>
    <w:rsid w:val="006A370F"/>
    <w:rsid w:val="006A55D0"/>
    <w:rsid w:val="006C5787"/>
    <w:rsid w:val="006C79A3"/>
    <w:rsid w:val="006D04E4"/>
    <w:rsid w:val="006D2769"/>
    <w:rsid w:val="006D4B1B"/>
    <w:rsid w:val="006E5EFA"/>
    <w:rsid w:val="006F386A"/>
    <w:rsid w:val="00716240"/>
    <w:rsid w:val="007220D7"/>
    <w:rsid w:val="00723E92"/>
    <w:rsid w:val="00725EFE"/>
    <w:rsid w:val="007324A9"/>
    <w:rsid w:val="00747AC6"/>
    <w:rsid w:val="00751597"/>
    <w:rsid w:val="00752AE1"/>
    <w:rsid w:val="00752E41"/>
    <w:rsid w:val="0075742C"/>
    <w:rsid w:val="00764696"/>
    <w:rsid w:val="00766ED1"/>
    <w:rsid w:val="00774571"/>
    <w:rsid w:val="00774CA1"/>
    <w:rsid w:val="007809CC"/>
    <w:rsid w:val="00782083"/>
    <w:rsid w:val="0078349F"/>
    <w:rsid w:val="00787A35"/>
    <w:rsid w:val="00793C2F"/>
    <w:rsid w:val="007B00A3"/>
    <w:rsid w:val="007B34AB"/>
    <w:rsid w:val="007B3BB0"/>
    <w:rsid w:val="007C5ED7"/>
    <w:rsid w:val="007D1159"/>
    <w:rsid w:val="007D1436"/>
    <w:rsid w:val="007D3FAF"/>
    <w:rsid w:val="007E3D99"/>
    <w:rsid w:val="007F45D4"/>
    <w:rsid w:val="008109EA"/>
    <w:rsid w:val="008166FE"/>
    <w:rsid w:val="00827328"/>
    <w:rsid w:val="00832737"/>
    <w:rsid w:val="00835E5A"/>
    <w:rsid w:val="00840E01"/>
    <w:rsid w:val="00846756"/>
    <w:rsid w:val="008513C5"/>
    <w:rsid w:val="00851C99"/>
    <w:rsid w:val="00857D1C"/>
    <w:rsid w:val="00871FC2"/>
    <w:rsid w:val="00880590"/>
    <w:rsid w:val="00881CC4"/>
    <w:rsid w:val="0088722B"/>
    <w:rsid w:val="008B462A"/>
    <w:rsid w:val="008B6FDC"/>
    <w:rsid w:val="008C2185"/>
    <w:rsid w:val="008C5FA6"/>
    <w:rsid w:val="008C6CEB"/>
    <w:rsid w:val="008D283E"/>
    <w:rsid w:val="008D4942"/>
    <w:rsid w:val="008E5D2A"/>
    <w:rsid w:val="008F1C7D"/>
    <w:rsid w:val="008F7E87"/>
    <w:rsid w:val="00901EDE"/>
    <w:rsid w:val="00904740"/>
    <w:rsid w:val="00916400"/>
    <w:rsid w:val="00941F9B"/>
    <w:rsid w:val="00944FD9"/>
    <w:rsid w:val="009538E9"/>
    <w:rsid w:val="00955D3E"/>
    <w:rsid w:val="00956BA6"/>
    <w:rsid w:val="00971226"/>
    <w:rsid w:val="009764AA"/>
    <w:rsid w:val="0097706E"/>
    <w:rsid w:val="009904B0"/>
    <w:rsid w:val="009A15E8"/>
    <w:rsid w:val="009B0363"/>
    <w:rsid w:val="009B5910"/>
    <w:rsid w:val="009C0E8F"/>
    <w:rsid w:val="009C37D7"/>
    <w:rsid w:val="009C41E0"/>
    <w:rsid w:val="009D2547"/>
    <w:rsid w:val="009E2036"/>
    <w:rsid w:val="009F08E1"/>
    <w:rsid w:val="009F10D1"/>
    <w:rsid w:val="00A009BB"/>
    <w:rsid w:val="00A02E34"/>
    <w:rsid w:val="00A04C22"/>
    <w:rsid w:val="00A075A9"/>
    <w:rsid w:val="00A1768B"/>
    <w:rsid w:val="00A178A8"/>
    <w:rsid w:val="00A217DB"/>
    <w:rsid w:val="00A27093"/>
    <w:rsid w:val="00A314A5"/>
    <w:rsid w:val="00A42C3B"/>
    <w:rsid w:val="00A53489"/>
    <w:rsid w:val="00A54A1C"/>
    <w:rsid w:val="00A550F6"/>
    <w:rsid w:val="00A5511B"/>
    <w:rsid w:val="00A62447"/>
    <w:rsid w:val="00A6519E"/>
    <w:rsid w:val="00A6699F"/>
    <w:rsid w:val="00A673A7"/>
    <w:rsid w:val="00A77792"/>
    <w:rsid w:val="00A845FD"/>
    <w:rsid w:val="00A86D7C"/>
    <w:rsid w:val="00A87094"/>
    <w:rsid w:val="00A94B98"/>
    <w:rsid w:val="00A95063"/>
    <w:rsid w:val="00AB28FF"/>
    <w:rsid w:val="00AB2BF8"/>
    <w:rsid w:val="00AB676F"/>
    <w:rsid w:val="00AB78B7"/>
    <w:rsid w:val="00AC08ED"/>
    <w:rsid w:val="00AC3F4E"/>
    <w:rsid w:val="00AC6A37"/>
    <w:rsid w:val="00AD6AE1"/>
    <w:rsid w:val="00B00F1D"/>
    <w:rsid w:val="00B14063"/>
    <w:rsid w:val="00B179D4"/>
    <w:rsid w:val="00B2143B"/>
    <w:rsid w:val="00B36F7E"/>
    <w:rsid w:val="00B42DAD"/>
    <w:rsid w:val="00B51FC4"/>
    <w:rsid w:val="00B52158"/>
    <w:rsid w:val="00B61BFA"/>
    <w:rsid w:val="00B629BD"/>
    <w:rsid w:val="00B64358"/>
    <w:rsid w:val="00B64EFC"/>
    <w:rsid w:val="00B72905"/>
    <w:rsid w:val="00B731BF"/>
    <w:rsid w:val="00B745D7"/>
    <w:rsid w:val="00B77FFC"/>
    <w:rsid w:val="00B826DF"/>
    <w:rsid w:val="00B846CE"/>
    <w:rsid w:val="00B86574"/>
    <w:rsid w:val="00B97E9D"/>
    <w:rsid w:val="00BA6920"/>
    <w:rsid w:val="00BC3CD7"/>
    <w:rsid w:val="00BD178F"/>
    <w:rsid w:val="00BD4450"/>
    <w:rsid w:val="00BD67DC"/>
    <w:rsid w:val="00BE10C1"/>
    <w:rsid w:val="00BE4B58"/>
    <w:rsid w:val="00BF6BD0"/>
    <w:rsid w:val="00C02F9B"/>
    <w:rsid w:val="00C1175F"/>
    <w:rsid w:val="00C220B5"/>
    <w:rsid w:val="00C31E7E"/>
    <w:rsid w:val="00C33082"/>
    <w:rsid w:val="00C564F5"/>
    <w:rsid w:val="00C61F9A"/>
    <w:rsid w:val="00C64705"/>
    <w:rsid w:val="00C67E8E"/>
    <w:rsid w:val="00C76408"/>
    <w:rsid w:val="00C81ACD"/>
    <w:rsid w:val="00C822A5"/>
    <w:rsid w:val="00C92C79"/>
    <w:rsid w:val="00CA584C"/>
    <w:rsid w:val="00CC23C9"/>
    <w:rsid w:val="00CD316E"/>
    <w:rsid w:val="00D000F2"/>
    <w:rsid w:val="00D10F6C"/>
    <w:rsid w:val="00D2345D"/>
    <w:rsid w:val="00D46135"/>
    <w:rsid w:val="00D47ADD"/>
    <w:rsid w:val="00D60650"/>
    <w:rsid w:val="00D6203E"/>
    <w:rsid w:val="00D7250B"/>
    <w:rsid w:val="00D764D5"/>
    <w:rsid w:val="00D769B7"/>
    <w:rsid w:val="00D87E34"/>
    <w:rsid w:val="00D94E53"/>
    <w:rsid w:val="00D965C8"/>
    <w:rsid w:val="00DA200F"/>
    <w:rsid w:val="00DB17ED"/>
    <w:rsid w:val="00DB63F4"/>
    <w:rsid w:val="00DB6FB8"/>
    <w:rsid w:val="00DB7C3A"/>
    <w:rsid w:val="00DF37CB"/>
    <w:rsid w:val="00DF3CFB"/>
    <w:rsid w:val="00DF4D3B"/>
    <w:rsid w:val="00E00FFA"/>
    <w:rsid w:val="00E04E74"/>
    <w:rsid w:val="00E1537E"/>
    <w:rsid w:val="00E61F3A"/>
    <w:rsid w:val="00E62F54"/>
    <w:rsid w:val="00E66E76"/>
    <w:rsid w:val="00E752A0"/>
    <w:rsid w:val="00E75F52"/>
    <w:rsid w:val="00E916F0"/>
    <w:rsid w:val="00EA0CE5"/>
    <w:rsid w:val="00EA321A"/>
    <w:rsid w:val="00EA48E3"/>
    <w:rsid w:val="00EA5800"/>
    <w:rsid w:val="00EB548E"/>
    <w:rsid w:val="00EC17B2"/>
    <w:rsid w:val="00EC1FFC"/>
    <w:rsid w:val="00ED637D"/>
    <w:rsid w:val="00ED63FB"/>
    <w:rsid w:val="00EE210A"/>
    <w:rsid w:val="00EE7005"/>
    <w:rsid w:val="00EE7748"/>
    <w:rsid w:val="00EE7DE5"/>
    <w:rsid w:val="00EF0E08"/>
    <w:rsid w:val="00EF0FC1"/>
    <w:rsid w:val="00EF489D"/>
    <w:rsid w:val="00F04944"/>
    <w:rsid w:val="00F06BEA"/>
    <w:rsid w:val="00F11BEF"/>
    <w:rsid w:val="00F12348"/>
    <w:rsid w:val="00F12649"/>
    <w:rsid w:val="00F15175"/>
    <w:rsid w:val="00F15A72"/>
    <w:rsid w:val="00F16A33"/>
    <w:rsid w:val="00F27C5C"/>
    <w:rsid w:val="00F30239"/>
    <w:rsid w:val="00F34763"/>
    <w:rsid w:val="00F40C79"/>
    <w:rsid w:val="00F55601"/>
    <w:rsid w:val="00F57734"/>
    <w:rsid w:val="00F64943"/>
    <w:rsid w:val="00F65DB5"/>
    <w:rsid w:val="00F712B8"/>
    <w:rsid w:val="00F77FF4"/>
    <w:rsid w:val="00F86742"/>
    <w:rsid w:val="00F92C5E"/>
    <w:rsid w:val="00FA59D9"/>
    <w:rsid w:val="00FA5A8D"/>
    <w:rsid w:val="00FC0C6B"/>
    <w:rsid w:val="00FD0562"/>
    <w:rsid w:val="00FD1BB8"/>
    <w:rsid w:val="00FD43D7"/>
    <w:rsid w:val="00FE36C1"/>
    <w:rsid w:val="00FE383F"/>
    <w:rsid w:val="00FE5791"/>
    <w:rsid w:val="00FF04E1"/>
    <w:rsid w:val="00FF383C"/>
    <w:rsid w:val="00FF6DC4"/>
    <w:rsid w:val="00FF7069"/>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223C85"/>
  <w15:docId w15:val="{3F89ED7E-C54A-43B1-8FC1-2A6E7DADA8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A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lsdException w:name="heading 6" w:semiHidden="1" w:uiPriority="9" w:unhideWhenUsed="1"/>
    <w:lsdException w:name="heading 7" w:semiHidden="1" w:uiPriority="9" w:unhideWhenUsed="1" w:qFormat="1"/>
    <w:lsdException w:name="heading 8" w:semiHidden="1" w:uiPriority="9" w:qFormat="1"/>
    <w:lsdException w:name="heading 9" w:semiHidden="1"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31" w:unhideWhenUsed="1" w:qFormat="1"/>
    <w:lsdException w:name="footer" w:semiHidden="1" w:uiPriority="32"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19"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19" w:unhideWhenUsed="1" w:qFormat="1"/>
    <w:lsdException w:name="List Bullet 3" w:semiHidden="1" w:uiPriority="19" w:unhideWhenUsed="1" w:qFormat="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33"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32"/>
    <w:lsdException w:name="Intense Emphasis" w:uiPriority="21"/>
    <w:lsdException w:name="Subtle Reference" w:uiPriority="31" w:qFormat="1"/>
    <w:lsdException w:name="Intense Reference" w:uiPriority="32"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134E4B"/>
    <w:pPr>
      <w:spacing w:after="120" w:line="264" w:lineRule="auto"/>
    </w:pPr>
    <w:rPr>
      <w:sz w:val="23"/>
    </w:rPr>
  </w:style>
  <w:style w:type="paragraph" w:styleId="berschrift1">
    <w:name w:val="heading 1"/>
    <w:basedOn w:val="Standard"/>
    <w:next w:val="Standard"/>
    <w:link w:val="berschrift1Zchn"/>
    <w:uiPriority w:val="9"/>
    <w:qFormat/>
    <w:rsid w:val="00B77FFC"/>
    <w:pPr>
      <w:keepNext/>
      <w:keepLines/>
      <w:spacing w:before="480" w:after="0"/>
      <w:outlineLvl w:val="0"/>
    </w:pPr>
    <w:rPr>
      <w:rFonts w:asciiTheme="majorHAnsi" w:eastAsiaTheme="majorEastAsia" w:hAnsiTheme="majorHAnsi" w:cstheme="majorBidi"/>
      <w:b/>
      <w:bCs/>
      <w:color w:val="B91E23"/>
      <w:sz w:val="28"/>
      <w:szCs w:val="28"/>
    </w:rPr>
  </w:style>
  <w:style w:type="paragraph" w:styleId="berschrift2">
    <w:name w:val="heading 2"/>
    <w:basedOn w:val="Standard"/>
    <w:next w:val="Standard"/>
    <w:link w:val="berschrift2Zchn"/>
    <w:uiPriority w:val="9"/>
    <w:qFormat/>
    <w:rsid w:val="00B77FFC"/>
    <w:pPr>
      <w:keepNext/>
      <w:keepLines/>
      <w:numPr>
        <w:ilvl w:val="1"/>
        <w:numId w:val="3"/>
      </w:numPr>
      <w:spacing w:before="200" w:after="0"/>
      <w:outlineLvl w:val="1"/>
    </w:pPr>
    <w:rPr>
      <w:rFonts w:asciiTheme="majorHAnsi" w:eastAsiaTheme="majorEastAsia" w:hAnsiTheme="majorHAnsi" w:cstheme="majorBidi"/>
      <w:b/>
      <w:bCs/>
      <w:color w:val="B91E23"/>
      <w:sz w:val="26"/>
      <w:szCs w:val="26"/>
    </w:rPr>
  </w:style>
  <w:style w:type="paragraph" w:styleId="berschrift3">
    <w:name w:val="heading 3"/>
    <w:basedOn w:val="Standard"/>
    <w:next w:val="Standard"/>
    <w:link w:val="berschrift3Zchn"/>
    <w:uiPriority w:val="9"/>
    <w:qFormat/>
    <w:rsid w:val="00B77FFC"/>
    <w:pPr>
      <w:keepNext/>
      <w:keepLines/>
      <w:numPr>
        <w:ilvl w:val="2"/>
        <w:numId w:val="3"/>
      </w:numPr>
      <w:spacing w:before="200" w:after="0"/>
      <w:outlineLvl w:val="2"/>
    </w:pPr>
    <w:rPr>
      <w:rFonts w:asciiTheme="majorHAnsi" w:eastAsiaTheme="majorEastAsia" w:hAnsiTheme="majorHAnsi" w:cstheme="majorBidi"/>
      <w:b/>
      <w:bCs/>
      <w:color w:val="B91E23"/>
    </w:rPr>
  </w:style>
  <w:style w:type="paragraph" w:styleId="berschrift4">
    <w:name w:val="heading 4"/>
    <w:basedOn w:val="berschrift3"/>
    <w:next w:val="Standard"/>
    <w:link w:val="berschrift4Zchn"/>
    <w:uiPriority w:val="9"/>
    <w:qFormat/>
    <w:rsid w:val="00B77FFC"/>
    <w:pPr>
      <w:numPr>
        <w:ilvl w:val="3"/>
      </w:numPr>
      <w:outlineLvl w:val="3"/>
    </w:pPr>
    <w:rPr>
      <w:b w:val="0"/>
    </w:rPr>
  </w:style>
  <w:style w:type="paragraph" w:styleId="berschrift5">
    <w:name w:val="heading 5"/>
    <w:basedOn w:val="berschrift4"/>
    <w:next w:val="Standard"/>
    <w:link w:val="berschrift5Zchn"/>
    <w:uiPriority w:val="9"/>
    <w:semiHidden/>
    <w:rsid w:val="00B77FFC"/>
    <w:pPr>
      <w:numPr>
        <w:ilvl w:val="4"/>
      </w:numPr>
      <w:outlineLvl w:val="4"/>
    </w:pPr>
  </w:style>
  <w:style w:type="paragraph" w:styleId="berschrift6">
    <w:name w:val="heading 6"/>
    <w:basedOn w:val="berschrift5"/>
    <w:next w:val="Standard"/>
    <w:link w:val="berschrift6Zchn"/>
    <w:uiPriority w:val="9"/>
    <w:semiHidden/>
    <w:rsid w:val="00B77FFC"/>
    <w:pPr>
      <w:numPr>
        <w:ilvl w:val="5"/>
      </w:numPr>
      <w:outlineLvl w:val="5"/>
    </w:pPr>
  </w:style>
  <w:style w:type="paragraph" w:styleId="berschrift7">
    <w:name w:val="heading 7"/>
    <w:basedOn w:val="berschrift6"/>
    <w:next w:val="Standard"/>
    <w:link w:val="berschrift7Zchn"/>
    <w:uiPriority w:val="9"/>
    <w:semiHidden/>
    <w:qFormat/>
    <w:rsid w:val="00B77FFC"/>
    <w:pPr>
      <w:numPr>
        <w:ilvl w:val="6"/>
      </w:numPr>
      <w:outlineLvl w:val="6"/>
    </w:pPr>
  </w:style>
  <w:style w:type="paragraph" w:styleId="berschrift8">
    <w:name w:val="heading 8"/>
    <w:basedOn w:val="berschrift7"/>
    <w:next w:val="Standard"/>
    <w:link w:val="berschrift8Zchn"/>
    <w:uiPriority w:val="9"/>
    <w:semiHidden/>
    <w:qFormat/>
    <w:rsid w:val="00B77FFC"/>
    <w:pPr>
      <w:numPr>
        <w:ilvl w:val="7"/>
      </w:numPr>
      <w:outlineLvl w:val="7"/>
    </w:pPr>
  </w:style>
  <w:style w:type="paragraph" w:styleId="berschrift9">
    <w:name w:val="heading 9"/>
    <w:basedOn w:val="berschrift8"/>
    <w:next w:val="Standard"/>
    <w:link w:val="berschrift9Zchn"/>
    <w:uiPriority w:val="9"/>
    <w:semiHidden/>
    <w:qFormat/>
    <w:rsid w:val="00B77FFC"/>
    <w:pPr>
      <w:numPr>
        <w:ilvl w:val="8"/>
      </w:numPr>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31"/>
    <w:qFormat/>
    <w:rsid w:val="00B77FFC"/>
    <w:pPr>
      <w:tabs>
        <w:tab w:val="center" w:pos="4536"/>
        <w:tab w:val="right" w:pos="9072"/>
      </w:tabs>
      <w:spacing w:after="0" w:line="240" w:lineRule="auto"/>
    </w:pPr>
  </w:style>
  <w:style w:type="character" w:customStyle="1" w:styleId="KopfzeileZchn">
    <w:name w:val="Kopfzeile Zchn"/>
    <w:basedOn w:val="Absatz-Standardschriftart"/>
    <w:link w:val="Kopfzeile"/>
    <w:uiPriority w:val="31"/>
    <w:rsid w:val="00B77FFC"/>
    <w:rPr>
      <w:sz w:val="23"/>
    </w:rPr>
  </w:style>
  <w:style w:type="paragraph" w:styleId="Fuzeile">
    <w:name w:val="footer"/>
    <w:basedOn w:val="Standard"/>
    <w:link w:val="FuzeileZchn"/>
    <w:uiPriority w:val="32"/>
    <w:qFormat/>
    <w:rsid w:val="00B77FFC"/>
    <w:pPr>
      <w:tabs>
        <w:tab w:val="center" w:pos="4536"/>
        <w:tab w:val="right" w:pos="9072"/>
      </w:tabs>
      <w:spacing w:after="0" w:line="240" w:lineRule="auto"/>
    </w:pPr>
    <w:rPr>
      <w:sz w:val="18"/>
    </w:rPr>
  </w:style>
  <w:style w:type="character" w:customStyle="1" w:styleId="FuzeileZchn">
    <w:name w:val="Fußzeile Zchn"/>
    <w:basedOn w:val="Absatz-Standardschriftart"/>
    <w:link w:val="Fuzeile"/>
    <w:uiPriority w:val="32"/>
    <w:rsid w:val="00B77FFC"/>
    <w:rPr>
      <w:sz w:val="18"/>
    </w:rPr>
  </w:style>
  <w:style w:type="paragraph" w:styleId="Sprechblasentext">
    <w:name w:val="Balloon Text"/>
    <w:basedOn w:val="Standard"/>
    <w:link w:val="SprechblasentextZchn"/>
    <w:uiPriority w:val="99"/>
    <w:semiHidden/>
    <w:unhideWhenUsed/>
    <w:rsid w:val="00B77FFC"/>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B77FFC"/>
    <w:rPr>
      <w:rFonts w:ascii="Tahoma" w:hAnsi="Tahoma" w:cs="Tahoma"/>
      <w:sz w:val="16"/>
      <w:szCs w:val="16"/>
    </w:rPr>
  </w:style>
  <w:style w:type="character" w:customStyle="1" w:styleId="berschrift1Zchn">
    <w:name w:val="Überschrift 1 Zchn"/>
    <w:basedOn w:val="Absatz-Standardschriftart"/>
    <w:link w:val="berschrift1"/>
    <w:uiPriority w:val="9"/>
    <w:rsid w:val="00B77FFC"/>
    <w:rPr>
      <w:rFonts w:asciiTheme="majorHAnsi" w:eastAsiaTheme="majorEastAsia" w:hAnsiTheme="majorHAnsi" w:cstheme="majorBidi"/>
      <w:b/>
      <w:bCs/>
      <w:color w:val="B91E23"/>
      <w:sz w:val="28"/>
      <w:szCs w:val="28"/>
    </w:rPr>
  </w:style>
  <w:style w:type="character" w:customStyle="1" w:styleId="berschrift2Zchn">
    <w:name w:val="Überschrift 2 Zchn"/>
    <w:basedOn w:val="Absatz-Standardschriftart"/>
    <w:link w:val="berschrift2"/>
    <w:uiPriority w:val="9"/>
    <w:rsid w:val="00B77FFC"/>
    <w:rPr>
      <w:rFonts w:asciiTheme="majorHAnsi" w:eastAsiaTheme="majorEastAsia" w:hAnsiTheme="majorHAnsi" w:cstheme="majorBidi"/>
      <w:b/>
      <w:bCs/>
      <w:color w:val="B91E23"/>
      <w:sz w:val="26"/>
      <w:szCs w:val="26"/>
    </w:rPr>
  </w:style>
  <w:style w:type="character" w:customStyle="1" w:styleId="berschrift3Zchn">
    <w:name w:val="Überschrift 3 Zchn"/>
    <w:basedOn w:val="Absatz-Standardschriftart"/>
    <w:link w:val="berschrift3"/>
    <w:uiPriority w:val="9"/>
    <w:rsid w:val="00B77FFC"/>
    <w:rPr>
      <w:rFonts w:asciiTheme="majorHAnsi" w:eastAsiaTheme="majorEastAsia" w:hAnsiTheme="majorHAnsi" w:cstheme="majorBidi"/>
      <w:b/>
      <w:bCs/>
      <w:color w:val="B91E23"/>
      <w:sz w:val="23"/>
    </w:rPr>
  </w:style>
  <w:style w:type="character" w:customStyle="1" w:styleId="berschrift4Zchn">
    <w:name w:val="Überschrift 4 Zchn"/>
    <w:basedOn w:val="Absatz-Standardschriftart"/>
    <w:link w:val="berschrift4"/>
    <w:uiPriority w:val="9"/>
    <w:rsid w:val="00B77FFC"/>
    <w:rPr>
      <w:rFonts w:asciiTheme="majorHAnsi" w:eastAsiaTheme="majorEastAsia" w:hAnsiTheme="majorHAnsi" w:cstheme="majorBidi"/>
      <w:bCs/>
      <w:color w:val="B91E23"/>
      <w:sz w:val="23"/>
    </w:rPr>
  </w:style>
  <w:style w:type="character" w:customStyle="1" w:styleId="berschrift5Zchn">
    <w:name w:val="Überschrift 5 Zchn"/>
    <w:basedOn w:val="Absatz-Standardschriftart"/>
    <w:link w:val="berschrift5"/>
    <w:uiPriority w:val="9"/>
    <w:semiHidden/>
    <w:rsid w:val="00B77FFC"/>
    <w:rPr>
      <w:rFonts w:asciiTheme="majorHAnsi" w:eastAsiaTheme="majorEastAsia" w:hAnsiTheme="majorHAnsi" w:cstheme="majorBidi"/>
      <w:bCs/>
      <w:color w:val="B91E23"/>
      <w:sz w:val="23"/>
    </w:rPr>
  </w:style>
  <w:style w:type="character" w:customStyle="1" w:styleId="berschrift6Zchn">
    <w:name w:val="Überschrift 6 Zchn"/>
    <w:basedOn w:val="Absatz-Standardschriftart"/>
    <w:link w:val="berschrift6"/>
    <w:uiPriority w:val="9"/>
    <w:semiHidden/>
    <w:rsid w:val="00B77FFC"/>
    <w:rPr>
      <w:rFonts w:asciiTheme="majorHAnsi" w:eastAsiaTheme="majorEastAsia" w:hAnsiTheme="majorHAnsi" w:cstheme="majorBidi"/>
      <w:bCs/>
      <w:color w:val="B91E23"/>
      <w:sz w:val="23"/>
    </w:rPr>
  </w:style>
  <w:style w:type="character" w:customStyle="1" w:styleId="berschrift7Zchn">
    <w:name w:val="Überschrift 7 Zchn"/>
    <w:basedOn w:val="Absatz-Standardschriftart"/>
    <w:link w:val="berschrift7"/>
    <w:uiPriority w:val="9"/>
    <w:semiHidden/>
    <w:rsid w:val="00B77FFC"/>
    <w:rPr>
      <w:rFonts w:asciiTheme="majorHAnsi" w:eastAsiaTheme="majorEastAsia" w:hAnsiTheme="majorHAnsi" w:cstheme="majorBidi"/>
      <w:bCs/>
      <w:color w:val="B91E23"/>
      <w:sz w:val="23"/>
    </w:rPr>
  </w:style>
  <w:style w:type="paragraph" w:styleId="Aufzhlungszeichen">
    <w:name w:val="List Bullet"/>
    <w:basedOn w:val="Listenabsatz"/>
    <w:uiPriority w:val="19"/>
    <w:qFormat/>
    <w:rsid w:val="00B77FFC"/>
    <w:pPr>
      <w:numPr>
        <w:numId w:val="4"/>
      </w:numPr>
      <w:spacing w:after="0"/>
    </w:pPr>
  </w:style>
  <w:style w:type="paragraph" w:styleId="Aufzhlungszeichen2">
    <w:name w:val="List Bullet 2"/>
    <w:basedOn w:val="Listenabsatz"/>
    <w:uiPriority w:val="19"/>
    <w:qFormat/>
    <w:rsid w:val="00B77FFC"/>
    <w:pPr>
      <w:numPr>
        <w:ilvl w:val="1"/>
        <w:numId w:val="4"/>
      </w:numPr>
      <w:spacing w:after="0"/>
    </w:pPr>
  </w:style>
  <w:style w:type="paragraph" w:styleId="Aufzhlungszeichen3">
    <w:name w:val="List Bullet 3"/>
    <w:basedOn w:val="Listenabsatz"/>
    <w:uiPriority w:val="19"/>
    <w:qFormat/>
    <w:rsid w:val="00B77FFC"/>
    <w:pPr>
      <w:numPr>
        <w:ilvl w:val="2"/>
        <w:numId w:val="4"/>
      </w:numPr>
      <w:spacing w:after="0"/>
    </w:pPr>
  </w:style>
  <w:style w:type="paragraph" w:styleId="Listenabsatz">
    <w:name w:val="List Paragraph"/>
    <w:basedOn w:val="Standard"/>
    <w:uiPriority w:val="34"/>
    <w:qFormat/>
    <w:rsid w:val="00B77FFC"/>
    <w:pPr>
      <w:numPr>
        <w:numId w:val="5"/>
      </w:numPr>
      <w:contextualSpacing/>
    </w:pPr>
  </w:style>
  <w:style w:type="paragraph" w:styleId="Liste2">
    <w:name w:val="List 2"/>
    <w:basedOn w:val="Standard"/>
    <w:uiPriority w:val="99"/>
    <w:semiHidden/>
    <w:rsid w:val="00B77FFC"/>
    <w:pPr>
      <w:ind w:left="566" w:hanging="283"/>
      <w:contextualSpacing/>
    </w:pPr>
  </w:style>
  <w:style w:type="paragraph" w:styleId="Liste">
    <w:name w:val="List"/>
    <w:basedOn w:val="Standard"/>
    <w:uiPriority w:val="99"/>
    <w:semiHidden/>
    <w:rsid w:val="00B77FFC"/>
    <w:pPr>
      <w:ind w:left="283" w:hanging="283"/>
      <w:contextualSpacing/>
    </w:pPr>
  </w:style>
  <w:style w:type="paragraph" w:styleId="Liste3">
    <w:name w:val="List 3"/>
    <w:basedOn w:val="Standard"/>
    <w:uiPriority w:val="99"/>
    <w:semiHidden/>
    <w:rsid w:val="00B77FFC"/>
    <w:pPr>
      <w:ind w:left="849" w:hanging="283"/>
      <w:contextualSpacing/>
    </w:pPr>
  </w:style>
  <w:style w:type="paragraph" w:styleId="Liste4">
    <w:name w:val="List 4"/>
    <w:basedOn w:val="Standard"/>
    <w:uiPriority w:val="99"/>
    <w:semiHidden/>
    <w:rsid w:val="00B77FFC"/>
    <w:pPr>
      <w:ind w:left="1132" w:hanging="283"/>
      <w:contextualSpacing/>
    </w:pPr>
  </w:style>
  <w:style w:type="paragraph" w:styleId="Liste5">
    <w:name w:val="List 5"/>
    <w:basedOn w:val="Standard"/>
    <w:uiPriority w:val="99"/>
    <w:semiHidden/>
    <w:rsid w:val="00B77FFC"/>
    <w:pPr>
      <w:ind w:left="1415" w:hanging="283"/>
      <w:contextualSpacing/>
    </w:pPr>
  </w:style>
  <w:style w:type="paragraph" w:styleId="KeinLeerraum">
    <w:name w:val="No Spacing"/>
    <w:uiPriority w:val="1"/>
    <w:qFormat/>
    <w:rsid w:val="00B77FFC"/>
    <w:pPr>
      <w:spacing w:after="0" w:line="240" w:lineRule="auto"/>
    </w:pPr>
    <w:rPr>
      <w:sz w:val="23"/>
    </w:rPr>
  </w:style>
  <w:style w:type="paragraph" w:styleId="Titel">
    <w:name w:val="Title"/>
    <w:basedOn w:val="Standard"/>
    <w:next w:val="Standard"/>
    <w:link w:val="TitelZchn"/>
    <w:uiPriority w:val="10"/>
    <w:qFormat/>
    <w:rsid w:val="00B77FFC"/>
    <w:pPr>
      <w:spacing w:after="300" w:line="240" w:lineRule="auto"/>
      <w:contextualSpacing/>
    </w:pPr>
    <w:rPr>
      <w:rFonts w:asciiTheme="majorHAnsi" w:eastAsiaTheme="majorEastAsia" w:hAnsiTheme="majorHAnsi" w:cstheme="majorBidi"/>
      <w:spacing w:val="5"/>
      <w:kern w:val="28"/>
      <w:sz w:val="52"/>
      <w:szCs w:val="52"/>
    </w:rPr>
  </w:style>
  <w:style w:type="character" w:customStyle="1" w:styleId="TitelZchn">
    <w:name w:val="Titel Zchn"/>
    <w:basedOn w:val="Absatz-Standardschriftart"/>
    <w:link w:val="Titel"/>
    <w:uiPriority w:val="10"/>
    <w:rsid w:val="00B77FFC"/>
    <w:rPr>
      <w:rFonts w:asciiTheme="majorHAnsi" w:eastAsiaTheme="majorEastAsia" w:hAnsiTheme="majorHAnsi" w:cstheme="majorBidi"/>
      <w:spacing w:val="5"/>
      <w:kern w:val="28"/>
      <w:sz w:val="52"/>
      <w:szCs w:val="52"/>
    </w:rPr>
  </w:style>
  <w:style w:type="paragraph" w:styleId="Untertitel">
    <w:name w:val="Subtitle"/>
    <w:basedOn w:val="Standard"/>
    <w:next w:val="Standard"/>
    <w:link w:val="UntertitelZchn"/>
    <w:uiPriority w:val="11"/>
    <w:qFormat/>
    <w:rsid w:val="00B77FFC"/>
    <w:pPr>
      <w:numPr>
        <w:ilvl w:val="1"/>
      </w:numPr>
    </w:pPr>
    <w:rPr>
      <w:rFonts w:asciiTheme="majorHAnsi" w:eastAsiaTheme="majorEastAsia" w:hAnsiTheme="majorHAnsi" w:cstheme="majorBidi"/>
      <w:iCs/>
      <w:color w:val="B91E23"/>
      <w:spacing w:val="15"/>
      <w:sz w:val="32"/>
      <w:szCs w:val="24"/>
    </w:rPr>
  </w:style>
  <w:style w:type="character" w:customStyle="1" w:styleId="UntertitelZchn">
    <w:name w:val="Untertitel Zchn"/>
    <w:basedOn w:val="Absatz-Standardschriftart"/>
    <w:link w:val="Untertitel"/>
    <w:uiPriority w:val="11"/>
    <w:rsid w:val="00B77FFC"/>
    <w:rPr>
      <w:rFonts w:asciiTheme="majorHAnsi" w:eastAsiaTheme="majorEastAsia" w:hAnsiTheme="majorHAnsi" w:cstheme="majorBidi"/>
      <w:iCs/>
      <w:color w:val="B91E23"/>
      <w:spacing w:val="15"/>
      <w:sz w:val="32"/>
      <w:szCs w:val="24"/>
    </w:rPr>
  </w:style>
  <w:style w:type="character" w:styleId="Fett">
    <w:name w:val="Strong"/>
    <w:basedOn w:val="Absatz-Standardschriftart"/>
    <w:uiPriority w:val="33"/>
    <w:qFormat/>
    <w:rsid w:val="00B77FFC"/>
    <w:rPr>
      <w:rFonts w:asciiTheme="minorHAnsi" w:hAnsiTheme="minorHAnsi"/>
      <w:b/>
      <w:bCs/>
      <w:sz w:val="23"/>
    </w:rPr>
  </w:style>
  <w:style w:type="character" w:styleId="IntensiveHervorhebung">
    <w:name w:val="Intense Emphasis"/>
    <w:basedOn w:val="Absatz-Standardschriftart"/>
    <w:uiPriority w:val="21"/>
    <w:semiHidden/>
    <w:rsid w:val="00B77FFC"/>
    <w:rPr>
      <w:b/>
      <w:bCs/>
      <w:i/>
      <w:iCs/>
      <w:color w:val="B91E23"/>
    </w:rPr>
  </w:style>
  <w:style w:type="character" w:styleId="SchwacherVerweis">
    <w:name w:val="Subtle Reference"/>
    <w:basedOn w:val="Absatz-Standardschriftart"/>
    <w:uiPriority w:val="31"/>
    <w:semiHidden/>
    <w:qFormat/>
    <w:rsid w:val="00B77FFC"/>
    <w:rPr>
      <w:smallCaps/>
      <w:color w:val="F0AA00"/>
      <w:u w:val="single"/>
    </w:rPr>
  </w:style>
  <w:style w:type="character" w:styleId="IntensiverVerweis">
    <w:name w:val="Intense Reference"/>
    <w:basedOn w:val="Absatz-Standardschriftart"/>
    <w:uiPriority w:val="32"/>
    <w:semiHidden/>
    <w:qFormat/>
    <w:rsid w:val="00B77FFC"/>
    <w:rPr>
      <w:b/>
      <w:bCs/>
      <w:smallCaps/>
      <w:color w:val="F0AA00"/>
      <w:spacing w:val="5"/>
      <w:u w:val="single"/>
    </w:rPr>
  </w:style>
  <w:style w:type="paragraph" w:styleId="IntensivesZitat">
    <w:name w:val="Intense Quote"/>
    <w:basedOn w:val="Standard"/>
    <w:next w:val="Standard"/>
    <w:link w:val="IntensivesZitatZchn"/>
    <w:uiPriority w:val="30"/>
    <w:semiHidden/>
    <w:qFormat/>
    <w:rsid w:val="00B77FFC"/>
    <w:pPr>
      <w:pBdr>
        <w:bottom w:val="single" w:sz="4" w:space="4" w:color="B91E23"/>
      </w:pBdr>
      <w:spacing w:before="200" w:after="280"/>
      <w:ind w:left="936" w:right="936"/>
    </w:pPr>
    <w:rPr>
      <w:b/>
      <w:bCs/>
      <w:i/>
      <w:iCs/>
      <w:color w:val="B91E23"/>
    </w:rPr>
  </w:style>
  <w:style w:type="character" w:customStyle="1" w:styleId="IntensivesZitatZchn">
    <w:name w:val="Intensives Zitat Zchn"/>
    <w:basedOn w:val="Absatz-Standardschriftart"/>
    <w:link w:val="IntensivesZitat"/>
    <w:uiPriority w:val="30"/>
    <w:semiHidden/>
    <w:rsid w:val="00B77FFC"/>
    <w:rPr>
      <w:b/>
      <w:bCs/>
      <w:i/>
      <w:iCs/>
      <w:color w:val="B91E23"/>
      <w:sz w:val="23"/>
    </w:rPr>
  </w:style>
  <w:style w:type="paragraph" w:styleId="Beschriftung">
    <w:name w:val="caption"/>
    <w:basedOn w:val="Standard"/>
    <w:next w:val="Standard"/>
    <w:uiPriority w:val="35"/>
    <w:unhideWhenUsed/>
    <w:qFormat/>
    <w:rsid w:val="00B77FFC"/>
    <w:pPr>
      <w:spacing w:after="200" w:line="240" w:lineRule="auto"/>
    </w:pPr>
    <w:rPr>
      <w:b/>
      <w:bCs/>
      <w:color w:val="B91E23"/>
      <w:sz w:val="18"/>
      <w:szCs w:val="18"/>
    </w:rPr>
  </w:style>
  <w:style w:type="paragraph" w:styleId="Inhaltsverzeichnisberschrift">
    <w:name w:val="TOC Heading"/>
    <w:basedOn w:val="berschrift1"/>
    <w:next w:val="Standard"/>
    <w:uiPriority w:val="39"/>
    <w:semiHidden/>
    <w:unhideWhenUsed/>
    <w:qFormat/>
    <w:rsid w:val="00B77FFC"/>
    <w:pPr>
      <w:outlineLvl w:val="9"/>
    </w:pPr>
  </w:style>
  <w:style w:type="character" w:styleId="BesuchterLink">
    <w:name w:val="FollowedHyperlink"/>
    <w:basedOn w:val="Absatz-Standardschriftart"/>
    <w:uiPriority w:val="99"/>
    <w:semiHidden/>
    <w:unhideWhenUsed/>
    <w:rsid w:val="00B77FFC"/>
    <w:rPr>
      <w:color w:val="009C9B"/>
      <w:u w:val="single"/>
    </w:rPr>
  </w:style>
  <w:style w:type="paragraph" w:styleId="Blocktext">
    <w:name w:val="Block Text"/>
    <w:basedOn w:val="Standard"/>
    <w:uiPriority w:val="99"/>
    <w:semiHidden/>
    <w:unhideWhenUsed/>
    <w:rsid w:val="00B77FFC"/>
    <w:pPr>
      <w:pBdr>
        <w:top w:val="single" w:sz="2" w:space="10" w:color="00587A" w:themeColor="accent1"/>
        <w:left w:val="single" w:sz="2" w:space="10" w:color="00587A" w:themeColor="accent1"/>
        <w:bottom w:val="single" w:sz="2" w:space="10" w:color="00587A" w:themeColor="accent1"/>
        <w:right w:val="single" w:sz="2" w:space="10" w:color="00587A" w:themeColor="accent1"/>
      </w:pBdr>
      <w:ind w:left="1152" w:right="1152"/>
    </w:pPr>
    <w:rPr>
      <w:rFonts w:eastAsiaTheme="minorEastAsia"/>
      <w:i/>
      <w:iCs/>
      <w:color w:val="B91E23"/>
    </w:rPr>
  </w:style>
  <w:style w:type="paragraph" w:styleId="Zitat">
    <w:name w:val="Quote"/>
    <w:basedOn w:val="Standard"/>
    <w:next w:val="Standard"/>
    <w:link w:val="ZitatZchn"/>
    <w:uiPriority w:val="29"/>
    <w:qFormat/>
    <w:rsid w:val="00B77FFC"/>
    <w:rPr>
      <w:i/>
      <w:iCs/>
      <w:color w:val="00587A" w:themeColor="text1"/>
    </w:rPr>
  </w:style>
  <w:style w:type="character" w:customStyle="1" w:styleId="ZitatZchn">
    <w:name w:val="Zitat Zchn"/>
    <w:basedOn w:val="Absatz-Standardschriftart"/>
    <w:link w:val="Zitat"/>
    <w:uiPriority w:val="29"/>
    <w:rsid w:val="00B77FFC"/>
    <w:rPr>
      <w:i/>
      <w:iCs/>
      <w:color w:val="00587A" w:themeColor="text1"/>
      <w:sz w:val="23"/>
    </w:rPr>
  </w:style>
  <w:style w:type="paragraph" w:styleId="Listenfortsetzung">
    <w:name w:val="List Continue"/>
    <w:basedOn w:val="Standard"/>
    <w:uiPriority w:val="99"/>
    <w:semiHidden/>
    <w:rsid w:val="00B77FFC"/>
    <w:pPr>
      <w:ind w:left="283"/>
      <w:contextualSpacing/>
    </w:pPr>
  </w:style>
  <w:style w:type="paragraph" w:styleId="Listennummer">
    <w:name w:val="List Number"/>
    <w:basedOn w:val="Standard"/>
    <w:uiPriority w:val="99"/>
    <w:semiHidden/>
    <w:rsid w:val="00B77FFC"/>
    <w:pPr>
      <w:numPr>
        <w:numId w:val="1"/>
      </w:numPr>
      <w:contextualSpacing/>
    </w:pPr>
  </w:style>
  <w:style w:type="paragraph" w:customStyle="1" w:styleId="Adresse">
    <w:name w:val="Adresse"/>
    <w:basedOn w:val="KeinLeerraum"/>
    <w:uiPriority w:val="31"/>
    <w:qFormat/>
    <w:rsid w:val="00B77FFC"/>
    <w:pPr>
      <w:spacing w:line="230" w:lineRule="exact"/>
      <w:jc w:val="right"/>
    </w:pPr>
    <w:rPr>
      <w:color w:val="B91E23"/>
      <w:sz w:val="18"/>
    </w:rPr>
  </w:style>
  <w:style w:type="table" w:styleId="Tabellenraster">
    <w:name w:val="Table Grid"/>
    <w:basedOn w:val="NormaleTabelle"/>
    <w:rsid w:val="00510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tzhaltertext">
    <w:name w:val="Placeholder Text"/>
    <w:basedOn w:val="Absatz-Standardschriftart"/>
    <w:uiPriority w:val="99"/>
    <w:semiHidden/>
    <w:rsid w:val="00AC08ED"/>
    <w:rPr>
      <w:color w:val="808080"/>
    </w:rPr>
  </w:style>
  <w:style w:type="paragraph" w:styleId="Verzeichnis1">
    <w:name w:val="toc 1"/>
    <w:basedOn w:val="Standard"/>
    <w:next w:val="Standard"/>
    <w:autoRedefine/>
    <w:uiPriority w:val="39"/>
    <w:rsid w:val="00180448"/>
    <w:pPr>
      <w:spacing w:after="100"/>
    </w:pPr>
  </w:style>
  <w:style w:type="character" w:styleId="Hyperlink">
    <w:name w:val="Hyperlink"/>
    <w:basedOn w:val="Absatz-Standardschriftart"/>
    <w:uiPriority w:val="99"/>
    <w:unhideWhenUsed/>
    <w:rsid w:val="00B77FFC"/>
    <w:rPr>
      <w:color w:val="00587A"/>
      <w:u w:val="single"/>
    </w:rPr>
  </w:style>
  <w:style w:type="character" w:customStyle="1" w:styleId="berschrift8Zchn">
    <w:name w:val="Überschrift 8 Zchn"/>
    <w:basedOn w:val="Absatz-Standardschriftart"/>
    <w:link w:val="berschrift8"/>
    <w:uiPriority w:val="9"/>
    <w:semiHidden/>
    <w:rsid w:val="00B77FFC"/>
    <w:rPr>
      <w:rFonts w:asciiTheme="majorHAnsi" w:eastAsiaTheme="majorEastAsia" w:hAnsiTheme="majorHAnsi" w:cstheme="majorBidi"/>
      <w:bCs/>
      <w:color w:val="B91E23"/>
      <w:sz w:val="23"/>
    </w:rPr>
  </w:style>
  <w:style w:type="character" w:customStyle="1" w:styleId="berschrift9Zchn">
    <w:name w:val="Überschrift 9 Zchn"/>
    <w:basedOn w:val="Absatz-Standardschriftart"/>
    <w:link w:val="berschrift9"/>
    <w:uiPriority w:val="9"/>
    <w:semiHidden/>
    <w:rsid w:val="00B77FFC"/>
    <w:rPr>
      <w:rFonts w:asciiTheme="majorHAnsi" w:eastAsiaTheme="majorEastAsia" w:hAnsiTheme="majorHAnsi" w:cstheme="majorBidi"/>
      <w:bCs/>
      <w:color w:val="B91E23"/>
      <w:sz w:val="23"/>
    </w:rPr>
  </w:style>
  <w:style w:type="character" w:styleId="Hervorhebung">
    <w:name w:val="Emphasis"/>
    <w:basedOn w:val="Absatz-Standardschriftart"/>
    <w:uiPriority w:val="20"/>
    <w:rsid w:val="00B77FFC"/>
    <w:rPr>
      <w:i/>
      <w:iCs/>
    </w:rPr>
  </w:style>
  <w:style w:type="paragraph" w:customStyle="1" w:styleId="Nummerierteberschrift2">
    <w:name w:val="Nummerierte Überschrift 2"/>
    <w:basedOn w:val="berschrift2"/>
    <w:next w:val="Standard"/>
    <w:uiPriority w:val="22"/>
    <w:qFormat/>
    <w:rsid w:val="00B77FFC"/>
    <w:pPr>
      <w:numPr>
        <w:numId w:val="2"/>
      </w:numPr>
      <w:ind w:left="0" w:firstLine="0"/>
    </w:pPr>
  </w:style>
  <w:style w:type="paragraph" w:customStyle="1" w:styleId="Nummerierteberschrift1">
    <w:name w:val="Nummerierte Überschrift 1"/>
    <w:basedOn w:val="berschrift1"/>
    <w:next w:val="Standard"/>
    <w:uiPriority w:val="22"/>
    <w:qFormat/>
    <w:rsid w:val="00B77FFC"/>
    <w:pPr>
      <w:numPr>
        <w:numId w:val="2"/>
      </w:numPr>
      <w:ind w:left="0" w:firstLine="0"/>
    </w:pPr>
  </w:style>
  <w:style w:type="paragraph" w:customStyle="1" w:styleId="Nummerierteberschrift3">
    <w:name w:val="Nummerierte Überschrift 3"/>
    <w:basedOn w:val="berschrift3"/>
    <w:next w:val="Standard"/>
    <w:uiPriority w:val="22"/>
    <w:qFormat/>
    <w:rsid w:val="00B77FFC"/>
    <w:pPr>
      <w:numPr>
        <w:numId w:val="2"/>
      </w:numPr>
      <w:ind w:left="0" w:firstLine="0"/>
    </w:pPr>
  </w:style>
  <w:style w:type="paragraph" w:customStyle="1" w:styleId="Nummerierteberschrift4">
    <w:name w:val="Nummerierte Überschrift 4"/>
    <w:basedOn w:val="berschrift4"/>
    <w:next w:val="Standard"/>
    <w:uiPriority w:val="22"/>
    <w:qFormat/>
    <w:rsid w:val="00B77FFC"/>
    <w:pPr>
      <w:numPr>
        <w:numId w:val="2"/>
      </w:numPr>
    </w:pPr>
  </w:style>
  <w:style w:type="paragraph" w:customStyle="1" w:styleId="Nummerierteberschrift5">
    <w:name w:val="Nummerierte Überschrift 5"/>
    <w:basedOn w:val="berschrift5"/>
    <w:next w:val="Standard"/>
    <w:uiPriority w:val="22"/>
    <w:qFormat/>
    <w:rsid w:val="00B77FFC"/>
    <w:pPr>
      <w:numPr>
        <w:numId w:val="2"/>
      </w:numPr>
      <w:ind w:left="0" w:firstLine="0"/>
    </w:pPr>
  </w:style>
  <w:style w:type="paragraph" w:customStyle="1" w:styleId="Nummerierteberschrift6">
    <w:name w:val="Nummerierte Überschrift 6"/>
    <w:basedOn w:val="berschrift6"/>
    <w:next w:val="Standard"/>
    <w:uiPriority w:val="22"/>
    <w:qFormat/>
    <w:rsid w:val="00B77FFC"/>
    <w:pPr>
      <w:numPr>
        <w:numId w:val="2"/>
      </w:numPr>
      <w:ind w:left="0" w:firstLine="0"/>
    </w:pPr>
  </w:style>
  <w:style w:type="paragraph" w:customStyle="1" w:styleId="Nummerierteberschrift7">
    <w:name w:val="Nummerierte Überschrift 7"/>
    <w:basedOn w:val="berschrift7"/>
    <w:next w:val="Standard"/>
    <w:uiPriority w:val="22"/>
    <w:qFormat/>
    <w:rsid w:val="00B77FFC"/>
    <w:pPr>
      <w:numPr>
        <w:numId w:val="2"/>
      </w:numPr>
      <w:ind w:left="0" w:firstLine="0"/>
    </w:pPr>
  </w:style>
  <w:style w:type="paragraph" w:customStyle="1" w:styleId="Code1">
    <w:name w:val="Code 1"/>
    <w:basedOn w:val="Standard"/>
    <w:next w:val="Standard"/>
    <w:uiPriority w:val="30"/>
    <w:qFormat/>
    <w:rsid w:val="00B77FFC"/>
    <w:pPr>
      <w:shd w:val="clear" w:color="auto" w:fill="E6E6E6"/>
      <w:spacing w:before="60" w:after="60" w:line="240" w:lineRule="auto"/>
      <w:ind w:left="284" w:right="284"/>
    </w:pPr>
    <w:rPr>
      <w:rFonts w:ascii="Courier New" w:hAnsi="Courier New" w:cs="Courier New"/>
      <w:sz w:val="20"/>
      <w:szCs w:val="20"/>
    </w:rPr>
  </w:style>
  <w:style w:type="paragraph" w:customStyle="1" w:styleId="Code3">
    <w:name w:val="Code 3"/>
    <w:basedOn w:val="Code1"/>
    <w:next w:val="Standard"/>
    <w:uiPriority w:val="30"/>
    <w:qFormat/>
    <w:rsid w:val="00B77FFC"/>
    <w:pPr>
      <w:shd w:val="clear" w:color="auto" w:fill="FFBFBF"/>
    </w:pPr>
    <w:rPr>
      <w:sz w:val="18"/>
      <w:szCs w:val="18"/>
    </w:rPr>
  </w:style>
  <w:style w:type="paragraph" w:styleId="Verzeichnis2">
    <w:name w:val="toc 2"/>
    <w:basedOn w:val="Standard"/>
    <w:next w:val="Standard"/>
    <w:autoRedefine/>
    <w:uiPriority w:val="39"/>
    <w:unhideWhenUsed/>
    <w:rsid w:val="001B459D"/>
    <w:pPr>
      <w:spacing w:after="100"/>
      <w:ind w:left="230"/>
    </w:pPr>
  </w:style>
  <w:style w:type="paragraph" w:styleId="Verzeichnis3">
    <w:name w:val="toc 3"/>
    <w:basedOn w:val="Standard"/>
    <w:next w:val="Standard"/>
    <w:autoRedefine/>
    <w:uiPriority w:val="39"/>
    <w:unhideWhenUsed/>
    <w:rsid w:val="001B459D"/>
    <w:pPr>
      <w:spacing w:after="100"/>
      <w:ind w:left="460"/>
    </w:pPr>
  </w:style>
  <w:style w:type="character" w:styleId="Kommentarzeichen">
    <w:name w:val="annotation reference"/>
    <w:basedOn w:val="Absatz-Standardschriftart"/>
    <w:uiPriority w:val="99"/>
    <w:semiHidden/>
    <w:unhideWhenUsed/>
    <w:rsid w:val="00E61F3A"/>
    <w:rPr>
      <w:sz w:val="16"/>
      <w:szCs w:val="16"/>
    </w:rPr>
  </w:style>
  <w:style w:type="paragraph" w:styleId="Kommentartext">
    <w:name w:val="annotation text"/>
    <w:basedOn w:val="Standard"/>
    <w:link w:val="KommentartextZchn"/>
    <w:uiPriority w:val="99"/>
    <w:semiHidden/>
    <w:unhideWhenUsed/>
    <w:rsid w:val="00E61F3A"/>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E61F3A"/>
    <w:rPr>
      <w:sz w:val="20"/>
      <w:szCs w:val="20"/>
    </w:rPr>
  </w:style>
  <w:style w:type="paragraph" w:styleId="Kommentarthema">
    <w:name w:val="annotation subject"/>
    <w:basedOn w:val="Kommentartext"/>
    <w:next w:val="Kommentartext"/>
    <w:link w:val="KommentarthemaZchn"/>
    <w:uiPriority w:val="99"/>
    <w:semiHidden/>
    <w:unhideWhenUsed/>
    <w:rsid w:val="00E61F3A"/>
    <w:rPr>
      <w:b/>
      <w:bCs/>
    </w:rPr>
  </w:style>
  <w:style w:type="character" w:customStyle="1" w:styleId="KommentarthemaZchn">
    <w:name w:val="Kommentarthema Zchn"/>
    <w:basedOn w:val="KommentartextZchn"/>
    <w:link w:val="Kommentarthema"/>
    <w:uiPriority w:val="99"/>
    <w:semiHidden/>
    <w:rsid w:val="00E61F3A"/>
    <w:rPr>
      <w:b/>
      <w:bCs/>
      <w:sz w:val="20"/>
      <w:szCs w:val="20"/>
    </w:rPr>
  </w:style>
  <w:style w:type="paragraph" w:styleId="berarbeitung">
    <w:name w:val="Revision"/>
    <w:hidden/>
    <w:uiPriority w:val="99"/>
    <w:semiHidden/>
    <w:rsid w:val="00E61F3A"/>
    <w:pPr>
      <w:spacing w:after="0" w:line="240" w:lineRule="auto"/>
    </w:pPr>
    <w:rPr>
      <w:sz w:val="2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39152052">
      <w:bodyDiv w:val="1"/>
      <w:marLeft w:val="0"/>
      <w:marRight w:val="0"/>
      <w:marTop w:val="0"/>
      <w:marBottom w:val="0"/>
      <w:divBdr>
        <w:top w:val="none" w:sz="0" w:space="0" w:color="auto"/>
        <w:left w:val="none" w:sz="0" w:space="0" w:color="auto"/>
        <w:bottom w:val="none" w:sz="0" w:space="0" w:color="auto"/>
        <w:right w:val="none" w:sz="0" w:space="0" w:color="auto"/>
      </w:divBdr>
    </w:div>
    <w:div w:id="1731003887">
      <w:bodyDiv w:val="1"/>
      <w:marLeft w:val="0"/>
      <w:marRight w:val="0"/>
      <w:marTop w:val="0"/>
      <w:marBottom w:val="0"/>
      <w:divBdr>
        <w:top w:val="none" w:sz="0" w:space="0" w:color="auto"/>
        <w:left w:val="none" w:sz="0" w:space="0" w:color="auto"/>
        <w:bottom w:val="none" w:sz="0" w:space="0" w:color="auto"/>
        <w:right w:val="none" w:sz="0" w:space="0" w:color="auto"/>
      </w:divBdr>
      <w:divsChild>
        <w:div w:id="709889187">
          <w:marLeft w:val="0"/>
          <w:marRight w:val="0"/>
          <w:marTop w:val="0"/>
          <w:marBottom w:val="0"/>
          <w:divBdr>
            <w:top w:val="none" w:sz="0" w:space="0" w:color="auto"/>
            <w:left w:val="none" w:sz="0" w:space="0" w:color="auto"/>
            <w:bottom w:val="none" w:sz="0" w:space="0" w:color="auto"/>
            <w:right w:val="none" w:sz="0" w:space="0" w:color="auto"/>
          </w:divBdr>
        </w:div>
      </w:divsChild>
    </w:div>
    <w:div w:id="1804762667">
      <w:bodyDiv w:val="1"/>
      <w:marLeft w:val="0"/>
      <w:marRight w:val="0"/>
      <w:marTop w:val="0"/>
      <w:marBottom w:val="0"/>
      <w:divBdr>
        <w:top w:val="none" w:sz="0" w:space="0" w:color="auto"/>
        <w:left w:val="none" w:sz="0" w:space="0" w:color="auto"/>
        <w:bottom w:val="none" w:sz="0" w:space="0" w:color="auto"/>
        <w:right w:val="none" w:sz="0" w:space="0" w:color="auto"/>
      </w:divBdr>
    </w:div>
    <w:div w:id="20405502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endnotes" Target="endnotes.xml"/><Relationship Id="rId12" Type="http://schemas.openxmlformats.org/officeDocument/2006/relationships/hyperlink" Target="https://www.bmf.gv.at/services/wiereg/compliance-package-wiereg.html" TargetMode="External"/><Relationship Id="rId17" Type="http://schemas.openxmlformats.org/officeDocument/2006/relationships/image" Target="media/image7.png"/><Relationship Id="rId25" Type="http://schemas.openxmlformats.org/officeDocument/2006/relationships/header" Target="header1.xm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xm.portal.at/at.gv.bmf.wieregmgmt-ws-q/ws" TargetMode="External"/><Relationship Id="rId24" Type="http://schemas.openxmlformats.org/officeDocument/2006/relationships/image" Target="media/image14.png"/><Relationship Id="rId32"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footer" Target="footer2.xml"/><Relationship Id="rId10" Type="http://schemas.openxmlformats.org/officeDocument/2006/relationships/image" Target="media/image2.png"/><Relationship Id="rId19" Type="http://schemas.openxmlformats.org/officeDocument/2006/relationships/image" Target="media/image9.pn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footer" Target="footer1.xml"/><Relationship Id="rId30" Type="http://schemas.openxmlformats.org/officeDocument/2006/relationships/footer" Target="footer3.xml"/><Relationship Id="rId8" Type="http://schemas.openxmlformats.org/officeDocument/2006/relationships/hyperlink" Target="https://txm.portal.at/at.gv.bmf.wieregmgmt-ws-p/w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5.wmf"/></Relationships>
</file>

<file path=word/_rels/header3.xml.rels><?xml version="1.0" encoding="UTF-8" standalone="yes"?>
<Relationships xmlns="http://schemas.openxmlformats.org/package/2006/relationships"><Relationship Id="rId2" Type="http://schemas.openxmlformats.org/officeDocument/2006/relationships/image" Target="media/image15.wmf"/><Relationship Id="rId1" Type="http://schemas.openxmlformats.org/officeDocument/2006/relationships/image" Target="media/image16.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Brz.Vorlagen\Templates\Brz\Dokument_mit_Deckblatt_05.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DC8D544C471478FA5AEC503D14A9775"/>
        <w:category>
          <w:name w:val="Allgemein"/>
          <w:gallery w:val="placeholder"/>
        </w:category>
        <w:types>
          <w:type w:val="bbPlcHdr"/>
        </w:types>
        <w:behaviors>
          <w:behavior w:val="content"/>
        </w:behaviors>
        <w:guid w:val="{7C0A91DE-A53F-4E8D-BB2C-DE7D694F0FDE}"/>
      </w:docPartPr>
      <w:docPartBody>
        <w:p w:rsidR="0082214E" w:rsidRDefault="0026641A">
          <w:pPr>
            <w:pStyle w:val="EDC8D544C471478FA5AEC503D14A9775"/>
          </w:pPr>
          <w:r w:rsidRPr="00B11DDE">
            <w:rPr>
              <w:rStyle w:val="Platzhaltertext"/>
            </w:rPr>
            <w:t>[Titel]</w:t>
          </w:r>
        </w:p>
      </w:docPartBody>
    </w:docPart>
    <w:docPart>
      <w:docPartPr>
        <w:name w:val="63935E65FBB343579127B3C6882E6D9D"/>
        <w:category>
          <w:name w:val="Allgemein"/>
          <w:gallery w:val="placeholder"/>
        </w:category>
        <w:types>
          <w:type w:val="bbPlcHdr"/>
        </w:types>
        <w:behaviors>
          <w:behavior w:val="content"/>
        </w:behaviors>
        <w:guid w:val="{C52867C6-8316-4B52-B9BF-7CB1FD7BDC81}"/>
      </w:docPartPr>
      <w:docPartBody>
        <w:p w:rsidR="0082214E" w:rsidRDefault="0026641A">
          <w:pPr>
            <w:pStyle w:val="63935E65FBB343579127B3C6882E6D9D"/>
          </w:pPr>
          <w:r w:rsidRPr="00B11DDE">
            <w:rPr>
              <w:rStyle w:val="Platzhaltertext"/>
            </w:rPr>
            <w:t>[Autor]</w:t>
          </w:r>
        </w:p>
      </w:docPartBody>
    </w:docPart>
    <w:docPart>
      <w:docPartPr>
        <w:name w:val="34356D3359354372A5C78C89737ABCD7"/>
        <w:category>
          <w:name w:val="Allgemein"/>
          <w:gallery w:val="placeholder"/>
        </w:category>
        <w:types>
          <w:type w:val="bbPlcHdr"/>
        </w:types>
        <w:behaviors>
          <w:behavior w:val="content"/>
        </w:behaviors>
        <w:guid w:val="{199092F2-2D71-4D42-B05E-C3E3F506EA50}"/>
      </w:docPartPr>
      <w:docPartBody>
        <w:p w:rsidR="0082214E" w:rsidRDefault="0026641A">
          <w:pPr>
            <w:pStyle w:val="34356D3359354372A5C78C89737ABCD7"/>
          </w:pPr>
          <w:r w:rsidRPr="00B11DDE">
            <w:rPr>
              <w:rStyle w:val="Platzhaltertext"/>
            </w:rPr>
            <w:t>[Titel]</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6641A"/>
    <w:rsid w:val="00101B86"/>
    <w:rsid w:val="00110153"/>
    <w:rsid w:val="00112D3A"/>
    <w:rsid w:val="00186B93"/>
    <w:rsid w:val="00226043"/>
    <w:rsid w:val="0026641A"/>
    <w:rsid w:val="002A143C"/>
    <w:rsid w:val="002D5CA4"/>
    <w:rsid w:val="002E6D86"/>
    <w:rsid w:val="0034029D"/>
    <w:rsid w:val="0034571B"/>
    <w:rsid w:val="003669B6"/>
    <w:rsid w:val="0037311C"/>
    <w:rsid w:val="003E2452"/>
    <w:rsid w:val="00532B18"/>
    <w:rsid w:val="00575F7E"/>
    <w:rsid w:val="005A4D9A"/>
    <w:rsid w:val="0067510A"/>
    <w:rsid w:val="006A1C4F"/>
    <w:rsid w:val="006C6553"/>
    <w:rsid w:val="00706770"/>
    <w:rsid w:val="00706918"/>
    <w:rsid w:val="007E4FBC"/>
    <w:rsid w:val="0082214E"/>
    <w:rsid w:val="008246B7"/>
    <w:rsid w:val="008D36DB"/>
    <w:rsid w:val="008F4982"/>
    <w:rsid w:val="00900B0F"/>
    <w:rsid w:val="0093024B"/>
    <w:rsid w:val="009A19B4"/>
    <w:rsid w:val="009F1C6C"/>
    <w:rsid w:val="00AA6181"/>
    <w:rsid w:val="00AC4730"/>
    <w:rsid w:val="00BC1521"/>
    <w:rsid w:val="00C01C94"/>
    <w:rsid w:val="00C24A76"/>
    <w:rsid w:val="00C830A9"/>
    <w:rsid w:val="00CA0E27"/>
    <w:rsid w:val="00D03D5D"/>
    <w:rsid w:val="00D06D19"/>
    <w:rsid w:val="00D14869"/>
    <w:rsid w:val="00DF5F33"/>
    <w:rsid w:val="00E251B3"/>
    <w:rsid w:val="00EC7BB8"/>
    <w:rsid w:val="00F0767D"/>
    <w:rsid w:val="00F12605"/>
    <w:rsid w:val="00F70050"/>
    <w:rsid w:val="00FC69F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Pr>
      <w:color w:val="808080"/>
    </w:rPr>
  </w:style>
  <w:style w:type="paragraph" w:customStyle="1" w:styleId="EDC8D544C471478FA5AEC503D14A9775">
    <w:name w:val="EDC8D544C471478FA5AEC503D14A9775"/>
  </w:style>
  <w:style w:type="paragraph" w:customStyle="1" w:styleId="63935E65FBB343579127B3C6882E6D9D">
    <w:name w:val="63935E65FBB343579127B3C6882E6D9D"/>
  </w:style>
  <w:style w:type="paragraph" w:customStyle="1" w:styleId="34356D3359354372A5C78C89737ABCD7">
    <w:name w:val="34356D3359354372A5C78C89737ABCD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BRZCorporateDesignTheme">
  <a:themeElements>
    <a:clrScheme name="Brz Corporate Design">
      <a:dk1>
        <a:srgbClr val="00587A"/>
      </a:dk1>
      <a:lt1>
        <a:sysClr val="window" lastClr="FFFFFF"/>
      </a:lt1>
      <a:dk2>
        <a:srgbClr val="B91E23"/>
      </a:dk2>
      <a:lt2>
        <a:srgbClr val="FFFFFF"/>
      </a:lt2>
      <a:accent1>
        <a:srgbClr val="00587A"/>
      </a:accent1>
      <a:accent2>
        <a:srgbClr val="009C9B"/>
      </a:accent2>
      <a:accent3>
        <a:srgbClr val="96BE50"/>
      </a:accent3>
      <a:accent4>
        <a:srgbClr val="F0C850"/>
      </a:accent4>
      <a:accent5>
        <a:srgbClr val="F0AA00"/>
      </a:accent5>
      <a:accent6>
        <a:srgbClr val="DC6400"/>
      </a:accent6>
      <a:hlink>
        <a:srgbClr val="14A0FF"/>
      </a:hlink>
      <a:folHlink>
        <a:srgbClr val="4B004B"/>
      </a:folHlink>
    </a:clrScheme>
    <a:fontScheme name="BRZ Corporate Design">
      <a:majorFont>
        <a:latin typeface="Calibri"/>
        <a:ea typeface=""/>
        <a:cs typeface=""/>
      </a:majorFont>
      <a:minorFont>
        <a:latin typeface="Calibri"/>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3391F9-B860-48CB-AF3A-C3B23749FC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Dokument_mit_Deckblatt_05.dotx</Template>
  <TotalTime>0</TotalTime>
  <Pages>31</Pages>
  <Words>6245</Words>
  <Characters>39349</Characters>
  <Application>Microsoft Office Word</Application>
  <DocSecurity>0</DocSecurity>
  <Lines>327</Lines>
  <Paragraphs>91</Paragraphs>
  <ScaleCrop>false</ScaleCrop>
  <HeadingPairs>
    <vt:vector size="2" baseType="variant">
      <vt:variant>
        <vt:lpstr>Titel</vt:lpstr>
      </vt:variant>
      <vt:variant>
        <vt:i4>1</vt:i4>
      </vt:variant>
    </vt:vector>
  </HeadingPairs>
  <TitlesOfParts>
    <vt:vector size="1" baseType="lpstr">
      <vt:lpstr>WiEReg Managementsystem - Webservice</vt:lpstr>
    </vt:vector>
  </TitlesOfParts>
  <Company>Bundrechenzentrum GmbH</Company>
  <LinksUpToDate>false</LinksUpToDate>
  <CharactersWithSpaces>45503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WiEReg Managementsystem - Webservice</dc:title>
  <dc:creator>Sea DeSiang</dc:creator>
  <dc:description>OE: Lösungsarchitektur</dc:description>
  <cp:lastModifiedBy>Sea DeSiang</cp:lastModifiedBy>
  <cp:revision>16</cp:revision>
  <cp:lastPrinted>2025-03-14T07:37:00Z</cp:lastPrinted>
  <dcterms:created xsi:type="dcterms:W3CDTF">2023-11-22T15:38:00Z</dcterms:created>
  <dcterms:modified xsi:type="dcterms:W3CDTF">2025-03-14T07:37:00Z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Brz.Office.Document.Dokumententitel">
    <vt:lpwstr>&lt;&lt;Titel des Dokuments&gt;&gt;</vt:lpwstr>
  </property>
  <property fmtid="{D5CDD505-2E9C-101B-9397-08002B2CF9AE}" pid="3" name="Brz.Office.Document.Vertraulichkeit">
    <vt:lpwstr>BRZ-öffentlich</vt:lpwstr>
  </property>
  <property fmtid="{D5CDD505-2E9C-101B-9397-08002B2CF9AE}" pid="4" name="Brz.Office.Document.Version">
    <vt:lpwstr>3.1</vt:lpwstr>
  </property>
  <property fmtid="{D5CDD505-2E9C-101B-9397-08002B2CF9AE}" pid="5" name="FindokCustomIdentifier">
    <vt:lpwstr>77371144-0be9-4a23-8762-9f49780689ad</vt:lpwstr>
  </property>
</Properties>
</file>