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936682" w14:textId="0CDC5722" w:rsidR="00957EB9" w:rsidRPr="00FD1BD7" w:rsidRDefault="00E14D30" w:rsidP="00957EB9">
      <w:pPr>
        <w:pStyle w:val="ZCom"/>
        <w:widowControl/>
        <w:tabs>
          <w:tab w:val="left" w:pos="142"/>
          <w:tab w:val="left" w:pos="4253"/>
        </w:tabs>
        <w:jc w:val="center"/>
        <w:rPr>
          <w:rFonts w:ascii="Calibri" w:hAnsi="Calibri"/>
          <w:lang w:val="en-IE"/>
        </w:rPr>
      </w:pPr>
      <w:r w:rsidRPr="00FD1BD7">
        <w:rPr>
          <w:noProof/>
          <w:lang w:val="en-IE" w:eastAsia="en-IE"/>
        </w:rPr>
        <w:drawing>
          <wp:anchor distT="0" distB="0" distL="114300" distR="114300" simplePos="0" relativeHeight="251655680" behindDoc="1" locked="0" layoutInCell="0" allowOverlap="1" wp14:anchorId="0F936797" wp14:editId="0F936798">
            <wp:simplePos x="0" y="0"/>
            <wp:positionH relativeFrom="column">
              <wp:posOffset>38100</wp:posOffset>
            </wp:positionH>
            <wp:positionV relativeFrom="paragraph">
              <wp:posOffset>-73025</wp:posOffset>
            </wp:positionV>
            <wp:extent cx="5473065" cy="723265"/>
            <wp:effectExtent l="0" t="0" r="0" b="635"/>
            <wp:wrapNone/>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73065" cy="7232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936683" w14:textId="77777777" w:rsidR="00957EB9" w:rsidRPr="00FD1BD7" w:rsidRDefault="00957EB9" w:rsidP="00957EB9">
      <w:pPr>
        <w:pStyle w:val="ZDGName"/>
        <w:rPr>
          <w:rFonts w:ascii="Calibri" w:hAnsi="Calibri"/>
          <w:lang w:val="en-IE"/>
        </w:rPr>
      </w:pPr>
    </w:p>
    <w:p w14:paraId="0F936684" w14:textId="77777777" w:rsidR="00957EB9" w:rsidRPr="00FD1BD7" w:rsidRDefault="00957EB9" w:rsidP="00957EB9">
      <w:pPr>
        <w:pStyle w:val="ZCom"/>
        <w:widowControl/>
        <w:jc w:val="center"/>
        <w:rPr>
          <w:rFonts w:ascii="Calibri" w:hAnsi="Calibri"/>
          <w:lang w:val="en-IE"/>
        </w:rPr>
      </w:pPr>
    </w:p>
    <w:p w14:paraId="0F936685" w14:textId="77777777" w:rsidR="00957EB9" w:rsidRPr="00FD1BD7" w:rsidRDefault="00957EB9" w:rsidP="00957EB9">
      <w:pPr>
        <w:pStyle w:val="ZCom"/>
        <w:widowControl/>
        <w:jc w:val="center"/>
        <w:rPr>
          <w:rFonts w:ascii="Calibri" w:hAnsi="Calibri"/>
          <w:lang w:val="en-IE"/>
        </w:rPr>
      </w:pPr>
    </w:p>
    <w:p w14:paraId="0F936686" w14:textId="77777777" w:rsidR="00957EB9" w:rsidRPr="00FD1BD7" w:rsidRDefault="00957EB9" w:rsidP="00957EB9">
      <w:pPr>
        <w:autoSpaceDE w:val="0"/>
        <w:autoSpaceDN w:val="0"/>
        <w:spacing w:before="960" w:after="0"/>
        <w:ind w:right="85"/>
        <w:jc w:val="center"/>
        <w:rPr>
          <w:rFonts w:ascii="Calibri" w:hAnsi="Calibri"/>
          <w:sz w:val="24"/>
          <w:szCs w:val="24"/>
          <w:lang w:val="en-IE" w:eastAsia="en-GB"/>
        </w:rPr>
      </w:pPr>
      <w:r w:rsidRPr="00FD1BD7">
        <w:rPr>
          <w:rFonts w:ascii="Calibri" w:hAnsi="Calibri" w:cs="Arial"/>
          <w:sz w:val="24"/>
          <w:lang w:val="en-IE" w:eastAsia="en-GB"/>
        </w:rPr>
        <w:t xml:space="preserve">DG </w:t>
      </w:r>
      <w:r w:rsidR="00163672" w:rsidRPr="00FD1BD7">
        <w:rPr>
          <w:rFonts w:ascii="Calibri" w:hAnsi="Calibri" w:cs="Arial"/>
          <w:sz w:val="24"/>
          <w:lang w:val="en-IE" w:eastAsia="en-GB"/>
        </w:rPr>
        <w:t>TAXUD</w:t>
      </w:r>
    </w:p>
    <w:p w14:paraId="7BE0F597" w14:textId="7A1B9A00" w:rsidR="00E64F1C" w:rsidRPr="00FD1BD7" w:rsidRDefault="00BC4CAE" w:rsidP="00E64F1C">
      <w:pPr>
        <w:pStyle w:val="SubTitle1"/>
        <w:spacing w:before="2640" w:after="480"/>
        <w:rPr>
          <w:rFonts w:ascii="Calibri" w:hAnsi="Calibri"/>
          <w:sz w:val="44"/>
          <w:lang w:val="en-IE"/>
        </w:rPr>
      </w:pPr>
      <w:r w:rsidRPr="00FD1BD7">
        <w:rPr>
          <w:rFonts w:ascii="Calibri" w:hAnsi="Calibri"/>
          <w:color w:val="984806" w:themeColor="accent6" w:themeShade="80"/>
          <w:sz w:val="44"/>
          <w:szCs w:val="44"/>
          <w:lang w:val="en-IE"/>
        </w:rPr>
        <w:t>Information Exchange</w:t>
      </w:r>
      <w:r w:rsidR="006A4FA1" w:rsidRPr="00FD1BD7">
        <w:rPr>
          <w:rFonts w:ascii="Calibri" w:hAnsi="Calibri"/>
          <w:color w:val="984806" w:themeColor="accent6" w:themeShade="80"/>
          <w:sz w:val="44"/>
          <w:szCs w:val="44"/>
          <w:lang w:val="en-IE"/>
        </w:rPr>
        <w:t xml:space="preserve"> Specifications</w:t>
      </w:r>
    </w:p>
    <w:p w14:paraId="0F936689" w14:textId="07E0E45D" w:rsidR="00ED4B00" w:rsidRPr="00FD1BD7" w:rsidRDefault="0004606D" w:rsidP="00B029C7">
      <w:pPr>
        <w:jc w:val="center"/>
        <w:rPr>
          <w:color w:val="984806" w:themeColor="accent6" w:themeShade="80"/>
          <w:lang w:val="en-IE"/>
        </w:rPr>
      </w:pPr>
      <w:sdt>
        <w:sdtPr>
          <w:rPr>
            <w:rFonts w:eastAsia="PMingLiU"/>
            <w:b/>
            <w:color w:val="984806" w:themeColor="accent6" w:themeShade="80"/>
            <w:sz w:val="40"/>
            <w:lang w:val="en-IE"/>
          </w:rPr>
          <w:alias w:val="Subject"/>
          <w:tag w:val=""/>
          <w:id w:val="1232504091"/>
          <w:placeholder>
            <w:docPart w:val="58D135369E294E9CA8C7CCE565C9C366"/>
          </w:placeholder>
          <w:dataBinding w:prefixMappings="xmlns:ns0='http://purl.org/dc/elements/1.1/' xmlns:ns1='http://schemas.openxmlformats.org/package/2006/metadata/core-properties' " w:xpath="/ns1:coreProperties[1]/ns0:subject[1]" w:storeItemID="{6C3C8BC8-F283-45AE-878A-BAB7291924A1}"/>
          <w:text/>
        </w:sdtPr>
        <w:sdtEndPr/>
        <w:sdtContent>
          <w:r w:rsidR="007B2444" w:rsidRPr="00FD1BD7">
            <w:rPr>
              <w:rFonts w:eastAsia="PMingLiU"/>
              <w:b/>
              <w:color w:val="984806" w:themeColor="accent6" w:themeShade="80"/>
              <w:sz w:val="40"/>
              <w:lang w:val="en-IE"/>
            </w:rPr>
            <w:t>ICS2</w:t>
          </w:r>
        </w:sdtContent>
      </w:sdt>
    </w:p>
    <w:p w14:paraId="0F93668A" w14:textId="7EA1DBC4" w:rsidR="00B029C7" w:rsidRPr="00FD1BD7" w:rsidRDefault="00B029C7" w:rsidP="00B029C7">
      <w:pPr>
        <w:spacing w:before="2000" w:after="0"/>
        <w:ind w:left="3600" w:firstLine="720"/>
        <w:jc w:val="left"/>
        <w:rPr>
          <w:rFonts w:ascii="Calibri" w:hAnsi="Calibri"/>
          <w:b/>
          <w:sz w:val="40"/>
          <w:lang w:val="en-IE"/>
        </w:rPr>
      </w:pPr>
      <w:bookmarkStart w:id="0" w:name="techSectionBreak1"/>
      <w:r w:rsidRPr="00FD1BD7">
        <w:rPr>
          <w:rFonts w:ascii="Calibri" w:hAnsi="Calibri"/>
          <w:lang w:val="en-IE"/>
        </w:rPr>
        <w:t xml:space="preserve">Date: </w:t>
      </w:r>
      <w:r w:rsidRPr="00FD1BD7">
        <w:rPr>
          <w:rFonts w:ascii="Calibri" w:hAnsi="Calibri"/>
          <w:lang w:val="en-IE"/>
        </w:rPr>
        <w:tab/>
      </w:r>
      <w:r w:rsidRPr="00FD1BD7">
        <w:rPr>
          <w:rFonts w:ascii="Calibri" w:hAnsi="Calibri"/>
          <w:lang w:val="en-IE"/>
        </w:rPr>
        <w:tab/>
      </w:r>
      <w:sdt>
        <w:sdtPr>
          <w:rPr>
            <w:rFonts w:eastAsia="Calibri" w:cstheme="minorHAnsi"/>
            <w:bCs/>
            <w:color w:val="984806" w:themeColor="accent6" w:themeShade="80"/>
            <w:lang w:val="en-IE"/>
          </w:rPr>
          <w:alias w:val="Date"/>
          <w:tag w:val="Date"/>
          <w:id w:val="1179472455"/>
          <w:placeholder>
            <w:docPart w:val="18E24B13CB5F4007B822924A5AFEE144"/>
          </w:placeholder>
          <w:dataBinding w:prefixMappings="xmlns:ns0='http://schemas.microsoft.com/office/2006/coverPageProps' " w:xpath="/ns0:CoverPageProperties[1]/ns0:PublishDate[1]" w:storeItemID="{55AF091B-3C7A-41E3-B477-F2FDAA23CFDA}"/>
          <w:date w:fullDate="2025-04-03T00:00:00Z">
            <w:dateFormat w:val="dd/MM/yyyy"/>
            <w:lid w:val="en-GB"/>
            <w:storeMappedDataAs w:val="dateTime"/>
            <w:calendar w:val="gregorian"/>
          </w:date>
        </w:sdtPr>
        <w:sdtEndPr/>
        <w:sdtContent>
          <w:r w:rsidR="00445582">
            <w:rPr>
              <w:rFonts w:eastAsia="Calibri" w:cstheme="minorHAnsi"/>
              <w:bCs/>
              <w:color w:val="984806" w:themeColor="accent6" w:themeShade="80"/>
            </w:rPr>
            <w:t>03/04/2025</w:t>
          </w:r>
        </w:sdtContent>
      </w:sdt>
    </w:p>
    <w:p w14:paraId="0F93668B" w14:textId="0B0542BB" w:rsidR="00B029C7" w:rsidRPr="00FD1BD7" w:rsidRDefault="00B029C7" w:rsidP="00B029C7">
      <w:pPr>
        <w:spacing w:after="0"/>
        <w:ind w:left="3600" w:firstLine="720"/>
        <w:jc w:val="left"/>
        <w:rPr>
          <w:rFonts w:ascii="Calibri" w:hAnsi="Calibri"/>
          <w:b/>
          <w:sz w:val="40"/>
          <w:lang w:val="en-IE"/>
        </w:rPr>
      </w:pPr>
      <w:r w:rsidRPr="00FD1BD7">
        <w:rPr>
          <w:rFonts w:cstheme="minorHAnsi"/>
          <w:lang w:val="en-IE"/>
        </w:rPr>
        <w:t xml:space="preserve">Doc. Version: </w:t>
      </w:r>
      <w:r w:rsidRPr="00FD1BD7">
        <w:rPr>
          <w:rFonts w:cstheme="minorHAnsi"/>
          <w:lang w:val="en-IE"/>
        </w:rPr>
        <w:tab/>
      </w:r>
      <w:sdt>
        <w:sdtPr>
          <w:rPr>
            <w:rFonts w:eastAsia="PMingLiU" w:cstheme="minorHAnsi"/>
            <w:color w:val="984806" w:themeColor="accent6" w:themeShade="80"/>
            <w:lang w:val="en-IE"/>
          </w:rPr>
          <w:alias w:val="Version"/>
          <w:id w:val="962387778"/>
          <w:placeholder>
            <w:docPart w:val="700C528D1D884DDA82712D8E7A6B808F"/>
          </w:placeholder>
          <w:dataBinding w:prefixMappings="xmlns:ns0='http://purl.org/dc/elements/1.1/' xmlns:ns1='http://schemas.openxmlformats.org/package/2006/metadata/core-properties' " w:xpath="/ns1:coreProperties[1]/ns1:contentStatus[1]" w:storeItemID="{6C3C8BC8-F283-45AE-878A-BAB7291924A1}"/>
          <w:text/>
        </w:sdtPr>
        <w:sdtEndPr/>
        <w:sdtContent>
          <w:r w:rsidR="005E3785" w:rsidRPr="00FD1BD7">
            <w:rPr>
              <w:rFonts w:eastAsia="PMingLiU" w:cstheme="minorHAnsi"/>
              <w:color w:val="984806" w:themeColor="accent6" w:themeShade="80"/>
              <w:lang w:val="en-IE"/>
            </w:rPr>
            <w:t>3.00</w:t>
          </w:r>
        </w:sdtContent>
      </w:sdt>
      <w:r w:rsidRPr="00FD1BD7">
        <w:rPr>
          <w:rFonts w:cstheme="minorHAnsi"/>
          <w:color w:val="984806" w:themeColor="accent6" w:themeShade="80"/>
          <w:lang w:val="en-IE"/>
        </w:rPr>
        <w:t xml:space="preserve"> </w:t>
      </w:r>
    </w:p>
    <w:p w14:paraId="0F93668C" w14:textId="77777777" w:rsidR="00957EB9" w:rsidRPr="00FD1BD7" w:rsidRDefault="00957EB9" w:rsidP="00957EB9">
      <w:pPr>
        <w:spacing w:after="460"/>
        <w:ind w:left="3600"/>
        <w:rPr>
          <w:rFonts w:ascii="Calibri" w:hAnsi="Calibri"/>
          <w:lang w:val="en-IE"/>
        </w:rPr>
      </w:pPr>
    </w:p>
    <w:p w14:paraId="0F936694" w14:textId="77777777" w:rsidR="00ED4B00" w:rsidRPr="00FD1BD7" w:rsidRDefault="00ED4B00" w:rsidP="00ED4B00">
      <w:pPr>
        <w:rPr>
          <w:rFonts w:ascii="Calibri" w:hAnsi="Calibri"/>
          <w:i/>
          <w:color w:val="808080"/>
          <w:lang w:val="en-IE"/>
        </w:rPr>
      </w:pPr>
    </w:p>
    <w:p w14:paraId="0F936695" w14:textId="77777777" w:rsidR="001701F9" w:rsidRPr="00FD1BD7" w:rsidRDefault="001701F9" w:rsidP="007B4557">
      <w:pPr>
        <w:jc w:val="center"/>
        <w:rPr>
          <w:rFonts w:ascii="Calibri" w:hAnsi="Calibri"/>
          <w:lang w:val="en-IE"/>
        </w:rPr>
        <w:sectPr w:rsidR="001701F9" w:rsidRPr="00FD1BD7" w:rsidSect="00B67091">
          <w:headerReference w:type="even" r:id="rId14"/>
          <w:headerReference w:type="default" r:id="rId15"/>
          <w:footerReference w:type="even" r:id="rId16"/>
          <w:footerReference w:type="default" r:id="rId17"/>
          <w:headerReference w:type="first" r:id="rId18"/>
          <w:footerReference w:type="first" r:id="rId19"/>
          <w:pgSz w:w="11907" w:h="16840" w:code="9"/>
          <w:pgMar w:top="1021" w:right="1701" w:bottom="1021" w:left="1588" w:header="601" w:footer="607" w:gutter="0"/>
          <w:paperSrc w:first="114" w:other="114"/>
          <w:cols w:space="720"/>
          <w:titlePg/>
          <w:docGrid w:linePitch="299"/>
        </w:sectPr>
      </w:pPr>
    </w:p>
    <w:p w14:paraId="1D28EB90" w14:textId="77777777" w:rsidR="00B42F2E" w:rsidRPr="00FD1BD7" w:rsidRDefault="00B42F2E" w:rsidP="00B42F2E">
      <w:pPr>
        <w:spacing w:after="20" w:line="276" w:lineRule="auto"/>
        <w:jc w:val="left"/>
        <w:rPr>
          <w:rFonts w:ascii="Calibri" w:eastAsia="Calibri" w:hAnsi="Calibri" w:cs="Calibri"/>
          <w:b/>
          <w:color w:val="000000"/>
          <w:szCs w:val="22"/>
          <w:lang w:val="en-IE"/>
        </w:rPr>
      </w:pPr>
      <w:bookmarkStart w:id="1" w:name="eltqToC"/>
      <w:bookmarkStart w:id="2" w:name="_Toc180987569"/>
      <w:bookmarkEnd w:id="0"/>
      <w:r w:rsidRPr="00FD1BD7">
        <w:rPr>
          <w:noProof/>
          <w:lang w:val="en-IE" w:eastAsia="en-IE"/>
        </w:rPr>
        <w:lastRenderedPageBreak/>
        <mc:AlternateContent>
          <mc:Choice Requires="wps">
            <w:drawing>
              <wp:anchor distT="0" distB="0" distL="114300" distR="114300" simplePos="0" relativeHeight="251660800" behindDoc="1" locked="0" layoutInCell="1" allowOverlap="1" wp14:anchorId="22012FA2" wp14:editId="228D30D8">
                <wp:simplePos x="0" y="0"/>
                <wp:positionH relativeFrom="column">
                  <wp:posOffset>0</wp:posOffset>
                </wp:positionH>
                <wp:positionV relativeFrom="paragraph">
                  <wp:posOffset>10328275</wp:posOffset>
                </wp:positionV>
                <wp:extent cx="7553325" cy="45720"/>
                <wp:effectExtent l="0" t="0" r="28575" b="11430"/>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58DDC82D" w14:textId="77777777" w:rsidR="00FD427A" w:rsidRDefault="00FD427A" w:rsidP="00B42F2E">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12FA2" id="Rectangle 6" o:spid="_x0000_s1026" style="position:absolute;margin-left:0;margin-top:813.25pt;width:594.75pt;height:3.6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" fillcolor="#4f81bc" strokecolor="#4f81bc">
                <v:textbox>
                  <w:txbxContent>
                    <w:p w14:paraId="58DDC82D" w14:textId="77777777" w:rsidR="00FD427A" w:rsidRDefault="00FD427A" w:rsidP="00B42F2E">
                      <w:pPr>
                        <w:jc w:val="center"/>
                      </w:pPr>
                    </w:p>
                  </w:txbxContent>
                </v:textbox>
              </v:rect>
            </w:pict>
          </mc:Fallback>
        </mc:AlternateContent>
      </w:r>
      <w:r w:rsidRPr="00FD1BD7">
        <w:rPr>
          <w:rFonts w:ascii="Calibri" w:eastAsia="Calibri" w:hAnsi="Calibri" w:cs="Calibri"/>
          <w:b/>
          <w:color w:val="000000"/>
          <w:szCs w:val="22"/>
          <w:lang w:val="en-IE"/>
        </w:rPr>
        <w:t>Document Control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715"/>
        <w:gridCol w:w="6005"/>
      </w:tblGrid>
      <w:tr w:rsidR="00B42F2E" w:rsidRPr="00FD1BD7" w14:paraId="57A42490"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45E1BD57" w14:textId="77777777" w:rsidR="00B42F2E" w:rsidRPr="00FD1BD7" w:rsidRDefault="00B42F2E" w:rsidP="00E64F1C">
            <w:pPr>
              <w:spacing w:after="0" w:line="276" w:lineRule="auto"/>
              <w:jc w:val="left"/>
              <w:rPr>
                <w:rFonts w:eastAsia="PMingLiU" w:cstheme="minorHAnsi"/>
                <w:b/>
                <w:szCs w:val="22"/>
                <w:lang w:val="en-IE"/>
              </w:rPr>
            </w:pPr>
            <w:r w:rsidRPr="00FD1BD7">
              <w:rPr>
                <w:rFonts w:cstheme="minorHAnsi"/>
                <w:b/>
                <w:szCs w:val="22"/>
                <w:lang w:val="en-IE"/>
              </w:rPr>
              <w:t>Settings</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00299E22" w14:textId="77777777" w:rsidR="00B42F2E" w:rsidRPr="00FD1BD7" w:rsidRDefault="00B42F2E" w:rsidP="00E64F1C">
            <w:pPr>
              <w:spacing w:after="0" w:line="276" w:lineRule="auto"/>
              <w:jc w:val="left"/>
              <w:rPr>
                <w:rFonts w:eastAsia="PMingLiU" w:cstheme="minorHAnsi"/>
                <w:b/>
                <w:szCs w:val="22"/>
                <w:lang w:val="en-IE"/>
              </w:rPr>
            </w:pPr>
            <w:r w:rsidRPr="00FD1BD7">
              <w:rPr>
                <w:rFonts w:cstheme="minorHAnsi"/>
                <w:b/>
                <w:szCs w:val="22"/>
                <w:lang w:val="en-IE"/>
              </w:rPr>
              <w:t>Value</w:t>
            </w:r>
          </w:p>
        </w:tc>
      </w:tr>
      <w:tr w:rsidR="00B42F2E" w:rsidRPr="00FD1BD7" w14:paraId="0F704806"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F1B9A94" w14:textId="77777777" w:rsidR="00B42F2E" w:rsidRPr="00FD1BD7" w:rsidRDefault="00B42F2E" w:rsidP="00E64F1C">
            <w:pPr>
              <w:spacing w:after="0" w:line="276" w:lineRule="auto"/>
              <w:jc w:val="left"/>
              <w:rPr>
                <w:rFonts w:eastAsia="PMingLiU" w:cstheme="minorHAnsi"/>
                <w:b/>
                <w:szCs w:val="22"/>
                <w:lang w:val="en-IE"/>
              </w:rPr>
            </w:pPr>
            <w:r w:rsidRPr="00FD1BD7">
              <w:rPr>
                <w:rFonts w:cstheme="minorHAnsi"/>
                <w:b/>
                <w:bCs/>
                <w:szCs w:val="22"/>
                <w:lang w:val="en-IE"/>
              </w:rPr>
              <w:t>Document Title: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1060810" w14:textId="62987CCC" w:rsidR="00B42F2E" w:rsidRPr="00FD1BD7" w:rsidRDefault="00BC4CAE" w:rsidP="00E64F1C">
            <w:pPr>
              <w:spacing w:after="0" w:line="276" w:lineRule="auto"/>
              <w:jc w:val="left"/>
              <w:rPr>
                <w:rFonts w:eastAsia="PMingLiU" w:cstheme="minorHAnsi"/>
                <w:lang w:val="en-IE"/>
              </w:rPr>
            </w:pPr>
            <w:r w:rsidRPr="00FD1BD7">
              <w:rPr>
                <w:rFonts w:cstheme="minorHAnsi"/>
                <w:lang w:val="en-IE"/>
              </w:rPr>
              <w:t>Information Exchange</w:t>
            </w:r>
            <w:r w:rsidR="006A4FA1" w:rsidRPr="00FD1BD7">
              <w:rPr>
                <w:rFonts w:cstheme="minorHAnsi"/>
                <w:lang w:val="en-IE"/>
              </w:rPr>
              <w:t xml:space="preserve"> Specifications</w:t>
            </w:r>
          </w:p>
        </w:tc>
      </w:tr>
      <w:tr w:rsidR="00B42F2E" w:rsidRPr="00FD1BD7" w14:paraId="440B3B59"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187CB8B" w14:textId="77777777" w:rsidR="00B42F2E" w:rsidRPr="00FD1BD7" w:rsidRDefault="00B42F2E" w:rsidP="00E64F1C">
            <w:pPr>
              <w:spacing w:after="0" w:line="276" w:lineRule="auto"/>
              <w:jc w:val="left"/>
              <w:rPr>
                <w:rFonts w:eastAsia="PMingLiU" w:cstheme="minorHAnsi"/>
                <w:b/>
                <w:bCs/>
                <w:szCs w:val="22"/>
                <w:lang w:val="en-IE"/>
              </w:rPr>
            </w:pPr>
            <w:r w:rsidRPr="00FD1BD7">
              <w:rPr>
                <w:rFonts w:cstheme="minorHAnsi"/>
                <w:b/>
                <w:bCs/>
                <w:szCs w:val="22"/>
                <w:lang w:val="en-IE"/>
              </w:rPr>
              <w:t>Project Title:</w:t>
            </w:r>
          </w:p>
        </w:tc>
        <w:sdt>
          <w:sdtPr>
            <w:rPr>
              <w:rFonts w:cstheme="minorHAnsi"/>
              <w:lang w:val="en-IE"/>
            </w:rPr>
            <w:alias w:val="Subject"/>
            <w:id w:val="505097928"/>
            <w:placeholder>
              <w:docPart w:val="A15C73ABCD57442FA7D47CFCFCB7601F"/>
            </w:placeholder>
            <w:dataBinding w:prefixMappings="xmlns:ns0='http://purl.org/dc/elements/1.1/' xmlns:ns1='http://schemas.openxmlformats.org/package/2006/metadata/core-properties' " w:xpath="/ns1:coreProperties[1]/ns0:subject[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1988AA2" w14:textId="56239BF6" w:rsidR="00B42F2E" w:rsidRPr="00FD1BD7" w:rsidRDefault="007B2444" w:rsidP="00E64F1C">
                <w:pPr>
                  <w:spacing w:after="0" w:line="276" w:lineRule="auto"/>
                  <w:jc w:val="left"/>
                  <w:rPr>
                    <w:rFonts w:cstheme="minorHAnsi"/>
                    <w:lang w:val="en-IE"/>
                  </w:rPr>
                </w:pPr>
                <w:r w:rsidRPr="00FD1BD7">
                  <w:rPr>
                    <w:rFonts w:cstheme="minorHAnsi"/>
                    <w:lang w:val="en-IE"/>
                  </w:rPr>
                  <w:t>ICS2</w:t>
                </w:r>
              </w:p>
            </w:tc>
          </w:sdtContent>
        </w:sdt>
      </w:tr>
      <w:tr w:rsidR="00B42F2E" w:rsidRPr="00FD1BD7" w14:paraId="772C1D42"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DF09EA5" w14:textId="77777777" w:rsidR="00B42F2E" w:rsidRPr="00FD1BD7" w:rsidRDefault="00B42F2E" w:rsidP="00E64F1C">
            <w:pPr>
              <w:spacing w:after="0" w:line="276" w:lineRule="auto"/>
              <w:jc w:val="left"/>
              <w:rPr>
                <w:rFonts w:eastAsia="PMingLiU" w:cstheme="minorHAnsi"/>
                <w:b/>
                <w:szCs w:val="22"/>
                <w:lang w:val="en-IE"/>
              </w:rPr>
            </w:pPr>
            <w:r w:rsidRPr="00FD1BD7">
              <w:rPr>
                <w:rFonts w:cstheme="minorHAnsi"/>
                <w:b/>
                <w:szCs w:val="22"/>
                <w:lang w:val="en-IE"/>
              </w:rPr>
              <w:t>Document Author:</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3030D91" w14:textId="5DC2C02A" w:rsidR="00B42F2E" w:rsidRPr="00FD1BD7" w:rsidRDefault="006A4FA1" w:rsidP="00556A24">
            <w:pPr>
              <w:spacing w:after="0" w:line="276" w:lineRule="auto"/>
              <w:jc w:val="left"/>
              <w:rPr>
                <w:rFonts w:eastAsia="PMingLiU" w:cstheme="minorHAnsi"/>
                <w:lang w:val="en-IE"/>
              </w:rPr>
            </w:pPr>
            <w:r w:rsidRPr="00FD1BD7">
              <w:rPr>
                <w:rFonts w:eastAsia="PMingLiU" w:cstheme="minorHAnsi"/>
                <w:lang w:val="en-IE"/>
              </w:rPr>
              <w:t>DG TAXUD</w:t>
            </w:r>
          </w:p>
        </w:tc>
      </w:tr>
      <w:tr w:rsidR="00B42F2E" w:rsidRPr="00FD1BD7" w14:paraId="0E6C1CA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26B65E8" w14:textId="77777777" w:rsidR="00B42F2E" w:rsidRPr="00FD1BD7" w:rsidRDefault="00B42F2E" w:rsidP="00E64F1C">
            <w:pPr>
              <w:spacing w:after="0" w:line="276" w:lineRule="auto"/>
              <w:jc w:val="left"/>
              <w:rPr>
                <w:rFonts w:eastAsia="PMingLiU" w:cstheme="minorHAnsi"/>
                <w:b/>
                <w:szCs w:val="22"/>
                <w:lang w:val="en-IE"/>
              </w:rPr>
            </w:pPr>
            <w:r w:rsidRPr="00FD1BD7">
              <w:rPr>
                <w:rFonts w:cstheme="minorHAnsi"/>
                <w:b/>
                <w:bCs/>
                <w:szCs w:val="22"/>
                <w:lang w:val="en-IE"/>
              </w:rPr>
              <w:t>Project Owner:</w:t>
            </w:r>
            <w:r w:rsidRPr="00FD1BD7">
              <w:rPr>
                <w:rFonts w:cstheme="minorHAnsi"/>
                <w:b/>
                <w:szCs w:val="22"/>
                <w:lang w:val="en-IE"/>
              </w:rPr>
              <w:t xml:space="preserve"> </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D317BEE" w14:textId="1352F19D" w:rsidR="00B42F2E" w:rsidRPr="00FD1BD7" w:rsidRDefault="00556A24" w:rsidP="00E64F1C">
            <w:pPr>
              <w:spacing w:after="0" w:line="276" w:lineRule="auto"/>
              <w:jc w:val="left"/>
              <w:rPr>
                <w:rFonts w:eastAsia="PMingLiU" w:cstheme="minorHAnsi"/>
                <w:lang w:val="en-IE"/>
              </w:rPr>
            </w:pPr>
            <w:r w:rsidRPr="00FD1BD7">
              <w:rPr>
                <w:rFonts w:eastAsia="PMingLiU" w:cstheme="minorHAnsi"/>
                <w:lang w:val="en-IE"/>
              </w:rPr>
              <w:t>DG TAXUD</w:t>
            </w:r>
          </w:p>
        </w:tc>
      </w:tr>
      <w:tr w:rsidR="00B42F2E" w:rsidRPr="00FD1BD7" w14:paraId="38CF561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DDB6C90" w14:textId="77777777" w:rsidR="00B42F2E" w:rsidRPr="00FD1BD7" w:rsidRDefault="00B42F2E" w:rsidP="00E64F1C">
            <w:pPr>
              <w:spacing w:after="0" w:line="276" w:lineRule="auto"/>
              <w:jc w:val="left"/>
              <w:rPr>
                <w:rFonts w:eastAsia="PMingLiU" w:cstheme="minorHAnsi"/>
                <w:b/>
                <w:szCs w:val="22"/>
                <w:lang w:val="en-IE"/>
              </w:rPr>
            </w:pPr>
            <w:r w:rsidRPr="00FD1BD7">
              <w:rPr>
                <w:rFonts w:cstheme="minorHAnsi"/>
                <w:b/>
                <w:bCs/>
                <w:szCs w:val="22"/>
                <w:lang w:val="en-IE"/>
              </w:rPr>
              <w:t>Doc. Version:</w:t>
            </w:r>
          </w:p>
        </w:tc>
        <w:sdt>
          <w:sdtPr>
            <w:rPr>
              <w:rFonts w:eastAsia="PMingLiU" w:cstheme="minorHAnsi"/>
              <w:lang w:val="en-IE"/>
            </w:rPr>
            <w:alias w:val="Version"/>
            <w:id w:val="234590168"/>
            <w:placeholder>
              <w:docPart w:val="BF3DE8196371404AA326A05279FD696D"/>
            </w:placeholder>
            <w:dataBinding w:prefixMappings="xmlns:ns0='http://purl.org/dc/elements/1.1/' xmlns:ns1='http://schemas.openxmlformats.org/package/2006/metadata/core-properties' " w:xpath="/ns1:coreProperties[1]/ns1:contentStatus[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5E0B6BE" w14:textId="63DDA492" w:rsidR="00B42F2E" w:rsidRPr="00FD1BD7" w:rsidRDefault="005E3785" w:rsidP="00E64F1C">
                <w:pPr>
                  <w:spacing w:after="0" w:line="276" w:lineRule="auto"/>
                  <w:jc w:val="left"/>
                  <w:rPr>
                    <w:rFonts w:eastAsia="PMingLiU" w:cstheme="minorHAnsi"/>
                    <w:lang w:val="en-IE"/>
                  </w:rPr>
                </w:pPr>
                <w:r w:rsidRPr="00FD1BD7">
                  <w:rPr>
                    <w:rFonts w:eastAsia="PMingLiU" w:cstheme="minorHAnsi"/>
                    <w:lang w:val="en-IE"/>
                  </w:rPr>
                  <w:t>3.00</w:t>
                </w:r>
              </w:p>
            </w:tc>
          </w:sdtContent>
        </w:sdt>
      </w:tr>
      <w:tr w:rsidR="00B42F2E" w:rsidRPr="00FD1BD7" w14:paraId="4B223F87"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5276E21" w14:textId="77777777" w:rsidR="00B42F2E" w:rsidRPr="00FD1BD7" w:rsidRDefault="00B42F2E" w:rsidP="00E64F1C">
            <w:pPr>
              <w:spacing w:after="0" w:line="276" w:lineRule="auto"/>
              <w:jc w:val="left"/>
              <w:rPr>
                <w:rFonts w:eastAsia="PMingLiU" w:cstheme="minorHAnsi"/>
                <w:b/>
                <w:bCs/>
                <w:szCs w:val="22"/>
                <w:lang w:val="en-IE"/>
              </w:rPr>
            </w:pPr>
            <w:r w:rsidRPr="00FD1BD7">
              <w:rPr>
                <w:rFonts w:cstheme="minorHAnsi"/>
                <w:b/>
                <w:bCs/>
                <w:szCs w:val="22"/>
                <w:lang w:val="en-IE"/>
              </w:rPr>
              <w:t>Sensitivity:</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4B8A86D" w14:textId="4130C2AD" w:rsidR="00B42F2E" w:rsidRPr="00FD1BD7" w:rsidRDefault="0004606D" w:rsidP="00556A24">
            <w:pPr>
              <w:spacing w:after="0" w:line="276" w:lineRule="auto"/>
              <w:jc w:val="left"/>
              <w:rPr>
                <w:rFonts w:eastAsia="PMingLiU" w:cstheme="minorHAnsi"/>
                <w:bCs/>
                <w:lang w:val="en-IE"/>
              </w:rPr>
            </w:pPr>
            <w:sdt>
              <w:sdtPr>
                <w:rPr>
                  <w:rFonts w:cstheme="minorHAnsi"/>
                  <w:bCs/>
                  <w:lang w:val="en-IE"/>
                </w:rPr>
                <w:alias w:val="Sensitivity"/>
                <w:id w:val="-191997488"/>
                <w:placeholder>
                  <w:docPart w:val="73A638541FE2455B802DADA7A3218E54"/>
                </w:placeholder>
                <w:dataBinding w:prefixMappings="xmlns:ns0='http://purl.org/dc/elements/1.1/' xmlns:ns1='http://schemas.openxmlformats.org/package/2006/metadata/core-properties' " w:xpath="/ns1:coreProperties[1]/ns1:category[1]" w:storeItemID="{6C3C8BC8-F283-45AE-878A-BAB7291924A1}"/>
                <w:text/>
              </w:sdtPr>
              <w:sdtEndPr/>
              <w:sdtContent>
                <w:r w:rsidR="007B2444" w:rsidRPr="00FD1BD7">
                  <w:rPr>
                    <w:rFonts w:cstheme="minorHAnsi"/>
                    <w:bCs/>
                    <w:lang w:val="en-IE"/>
                  </w:rPr>
                  <w:t>Basic</w:t>
                </w:r>
              </w:sdtContent>
            </w:sdt>
          </w:p>
        </w:tc>
      </w:tr>
      <w:tr w:rsidR="00B42F2E" w:rsidRPr="00FD1BD7" w14:paraId="5EA9A6C3"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BEC0764" w14:textId="77777777" w:rsidR="00B42F2E" w:rsidRPr="00FD1BD7" w:rsidRDefault="00B42F2E" w:rsidP="00E64F1C">
            <w:pPr>
              <w:spacing w:after="0" w:line="276" w:lineRule="auto"/>
              <w:jc w:val="left"/>
              <w:rPr>
                <w:rFonts w:eastAsia="PMingLiU" w:cstheme="minorHAnsi"/>
                <w:b/>
                <w:bCs/>
                <w:szCs w:val="22"/>
                <w:lang w:val="en-IE"/>
              </w:rPr>
            </w:pPr>
            <w:r w:rsidRPr="00FD1BD7">
              <w:rPr>
                <w:rFonts w:cstheme="minorHAnsi"/>
                <w:b/>
                <w:bCs/>
                <w:szCs w:val="22"/>
                <w:lang w:val="en-IE"/>
              </w:rPr>
              <w:t>Date: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8E47001" w14:textId="2278FC7E" w:rsidR="00B42F2E" w:rsidRPr="00FD1BD7" w:rsidRDefault="0004606D" w:rsidP="00E64F1C">
            <w:pPr>
              <w:spacing w:after="0" w:line="276" w:lineRule="auto"/>
              <w:jc w:val="left"/>
              <w:rPr>
                <w:rFonts w:eastAsia="PMingLiU" w:cstheme="minorHAnsi"/>
                <w:bCs/>
                <w:lang w:val="en-IE"/>
              </w:rPr>
            </w:pPr>
            <w:sdt>
              <w:sdtPr>
                <w:rPr>
                  <w:rFonts w:eastAsia="PMingLiU" w:cstheme="minorHAnsi"/>
                  <w:lang w:val="en-IE"/>
                </w:rPr>
                <w:alias w:val="Date"/>
                <w:tag w:val="Date"/>
                <w:id w:val="742447056"/>
                <w:placeholder>
                  <w:docPart w:val="98C4FCED582D43ECAFC799F39F743415"/>
                </w:placeholder>
                <w:dataBinding w:prefixMappings="xmlns:ns0='http://schemas.microsoft.com/office/2006/coverPageProps' " w:xpath="/ns0:CoverPageProperties[1]/ns0:PublishDate[1]" w:storeItemID="{55AF091B-3C7A-41E3-B477-F2FDAA23CFDA}"/>
                <w:date w:fullDate="2025-04-03T00:00:00Z">
                  <w:dateFormat w:val="dd/MM/yyyy"/>
                  <w:lid w:val="en-GB"/>
                  <w:storeMappedDataAs w:val="dateTime"/>
                  <w:calendar w:val="gregorian"/>
                </w:date>
              </w:sdtPr>
              <w:sdtEndPr/>
              <w:sdtContent>
                <w:r w:rsidR="00445582">
                  <w:rPr>
                    <w:rFonts w:eastAsia="PMingLiU" w:cstheme="minorHAnsi"/>
                    <w:lang w:val="en-GB"/>
                  </w:rPr>
                  <w:t>03/04/2025</w:t>
                </w:r>
              </w:sdtContent>
            </w:sdt>
          </w:p>
        </w:tc>
      </w:tr>
    </w:tbl>
    <w:p w14:paraId="2D6F5CDC" w14:textId="77777777" w:rsidR="00B42F2E" w:rsidRPr="00FD1BD7" w:rsidRDefault="00B42F2E" w:rsidP="00B42F2E">
      <w:pPr>
        <w:spacing w:after="0" w:line="276" w:lineRule="auto"/>
        <w:jc w:val="left"/>
        <w:rPr>
          <w:rFonts w:ascii="Calibri" w:eastAsia="Calibri" w:hAnsi="Calibri" w:cs="Calibri"/>
          <w:b/>
          <w:bCs/>
          <w:szCs w:val="22"/>
          <w:lang w:val="en-IE"/>
        </w:rPr>
      </w:pPr>
    </w:p>
    <w:p w14:paraId="407AC4E8" w14:textId="77777777" w:rsidR="00B42F2E" w:rsidRPr="00FD1BD7" w:rsidRDefault="00B42F2E" w:rsidP="00B42F2E">
      <w:pPr>
        <w:spacing w:after="0" w:line="276" w:lineRule="auto"/>
        <w:jc w:val="left"/>
        <w:rPr>
          <w:rFonts w:ascii="Calibri" w:eastAsia="Calibri" w:hAnsi="Calibri" w:cs="Calibri"/>
          <w:bCs/>
          <w:szCs w:val="22"/>
          <w:lang w:val="en-IE"/>
        </w:rPr>
      </w:pPr>
      <w:r w:rsidRPr="00FD1BD7">
        <w:rPr>
          <w:rFonts w:ascii="Calibri" w:eastAsia="Calibri" w:hAnsi="Calibri" w:cs="Calibri"/>
          <w:b/>
          <w:bCs/>
          <w:szCs w:val="22"/>
          <w:lang w:val="en-IE"/>
        </w:rPr>
        <w:t>Document Approver(s) and Reviewer(s):</w:t>
      </w:r>
    </w:p>
    <w:p w14:paraId="40E0BE0A" w14:textId="77777777" w:rsidR="00B42F2E" w:rsidRPr="00FD1BD7" w:rsidRDefault="00B42F2E" w:rsidP="00B42F2E">
      <w:pPr>
        <w:spacing w:after="20" w:line="276" w:lineRule="auto"/>
        <w:jc w:val="left"/>
        <w:rPr>
          <w:rFonts w:ascii="Calibri" w:eastAsia="Calibri" w:hAnsi="Calibri" w:cs="Calibri"/>
          <w:szCs w:val="22"/>
          <w:lang w:val="en-IE"/>
        </w:rPr>
      </w:pPr>
      <w:r w:rsidRPr="00FD1BD7">
        <w:rPr>
          <w:rFonts w:ascii="Calibri" w:eastAsia="Calibri" w:hAnsi="Calibri" w:cs="Calibri"/>
          <w:bCs/>
          <w:szCs w:val="22"/>
          <w:lang w:val="en-IE"/>
        </w:rPr>
        <w:t>NOTE</w:t>
      </w:r>
      <w:r w:rsidRPr="00FD1BD7">
        <w:rPr>
          <w:rFonts w:ascii="Calibri" w:eastAsia="Calibri" w:hAnsi="Calibri" w:cs="Calibri"/>
          <w:szCs w:val="22"/>
          <w:lang w:val="en-IE"/>
        </w:rPr>
        <w:t>: All Approvers are required. Records of each approver must be maintained. All Reviewers in the list are considered</w:t>
      </w:r>
      <w:r w:rsidRPr="00FD1BD7">
        <w:rPr>
          <w:rFonts w:ascii="Calibri" w:eastAsia="Calibri" w:hAnsi="Calibri" w:cs="Calibri"/>
          <w:bCs/>
          <w:szCs w:val="22"/>
          <w:lang w:val="en-IE"/>
        </w:rPr>
        <w:t xml:space="preserve"> required </w:t>
      </w:r>
      <w:r w:rsidRPr="00FD1BD7">
        <w:rPr>
          <w:rFonts w:ascii="Calibri" w:eastAsia="Calibri" w:hAnsi="Calibri" w:cs="Calibri"/>
          <w:szCs w:val="22"/>
          <w:lang w:val="en-IE"/>
        </w:rPr>
        <w:t xml:space="preserve">unless explicitly listed as </w:t>
      </w:r>
      <w:r w:rsidRPr="00FD1BD7">
        <w:rPr>
          <w:rFonts w:ascii="Calibri" w:eastAsia="Calibri" w:hAnsi="Calibri" w:cs="Calibri"/>
          <w:bCs/>
          <w:szCs w:val="22"/>
          <w:lang w:val="en-IE"/>
        </w:rPr>
        <w:t>Optional.</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095"/>
        <w:gridCol w:w="2163"/>
        <w:gridCol w:w="2163"/>
        <w:gridCol w:w="2163"/>
      </w:tblGrid>
      <w:tr w:rsidR="00B42F2E" w:rsidRPr="00FD1BD7" w14:paraId="6CD134DA" w14:textId="77777777" w:rsidTr="00E64F1C">
        <w:tc>
          <w:tcPr>
            <w:tcW w:w="1220" w:type="pct"/>
            <w:tcBorders>
              <w:top w:val="single" w:sz="4" w:space="0" w:color="7F7F7F"/>
              <w:left w:val="single" w:sz="4" w:space="0" w:color="7F7F7F"/>
              <w:bottom w:val="single" w:sz="4" w:space="0" w:color="7F7F7F"/>
              <w:right w:val="single" w:sz="4" w:space="0" w:color="7F7F7F"/>
            </w:tcBorders>
            <w:shd w:val="clear" w:color="auto" w:fill="D9D9D9"/>
            <w:hideMark/>
          </w:tcPr>
          <w:p w14:paraId="08E76399" w14:textId="77777777" w:rsidR="00B42F2E" w:rsidRPr="00FD1BD7" w:rsidRDefault="00B42F2E" w:rsidP="00E64F1C">
            <w:pPr>
              <w:spacing w:after="0" w:line="276" w:lineRule="auto"/>
              <w:jc w:val="left"/>
              <w:rPr>
                <w:rFonts w:ascii="Calibri" w:eastAsia="PMingLiU" w:hAnsi="Calibri" w:cs="Calibri"/>
                <w:b/>
                <w:bCs/>
                <w:color w:val="000000"/>
                <w:szCs w:val="22"/>
                <w:lang w:val="en-IE"/>
              </w:rPr>
            </w:pPr>
            <w:r w:rsidRPr="00FD1BD7">
              <w:rPr>
                <w:rFonts w:ascii="Calibri" w:eastAsia="Calibri" w:hAnsi="Calibri" w:cs="Calibri"/>
                <w:b/>
                <w:bCs/>
                <w:color w:val="000000"/>
                <w:szCs w:val="22"/>
                <w:lang w:val="en-IE"/>
              </w:rPr>
              <w:t>Name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2FE48F84" w14:textId="77777777" w:rsidR="00B42F2E" w:rsidRPr="00FD1BD7" w:rsidRDefault="00B42F2E" w:rsidP="00E64F1C">
            <w:pPr>
              <w:spacing w:after="0" w:line="276" w:lineRule="auto"/>
              <w:jc w:val="left"/>
              <w:rPr>
                <w:rFonts w:ascii="Calibri" w:eastAsia="PMingLiU" w:hAnsi="Calibri" w:cs="Calibri"/>
                <w:b/>
                <w:bCs/>
                <w:color w:val="000000"/>
                <w:szCs w:val="22"/>
                <w:lang w:val="en-IE"/>
              </w:rPr>
            </w:pPr>
            <w:r w:rsidRPr="00FD1BD7">
              <w:rPr>
                <w:rFonts w:ascii="Calibri" w:eastAsia="Calibri" w:hAnsi="Calibri" w:cs="Calibri"/>
                <w:b/>
                <w:bCs/>
                <w:color w:val="000000"/>
                <w:szCs w:val="22"/>
                <w:lang w:val="en-IE"/>
              </w:rPr>
              <w:t>Role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6E6297DD" w14:textId="77777777" w:rsidR="00B42F2E" w:rsidRPr="00FD1BD7" w:rsidRDefault="00B42F2E" w:rsidP="00E64F1C">
            <w:pPr>
              <w:spacing w:after="0" w:line="276" w:lineRule="auto"/>
              <w:jc w:val="left"/>
              <w:rPr>
                <w:rFonts w:ascii="Calibri" w:eastAsia="Calibri" w:hAnsi="Calibri" w:cs="Calibri"/>
                <w:b/>
                <w:bCs/>
                <w:color w:val="000000"/>
                <w:szCs w:val="22"/>
                <w:lang w:val="en-IE"/>
              </w:rPr>
            </w:pPr>
            <w:r w:rsidRPr="00FD1BD7">
              <w:rPr>
                <w:rFonts w:ascii="Calibri" w:eastAsia="Calibri" w:hAnsi="Calibri" w:cs="Calibri"/>
                <w:b/>
                <w:bCs/>
                <w:color w:val="000000"/>
                <w:szCs w:val="22"/>
                <w:lang w:val="en-IE"/>
              </w:rPr>
              <w:t>Action</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5768DC1D" w14:textId="77777777" w:rsidR="00B42F2E" w:rsidRPr="00FD1BD7" w:rsidRDefault="00B42F2E" w:rsidP="00E64F1C">
            <w:pPr>
              <w:spacing w:after="0" w:line="276" w:lineRule="auto"/>
              <w:jc w:val="left"/>
              <w:rPr>
                <w:rFonts w:ascii="Calibri" w:eastAsia="Calibri" w:hAnsi="Calibri" w:cs="Calibri"/>
                <w:b/>
                <w:bCs/>
                <w:color w:val="000000"/>
                <w:szCs w:val="22"/>
                <w:lang w:val="en-IE"/>
              </w:rPr>
            </w:pPr>
            <w:r w:rsidRPr="00FD1BD7">
              <w:rPr>
                <w:rFonts w:ascii="Calibri" w:eastAsia="Calibri" w:hAnsi="Calibri" w:cs="Calibri"/>
                <w:b/>
                <w:bCs/>
                <w:color w:val="000000"/>
                <w:szCs w:val="22"/>
                <w:lang w:val="en-IE"/>
              </w:rPr>
              <w:t>Date</w:t>
            </w:r>
          </w:p>
        </w:tc>
      </w:tr>
      <w:tr w:rsidR="00B42F2E" w:rsidRPr="00FD1BD7" w14:paraId="0A59FBD1"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0E573C0" w14:textId="73557259" w:rsidR="00B42F2E" w:rsidRPr="00FD1BD7" w:rsidRDefault="007A77C3" w:rsidP="00E64F1C">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ECCG</w:t>
            </w:r>
          </w:p>
        </w:tc>
        <w:tc>
          <w:tcPr>
            <w:tcW w:w="1260" w:type="pct"/>
            <w:tcBorders>
              <w:top w:val="single" w:sz="4" w:space="0" w:color="7F7F7F"/>
              <w:left w:val="single" w:sz="4" w:space="0" w:color="7F7F7F"/>
              <w:bottom w:val="single" w:sz="4" w:space="0" w:color="7F7F7F"/>
              <w:right w:val="single" w:sz="4" w:space="0" w:color="7F7F7F"/>
            </w:tcBorders>
          </w:tcPr>
          <w:p w14:paraId="6D965D72" w14:textId="3E5C3B23" w:rsidR="00B42F2E" w:rsidRPr="00FD1BD7" w:rsidRDefault="00B42F2E"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hideMark/>
          </w:tcPr>
          <w:p w14:paraId="3C8BD04E" w14:textId="7BC8FFC7" w:rsidR="00B42F2E" w:rsidRPr="00FD1BD7" w:rsidRDefault="00556A24" w:rsidP="00E64F1C">
            <w:pPr>
              <w:spacing w:after="0" w:line="276" w:lineRule="auto"/>
              <w:jc w:val="left"/>
              <w:rPr>
                <w:rFonts w:ascii="Calibri" w:eastAsia="Calibri" w:hAnsi="Calibri" w:cs="Calibri"/>
                <w:i/>
                <w:color w:val="808080"/>
                <w:szCs w:val="22"/>
                <w:lang w:val="en-IE"/>
              </w:rPr>
            </w:pPr>
            <w:r w:rsidRPr="00FD1BD7">
              <w:rPr>
                <w:rFonts w:ascii="Calibri" w:eastAsia="Calibri" w:hAnsi="Calibri" w:cs="Calibri"/>
                <w:color w:val="000000"/>
                <w:szCs w:val="22"/>
                <w:lang w:val="en-IE"/>
              </w:rPr>
              <w:t>Approve</w:t>
            </w:r>
          </w:p>
        </w:tc>
        <w:tc>
          <w:tcPr>
            <w:tcW w:w="1260" w:type="pct"/>
            <w:tcBorders>
              <w:top w:val="single" w:sz="4" w:space="0" w:color="7F7F7F"/>
              <w:left w:val="single" w:sz="4" w:space="0" w:color="7F7F7F"/>
              <w:bottom w:val="single" w:sz="4" w:space="0" w:color="7F7F7F"/>
              <w:right w:val="single" w:sz="4" w:space="0" w:color="7F7F7F"/>
            </w:tcBorders>
          </w:tcPr>
          <w:p w14:paraId="5AC31DC5" w14:textId="77777777" w:rsidR="00B42F2E" w:rsidRPr="00FD1BD7" w:rsidRDefault="00B42F2E" w:rsidP="00E64F1C">
            <w:pPr>
              <w:spacing w:after="0" w:line="276" w:lineRule="auto"/>
              <w:jc w:val="left"/>
              <w:rPr>
                <w:rFonts w:ascii="Calibri" w:eastAsia="Calibri" w:hAnsi="Calibri" w:cs="Calibri"/>
                <w:color w:val="000000"/>
                <w:szCs w:val="22"/>
                <w:lang w:val="en-IE"/>
              </w:rPr>
            </w:pPr>
          </w:p>
        </w:tc>
      </w:tr>
      <w:tr w:rsidR="008A329D" w:rsidRPr="00FD1BD7" w14:paraId="176A2E0F"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91E2DF5" w14:textId="36B3A801" w:rsidR="008A329D" w:rsidRPr="00FD1BD7" w:rsidRDefault="005270BE" w:rsidP="00E64F1C">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RIMSCO</w:t>
            </w:r>
          </w:p>
        </w:tc>
        <w:tc>
          <w:tcPr>
            <w:tcW w:w="1260" w:type="pct"/>
            <w:tcBorders>
              <w:top w:val="single" w:sz="4" w:space="0" w:color="7F7F7F"/>
              <w:left w:val="single" w:sz="4" w:space="0" w:color="7F7F7F"/>
              <w:bottom w:val="single" w:sz="4" w:space="0" w:color="7F7F7F"/>
              <w:right w:val="single" w:sz="4" w:space="0" w:color="7F7F7F"/>
            </w:tcBorders>
          </w:tcPr>
          <w:p w14:paraId="55D5F036" w14:textId="7B163C8F" w:rsidR="008A329D" w:rsidRPr="00FD1BD7"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0B6D2A27" w14:textId="6AE0373A" w:rsidR="008A329D" w:rsidRPr="00FD1BD7" w:rsidRDefault="005270BE" w:rsidP="00E64F1C">
            <w:pPr>
              <w:spacing w:after="0" w:line="276" w:lineRule="auto"/>
              <w:jc w:val="left"/>
              <w:rPr>
                <w:rFonts w:ascii="Calibri" w:eastAsia="Calibri" w:hAnsi="Calibri" w:cs="Calibri"/>
                <w:color w:val="000000"/>
                <w:szCs w:val="22"/>
                <w:lang w:val="en-IE"/>
              </w:rPr>
            </w:pPr>
            <w:r w:rsidRPr="00FD1BD7">
              <w:rPr>
                <w:rFonts w:ascii="Calibri" w:eastAsia="Calibri" w:hAnsi="Calibri" w:cs="Calibri"/>
                <w:color w:val="000000"/>
                <w:szCs w:val="22"/>
                <w:lang w:val="en-IE"/>
              </w:rPr>
              <w:t>Review</w:t>
            </w:r>
          </w:p>
        </w:tc>
        <w:tc>
          <w:tcPr>
            <w:tcW w:w="1260" w:type="pct"/>
            <w:tcBorders>
              <w:top w:val="single" w:sz="4" w:space="0" w:color="7F7F7F"/>
              <w:left w:val="single" w:sz="4" w:space="0" w:color="7F7F7F"/>
              <w:bottom w:val="single" w:sz="4" w:space="0" w:color="7F7F7F"/>
              <w:right w:val="single" w:sz="4" w:space="0" w:color="7F7F7F"/>
            </w:tcBorders>
          </w:tcPr>
          <w:p w14:paraId="75F6C82C" w14:textId="77777777" w:rsidR="008A329D" w:rsidRPr="00FD1BD7" w:rsidRDefault="008A329D" w:rsidP="00E64F1C">
            <w:pPr>
              <w:spacing w:after="0" w:line="276" w:lineRule="auto"/>
              <w:jc w:val="left"/>
              <w:rPr>
                <w:rFonts w:ascii="Calibri" w:eastAsia="Calibri" w:hAnsi="Calibri" w:cs="Calibri"/>
                <w:color w:val="000000"/>
                <w:szCs w:val="22"/>
                <w:lang w:val="en-IE"/>
              </w:rPr>
            </w:pPr>
          </w:p>
        </w:tc>
      </w:tr>
      <w:tr w:rsidR="008A329D" w:rsidRPr="00FD1BD7" w14:paraId="78723973"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5F75A27B" w14:textId="77777777" w:rsidR="008A329D" w:rsidRPr="00FD1BD7"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3EE728E4" w14:textId="661D1F83" w:rsidR="008A329D" w:rsidRPr="00FD1BD7"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4518955C" w14:textId="77968FF2" w:rsidR="008A329D" w:rsidRPr="00FD1BD7" w:rsidRDefault="008A329D" w:rsidP="00E64F1C">
            <w:pPr>
              <w:spacing w:after="0" w:line="276" w:lineRule="auto"/>
              <w:jc w:val="left"/>
              <w:rPr>
                <w:rFonts w:ascii="Calibri" w:eastAsia="Calibri"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5B26BECA" w14:textId="77777777" w:rsidR="008A329D" w:rsidRPr="00FD1BD7" w:rsidRDefault="008A329D" w:rsidP="00E64F1C">
            <w:pPr>
              <w:spacing w:after="0" w:line="276" w:lineRule="auto"/>
              <w:jc w:val="left"/>
              <w:rPr>
                <w:rFonts w:ascii="Calibri" w:eastAsia="Calibri" w:hAnsi="Calibri" w:cs="Calibri"/>
                <w:color w:val="000000"/>
                <w:szCs w:val="22"/>
                <w:lang w:val="en-IE"/>
              </w:rPr>
            </w:pPr>
          </w:p>
        </w:tc>
      </w:tr>
    </w:tbl>
    <w:p w14:paraId="5112EA76" w14:textId="77777777" w:rsidR="00B42F2E" w:rsidRPr="00FD1BD7" w:rsidRDefault="00B42F2E" w:rsidP="00B42F2E">
      <w:pPr>
        <w:spacing w:after="0" w:line="276" w:lineRule="auto"/>
        <w:jc w:val="left"/>
        <w:rPr>
          <w:rFonts w:ascii="Calibri" w:eastAsia="Calibri" w:hAnsi="Calibri" w:cs="Calibri"/>
          <w:bCs/>
          <w:color w:val="000000"/>
          <w:szCs w:val="22"/>
          <w:lang w:val="en-IE"/>
        </w:rPr>
      </w:pPr>
    </w:p>
    <w:p w14:paraId="5DB98A1B" w14:textId="77777777" w:rsidR="00B42F2E" w:rsidRPr="00FD1BD7" w:rsidRDefault="00B42F2E" w:rsidP="00B42F2E">
      <w:pPr>
        <w:spacing w:after="0" w:line="276" w:lineRule="auto"/>
        <w:rPr>
          <w:rFonts w:ascii="Calibri" w:eastAsia="Calibri" w:hAnsi="Calibri" w:cs="Calibri"/>
          <w:b/>
          <w:bCs/>
          <w:color w:val="000000"/>
          <w:szCs w:val="22"/>
          <w:lang w:val="en-IE"/>
        </w:rPr>
      </w:pPr>
      <w:r w:rsidRPr="00FD1BD7">
        <w:rPr>
          <w:rFonts w:ascii="Calibri" w:eastAsia="Calibri" w:hAnsi="Calibri" w:cs="Calibri"/>
          <w:b/>
          <w:bCs/>
          <w:color w:val="000000"/>
          <w:szCs w:val="22"/>
          <w:lang w:val="en-IE"/>
        </w:rPr>
        <w:t>Document history:</w:t>
      </w:r>
    </w:p>
    <w:p w14:paraId="31F41476" w14:textId="77777777" w:rsidR="00B42F2E" w:rsidRPr="00FD1BD7" w:rsidRDefault="00B42F2E" w:rsidP="00B42F2E">
      <w:pPr>
        <w:spacing w:after="0" w:line="276" w:lineRule="auto"/>
        <w:rPr>
          <w:rFonts w:ascii="Calibri" w:eastAsia="Calibri" w:hAnsi="Calibri" w:cs="Calibri"/>
          <w:szCs w:val="22"/>
          <w:lang w:val="en-IE"/>
        </w:rPr>
      </w:pPr>
      <w:r w:rsidRPr="00FD1BD7">
        <w:rPr>
          <w:rFonts w:ascii="Calibri" w:eastAsia="Calibri" w:hAnsi="Calibri" w:cs="Calibri"/>
          <w:szCs w:val="22"/>
          <w:lang w:val="en-IE"/>
        </w:rPr>
        <w:t>The Document Author is authorized to make the following types of changes to the document without requiring that the document be re-approved:</w:t>
      </w:r>
    </w:p>
    <w:p w14:paraId="7BC1C6DC" w14:textId="77777777" w:rsidR="00B42F2E" w:rsidRPr="00FD1BD7"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FD1BD7">
        <w:rPr>
          <w:rFonts w:ascii="Calibri" w:eastAsia="Calibri" w:hAnsi="Calibri" w:cs="Calibri"/>
          <w:szCs w:val="22"/>
          <w:lang w:val="en-IE"/>
        </w:rPr>
        <w:t>Editorial, formatting, and spelling</w:t>
      </w:r>
    </w:p>
    <w:p w14:paraId="53F6D783" w14:textId="77777777" w:rsidR="00B42F2E" w:rsidRPr="00FD1BD7"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FD1BD7">
        <w:rPr>
          <w:rFonts w:ascii="Calibri" w:eastAsia="Calibri" w:hAnsi="Calibri" w:cs="Calibri"/>
          <w:szCs w:val="22"/>
          <w:lang w:val="en-IE"/>
        </w:rPr>
        <w:t>Clarification</w:t>
      </w:r>
    </w:p>
    <w:p w14:paraId="3FB6A484" w14:textId="77777777" w:rsidR="00B42F2E" w:rsidRPr="00FD1BD7" w:rsidRDefault="00B42F2E" w:rsidP="00B42F2E">
      <w:pPr>
        <w:spacing w:after="0" w:line="276" w:lineRule="auto"/>
        <w:rPr>
          <w:rFonts w:ascii="Calibri" w:eastAsia="Calibri" w:hAnsi="Calibri" w:cs="Calibri"/>
          <w:color w:val="000000"/>
          <w:szCs w:val="22"/>
          <w:lang w:val="en-IE"/>
        </w:rPr>
      </w:pPr>
    </w:p>
    <w:p w14:paraId="5CD23351" w14:textId="77777777" w:rsidR="00B42F2E" w:rsidRPr="00FD1BD7" w:rsidRDefault="00B42F2E" w:rsidP="00B42F2E">
      <w:pPr>
        <w:spacing w:after="0" w:line="276" w:lineRule="auto"/>
        <w:rPr>
          <w:rFonts w:ascii="Calibri" w:eastAsia="Calibri" w:hAnsi="Calibri" w:cs="Calibri"/>
          <w:color w:val="000000"/>
          <w:szCs w:val="22"/>
          <w:lang w:val="en-IE"/>
        </w:rPr>
      </w:pPr>
      <w:r w:rsidRPr="00FD1BD7">
        <w:rPr>
          <w:rFonts w:ascii="Calibri" w:eastAsia="Calibri" w:hAnsi="Calibri" w:cs="Calibri"/>
          <w:color w:val="000000"/>
          <w:szCs w:val="22"/>
          <w:lang w:val="en-IE"/>
        </w:rPr>
        <w:t>To request a change to this document, contact the Document Author or Owner.</w:t>
      </w:r>
    </w:p>
    <w:p w14:paraId="0707A2B1" w14:textId="77777777" w:rsidR="00B42F2E" w:rsidRPr="00FD1BD7" w:rsidRDefault="00B42F2E" w:rsidP="00B42F2E">
      <w:pPr>
        <w:spacing w:after="0" w:line="276" w:lineRule="auto"/>
        <w:rPr>
          <w:rFonts w:ascii="Calibri" w:eastAsia="Calibri" w:hAnsi="Calibri" w:cs="Calibri"/>
          <w:color w:val="000000"/>
          <w:szCs w:val="22"/>
          <w:lang w:val="en-IE"/>
        </w:rPr>
      </w:pPr>
      <w:r w:rsidRPr="00FD1BD7">
        <w:rPr>
          <w:rFonts w:ascii="Calibri" w:eastAsia="Calibri" w:hAnsi="Calibri" w:cs="Calibri"/>
          <w:color w:val="000000"/>
          <w:szCs w:val="22"/>
          <w:lang w:val="en-IE"/>
        </w:rPr>
        <w:t>Changes to this document are summarized in the following table in reverse chronological order (latest version first).</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1246"/>
        <w:gridCol w:w="1070"/>
        <w:gridCol w:w="2414"/>
        <w:gridCol w:w="3854"/>
      </w:tblGrid>
      <w:tr w:rsidR="00B42F2E" w:rsidRPr="00FD1BD7" w14:paraId="60D973F9" w14:textId="77777777" w:rsidTr="00E64F1C">
        <w:tc>
          <w:tcPr>
            <w:tcW w:w="575" w:type="pct"/>
            <w:tcBorders>
              <w:top w:val="single" w:sz="4" w:space="0" w:color="7F7F7F"/>
              <w:left w:val="single" w:sz="4" w:space="0" w:color="7F7F7F"/>
              <w:bottom w:val="single" w:sz="4" w:space="0" w:color="7F7F7F"/>
              <w:right w:val="single" w:sz="4" w:space="0" w:color="7F7F7F"/>
            </w:tcBorders>
            <w:shd w:val="clear" w:color="auto" w:fill="D9D9D9"/>
            <w:hideMark/>
          </w:tcPr>
          <w:p w14:paraId="4AF901DE" w14:textId="77777777" w:rsidR="00B42F2E" w:rsidRPr="00FD1BD7" w:rsidRDefault="00B42F2E" w:rsidP="00E64F1C">
            <w:pPr>
              <w:spacing w:after="0" w:line="276" w:lineRule="auto"/>
              <w:jc w:val="left"/>
              <w:rPr>
                <w:rFonts w:ascii="Calibri" w:eastAsia="PMingLiU" w:hAnsi="Calibri" w:cs="Calibri"/>
                <w:b/>
                <w:bCs/>
                <w:color w:val="000000"/>
                <w:szCs w:val="22"/>
                <w:lang w:val="en-IE"/>
              </w:rPr>
            </w:pPr>
            <w:r w:rsidRPr="00FD1BD7">
              <w:rPr>
                <w:rFonts w:ascii="Calibri" w:eastAsia="Calibri" w:hAnsi="Calibri" w:cs="Calibri"/>
                <w:b/>
                <w:bCs/>
                <w:color w:val="000000"/>
                <w:szCs w:val="22"/>
                <w:lang w:val="en-IE"/>
              </w:rPr>
              <w:t>Revision</w:t>
            </w:r>
          </w:p>
        </w:tc>
        <w:tc>
          <w:tcPr>
            <w:tcW w:w="674" w:type="pct"/>
            <w:tcBorders>
              <w:top w:val="single" w:sz="4" w:space="0" w:color="7F7F7F"/>
              <w:left w:val="single" w:sz="4" w:space="0" w:color="7F7F7F"/>
              <w:bottom w:val="single" w:sz="4" w:space="0" w:color="7F7F7F"/>
              <w:right w:val="single" w:sz="4" w:space="0" w:color="7F7F7F"/>
            </w:tcBorders>
            <w:shd w:val="clear" w:color="auto" w:fill="D9D9D9"/>
            <w:hideMark/>
          </w:tcPr>
          <w:p w14:paraId="4DC989E0" w14:textId="77777777" w:rsidR="00B42F2E" w:rsidRPr="00FD1BD7" w:rsidRDefault="00B42F2E" w:rsidP="00E64F1C">
            <w:pPr>
              <w:spacing w:after="0" w:line="276" w:lineRule="auto"/>
              <w:jc w:val="left"/>
              <w:rPr>
                <w:rFonts w:ascii="Calibri" w:eastAsia="PMingLiU" w:hAnsi="Calibri" w:cs="Calibri"/>
                <w:b/>
                <w:bCs/>
                <w:color w:val="000000"/>
                <w:szCs w:val="22"/>
                <w:lang w:val="en-IE"/>
              </w:rPr>
            </w:pPr>
            <w:r w:rsidRPr="00FD1BD7">
              <w:rPr>
                <w:rFonts w:ascii="Calibri" w:eastAsia="Calibri" w:hAnsi="Calibri" w:cs="Calibri"/>
                <w:b/>
                <w:bCs/>
                <w:color w:val="000000"/>
                <w:szCs w:val="22"/>
                <w:lang w:val="en-IE"/>
              </w:rPr>
              <w:t>Date</w:t>
            </w:r>
          </w:p>
        </w:tc>
        <w:tc>
          <w:tcPr>
            <w:tcW w:w="1456" w:type="pct"/>
            <w:tcBorders>
              <w:top w:val="single" w:sz="4" w:space="0" w:color="7F7F7F"/>
              <w:left w:val="single" w:sz="4" w:space="0" w:color="7F7F7F"/>
              <w:bottom w:val="single" w:sz="4" w:space="0" w:color="7F7F7F"/>
              <w:right w:val="single" w:sz="4" w:space="0" w:color="7F7F7F"/>
            </w:tcBorders>
            <w:shd w:val="clear" w:color="auto" w:fill="D9D9D9"/>
            <w:hideMark/>
          </w:tcPr>
          <w:p w14:paraId="47BB2340" w14:textId="77777777" w:rsidR="00B42F2E" w:rsidRPr="00FD1BD7" w:rsidRDefault="00B42F2E" w:rsidP="00E64F1C">
            <w:pPr>
              <w:spacing w:after="0" w:line="276" w:lineRule="auto"/>
              <w:jc w:val="left"/>
              <w:rPr>
                <w:rFonts w:ascii="Calibri" w:eastAsia="PMingLiU" w:hAnsi="Calibri" w:cs="Calibri"/>
                <w:b/>
                <w:bCs/>
                <w:color w:val="000000"/>
                <w:szCs w:val="22"/>
                <w:lang w:val="en-IE"/>
              </w:rPr>
            </w:pPr>
            <w:r w:rsidRPr="00FD1BD7">
              <w:rPr>
                <w:rFonts w:ascii="Calibri" w:eastAsia="Calibri" w:hAnsi="Calibri" w:cs="Calibri"/>
                <w:b/>
                <w:bCs/>
                <w:color w:val="000000"/>
                <w:szCs w:val="22"/>
                <w:lang w:val="en-IE"/>
              </w:rPr>
              <w:t>Created by</w:t>
            </w:r>
          </w:p>
        </w:tc>
        <w:tc>
          <w:tcPr>
            <w:tcW w:w="2295" w:type="pct"/>
            <w:tcBorders>
              <w:top w:val="single" w:sz="4" w:space="0" w:color="7F7F7F"/>
              <w:left w:val="single" w:sz="4" w:space="0" w:color="7F7F7F"/>
              <w:bottom w:val="single" w:sz="4" w:space="0" w:color="7F7F7F"/>
              <w:right w:val="single" w:sz="4" w:space="0" w:color="7F7F7F"/>
            </w:tcBorders>
            <w:shd w:val="clear" w:color="auto" w:fill="D9D9D9"/>
            <w:hideMark/>
          </w:tcPr>
          <w:p w14:paraId="71443606" w14:textId="77777777" w:rsidR="00B42F2E" w:rsidRPr="00FD1BD7" w:rsidRDefault="00B42F2E" w:rsidP="00E64F1C">
            <w:pPr>
              <w:spacing w:after="0" w:line="276" w:lineRule="auto"/>
              <w:jc w:val="left"/>
              <w:rPr>
                <w:rFonts w:ascii="Calibri" w:eastAsia="PMingLiU" w:hAnsi="Calibri" w:cs="Calibri"/>
                <w:b/>
                <w:bCs/>
                <w:color w:val="000000"/>
                <w:szCs w:val="22"/>
                <w:lang w:val="en-IE"/>
              </w:rPr>
            </w:pPr>
            <w:r w:rsidRPr="00FD1BD7">
              <w:rPr>
                <w:rFonts w:ascii="Calibri" w:eastAsia="Calibri" w:hAnsi="Calibri" w:cs="Calibri"/>
                <w:b/>
                <w:bCs/>
                <w:color w:val="000000"/>
                <w:szCs w:val="22"/>
                <w:lang w:val="en-IE"/>
              </w:rPr>
              <w:t>Short Description of Changes</w:t>
            </w:r>
          </w:p>
        </w:tc>
      </w:tr>
      <w:tr w:rsidR="00BC4CAE" w:rsidRPr="00FD1BD7" w14:paraId="31143F39" w14:textId="77777777" w:rsidTr="00BC4CAE">
        <w:tc>
          <w:tcPr>
            <w:tcW w:w="575" w:type="pct"/>
            <w:tcBorders>
              <w:top w:val="single" w:sz="4" w:space="0" w:color="7F7F7F"/>
              <w:left w:val="single" w:sz="4" w:space="0" w:color="7F7F7F"/>
              <w:bottom w:val="single" w:sz="4" w:space="0" w:color="7F7F7F"/>
              <w:right w:val="single" w:sz="4" w:space="0" w:color="7F7F7F"/>
            </w:tcBorders>
          </w:tcPr>
          <w:p w14:paraId="1142F199" w14:textId="77D3FDFE" w:rsidR="00BC4CAE" w:rsidRPr="00FD1BD7" w:rsidRDefault="00BC4CAE" w:rsidP="00BC4CAE">
            <w:pPr>
              <w:spacing w:after="0"/>
              <w:jc w:val="left"/>
              <w:rPr>
                <w:lang w:val="en-IE" w:eastAsia="en-GB"/>
              </w:rPr>
            </w:pPr>
            <w:r w:rsidRPr="00FD1BD7">
              <w:rPr>
                <w:lang w:val="en-IE" w:eastAsia="en-GB"/>
              </w:rPr>
              <w:t>1.0</w:t>
            </w:r>
          </w:p>
        </w:tc>
        <w:tc>
          <w:tcPr>
            <w:tcW w:w="674" w:type="pct"/>
            <w:tcBorders>
              <w:top w:val="single" w:sz="4" w:space="0" w:color="7F7F7F"/>
              <w:left w:val="single" w:sz="4" w:space="0" w:color="7F7F7F"/>
              <w:bottom w:val="single" w:sz="4" w:space="0" w:color="7F7F7F"/>
              <w:right w:val="single" w:sz="4" w:space="0" w:color="7F7F7F"/>
            </w:tcBorders>
          </w:tcPr>
          <w:p w14:paraId="503B41C3" w14:textId="1AC3F6A2" w:rsidR="00BC4CAE" w:rsidRPr="00FD1BD7" w:rsidRDefault="00BC4CAE"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07/05/2018</w:t>
            </w:r>
          </w:p>
        </w:tc>
        <w:tc>
          <w:tcPr>
            <w:tcW w:w="1456" w:type="pct"/>
            <w:tcBorders>
              <w:top w:val="single" w:sz="4" w:space="0" w:color="7F7F7F"/>
              <w:left w:val="single" w:sz="4" w:space="0" w:color="7F7F7F"/>
              <w:bottom w:val="single" w:sz="4" w:space="0" w:color="7F7F7F"/>
              <w:right w:val="single" w:sz="4" w:space="0" w:color="7F7F7F"/>
            </w:tcBorders>
          </w:tcPr>
          <w:p w14:paraId="0C56C51D" w14:textId="6AD953FB" w:rsidR="00BC4CAE" w:rsidRPr="00FD1BD7" w:rsidRDefault="00BC4CAE" w:rsidP="00BC4CAE">
            <w:pPr>
              <w:widowControl w:val="0"/>
              <w:spacing w:after="0" w:line="200" w:lineRule="atLeast"/>
              <w:jc w:val="left"/>
              <w:rPr>
                <w:rFonts w:ascii="Calibri" w:hAnsi="Calibri" w:cs="Calibri"/>
                <w:color w:val="000000"/>
                <w:szCs w:val="22"/>
                <w:lang w:val="en-IE"/>
              </w:rPr>
            </w:pPr>
            <w:r w:rsidRPr="00FD1BD7">
              <w:rPr>
                <w:rFonts w:ascii="Calibri"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hideMark/>
          </w:tcPr>
          <w:p w14:paraId="77D492E4" w14:textId="53712320" w:rsidR="00BC4CAE" w:rsidRPr="00FD1BD7" w:rsidRDefault="00BC4CAE" w:rsidP="00BC4CAE">
            <w:pPr>
              <w:spacing w:after="0"/>
              <w:jc w:val="left"/>
              <w:rPr>
                <w:lang w:val="en-IE" w:eastAsia="en-GB"/>
              </w:rPr>
            </w:pPr>
            <w:r w:rsidRPr="00FD1BD7">
              <w:rPr>
                <w:lang w:val="en-IE" w:eastAsia="en-GB"/>
              </w:rPr>
              <w:t>Initial version</w:t>
            </w:r>
          </w:p>
        </w:tc>
      </w:tr>
      <w:tr w:rsidR="00BC4CAE" w:rsidRPr="00FD1BD7" w14:paraId="3467500F"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0CA3410" w14:textId="1A671E77" w:rsidR="00BC4CAE" w:rsidRPr="00FD1BD7" w:rsidRDefault="00C941DE"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1.10</w:t>
            </w:r>
          </w:p>
        </w:tc>
        <w:tc>
          <w:tcPr>
            <w:tcW w:w="674" w:type="pct"/>
            <w:tcBorders>
              <w:top w:val="single" w:sz="4" w:space="0" w:color="7F7F7F"/>
              <w:left w:val="single" w:sz="4" w:space="0" w:color="7F7F7F"/>
              <w:bottom w:val="single" w:sz="4" w:space="0" w:color="7F7F7F"/>
              <w:right w:val="single" w:sz="4" w:space="0" w:color="7F7F7F"/>
            </w:tcBorders>
          </w:tcPr>
          <w:p w14:paraId="183C3929" w14:textId="7857F52D" w:rsidR="00BC4CAE" w:rsidRPr="00FD1BD7" w:rsidRDefault="00C941DE"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15/10/2018</w:t>
            </w:r>
          </w:p>
        </w:tc>
        <w:tc>
          <w:tcPr>
            <w:tcW w:w="1456" w:type="pct"/>
            <w:tcBorders>
              <w:top w:val="single" w:sz="4" w:space="0" w:color="7F7F7F"/>
              <w:left w:val="single" w:sz="4" w:space="0" w:color="7F7F7F"/>
              <w:bottom w:val="single" w:sz="4" w:space="0" w:color="7F7F7F"/>
              <w:right w:val="single" w:sz="4" w:space="0" w:color="7F7F7F"/>
            </w:tcBorders>
          </w:tcPr>
          <w:p w14:paraId="59698A39" w14:textId="5C3318D5" w:rsidR="00BC4CAE" w:rsidRPr="00FD1BD7" w:rsidRDefault="00C941DE"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0E88C9E" w14:textId="72447A2A" w:rsidR="00BC4CAE" w:rsidRPr="00FD1BD7" w:rsidRDefault="00C941DE"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Updated for Release 1</w:t>
            </w:r>
          </w:p>
        </w:tc>
      </w:tr>
      <w:tr w:rsidR="00BC4CAE" w:rsidRPr="00FD1BD7" w14:paraId="466D2252"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A770DF0" w14:textId="49B4B03E" w:rsidR="00BC4CAE" w:rsidRPr="00FD1BD7" w:rsidRDefault="00966A86"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1.1</w:t>
            </w:r>
            <w:r w:rsidR="005F51FB" w:rsidRPr="00FD1BD7">
              <w:rPr>
                <w:rFonts w:ascii="Calibri" w:eastAsia="PMingLiU" w:hAnsi="Calibri" w:cs="Calibri"/>
                <w:color w:val="000000"/>
                <w:szCs w:val="22"/>
                <w:lang w:val="en-IE"/>
              </w:rPr>
              <w:t>1</w:t>
            </w:r>
          </w:p>
        </w:tc>
        <w:tc>
          <w:tcPr>
            <w:tcW w:w="674" w:type="pct"/>
            <w:tcBorders>
              <w:top w:val="single" w:sz="4" w:space="0" w:color="7F7F7F"/>
              <w:left w:val="single" w:sz="4" w:space="0" w:color="7F7F7F"/>
              <w:bottom w:val="single" w:sz="4" w:space="0" w:color="7F7F7F"/>
              <w:right w:val="single" w:sz="4" w:space="0" w:color="7F7F7F"/>
            </w:tcBorders>
          </w:tcPr>
          <w:p w14:paraId="445E9CC2" w14:textId="67AD2DE6" w:rsidR="00BC4CAE" w:rsidRPr="00FD1BD7" w:rsidRDefault="00966A86"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26/04/2019</w:t>
            </w:r>
          </w:p>
        </w:tc>
        <w:tc>
          <w:tcPr>
            <w:tcW w:w="1456" w:type="pct"/>
            <w:tcBorders>
              <w:top w:val="single" w:sz="4" w:space="0" w:color="7F7F7F"/>
              <w:left w:val="single" w:sz="4" w:space="0" w:color="7F7F7F"/>
              <w:bottom w:val="single" w:sz="4" w:space="0" w:color="7F7F7F"/>
              <w:right w:val="single" w:sz="4" w:space="0" w:color="7F7F7F"/>
            </w:tcBorders>
          </w:tcPr>
          <w:p w14:paraId="7CB09FF4" w14:textId="65285BEF" w:rsidR="00BC4CAE" w:rsidRPr="00FD1BD7" w:rsidRDefault="00966A86"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1EF55FE9" w14:textId="6FF908B3" w:rsidR="00BC4CAE" w:rsidRPr="00FD1BD7" w:rsidRDefault="00966A86" w:rsidP="005F51FB">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Update of documents</w:t>
            </w:r>
            <w:r w:rsidR="005F51FB" w:rsidRPr="00FD1BD7">
              <w:rPr>
                <w:rFonts w:ascii="Calibri" w:eastAsia="PMingLiU" w:hAnsi="Calibri" w:cs="Calibri"/>
                <w:color w:val="000000"/>
                <w:szCs w:val="22"/>
                <w:lang w:val="en-IE"/>
              </w:rPr>
              <w:t xml:space="preserve"> references</w:t>
            </w:r>
          </w:p>
        </w:tc>
      </w:tr>
      <w:tr w:rsidR="00B81BF9" w:rsidRPr="00FD1BD7" w14:paraId="4A315F46" w14:textId="77777777" w:rsidTr="00E64F1C">
        <w:tc>
          <w:tcPr>
            <w:tcW w:w="575" w:type="pct"/>
            <w:tcBorders>
              <w:top w:val="single" w:sz="4" w:space="0" w:color="7F7F7F"/>
              <w:left w:val="single" w:sz="4" w:space="0" w:color="7F7F7F"/>
              <w:bottom w:val="single" w:sz="4" w:space="0" w:color="7F7F7F"/>
              <w:right w:val="single" w:sz="4" w:space="0" w:color="7F7F7F"/>
            </w:tcBorders>
          </w:tcPr>
          <w:p w14:paraId="375A0E77" w14:textId="1D87224F" w:rsidR="00B81BF9" w:rsidRPr="00FD1BD7" w:rsidRDefault="00B81BF9"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1.20</w:t>
            </w:r>
          </w:p>
        </w:tc>
        <w:tc>
          <w:tcPr>
            <w:tcW w:w="674" w:type="pct"/>
            <w:tcBorders>
              <w:top w:val="single" w:sz="4" w:space="0" w:color="7F7F7F"/>
              <w:left w:val="single" w:sz="4" w:space="0" w:color="7F7F7F"/>
              <w:bottom w:val="single" w:sz="4" w:space="0" w:color="7F7F7F"/>
              <w:right w:val="single" w:sz="4" w:space="0" w:color="7F7F7F"/>
            </w:tcBorders>
          </w:tcPr>
          <w:p w14:paraId="14E9C2F9" w14:textId="2C43FE64" w:rsidR="00B81BF9" w:rsidRPr="00FD1BD7" w:rsidRDefault="00B81BF9"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07/06/2019</w:t>
            </w:r>
          </w:p>
        </w:tc>
        <w:tc>
          <w:tcPr>
            <w:tcW w:w="1456" w:type="pct"/>
            <w:tcBorders>
              <w:top w:val="single" w:sz="4" w:space="0" w:color="7F7F7F"/>
              <w:left w:val="single" w:sz="4" w:space="0" w:color="7F7F7F"/>
              <w:bottom w:val="single" w:sz="4" w:space="0" w:color="7F7F7F"/>
              <w:right w:val="single" w:sz="4" w:space="0" w:color="7F7F7F"/>
            </w:tcBorders>
          </w:tcPr>
          <w:p w14:paraId="66E998D4" w14:textId="44304FFC" w:rsidR="00B81BF9" w:rsidRPr="00FD1BD7" w:rsidRDefault="00B81BF9"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2A98FD12" w14:textId="490D3357" w:rsidR="00B81BF9" w:rsidRPr="00FD1BD7" w:rsidRDefault="00B81BF9" w:rsidP="005F51FB">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Updated for Release 2</w:t>
            </w:r>
          </w:p>
        </w:tc>
      </w:tr>
      <w:tr w:rsidR="006F5DD6" w:rsidRPr="00FD1BD7" w14:paraId="5A9FBEFD" w14:textId="77777777" w:rsidTr="00E64F1C">
        <w:tc>
          <w:tcPr>
            <w:tcW w:w="575" w:type="pct"/>
            <w:tcBorders>
              <w:top w:val="single" w:sz="4" w:space="0" w:color="7F7F7F"/>
              <w:left w:val="single" w:sz="4" w:space="0" w:color="7F7F7F"/>
              <w:bottom w:val="single" w:sz="4" w:space="0" w:color="7F7F7F"/>
              <w:right w:val="single" w:sz="4" w:space="0" w:color="7F7F7F"/>
            </w:tcBorders>
          </w:tcPr>
          <w:p w14:paraId="4CC5D6B5" w14:textId="7BEAED97" w:rsidR="006F5DD6" w:rsidRPr="00FD1BD7" w:rsidRDefault="006F5DD6"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1.2</w:t>
            </w:r>
            <w:r w:rsidR="004854CB" w:rsidRPr="00FD1BD7">
              <w:rPr>
                <w:rFonts w:ascii="Calibri" w:eastAsia="PMingLiU" w:hAnsi="Calibri" w:cs="Calibri"/>
                <w:color w:val="000000"/>
                <w:szCs w:val="22"/>
                <w:lang w:val="en-IE"/>
              </w:rPr>
              <w:t>2</w:t>
            </w:r>
          </w:p>
        </w:tc>
        <w:tc>
          <w:tcPr>
            <w:tcW w:w="674" w:type="pct"/>
            <w:tcBorders>
              <w:top w:val="single" w:sz="4" w:space="0" w:color="7F7F7F"/>
              <w:left w:val="single" w:sz="4" w:space="0" w:color="7F7F7F"/>
              <w:bottom w:val="single" w:sz="4" w:space="0" w:color="7F7F7F"/>
              <w:right w:val="single" w:sz="4" w:space="0" w:color="7F7F7F"/>
            </w:tcBorders>
          </w:tcPr>
          <w:p w14:paraId="5CCAC860" w14:textId="64B94EB0" w:rsidR="006F5DD6" w:rsidRPr="00FD1BD7" w:rsidRDefault="004854CB"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31/03</w:t>
            </w:r>
            <w:r w:rsidR="006F5DD6" w:rsidRPr="00FD1BD7">
              <w:rPr>
                <w:rFonts w:ascii="Calibri" w:eastAsia="PMingLiU" w:hAnsi="Calibri" w:cs="Calibri"/>
                <w:color w:val="000000"/>
                <w:szCs w:val="22"/>
                <w:lang w:val="en-IE"/>
              </w:rPr>
              <w:t>/2020</w:t>
            </w:r>
          </w:p>
        </w:tc>
        <w:tc>
          <w:tcPr>
            <w:tcW w:w="1456" w:type="pct"/>
            <w:tcBorders>
              <w:top w:val="single" w:sz="4" w:space="0" w:color="7F7F7F"/>
              <w:left w:val="single" w:sz="4" w:space="0" w:color="7F7F7F"/>
              <w:bottom w:val="single" w:sz="4" w:space="0" w:color="7F7F7F"/>
              <w:right w:val="single" w:sz="4" w:space="0" w:color="7F7F7F"/>
            </w:tcBorders>
          </w:tcPr>
          <w:p w14:paraId="6A75F6EB" w14:textId="6BDBF2E9" w:rsidR="006F5DD6" w:rsidRPr="00FD1BD7" w:rsidRDefault="006F5DD6"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A8E92BA" w14:textId="42F34581" w:rsidR="004854CB" w:rsidRPr="00FD1BD7" w:rsidRDefault="004854CB" w:rsidP="005F51FB">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Updated with final version of the second package for RfCs for Release 2</w:t>
            </w:r>
          </w:p>
        </w:tc>
      </w:tr>
      <w:tr w:rsidR="00F825E4" w:rsidRPr="00FD1BD7" w14:paraId="1C3F617D" w14:textId="77777777" w:rsidTr="00E64F1C">
        <w:tc>
          <w:tcPr>
            <w:tcW w:w="575" w:type="pct"/>
            <w:tcBorders>
              <w:top w:val="single" w:sz="4" w:space="0" w:color="7F7F7F"/>
              <w:left w:val="single" w:sz="4" w:space="0" w:color="7F7F7F"/>
              <w:bottom w:val="single" w:sz="4" w:space="0" w:color="7F7F7F"/>
              <w:right w:val="single" w:sz="4" w:space="0" w:color="7F7F7F"/>
            </w:tcBorders>
          </w:tcPr>
          <w:p w14:paraId="24E73051" w14:textId="196F1AC1" w:rsidR="00F825E4" w:rsidRPr="00FD1BD7" w:rsidRDefault="00F825E4"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1.23</w:t>
            </w:r>
          </w:p>
        </w:tc>
        <w:tc>
          <w:tcPr>
            <w:tcW w:w="674" w:type="pct"/>
            <w:tcBorders>
              <w:top w:val="single" w:sz="4" w:space="0" w:color="7F7F7F"/>
              <w:left w:val="single" w:sz="4" w:space="0" w:color="7F7F7F"/>
              <w:bottom w:val="single" w:sz="4" w:space="0" w:color="7F7F7F"/>
              <w:right w:val="single" w:sz="4" w:space="0" w:color="7F7F7F"/>
            </w:tcBorders>
          </w:tcPr>
          <w:p w14:paraId="54355104" w14:textId="17956838" w:rsidR="00F825E4" w:rsidRPr="00FD1BD7" w:rsidRDefault="00F825E4"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17/07/2020</w:t>
            </w:r>
          </w:p>
        </w:tc>
        <w:tc>
          <w:tcPr>
            <w:tcW w:w="1456" w:type="pct"/>
            <w:tcBorders>
              <w:top w:val="single" w:sz="4" w:space="0" w:color="7F7F7F"/>
              <w:left w:val="single" w:sz="4" w:space="0" w:color="7F7F7F"/>
              <w:bottom w:val="single" w:sz="4" w:space="0" w:color="7F7F7F"/>
              <w:right w:val="single" w:sz="4" w:space="0" w:color="7F7F7F"/>
            </w:tcBorders>
          </w:tcPr>
          <w:p w14:paraId="1C71EC22" w14:textId="1A4EB2AB" w:rsidR="00F825E4" w:rsidRPr="00FD1BD7" w:rsidRDefault="00F825E4"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597C9A7C" w14:textId="41388828" w:rsidR="00F825E4" w:rsidRPr="00FD1BD7" w:rsidRDefault="00F825E4">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Updated with the third package for RfCs for Release 2</w:t>
            </w:r>
          </w:p>
        </w:tc>
      </w:tr>
      <w:tr w:rsidR="00FA1586" w:rsidRPr="00FD1BD7" w14:paraId="7B5B90F4" w14:textId="77777777" w:rsidTr="00E64F1C">
        <w:tc>
          <w:tcPr>
            <w:tcW w:w="575" w:type="pct"/>
            <w:tcBorders>
              <w:top w:val="single" w:sz="4" w:space="0" w:color="7F7F7F"/>
              <w:left w:val="single" w:sz="4" w:space="0" w:color="7F7F7F"/>
              <w:bottom w:val="single" w:sz="4" w:space="0" w:color="7F7F7F"/>
              <w:right w:val="single" w:sz="4" w:space="0" w:color="7F7F7F"/>
            </w:tcBorders>
          </w:tcPr>
          <w:p w14:paraId="0D4D2297" w14:textId="3DDD14F3" w:rsidR="00FA1586" w:rsidRPr="00FD1BD7" w:rsidRDefault="00FA1586"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1.24</w:t>
            </w:r>
          </w:p>
        </w:tc>
        <w:tc>
          <w:tcPr>
            <w:tcW w:w="674" w:type="pct"/>
            <w:tcBorders>
              <w:top w:val="single" w:sz="4" w:space="0" w:color="7F7F7F"/>
              <w:left w:val="single" w:sz="4" w:space="0" w:color="7F7F7F"/>
              <w:bottom w:val="single" w:sz="4" w:space="0" w:color="7F7F7F"/>
              <w:right w:val="single" w:sz="4" w:space="0" w:color="7F7F7F"/>
            </w:tcBorders>
          </w:tcPr>
          <w:p w14:paraId="6334B659" w14:textId="748F6142" w:rsidR="00FA1586" w:rsidRPr="00FD1BD7" w:rsidRDefault="00FA1586"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19/03/2021</w:t>
            </w:r>
          </w:p>
        </w:tc>
        <w:tc>
          <w:tcPr>
            <w:tcW w:w="1456" w:type="pct"/>
            <w:tcBorders>
              <w:top w:val="single" w:sz="4" w:space="0" w:color="7F7F7F"/>
              <w:left w:val="single" w:sz="4" w:space="0" w:color="7F7F7F"/>
              <w:bottom w:val="single" w:sz="4" w:space="0" w:color="7F7F7F"/>
              <w:right w:val="single" w:sz="4" w:space="0" w:color="7F7F7F"/>
            </w:tcBorders>
          </w:tcPr>
          <w:p w14:paraId="784456B6" w14:textId="2E9D95ED" w:rsidR="00FA1586" w:rsidRPr="00FD1BD7" w:rsidRDefault="00FA1586"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0BF70E9" w14:textId="63D4E2D1" w:rsidR="00FA1586" w:rsidRPr="00FD1BD7" w:rsidRDefault="00FA1586">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 xml:space="preserve">Updated with R2 </w:t>
            </w:r>
            <w:proofErr w:type="spellStart"/>
            <w:r w:rsidRPr="00FD1BD7">
              <w:rPr>
                <w:rFonts w:ascii="Calibri" w:eastAsia="PMingLiU" w:hAnsi="Calibri" w:cs="Calibri"/>
                <w:color w:val="000000"/>
                <w:szCs w:val="22"/>
                <w:lang w:val="en-IE"/>
              </w:rPr>
              <w:t>RfC’s</w:t>
            </w:r>
            <w:proofErr w:type="spellEnd"/>
            <w:r w:rsidRPr="00FD1BD7">
              <w:rPr>
                <w:rFonts w:ascii="Calibri" w:eastAsia="PMingLiU" w:hAnsi="Calibri" w:cs="Calibri"/>
                <w:color w:val="000000"/>
                <w:szCs w:val="22"/>
                <w:lang w:val="en-IE"/>
              </w:rPr>
              <w:t xml:space="preserve"> from MS CAB 7 29/01/2021 and KELv0.09</w:t>
            </w:r>
          </w:p>
        </w:tc>
      </w:tr>
      <w:tr w:rsidR="00B557A8" w:rsidRPr="00FD1BD7" w14:paraId="096728D6" w14:textId="77777777" w:rsidTr="00E64F1C">
        <w:tc>
          <w:tcPr>
            <w:tcW w:w="575" w:type="pct"/>
            <w:tcBorders>
              <w:top w:val="single" w:sz="4" w:space="0" w:color="7F7F7F"/>
              <w:left w:val="single" w:sz="4" w:space="0" w:color="7F7F7F"/>
              <w:bottom w:val="single" w:sz="4" w:space="0" w:color="7F7F7F"/>
              <w:right w:val="single" w:sz="4" w:space="0" w:color="7F7F7F"/>
            </w:tcBorders>
          </w:tcPr>
          <w:p w14:paraId="5654706C" w14:textId="0E2F4D53" w:rsidR="00B557A8" w:rsidRPr="00FD1BD7" w:rsidRDefault="00B557A8"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1.25</w:t>
            </w:r>
          </w:p>
        </w:tc>
        <w:tc>
          <w:tcPr>
            <w:tcW w:w="674" w:type="pct"/>
            <w:tcBorders>
              <w:top w:val="single" w:sz="4" w:space="0" w:color="7F7F7F"/>
              <w:left w:val="single" w:sz="4" w:space="0" w:color="7F7F7F"/>
              <w:bottom w:val="single" w:sz="4" w:space="0" w:color="7F7F7F"/>
              <w:right w:val="single" w:sz="4" w:space="0" w:color="7F7F7F"/>
            </w:tcBorders>
          </w:tcPr>
          <w:p w14:paraId="0069D434" w14:textId="26ECAF31" w:rsidR="00B557A8" w:rsidRPr="00FD1BD7" w:rsidRDefault="00B557A8"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23/04/2021</w:t>
            </w:r>
          </w:p>
        </w:tc>
        <w:tc>
          <w:tcPr>
            <w:tcW w:w="1456" w:type="pct"/>
            <w:tcBorders>
              <w:top w:val="single" w:sz="4" w:space="0" w:color="7F7F7F"/>
              <w:left w:val="single" w:sz="4" w:space="0" w:color="7F7F7F"/>
              <w:bottom w:val="single" w:sz="4" w:space="0" w:color="7F7F7F"/>
              <w:right w:val="single" w:sz="4" w:space="0" w:color="7F7F7F"/>
            </w:tcBorders>
          </w:tcPr>
          <w:p w14:paraId="76FE70C1" w14:textId="4753E58C" w:rsidR="00B557A8" w:rsidRPr="00FD1BD7" w:rsidRDefault="00B557A8"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1A38A037" w14:textId="65DE9022" w:rsidR="00B557A8" w:rsidRPr="00FD1BD7" w:rsidRDefault="00B557A8">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Updated with KELv0.10</w:t>
            </w:r>
          </w:p>
        </w:tc>
      </w:tr>
      <w:tr w:rsidR="00D96C49" w:rsidRPr="00FD1BD7" w14:paraId="78421483" w14:textId="77777777" w:rsidTr="00E64F1C">
        <w:tc>
          <w:tcPr>
            <w:tcW w:w="575" w:type="pct"/>
            <w:tcBorders>
              <w:top w:val="single" w:sz="4" w:space="0" w:color="7F7F7F"/>
              <w:left w:val="single" w:sz="4" w:space="0" w:color="7F7F7F"/>
              <w:bottom w:val="single" w:sz="4" w:space="0" w:color="7F7F7F"/>
              <w:right w:val="single" w:sz="4" w:space="0" w:color="7F7F7F"/>
            </w:tcBorders>
          </w:tcPr>
          <w:p w14:paraId="44F4580C" w14:textId="1FE49206" w:rsidR="00D96C49" w:rsidRPr="00FD1BD7" w:rsidRDefault="00D96C49"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1.30</w:t>
            </w:r>
          </w:p>
        </w:tc>
        <w:tc>
          <w:tcPr>
            <w:tcW w:w="674" w:type="pct"/>
            <w:tcBorders>
              <w:top w:val="single" w:sz="4" w:space="0" w:color="7F7F7F"/>
              <w:left w:val="single" w:sz="4" w:space="0" w:color="7F7F7F"/>
              <w:bottom w:val="single" w:sz="4" w:space="0" w:color="7F7F7F"/>
              <w:right w:val="single" w:sz="4" w:space="0" w:color="7F7F7F"/>
            </w:tcBorders>
          </w:tcPr>
          <w:p w14:paraId="6CE2ADC8" w14:textId="2689BB7D" w:rsidR="00D96C49" w:rsidRPr="00FD1BD7" w:rsidRDefault="00D96C49"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30/04/2021</w:t>
            </w:r>
          </w:p>
        </w:tc>
        <w:tc>
          <w:tcPr>
            <w:tcW w:w="1456" w:type="pct"/>
            <w:tcBorders>
              <w:top w:val="single" w:sz="4" w:space="0" w:color="7F7F7F"/>
              <w:left w:val="single" w:sz="4" w:space="0" w:color="7F7F7F"/>
              <w:bottom w:val="single" w:sz="4" w:space="0" w:color="7F7F7F"/>
              <w:right w:val="single" w:sz="4" w:space="0" w:color="7F7F7F"/>
            </w:tcBorders>
          </w:tcPr>
          <w:p w14:paraId="4F31C14C" w14:textId="6E4337DD" w:rsidR="00D96C49" w:rsidRPr="00FD1BD7" w:rsidRDefault="00D96C49"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2D17353" w14:textId="44FB1C57" w:rsidR="00D96C49" w:rsidRPr="00FD1BD7" w:rsidRDefault="00D96C49">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 xml:space="preserve">Updated with R3 </w:t>
            </w:r>
            <w:proofErr w:type="spellStart"/>
            <w:r w:rsidRPr="00FD1BD7">
              <w:rPr>
                <w:rFonts w:ascii="Calibri" w:eastAsia="PMingLiU" w:hAnsi="Calibri" w:cs="Calibri"/>
                <w:color w:val="000000"/>
                <w:szCs w:val="22"/>
                <w:lang w:val="en-IE"/>
              </w:rPr>
              <w:t>RfC’s</w:t>
            </w:r>
            <w:proofErr w:type="spellEnd"/>
            <w:r w:rsidRPr="00FD1BD7">
              <w:rPr>
                <w:rFonts w:ascii="Calibri" w:eastAsia="PMingLiU" w:hAnsi="Calibri" w:cs="Calibri"/>
                <w:color w:val="000000"/>
                <w:szCs w:val="22"/>
                <w:lang w:val="en-IE"/>
              </w:rPr>
              <w:t xml:space="preserve"> from MS CAB 7 29/01/2021</w:t>
            </w:r>
          </w:p>
        </w:tc>
      </w:tr>
      <w:tr w:rsidR="00525BDE" w:rsidRPr="00FD1BD7" w14:paraId="4AF2AB30"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FF6DD23" w14:textId="11506E34" w:rsidR="00525BDE" w:rsidRPr="00FD1BD7" w:rsidRDefault="00525BDE"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2.00</w:t>
            </w:r>
          </w:p>
        </w:tc>
        <w:tc>
          <w:tcPr>
            <w:tcW w:w="674" w:type="pct"/>
            <w:tcBorders>
              <w:top w:val="single" w:sz="4" w:space="0" w:color="7F7F7F"/>
              <w:left w:val="single" w:sz="4" w:space="0" w:color="7F7F7F"/>
              <w:bottom w:val="single" w:sz="4" w:space="0" w:color="7F7F7F"/>
              <w:right w:val="single" w:sz="4" w:space="0" w:color="7F7F7F"/>
            </w:tcBorders>
          </w:tcPr>
          <w:p w14:paraId="6C8E7050" w14:textId="66AD6646" w:rsidR="00525BDE" w:rsidRPr="00FD1BD7" w:rsidRDefault="00525BDE"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30/07/2021</w:t>
            </w:r>
          </w:p>
        </w:tc>
        <w:tc>
          <w:tcPr>
            <w:tcW w:w="1456" w:type="pct"/>
            <w:tcBorders>
              <w:top w:val="single" w:sz="4" w:space="0" w:color="7F7F7F"/>
              <w:left w:val="single" w:sz="4" w:space="0" w:color="7F7F7F"/>
              <w:bottom w:val="single" w:sz="4" w:space="0" w:color="7F7F7F"/>
              <w:right w:val="single" w:sz="4" w:space="0" w:color="7F7F7F"/>
            </w:tcBorders>
          </w:tcPr>
          <w:p w14:paraId="2F779CC8" w14:textId="1F3D968E" w:rsidR="00525BDE" w:rsidRPr="00FD1BD7" w:rsidRDefault="00525BDE"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259541E6" w14:textId="77777777" w:rsidR="00525BDE" w:rsidRPr="00FD1BD7" w:rsidRDefault="00525BDE"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ICS2 R1, R2 and R3 messages</w:t>
            </w:r>
          </w:p>
          <w:p w14:paraId="1AC677E7" w14:textId="4BCB77F0" w:rsidR="00525BDE" w:rsidRPr="00FD1BD7" w:rsidRDefault="00525BDE"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 xml:space="preserve">Updated with </w:t>
            </w:r>
            <w:proofErr w:type="spellStart"/>
            <w:r w:rsidRPr="00FD1BD7">
              <w:rPr>
                <w:rFonts w:ascii="Calibri" w:eastAsia="PMingLiU" w:hAnsi="Calibri" w:cs="Calibri"/>
                <w:color w:val="000000"/>
                <w:szCs w:val="22"/>
                <w:lang w:val="en-IE"/>
              </w:rPr>
              <w:t>RfC’s</w:t>
            </w:r>
            <w:proofErr w:type="spellEnd"/>
            <w:r w:rsidRPr="00FD1BD7">
              <w:rPr>
                <w:rFonts w:ascii="Calibri" w:eastAsia="PMingLiU" w:hAnsi="Calibri" w:cs="Calibri"/>
                <w:color w:val="000000"/>
                <w:szCs w:val="22"/>
                <w:lang w:val="en-IE"/>
              </w:rPr>
              <w:t xml:space="preserve"> from MS CAB 8 08/07/2021 KELv0.11</w:t>
            </w:r>
          </w:p>
        </w:tc>
      </w:tr>
      <w:tr w:rsidR="00950EB2" w:rsidRPr="00FD1BD7" w14:paraId="4221D6C5" w14:textId="77777777" w:rsidTr="00E64F1C">
        <w:tc>
          <w:tcPr>
            <w:tcW w:w="575" w:type="pct"/>
            <w:tcBorders>
              <w:top w:val="single" w:sz="4" w:space="0" w:color="7F7F7F"/>
              <w:left w:val="single" w:sz="4" w:space="0" w:color="7F7F7F"/>
              <w:bottom w:val="single" w:sz="4" w:space="0" w:color="7F7F7F"/>
              <w:right w:val="single" w:sz="4" w:space="0" w:color="7F7F7F"/>
            </w:tcBorders>
          </w:tcPr>
          <w:p w14:paraId="3D318815" w14:textId="5080ADCA" w:rsidR="00950EB2" w:rsidRPr="00FD1BD7" w:rsidRDefault="00950EB2"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2.01</w:t>
            </w:r>
          </w:p>
        </w:tc>
        <w:tc>
          <w:tcPr>
            <w:tcW w:w="674" w:type="pct"/>
            <w:tcBorders>
              <w:top w:val="single" w:sz="4" w:space="0" w:color="7F7F7F"/>
              <w:left w:val="single" w:sz="4" w:space="0" w:color="7F7F7F"/>
              <w:bottom w:val="single" w:sz="4" w:space="0" w:color="7F7F7F"/>
              <w:right w:val="single" w:sz="4" w:space="0" w:color="7F7F7F"/>
            </w:tcBorders>
          </w:tcPr>
          <w:p w14:paraId="303E57E2" w14:textId="6777DC77" w:rsidR="00950EB2" w:rsidRPr="00FD1BD7" w:rsidRDefault="00950EB2"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22/12/202</w:t>
            </w:r>
            <w:r w:rsidR="003029FA" w:rsidRPr="00FD1BD7">
              <w:rPr>
                <w:rFonts w:ascii="Calibri" w:eastAsia="PMingLiU" w:hAnsi="Calibri" w:cs="Calibri"/>
                <w:color w:val="000000"/>
                <w:szCs w:val="22"/>
                <w:lang w:val="en-IE"/>
              </w:rPr>
              <w:t>1</w:t>
            </w:r>
          </w:p>
        </w:tc>
        <w:tc>
          <w:tcPr>
            <w:tcW w:w="1456" w:type="pct"/>
            <w:tcBorders>
              <w:top w:val="single" w:sz="4" w:space="0" w:color="7F7F7F"/>
              <w:left w:val="single" w:sz="4" w:space="0" w:color="7F7F7F"/>
              <w:bottom w:val="single" w:sz="4" w:space="0" w:color="7F7F7F"/>
              <w:right w:val="single" w:sz="4" w:space="0" w:color="7F7F7F"/>
            </w:tcBorders>
          </w:tcPr>
          <w:p w14:paraId="62BE532A" w14:textId="5EEF0A84" w:rsidR="00950EB2" w:rsidRPr="00FD1BD7" w:rsidRDefault="00950EB2"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3A8958D6" w14:textId="1F1369BC" w:rsidR="00950EB2" w:rsidRPr="00FD1BD7" w:rsidRDefault="00950EB2"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 xml:space="preserve">The information exchanges were updated with “RfC200019 - Identify related ENS and involved parties_v5” and the indicated for the information exchanges KEL entries </w:t>
            </w:r>
            <w:r w:rsidR="00573315" w:rsidRPr="00FD1BD7">
              <w:rPr>
                <w:rFonts w:ascii="Calibri" w:eastAsia="PMingLiU" w:hAnsi="Calibri" w:cs="Calibri"/>
                <w:color w:val="000000"/>
                <w:szCs w:val="22"/>
                <w:lang w:val="en-IE"/>
              </w:rPr>
              <w:t xml:space="preserve">(KEL v0.12 and KEL v0.13) </w:t>
            </w:r>
            <w:r w:rsidRPr="00FD1BD7">
              <w:rPr>
                <w:rFonts w:ascii="Calibri" w:eastAsia="PMingLiU" w:hAnsi="Calibri" w:cs="Calibri"/>
                <w:color w:val="000000"/>
                <w:szCs w:val="22"/>
                <w:lang w:val="en-IE"/>
              </w:rPr>
              <w:t>to be implemented in the impacted artefact “5. ICS2-CFSS-IE-(2021-07-30)-v2.00” in v2.01.</w:t>
            </w:r>
          </w:p>
        </w:tc>
      </w:tr>
      <w:tr w:rsidR="00FD427A" w:rsidRPr="00FD1BD7" w14:paraId="797060EA"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7FCD742" w14:textId="5E08013D" w:rsidR="00FD427A" w:rsidRPr="00FD1BD7" w:rsidRDefault="00FD427A"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2.02</w:t>
            </w:r>
          </w:p>
        </w:tc>
        <w:tc>
          <w:tcPr>
            <w:tcW w:w="674" w:type="pct"/>
            <w:tcBorders>
              <w:top w:val="single" w:sz="4" w:space="0" w:color="7F7F7F"/>
              <w:left w:val="single" w:sz="4" w:space="0" w:color="7F7F7F"/>
              <w:bottom w:val="single" w:sz="4" w:space="0" w:color="7F7F7F"/>
              <w:right w:val="single" w:sz="4" w:space="0" w:color="7F7F7F"/>
            </w:tcBorders>
          </w:tcPr>
          <w:p w14:paraId="69DADF2F" w14:textId="06738705" w:rsidR="00FD427A" w:rsidRPr="00FD1BD7" w:rsidRDefault="00FD427A"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04/05/2022</w:t>
            </w:r>
          </w:p>
        </w:tc>
        <w:tc>
          <w:tcPr>
            <w:tcW w:w="1456" w:type="pct"/>
            <w:tcBorders>
              <w:top w:val="single" w:sz="4" w:space="0" w:color="7F7F7F"/>
              <w:left w:val="single" w:sz="4" w:space="0" w:color="7F7F7F"/>
              <w:bottom w:val="single" w:sz="4" w:space="0" w:color="7F7F7F"/>
              <w:right w:val="single" w:sz="4" w:space="0" w:color="7F7F7F"/>
            </w:tcBorders>
          </w:tcPr>
          <w:p w14:paraId="0CB0F09C" w14:textId="4B5787E9" w:rsidR="00FD427A" w:rsidRPr="00FD1BD7" w:rsidRDefault="00FD427A"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B0B3EAD" w14:textId="70E01BFE" w:rsidR="00FD427A" w:rsidRPr="00FD1BD7" w:rsidRDefault="00FD427A"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 xml:space="preserve">The information exchanges were updated </w:t>
            </w:r>
            <w:r w:rsidRPr="00FD1BD7">
              <w:rPr>
                <w:rFonts w:ascii="Calibri" w:eastAsia="PMingLiU" w:hAnsi="Calibri" w:cs="Calibri"/>
                <w:color w:val="000000"/>
                <w:szCs w:val="22"/>
                <w:lang w:val="en-IE"/>
              </w:rPr>
              <w:lastRenderedPageBreak/>
              <w:t>with the following KEL entries – 200, 204, 205, 215, 216, 217, 218, 219 and 226.</w:t>
            </w:r>
          </w:p>
        </w:tc>
      </w:tr>
      <w:tr w:rsidR="003B498D" w:rsidRPr="00FD1BD7" w14:paraId="1CA50F33" w14:textId="77777777" w:rsidTr="00E64F1C">
        <w:tc>
          <w:tcPr>
            <w:tcW w:w="575" w:type="pct"/>
            <w:tcBorders>
              <w:top w:val="single" w:sz="4" w:space="0" w:color="7F7F7F"/>
              <w:left w:val="single" w:sz="4" w:space="0" w:color="7F7F7F"/>
              <w:bottom w:val="single" w:sz="4" w:space="0" w:color="7F7F7F"/>
              <w:right w:val="single" w:sz="4" w:space="0" w:color="7F7F7F"/>
            </w:tcBorders>
          </w:tcPr>
          <w:p w14:paraId="10DF3B84" w14:textId="5F4AE926" w:rsidR="003B498D" w:rsidRPr="00FD1BD7" w:rsidRDefault="003B498D"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lastRenderedPageBreak/>
              <w:t>2.03</w:t>
            </w:r>
          </w:p>
        </w:tc>
        <w:tc>
          <w:tcPr>
            <w:tcW w:w="674" w:type="pct"/>
            <w:tcBorders>
              <w:top w:val="single" w:sz="4" w:space="0" w:color="7F7F7F"/>
              <w:left w:val="single" w:sz="4" w:space="0" w:color="7F7F7F"/>
              <w:bottom w:val="single" w:sz="4" w:space="0" w:color="7F7F7F"/>
              <w:right w:val="single" w:sz="4" w:space="0" w:color="7F7F7F"/>
            </w:tcBorders>
          </w:tcPr>
          <w:p w14:paraId="5EFAFBF6" w14:textId="2BFB2B4A" w:rsidR="003B498D" w:rsidRPr="00FD1BD7" w:rsidRDefault="00A91340"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15/12</w:t>
            </w:r>
            <w:r w:rsidR="003B498D" w:rsidRPr="00FD1BD7">
              <w:rPr>
                <w:rFonts w:ascii="Calibri" w:eastAsia="PMingLiU" w:hAnsi="Calibri" w:cs="Calibri"/>
                <w:color w:val="000000"/>
                <w:szCs w:val="22"/>
                <w:lang w:val="en-IE"/>
              </w:rPr>
              <w:t>/2023</w:t>
            </w:r>
          </w:p>
        </w:tc>
        <w:tc>
          <w:tcPr>
            <w:tcW w:w="1456" w:type="pct"/>
            <w:tcBorders>
              <w:top w:val="single" w:sz="4" w:space="0" w:color="7F7F7F"/>
              <w:left w:val="single" w:sz="4" w:space="0" w:color="7F7F7F"/>
              <w:bottom w:val="single" w:sz="4" w:space="0" w:color="7F7F7F"/>
              <w:right w:val="single" w:sz="4" w:space="0" w:color="7F7F7F"/>
            </w:tcBorders>
          </w:tcPr>
          <w:p w14:paraId="5DA0F15E" w14:textId="1486DD49" w:rsidR="003B498D" w:rsidRPr="00FD1BD7" w:rsidRDefault="003B498D"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59DE9EA" w14:textId="48417392" w:rsidR="00F00BB2" w:rsidRPr="00FD1BD7" w:rsidRDefault="003B498D"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 xml:space="preserve">The information exchanges were updated with the following KEL entries – </w:t>
            </w:r>
            <w:r w:rsidR="005B1408" w:rsidRPr="00FD1BD7">
              <w:rPr>
                <w:rFonts w:ascii="Calibri" w:eastAsia="PMingLiU" w:hAnsi="Calibri" w:cs="Calibri"/>
                <w:color w:val="000000"/>
                <w:szCs w:val="22"/>
                <w:lang w:val="en-IE"/>
              </w:rPr>
              <w:t>231,</w:t>
            </w:r>
            <w:r w:rsidRPr="00FD1BD7">
              <w:rPr>
                <w:rFonts w:ascii="Calibri" w:eastAsia="PMingLiU" w:hAnsi="Calibri" w:cs="Calibri"/>
                <w:color w:val="000000"/>
                <w:szCs w:val="22"/>
                <w:lang w:val="en-IE"/>
              </w:rPr>
              <w:t xml:space="preserve"> </w:t>
            </w:r>
            <w:r w:rsidR="00C803CD" w:rsidRPr="00FD1BD7">
              <w:rPr>
                <w:rFonts w:ascii="Calibri" w:eastAsia="PMingLiU" w:hAnsi="Calibri" w:cs="Calibri"/>
                <w:color w:val="000000"/>
                <w:szCs w:val="22"/>
                <w:lang w:val="en-IE"/>
              </w:rPr>
              <w:t>234</w:t>
            </w:r>
            <w:r w:rsidR="00CE3234" w:rsidRPr="00FD1BD7">
              <w:rPr>
                <w:rFonts w:ascii="Calibri" w:eastAsia="PMingLiU" w:hAnsi="Calibri" w:cs="Calibri"/>
                <w:color w:val="000000"/>
                <w:szCs w:val="22"/>
                <w:lang w:val="en-IE"/>
              </w:rPr>
              <w:t>, 240</w:t>
            </w:r>
            <w:r w:rsidR="00A70E8F" w:rsidRPr="00FD1BD7">
              <w:rPr>
                <w:rFonts w:ascii="Calibri" w:eastAsia="PMingLiU" w:hAnsi="Calibri" w:cs="Calibri"/>
                <w:color w:val="000000"/>
                <w:szCs w:val="22"/>
                <w:lang w:val="en-IE"/>
              </w:rPr>
              <w:t>, 243, 245</w:t>
            </w:r>
            <w:r w:rsidR="00A21F4E" w:rsidRPr="00FD1BD7">
              <w:rPr>
                <w:rFonts w:ascii="Calibri" w:eastAsia="PMingLiU" w:hAnsi="Calibri" w:cs="Calibri"/>
                <w:color w:val="000000"/>
                <w:szCs w:val="22"/>
                <w:lang w:val="en-IE"/>
              </w:rPr>
              <w:t xml:space="preserve">, 247, </w:t>
            </w:r>
            <w:r w:rsidR="00C050FB" w:rsidRPr="00FD1BD7">
              <w:rPr>
                <w:rFonts w:ascii="Calibri" w:eastAsia="PMingLiU" w:hAnsi="Calibri" w:cs="Calibri"/>
                <w:color w:val="000000"/>
                <w:szCs w:val="22"/>
                <w:lang w:val="en-IE"/>
              </w:rPr>
              <w:t>252</w:t>
            </w:r>
            <w:r w:rsidR="005A5154" w:rsidRPr="00FD1BD7">
              <w:rPr>
                <w:rFonts w:ascii="Calibri" w:eastAsia="PMingLiU" w:hAnsi="Calibri" w:cs="Calibri"/>
                <w:color w:val="000000"/>
                <w:szCs w:val="22"/>
                <w:lang w:val="en-IE"/>
              </w:rPr>
              <w:t>, 253</w:t>
            </w:r>
            <w:r w:rsidR="00F45814" w:rsidRPr="00FD1BD7">
              <w:rPr>
                <w:rFonts w:ascii="Calibri" w:eastAsia="PMingLiU" w:hAnsi="Calibri" w:cs="Calibri"/>
                <w:color w:val="000000"/>
                <w:szCs w:val="22"/>
                <w:lang w:val="en-IE"/>
              </w:rPr>
              <w:t>, 262</w:t>
            </w:r>
            <w:r w:rsidR="00822D40" w:rsidRPr="00FD1BD7">
              <w:rPr>
                <w:rFonts w:ascii="Calibri" w:eastAsia="PMingLiU" w:hAnsi="Calibri" w:cs="Calibri"/>
                <w:color w:val="000000"/>
                <w:szCs w:val="22"/>
                <w:lang w:val="en-IE"/>
              </w:rPr>
              <w:t>, 263</w:t>
            </w:r>
            <w:r w:rsidR="00F00BB2" w:rsidRPr="00FD1BD7">
              <w:rPr>
                <w:rFonts w:ascii="Calibri" w:eastAsia="PMingLiU" w:hAnsi="Calibri" w:cs="Calibri"/>
                <w:color w:val="000000"/>
                <w:szCs w:val="22"/>
                <w:lang w:val="en-IE"/>
              </w:rPr>
              <w:t xml:space="preserve">, </w:t>
            </w:r>
            <w:r w:rsidR="001A5DD6" w:rsidRPr="00FD1BD7">
              <w:rPr>
                <w:rFonts w:ascii="Calibri" w:eastAsia="PMingLiU" w:hAnsi="Calibri" w:cs="Calibri"/>
                <w:color w:val="000000"/>
                <w:szCs w:val="22"/>
                <w:lang w:val="en-IE"/>
              </w:rPr>
              <w:t xml:space="preserve">273, </w:t>
            </w:r>
            <w:r w:rsidR="00F00BB2" w:rsidRPr="00FD1BD7">
              <w:rPr>
                <w:rFonts w:ascii="Calibri" w:eastAsia="PMingLiU" w:hAnsi="Calibri" w:cs="Calibri"/>
                <w:color w:val="000000"/>
                <w:szCs w:val="22"/>
                <w:lang w:val="en-IE"/>
              </w:rPr>
              <w:t>281</w:t>
            </w:r>
            <w:r w:rsidR="00002602" w:rsidRPr="00FD1BD7">
              <w:rPr>
                <w:rFonts w:ascii="Calibri" w:eastAsia="PMingLiU" w:hAnsi="Calibri" w:cs="Calibri"/>
                <w:color w:val="000000"/>
                <w:szCs w:val="22"/>
                <w:lang w:val="en-IE"/>
              </w:rPr>
              <w:t>, 283</w:t>
            </w:r>
            <w:r w:rsidR="00A17D8F" w:rsidRPr="00FD1BD7">
              <w:rPr>
                <w:rFonts w:ascii="Calibri" w:eastAsia="PMingLiU" w:hAnsi="Calibri" w:cs="Calibri"/>
                <w:color w:val="000000"/>
                <w:szCs w:val="22"/>
                <w:lang w:val="en-IE"/>
              </w:rPr>
              <w:t>.</w:t>
            </w:r>
          </w:p>
          <w:p w14:paraId="1FB88CD4" w14:textId="77777777" w:rsidR="00F00BB2" w:rsidRPr="00FD1BD7" w:rsidRDefault="00F00BB2"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 xml:space="preserve">The information exchanges were updated with the following </w:t>
            </w:r>
            <w:proofErr w:type="spellStart"/>
            <w:r w:rsidRPr="00FD1BD7">
              <w:rPr>
                <w:rFonts w:ascii="Calibri" w:eastAsia="PMingLiU" w:hAnsi="Calibri" w:cs="Calibri"/>
                <w:color w:val="000000"/>
                <w:szCs w:val="22"/>
                <w:lang w:val="en-IE"/>
              </w:rPr>
              <w:t>RfC’s</w:t>
            </w:r>
            <w:proofErr w:type="spellEnd"/>
            <w:r w:rsidRPr="00FD1BD7">
              <w:rPr>
                <w:rFonts w:ascii="Calibri" w:eastAsia="PMingLiU" w:hAnsi="Calibri" w:cs="Calibri"/>
                <w:color w:val="000000"/>
                <w:szCs w:val="22"/>
                <w:lang w:val="en-IE"/>
              </w:rPr>
              <w:t>:</w:t>
            </w:r>
          </w:p>
          <w:p w14:paraId="138BF30D" w14:textId="055CB40B" w:rsidR="003B498D" w:rsidRPr="00FD1BD7" w:rsidRDefault="003B498D"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RfC220006 - R2 - ENS Consultation per receptacles</w:t>
            </w:r>
          </w:p>
          <w:p w14:paraId="5073CC02" w14:textId="3646089A" w:rsidR="00F00BB2" w:rsidRPr="00FD1BD7" w:rsidRDefault="00F00BB2"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RfC230005 - R3 - Make active border transport means amendable for rail and road</w:t>
            </w:r>
          </w:p>
          <w:p w14:paraId="02589DA9" w14:textId="167B4538" w:rsidR="003B498D" w:rsidRPr="00FD1BD7" w:rsidRDefault="003B498D"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The namespace of the following information exchanges has been changed from “urn:wco:datamodel:eu:ics2:2” to “urn:wco:datamodel:eu:ics2:3” – IE3N12, IE4N16, IE3Q05, IE4Q09.</w:t>
            </w:r>
          </w:p>
        </w:tc>
      </w:tr>
      <w:tr w:rsidR="005E3785" w:rsidRPr="00FD1BD7" w14:paraId="51FF661C" w14:textId="77777777" w:rsidTr="00E64F1C">
        <w:tc>
          <w:tcPr>
            <w:tcW w:w="575" w:type="pct"/>
            <w:tcBorders>
              <w:top w:val="single" w:sz="4" w:space="0" w:color="7F7F7F"/>
              <w:left w:val="single" w:sz="4" w:space="0" w:color="7F7F7F"/>
              <w:bottom w:val="single" w:sz="4" w:space="0" w:color="7F7F7F"/>
              <w:right w:val="single" w:sz="4" w:space="0" w:color="7F7F7F"/>
            </w:tcBorders>
          </w:tcPr>
          <w:p w14:paraId="43A0A210" w14:textId="1B7ABD37" w:rsidR="005E3785" w:rsidRPr="00FD1BD7" w:rsidRDefault="005E3785"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3.00</w:t>
            </w:r>
          </w:p>
        </w:tc>
        <w:tc>
          <w:tcPr>
            <w:tcW w:w="674" w:type="pct"/>
            <w:tcBorders>
              <w:top w:val="single" w:sz="4" w:space="0" w:color="7F7F7F"/>
              <w:left w:val="single" w:sz="4" w:space="0" w:color="7F7F7F"/>
              <w:bottom w:val="single" w:sz="4" w:space="0" w:color="7F7F7F"/>
              <w:right w:val="single" w:sz="4" w:space="0" w:color="7F7F7F"/>
            </w:tcBorders>
          </w:tcPr>
          <w:p w14:paraId="04762066" w14:textId="06D2728A" w:rsidR="005E3785" w:rsidRPr="00FD1BD7" w:rsidRDefault="006450D1"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15</w:t>
            </w:r>
            <w:r w:rsidR="00AA0C26" w:rsidRPr="00FD1BD7">
              <w:rPr>
                <w:rFonts w:ascii="Calibri" w:eastAsia="PMingLiU" w:hAnsi="Calibri" w:cs="Calibri"/>
                <w:color w:val="000000"/>
                <w:szCs w:val="22"/>
                <w:lang w:val="en-IE"/>
              </w:rPr>
              <w:t>/11</w:t>
            </w:r>
            <w:r w:rsidR="005E3785" w:rsidRPr="00FD1BD7">
              <w:rPr>
                <w:rFonts w:ascii="Calibri" w:eastAsia="PMingLiU" w:hAnsi="Calibri" w:cs="Calibri"/>
                <w:color w:val="000000"/>
                <w:szCs w:val="22"/>
                <w:lang w:val="en-IE"/>
              </w:rPr>
              <w:t>/2024</w:t>
            </w:r>
          </w:p>
        </w:tc>
        <w:tc>
          <w:tcPr>
            <w:tcW w:w="1456" w:type="pct"/>
            <w:tcBorders>
              <w:top w:val="single" w:sz="4" w:space="0" w:color="7F7F7F"/>
              <w:left w:val="single" w:sz="4" w:space="0" w:color="7F7F7F"/>
              <w:bottom w:val="single" w:sz="4" w:space="0" w:color="7F7F7F"/>
              <w:right w:val="single" w:sz="4" w:space="0" w:color="7F7F7F"/>
            </w:tcBorders>
          </w:tcPr>
          <w:p w14:paraId="42C5A1B3" w14:textId="5C267B4D" w:rsidR="005E3785" w:rsidRPr="00FD1BD7" w:rsidRDefault="005E3785"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E9CE4FD" w14:textId="35693751" w:rsidR="005E3785" w:rsidRPr="00FD1BD7" w:rsidRDefault="005E3785"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“RfC240001 - Control results information storing” implemented.</w:t>
            </w:r>
          </w:p>
          <w:p w14:paraId="09FE1EFB" w14:textId="77777777" w:rsidR="005E3785" w:rsidRPr="00FD1BD7" w:rsidRDefault="005E3785"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“RfC240003 - ICS2 Validate and forward referral requests” implemented.</w:t>
            </w:r>
          </w:p>
          <w:p w14:paraId="3A4F6459" w14:textId="0CF16FF1" w:rsidR="00F43360" w:rsidRPr="00FD1BD7" w:rsidRDefault="00F43360"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“RfC240004 - Road - New ENS filing type F56 master information” implemented.</w:t>
            </w:r>
          </w:p>
          <w:p w14:paraId="2F54C10D" w14:textId="7E4C758F" w:rsidR="00F43360" w:rsidRPr="00FD1BD7" w:rsidRDefault="00F43360"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“RfC240005 - Road - New ENS filing type F57 for house level information” implemented.</w:t>
            </w:r>
          </w:p>
          <w:p w14:paraId="52346FCA" w14:textId="27A1FA53" w:rsidR="00F43360" w:rsidRPr="00FD1BD7" w:rsidRDefault="00F43360"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“RfC240006 - Road - New ENS filing type F58 for partial house level info” implemented.</w:t>
            </w:r>
          </w:p>
          <w:p w14:paraId="7C3ED27A" w14:textId="3D1D0B71" w:rsidR="00F43360" w:rsidRPr="00FD1BD7" w:rsidRDefault="00F43360"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“RfC240007 - Road - New ENS filing type F59 for goods shipment info” implemented.</w:t>
            </w:r>
          </w:p>
          <w:p w14:paraId="7DB3077E" w14:textId="77777777" w:rsidR="005E3785" w:rsidRPr="00FD1BD7" w:rsidRDefault="005E3785"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KEL entries implemented – 311, 312</w:t>
            </w:r>
            <w:r w:rsidR="000B1F92" w:rsidRPr="00FD1BD7">
              <w:rPr>
                <w:rFonts w:ascii="Calibri" w:eastAsia="PMingLiU" w:hAnsi="Calibri" w:cs="Calibri"/>
                <w:color w:val="000000"/>
                <w:szCs w:val="22"/>
                <w:lang w:val="en-IE"/>
              </w:rPr>
              <w:t xml:space="preserve">, </w:t>
            </w:r>
            <w:r w:rsidR="00BE7108" w:rsidRPr="00FD1BD7">
              <w:rPr>
                <w:rFonts w:ascii="Calibri" w:eastAsia="PMingLiU" w:hAnsi="Calibri" w:cs="Calibri"/>
                <w:color w:val="000000"/>
                <w:szCs w:val="22"/>
                <w:lang w:val="en-IE"/>
              </w:rPr>
              <w:t xml:space="preserve">323, </w:t>
            </w:r>
            <w:r w:rsidR="000B1F92" w:rsidRPr="00FD1BD7">
              <w:rPr>
                <w:rFonts w:ascii="Calibri" w:eastAsia="PMingLiU" w:hAnsi="Calibri" w:cs="Calibri"/>
                <w:color w:val="000000"/>
                <w:szCs w:val="22"/>
                <w:lang w:val="en-IE"/>
              </w:rPr>
              <w:t>324, 325</w:t>
            </w:r>
            <w:r w:rsidRPr="00FD1BD7">
              <w:rPr>
                <w:rFonts w:ascii="Calibri" w:eastAsia="PMingLiU" w:hAnsi="Calibri" w:cs="Calibri"/>
                <w:color w:val="000000"/>
                <w:szCs w:val="22"/>
                <w:lang w:val="en-IE"/>
              </w:rPr>
              <w:t>.</w:t>
            </w:r>
          </w:p>
          <w:p w14:paraId="092681F9" w14:textId="77777777" w:rsidR="00BE7108" w:rsidRPr="00FD1BD7" w:rsidRDefault="00AA0C26"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The type of supporting document (CL013) updated from an4 to an..4 in the XLS and RTF format output. The format is already an..4 in the XSD’s (documentary alignment change, no implementation impact).</w:t>
            </w:r>
          </w:p>
          <w:p w14:paraId="60DEA080" w14:textId="77777777" w:rsidR="00407CAA" w:rsidRPr="00FD1BD7" w:rsidRDefault="00407CAA"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The namespace version of IE4Q04, IE4Q05,</w:t>
            </w:r>
            <w:r w:rsidR="00F60A01" w:rsidRPr="00FD1BD7">
              <w:rPr>
                <w:rFonts w:ascii="Calibri" w:eastAsia="PMingLiU" w:hAnsi="Calibri" w:cs="Calibri"/>
                <w:color w:val="000000"/>
                <w:szCs w:val="22"/>
                <w:lang w:val="en-IE"/>
              </w:rPr>
              <w:t xml:space="preserve"> </w:t>
            </w:r>
            <w:r w:rsidRPr="00FD1BD7">
              <w:rPr>
                <w:rFonts w:ascii="Calibri" w:eastAsia="PMingLiU" w:hAnsi="Calibri" w:cs="Calibri"/>
                <w:color w:val="000000"/>
                <w:szCs w:val="22"/>
                <w:lang w:val="en-IE"/>
              </w:rPr>
              <w:t>IE4R05 changed from 2 to 3.</w:t>
            </w:r>
          </w:p>
          <w:p w14:paraId="585E1112" w14:textId="77777777" w:rsidR="00E73F70" w:rsidRPr="00FD1BD7" w:rsidRDefault="00E73F70"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The namespace version of IExx34, IExx52, IExx53, IExx54, IExx55, IE3Q05/IE4Q09 changed from 3 to 4.</w:t>
            </w:r>
          </w:p>
          <w:p w14:paraId="32D93628" w14:textId="7AD22ADF" w:rsidR="00E73F70" w:rsidRPr="00FD1BD7" w:rsidRDefault="00E73F70"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The namespace version of IExx56, IExx57, IExx58, IExx59 is 4.</w:t>
            </w:r>
          </w:p>
        </w:tc>
      </w:tr>
      <w:tr w:rsidR="00445582" w:rsidRPr="00FD1BD7" w14:paraId="1E1778EA" w14:textId="77777777" w:rsidTr="00E64F1C">
        <w:tc>
          <w:tcPr>
            <w:tcW w:w="575" w:type="pct"/>
            <w:tcBorders>
              <w:top w:val="single" w:sz="4" w:space="0" w:color="7F7F7F"/>
              <w:left w:val="single" w:sz="4" w:space="0" w:color="7F7F7F"/>
              <w:bottom w:val="single" w:sz="4" w:space="0" w:color="7F7F7F"/>
              <w:right w:val="single" w:sz="4" w:space="0" w:color="7F7F7F"/>
            </w:tcBorders>
          </w:tcPr>
          <w:p w14:paraId="0219E79D" w14:textId="184139B2" w:rsidR="00445582" w:rsidRPr="00FD1BD7" w:rsidRDefault="00445582" w:rsidP="00BC4CAE">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3.00 (corrigendum)</w:t>
            </w:r>
          </w:p>
        </w:tc>
        <w:tc>
          <w:tcPr>
            <w:tcW w:w="674" w:type="pct"/>
            <w:tcBorders>
              <w:top w:val="single" w:sz="4" w:space="0" w:color="7F7F7F"/>
              <w:left w:val="single" w:sz="4" w:space="0" w:color="7F7F7F"/>
              <w:bottom w:val="single" w:sz="4" w:space="0" w:color="7F7F7F"/>
              <w:right w:val="single" w:sz="4" w:space="0" w:color="7F7F7F"/>
            </w:tcBorders>
          </w:tcPr>
          <w:p w14:paraId="36D71A33" w14:textId="6EDC8783" w:rsidR="00445582" w:rsidRPr="00FD1BD7" w:rsidRDefault="00445582" w:rsidP="00BC4CAE">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03/04/2025</w:t>
            </w:r>
          </w:p>
        </w:tc>
        <w:tc>
          <w:tcPr>
            <w:tcW w:w="1456" w:type="pct"/>
            <w:tcBorders>
              <w:top w:val="single" w:sz="4" w:space="0" w:color="7F7F7F"/>
              <w:left w:val="single" w:sz="4" w:space="0" w:color="7F7F7F"/>
              <w:bottom w:val="single" w:sz="4" w:space="0" w:color="7F7F7F"/>
              <w:right w:val="single" w:sz="4" w:space="0" w:color="7F7F7F"/>
            </w:tcBorders>
          </w:tcPr>
          <w:p w14:paraId="7514D7CA" w14:textId="739EE7D8" w:rsidR="00445582" w:rsidRPr="00FD1BD7" w:rsidRDefault="00445582" w:rsidP="00BC4CAE">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E82F7A0" w14:textId="77777777" w:rsidR="00445582" w:rsidRDefault="00445582" w:rsidP="00525BDE">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IExx34 update due to KEL entry 312 implemented as part of the namespace version 3 of the message (namespace version 4 of IExx34 modified to 3).</w:t>
            </w:r>
          </w:p>
          <w:p w14:paraId="3BA7593E" w14:textId="20C7D8C1" w:rsidR="00445582" w:rsidRPr="00FD1BD7" w:rsidRDefault="00445582" w:rsidP="00525BDE">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KEL entry 326 implemented – IExx51 updated for namespace version 3.</w:t>
            </w:r>
          </w:p>
        </w:tc>
      </w:tr>
    </w:tbl>
    <w:p w14:paraId="0EF32C8F" w14:textId="77777777" w:rsidR="00B42F2E" w:rsidRPr="00FD1BD7" w:rsidRDefault="00B42F2E" w:rsidP="00B42F2E">
      <w:pPr>
        <w:spacing w:after="0" w:line="276" w:lineRule="auto"/>
        <w:rPr>
          <w:rFonts w:ascii="Calibri" w:eastAsia="Calibri" w:hAnsi="Calibri" w:cs="Calibri"/>
          <w:lang w:val="en-IE"/>
        </w:rPr>
      </w:pPr>
      <w:r w:rsidRPr="00FD1BD7">
        <w:rPr>
          <w:rFonts w:ascii="Calibri" w:hAnsi="Calibri"/>
          <w:lang w:val="en-IE"/>
        </w:rPr>
        <w:br w:type="page"/>
      </w:r>
    </w:p>
    <w:p w14:paraId="0F9366F2" w14:textId="77777777" w:rsidR="00A94709" w:rsidRPr="00FD1BD7" w:rsidRDefault="00A94709" w:rsidP="00080E9B">
      <w:pPr>
        <w:pStyle w:val="TOCHeading"/>
        <w:rPr>
          <w:rFonts w:ascii="Calibri" w:hAnsi="Calibri" w:cs="Calibri"/>
          <w:lang w:val="en-IE"/>
        </w:rPr>
      </w:pPr>
      <w:r w:rsidRPr="00FD1BD7">
        <w:rPr>
          <w:rFonts w:ascii="Calibri" w:hAnsi="Calibri" w:cs="Calibri"/>
          <w:lang w:val="en-IE"/>
        </w:rPr>
        <w:lastRenderedPageBreak/>
        <w:t>TABLE OF CONTENTS</w:t>
      </w:r>
    </w:p>
    <w:bookmarkEnd w:id="1"/>
    <w:p w14:paraId="0F7C4D96" w14:textId="52D156FA" w:rsidR="00FD1BD7" w:rsidRPr="00FD1BD7" w:rsidRDefault="005A267E">
      <w:pPr>
        <w:pStyle w:val="TOC1"/>
        <w:rPr>
          <w:rFonts w:asciiTheme="minorHAnsi" w:eastAsiaTheme="minorEastAsia" w:hAnsiTheme="minorHAnsi" w:cstheme="minorBidi"/>
          <w:b w:val="0"/>
          <w:caps w:val="0"/>
          <w:kern w:val="2"/>
          <w:sz w:val="22"/>
          <w:szCs w:val="22"/>
          <w:lang w:val="en-IE" w:eastAsia="en-IE"/>
          <w14:ligatures w14:val="standardContextual"/>
        </w:rPr>
      </w:pPr>
      <w:r w:rsidRPr="00FD1BD7">
        <w:rPr>
          <w:lang w:val="en-IE"/>
        </w:rPr>
        <w:fldChar w:fldCharType="begin"/>
      </w:r>
      <w:r w:rsidRPr="00FD1BD7">
        <w:rPr>
          <w:lang w:val="en-IE"/>
        </w:rPr>
        <w:instrText xml:space="preserve"> TOC \o "1-3" </w:instrText>
      </w:r>
      <w:r w:rsidRPr="00FD1BD7">
        <w:rPr>
          <w:lang w:val="en-IE"/>
        </w:rPr>
        <w:fldChar w:fldCharType="separate"/>
      </w:r>
      <w:r w:rsidR="00FD1BD7" w:rsidRPr="00FD1BD7">
        <w:rPr>
          <w:lang w:val="en-IE"/>
        </w:rPr>
        <w:t>1</w:t>
      </w:r>
      <w:r w:rsidR="00FD1BD7" w:rsidRPr="00FD1BD7">
        <w:rPr>
          <w:rFonts w:asciiTheme="minorHAnsi" w:eastAsiaTheme="minorEastAsia" w:hAnsiTheme="minorHAnsi" w:cstheme="minorBidi"/>
          <w:b w:val="0"/>
          <w:caps w:val="0"/>
          <w:kern w:val="2"/>
          <w:sz w:val="22"/>
          <w:szCs w:val="22"/>
          <w:lang w:val="en-IE" w:eastAsia="en-IE"/>
          <w14:ligatures w14:val="standardContextual"/>
        </w:rPr>
        <w:tab/>
      </w:r>
      <w:r w:rsidR="00FD1BD7" w:rsidRPr="00FD1BD7">
        <w:rPr>
          <w:lang w:val="en-IE"/>
        </w:rPr>
        <w:t>Introduction</w:t>
      </w:r>
      <w:r w:rsidR="00FD1BD7" w:rsidRPr="00FD1BD7">
        <w:rPr>
          <w:lang w:val="en-IE"/>
        </w:rPr>
        <w:tab/>
      </w:r>
      <w:r w:rsidR="00FD1BD7" w:rsidRPr="00FD1BD7">
        <w:rPr>
          <w:lang w:val="en-IE"/>
        </w:rPr>
        <w:fldChar w:fldCharType="begin"/>
      </w:r>
      <w:r w:rsidR="00FD1BD7" w:rsidRPr="00FD1BD7">
        <w:rPr>
          <w:lang w:val="en-IE"/>
        </w:rPr>
        <w:instrText xml:space="preserve"> PAGEREF _Toc182824888 \h </w:instrText>
      </w:r>
      <w:r w:rsidR="00FD1BD7" w:rsidRPr="00FD1BD7">
        <w:rPr>
          <w:lang w:val="en-IE"/>
        </w:rPr>
      </w:r>
      <w:r w:rsidR="00FD1BD7" w:rsidRPr="00FD1BD7">
        <w:rPr>
          <w:lang w:val="en-IE"/>
        </w:rPr>
        <w:fldChar w:fldCharType="separate"/>
      </w:r>
      <w:r w:rsidR="00FD1BD7" w:rsidRPr="00FD1BD7">
        <w:rPr>
          <w:lang w:val="en-IE"/>
        </w:rPr>
        <w:t>6</w:t>
      </w:r>
      <w:r w:rsidR="00FD1BD7" w:rsidRPr="00FD1BD7">
        <w:rPr>
          <w:lang w:val="en-IE"/>
        </w:rPr>
        <w:fldChar w:fldCharType="end"/>
      </w:r>
    </w:p>
    <w:p w14:paraId="2EB92386" w14:textId="28FA764E" w:rsidR="00FD1BD7" w:rsidRPr="00FD1BD7" w:rsidRDefault="00FD1BD7">
      <w:pPr>
        <w:pStyle w:val="TOC2"/>
        <w:rPr>
          <w:rFonts w:asciiTheme="minorHAnsi" w:eastAsiaTheme="minorEastAsia" w:hAnsiTheme="minorHAnsi" w:cstheme="minorBidi"/>
          <w:kern w:val="2"/>
          <w:sz w:val="22"/>
          <w:szCs w:val="22"/>
          <w:lang w:val="en-IE" w:eastAsia="en-IE"/>
          <w14:ligatures w14:val="standardContextual"/>
        </w:rPr>
      </w:pPr>
      <w:r w:rsidRPr="00FD1BD7">
        <w:rPr>
          <w:lang w:val="en-IE"/>
        </w:rPr>
        <w:t>1.1</w:t>
      </w:r>
      <w:r w:rsidRPr="00FD1BD7">
        <w:rPr>
          <w:rFonts w:asciiTheme="minorHAnsi" w:eastAsiaTheme="minorEastAsia" w:hAnsiTheme="minorHAnsi" w:cstheme="minorBidi"/>
          <w:kern w:val="2"/>
          <w:sz w:val="22"/>
          <w:szCs w:val="22"/>
          <w:lang w:val="en-IE" w:eastAsia="en-IE"/>
          <w14:ligatures w14:val="standardContextual"/>
        </w:rPr>
        <w:tab/>
      </w:r>
      <w:r w:rsidRPr="00FD1BD7">
        <w:rPr>
          <w:lang w:val="en-IE"/>
        </w:rPr>
        <w:t>Purpose</w:t>
      </w:r>
      <w:r w:rsidRPr="00FD1BD7">
        <w:rPr>
          <w:lang w:val="en-IE"/>
        </w:rPr>
        <w:tab/>
      </w:r>
      <w:r w:rsidRPr="00FD1BD7">
        <w:rPr>
          <w:lang w:val="en-IE"/>
        </w:rPr>
        <w:fldChar w:fldCharType="begin"/>
      </w:r>
      <w:r w:rsidRPr="00FD1BD7">
        <w:rPr>
          <w:lang w:val="en-IE"/>
        </w:rPr>
        <w:instrText xml:space="preserve"> PAGEREF _Toc182824889 \h </w:instrText>
      </w:r>
      <w:r w:rsidRPr="00FD1BD7">
        <w:rPr>
          <w:lang w:val="en-IE"/>
        </w:rPr>
      </w:r>
      <w:r w:rsidRPr="00FD1BD7">
        <w:rPr>
          <w:lang w:val="en-IE"/>
        </w:rPr>
        <w:fldChar w:fldCharType="separate"/>
      </w:r>
      <w:r w:rsidRPr="00FD1BD7">
        <w:rPr>
          <w:lang w:val="en-IE"/>
        </w:rPr>
        <w:t>6</w:t>
      </w:r>
      <w:r w:rsidRPr="00FD1BD7">
        <w:rPr>
          <w:lang w:val="en-IE"/>
        </w:rPr>
        <w:fldChar w:fldCharType="end"/>
      </w:r>
    </w:p>
    <w:p w14:paraId="0F948FB8" w14:textId="1BF054D1" w:rsidR="00FD1BD7" w:rsidRPr="00FD1BD7" w:rsidRDefault="00FD1BD7">
      <w:pPr>
        <w:pStyle w:val="TOC2"/>
        <w:rPr>
          <w:rFonts w:asciiTheme="minorHAnsi" w:eastAsiaTheme="minorEastAsia" w:hAnsiTheme="minorHAnsi" w:cstheme="minorBidi"/>
          <w:kern w:val="2"/>
          <w:sz w:val="22"/>
          <w:szCs w:val="22"/>
          <w:lang w:val="en-IE" w:eastAsia="en-IE"/>
          <w14:ligatures w14:val="standardContextual"/>
        </w:rPr>
      </w:pPr>
      <w:r w:rsidRPr="00FD1BD7">
        <w:rPr>
          <w:lang w:val="en-IE"/>
        </w:rPr>
        <w:t>1.2</w:t>
      </w:r>
      <w:r w:rsidRPr="00FD1BD7">
        <w:rPr>
          <w:rFonts w:asciiTheme="minorHAnsi" w:eastAsiaTheme="minorEastAsia" w:hAnsiTheme="minorHAnsi" w:cstheme="minorBidi"/>
          <w:kern w:val="2"/>
          <w:sz w:val="22"/>
          <w:szCs w:val="22"/>
          <w:lang w:val="en-IE" w:eastAsia="en-IE"/>
          <w14:ligatures w14:val="standardContextual"/>
        </w:rPr>
        <w:tab/>
      </w:r>
      <w:r w:rsidRPr="00FD1BD7">
        <w:rPr>
          <w:lang w:val="en-IE"/>
        </w:rPr>
        <w:t>Scope</w:t>
      </w:r>
      <w:r w:rsidRPr="00FD1BD7">
        <w:rPr>
          <w:lang w:val="en-IE"/>
        </w:rPr>
        <w:tab/>
      </w:r>
      <w:r w:rsidRPr="00FD1BD7">
        <w:rPr>
          <w:lang w:val="en-IE"/>
        </w:rPr>
        <w:fldChar w:fldCharType="begin"/>
      </w:r>
      <w:r w:rsidRPr="00FD1BD7">
        <w:rPr>
          <w:lang w:val="en-IE"/>
        </w:rPr>
        <w:instrText xml:space="preserve"> PAGEREF _Toc182824890 \h </w:instrText>
      </w:r>
      <w:r w:rsidRPr="00FD1BD7">
        <w:rPr>
          <w:lang w:val="en-IE"/>
        </w:rPr>
      </w:r>
      <w:r w:rsidRPr="00FD1BD7">
        <w:rPr>
          <w:lang w:val="en-IE"/>
        </w:rPr>
        <w:fldChar w:fldCharType="separate"/>
      </w:r>
      <w:r w:rsidRPr="00FD1BD7">
        <w:rPr>
          <w:lang w:val="en-IE"/>
        </w:rPr>
        <w:t>6</w:t>
      </w:r>
      <w:r w:rsidRPr="00FD1BD7">
        <w:rPr>
          <w:lang w:val="en-IE"/>
        </w:rPr>
        <w:fldChar w:fldCharType="end"/>
      </w:r>
    </w:p>
    <w:p w14:paraId="515A369F" w14:textId="21ED16E7" w:rsidR="00FD1BD7" w:rsidRPr="00FD1BD7" w:rsidRDefault="00FD1BD7">
      <w:pPr>
        <w:pStyle w:val="TOC2"/>
        <w:rPr>
          <w:rFonts w:asciiTheme="minorHAnsi" w:eastAsiaTheme="minorEastAsia" w:hAnsiTheme="minorHAnsi" w:cstheme="minorBidi"/>
          <w:kern w:val="2"/>
          <w:sz w:val="22"/>
          <w:szCs w:val="22"/>
          <w:lang w:val="en-IE" w:eastAsia="en-IE"/>
          <w14:ligatures w14:val="standardContextual"/>
        </w:rPr>
      </w:pPr>
      <w:r w:rsidRPr="00FD1BD7">
        <w:rPr>
          <w:lang w:val="en-IE"/>
        </w:rPr>
        <w:t>1.3</w:t>
      </w:r>
      <w:r w:rsidRPr="00FD1BD7">
        <w:rPr>
          <w:rFonts w:asciiTheme="minorHAnsi" w:eastAsiaTheme="minorEastAsia" w:hAnsiTheme="minorHAnsi" w:cstheme="minorBidi"/>
          <w:kern w:val="2"/>
          <w:sz w:val="22"/>
          <w:szCs w:val="22"/>
          <w:lang w:val="en-IE" w:eastAsia="en-IE"/>
          <w14:ligatures w14:val="standardContextual"/>
        </w:rPr>
        <w:tab/>
      </w:r>
      <w:r w:rsidRPr="00FD1BD7">
        <w:rPr>
          <w:lang w:val="en-IE"/>
        </w:rPr>
        <w:t>Target Audience</w:t>
      </w:r>
      <w:r w:rsidRPr="00FD1BD7">
        <w:rPr>
          <w:lang w:val="en-IE"/>
        </w:rPr>
        <w:tab/>
      </w:r>
      <w:r w:rsidRPr="00FD1BD7">
        <w:rPr>
          <w:lang w:val="en-IE"/>
        </w:rPr>
        <w:fldChar w:fldCharType="begin"/>
      </w:r>
      <w:r w:rsidRPr="00FD1BD7">
        <w:rPr>
          <w:lang w:val="en-IE"/>
        </w:rPr>
        <w:instrText xml:space="preserve"> PAGEREF _Toc182824891 \h </w:instrText>
      </w:r>
      <w:r w:rsidRPr="00FD1BD7">
        <w:rPr>
          <w:lang w:val="en-IE"/>
        </w:rPr>
      </w:r>
      <w:r w:rsidRPr="00FD1BD7">
        <w:rPr>
          <w:lang w:val="en-IE"/>
        </w:rPr>
        <w:fldChar w:fldCharType="separate"/>
      </w:r>
      <w:r w:rsidRPr="00FD1BD7">
        <w:rPr>
          <w:lang w:val="en-IE"/>
        </w:rPr>
        <w:t>6</w:t>
      </w:r>
      <w:r w:rsidRPr="00FD1BD7">
        <w:rPr>
          <w:lang w:val="en-IE"/>
        </w:rPr>
        <w:fldChar w:fldCharType="end"/>
      </w:r>
    </w:p>
    <w:p w14:paraId="0CEE551F" w14:textId="0C14E05B" w:rsidR="00FD1BD7" w:rsidRPr="00FD1BD7" w:rsidRDefault="00FD1BD7">
      <w:pPr>
        <w:pStyle w:val="TOC2"/>
        <w:rPr>
          <w:rFonts w:asciiTheme="minorHAnsi" w:eastAsiaTheme="minorEastAsia" w:hAnsiTheme="minorHAnsi" w:cstheme="minorBidi"/>
          <w:kern w:val="2"/>
          <w:sz w:val="22"/>
          <w:szCs w:val="22"/>
          <w:lang w:val="en-IE" w:eastAsia="en-IE"/>
          <w14:ligatures w14:val="standardContextual"/>
        </w:rPr>
      </w:pPr>
      <w:r w:rsidRPr="00FD1BD7">
        <w:rPr>
          <w:lang w:val="en-IE"/>
        </w:rPr>
        <w:t>1.4</w:t>
      </w:r>
      <w:r w:rsidRPr="00FD1BD7">
        <w:rPr>
          <w:rFonts w:asciiTheme="minorHAnsi" w:eastAsiaTheme="minorEastAsia" w:hAnsiTheme="minorHAnsi" w:cstheme="minorBidi"/>
          <w:kern w:val="2"/>
          <w:sz w:val="22"/>
          <w:szCs w:val="22"/>
          <w:lang w:val="en-IE" w:eastAsia="en-IE"/>
          <w14:ligatures w14:val="standardContextual"/>
        </w:rPr>
        <w:tab/>
      </w:r>
      <w:r w:rsidRPr="00FD1BD7">
        <w:rPr>
          <w:lang w:val="en-IE"/>
        </w:rPr>
        <w:t>Structure of this document</w:t>
      </w:r>
      <w:r w:rsidRPr="00FD1BD7">
        <w:rPr>
          <w:lang w:val="en-IE"/>
        </w:rPr>
        <w:tab/>
      </w:r>
      <w:r w:rsidRPr="00FD1BD7">
        <w:rPr>
          <w:lang w:val="en-IE"/>
        </w:rPr>
        <w:fldChar w:fldCharType="begin"/>
      </w:r>
      <w:r w:rsidRPr="00FD1BD7">
        <w:rPr>
          <w:lang w:val="en-IE"/>
        </w:rPr>
        <w:instrText xml:space="preserve"> PAGEREF _Toc182824892 \h </w:instrText>
      </w:r>
      <w:r w:rsidRPr="00FD1BD7">
        <w:rPr>
          <w:lang w:val="en-IE"/>
        </w:rPr>
      </w:r>
      <w:r w:rsidRPr="00FD1BD7">
        <w:rPr>
          <w:lang w:val="en-IE"/>
        </w:rPr>
        <w:fldChar w:fldCharType="separate"/>
      </w:r>
      <w:r w:rsidRPr="00FD1BD7">
        <w:rPr>
          <w:lang w:val="en-IE"/>
        </w:rPr>
        <w:t>6</w:t>
      </w:r>
      <w:r w:rsidRPr="00FD1BD7">
        <w:rPr>
          <w:lang w:val="en-IE"/>
        </w:rPr>
        <w:fldChar w:fldCharType="end"/>
      </w:r>
    </w:p>
    <w:p w14:paraId="2E443432" w14:textId="38BA3B42" w:rsidR="00FD1BD7" w:rsidRPr="00FD1BD7" w:rsidRDefault="00FD1BD7">
      <w:pPr>
        <w:pStyle w:val="TOC2"/>
        <w:rPr>
          <w:rFonts w:asciiTheme="minorHAnsi" w:eastAsiaTheme="minorEastAsia" w:hAnsiTheme="minorHAnsi" w:cstheme="minorBidi"/>
          <w:kern w:val="2"/>
          <w:sz w:val="22"/>
          <w:szCs w:val="22"/>
          <w:lang w:val="en-IE" w:eastAsia="en-IE"/>
          <w14:ligatures w14:val="standardContextual"/>
        </w:rPr>
      </w:pPr>
      <w:r w:rsidRPr="00FD1BD7">
        <w:rPr>
          <w:lang w:val="en-IE"/>
        </w:rPr>
        <w:t>1.5</w:t>
      </w:r>
      <w:r w:rsidRPr="00FD1BD7">
        <w:rPr>
          <w:rFonts w:asciiTheme="minorHAnsi" w:eastAsiaTheme="minorEastAsia" w:hAnsiTheme="minorHAnsi" w:cstheme="minorBidi"/>
          <w:kern w:val="2"/>
          <w:sz w:val="22"/>
          <w:szCs w:val="22"/>
          <w:lang w:val="en-IE" w:eastAsia="en-IE"/>
          <w14:ligatures w14:val="standardContextual"/>
        </w:rPr>
        <w:tab/>
      </w:r>
      <w:r w:rsidRPr="00FD1BD7">
        <w:rPr>
          <w:lang w:val="en-IE"/>
        </w:rPr>
        <w:t>Reference and applicable documents</w:t>
      </w:r>
      <w:r w:rsidRPr="00FD1BD7">
        <w:rPr>
          <w:lang w:val="en-IE"/>
        </w:rPr>
        <w:tab/>
      </w:r>
      <w:r w:rsidRPr="00FD1BD7">
        <w:rPr>
          <w:lang w:val="en-IE"/>
        </w:rPr>
        <w:fldChar w:fldCharType="begin"/>
      </w:r>
      <w:r w:rsidRPr="00FD1BD7">
        <w:rPr>
          <w:lang w:val="en-IE"/>
        </w:rPr>
        <w:instrText xml:space="preserve"> PAGEREF _Toc182824893 \h </w:instrText>
      </w:r>
      <w:r w:rsidRPr="00FD1BD7">
        <w:rPr>
          <w:lang w:val="en-IE"/>
        </w:rPr>
      </w:r>
      <w:r w:rsidRPr="00FD1BD7">
        <w:rPr>
          <w:lang w:val="en-IE"/>
        </w:rPr>
        <w:fldChar w:fldCharType="separate"/>
      </w:r>
      <w:r w:rsidRPr="00FD1BD7">
        <w:rPr>
          <w:lang w:val="en-IE"/>
        </w:rPr>
        <w:t>7</w:t>
      </w:r>
      <w:r w:rsidRPr="00FD1BD7">
        <w:rPr>
          <w:lang w:val="en-IE"/>
        </w:rPr>
        <w:fldChar w:fldCharType="end"/>
      </w:r>
    </w:p>
    <w:p w14:paraId="099322E8" w14:textId="45913BFD" w:rsidR="00FD1BD7" w:rsidRPr="00FD1BD7" w:rsidRDefault="00FD1BD7">
      <w:pPr>
        <w:pStyle w:val="TOC3"/>
        <w:rPr>
          <w:rFonts w:asciiTheme="minorHAnsi" w:eastAsiaTheme="minorEastAsia" w:hAnsiTheme="minorHAnsi" w:cstheme="minorBidi"/>
          <w:noProof/>
          <w:kern w:val="2"/>
          <w:sz w:val="22"/>
          <w:szCs w:val="22"/>
          <w:lang w:val="en-IE" w:eastAsia="en-IE"/>
          <w14:ligatures w14:val="standardContextual"/>
        </w:rPr>
      </w:pPr>
      <w:r w:rsidRPr="00FD1BD7">
        <w:rPr>
          <w:noProof/>
          <w:lang w:val="en-IE"/>
        </w:rPr>
        <w:t>1.5.1</w:t>
      </w:r>
      <w:r w:rsidRPr="00FD1BD7">
        <w:rPr>
          <w:rFonts w:asciiTheme="minorHAnsi" w:eastAsiaTheme="minorEastAsia" w:hAnsiTheme="minorHAnsi" w:cstheme="minorBidi"/>
          <w:noProof/>
          <w:kern w:val="2"/>
          <w:sz w:val="22"/>
          <w:szCs w:val="22"/>
          <w:lang w:val="en-IE" w:eastAsia="en-IE"/>
          <w14:ligatures w14:val="standardContextual"/>
        </w:rPr>
        <w:tab/>
      </w:r>
      <w:r w:rsidRPr="00FD1BD7">
        <w:rPr>
          <w:noProof/>
          <w:lang w:val="en-IE"/>
        </w:rPr>
        <w:t>Reference Documents</w:t>
      </w:r>
      <w:r w:rsidRPr="00FD1BD7">
        <w:rPr>
          <w:noProof/>
          <w:lang w:val="en-IE"/>
        </w:rPr>
        <w:tab/>
      </w:r>
      <w:r w:rsidRPr="00FD1BD7">
        <w:rPr>
          <w:noProof/>
          <w:lang w:val="en-IE"/>
        </w:rPr>
        <w:fldChar w:fldCharType="begin"/>
      </w:r>
      <w:r w:rsidRPr="00FD1BD7">
        <w:rPr>
          <w:noProof/>
          <w:lang w:val="en-IE"/>
        </w:rPr>
        <w:instrText xml:space="preserve"> PAGEREF _Toc182824894 \h </w:instrText>
      </w:r>
      <w:r w:rsidRPr="00FD1BD7">
        <w:rPr>
          <w:noProof/>
          <w:lang w:val="en-IE"/>
        </w:rPr>
      </w:r>
      <w:r w:rsidRPr="00FD1BD7">
        <w:rPr>
          <w:noProof/>
          <w:lang w:val="en-IE"/>
        </w:rPr>
        <w:fldChar w:fldCharType="separate"/>
      </w:r>
      <w:r w:rsidRPr="00FD1BD7">
        <w:rPr>
          <w:noProof/>
          <w:lang w:val="en-IE"/>
        </w:rPr>
        <w:t>7</w:t>
      </w:r>
      <w:r w:rsidRPr="00FD1BD7">
        <w:rPr>
          <w:noProof/>
          <w:lang w:val="en-IE"/>
        </w:rPr>
        <w:fldChar w:fldCharType="end"/>
      </w:r>
    </w:p>
    <w:p w14:paraId="6CAECF5B" w14:textId="602602A9" w:rsidR="00FD1BD7" w:rsidRPr="00FD1BD7" w:rsidRDefault="00FD1BD7">
      <w:pPr>
        <w:pStyle w:val="TOC3"/>
        <w:rPr>
          <w:rFonts w:asciiTheme="minorHAnsi" w:eastAsiaTheme="minorEastAsia" w:hAnsiTheme="minorHAnsi" w:cstheme="minorBidi"/>
          <w:noProof/>
          <w:kern w:val="2"/>
          <w:sz w:val="22"/>
          <w:szCs w:val="22"/>
          <w:lang w:val="en-IE" w:eastAsia="en-IE"/>
          <w14:ligatures w14:val="standardContextual"/>
        </w:rPr>
      </w:pPr>
      <w:r w:rsidRPr="00FD1BD7">
        <w:rPr>
          <w:noProof/>
          <w:lang w:val="en-IE"/>
        </w:rPr>
        <w:t>1.5.2</w:t>
      </w:r>
      <w:r w:rsidRPr="00FD1BD7">
        <w:rPr>
          <w:rFonts w:asciiTheme="minorHAnsi" w:eastAsiaTheme="minorEastAsia" w:hAnsiTheme="minorHAnsi" w:cstheme="minorBidi"/>
          <w:noProof/>
          <w:kern w:val="2"/>
          <w:sz w:val="22"/>
          <w:szCs w:val="22"/>
          <w:lang w:val="en-IE" w:eastAsia="en-IE"/>
          <w14:ligatures w14:val="standardContextual"/>
        </w:rPr>
        <w:tab/>
      </w:r>
      <w:r w:rsidRPr="00FD1BD7">
        <w:rPr>
          <w:noProof/>
          <w:lang w:val="en-IE"/>
        </w:rPr>
        <w:t>Applicable documents</w:t>
      </w:r>
      <w:r w:rsidRPr="00FD1BD7">
        <w:rPr>
          <w:noProof/>
          <w:lang w:val="en-IE"/>
        </w:rPr>
        <w:tab/>
      </w:r>
      <w:r w:rsidRPr="00FD1BD7">
        <w:rPr>
          <w:noProof/>
          <w:lang w:val="en-IE"/>
        </w:rPr>
        <w:fldChar w:fldCharType="begin"/>
      </w:r>
      <w:r w:rsidRPr="00FD1BD7">
        <w:rPr>
          <w:noProof/>
          <w:lang w:val="en-IE"/>
        </w:rPr>
        <w:instrText xml:space="preserve"> PAGEREF _Toc182824895 \h </w:instrText>
      </w:r>
      <w:r w:rsidRPr="00FD1BD7">
        <w:rPr>
          <w:noProof/>
          <w:lang w:val="en-IE"/>
        </w:rPr>
      </w:r>
      <w:r w:rsidRPr="00FD1BD7">
        <w:rPr>
          <w:noProof/>
          <w:lang w:val="en-IE"/>
        </w:rPr>
        <w:fldChar w:fldCharType="separate"/>
      </w:r>
      <w:r w:rsidRPr="00FD1BD7">
        <w:rPr>
          <w:noProof/>
          <w:lang w:val="en-IE"/>
        </w:rPr>
        <w:t>7</w:t>
      </w:r>
      <w:r w:rsidRPr="00FD1BD7">
        <w:rPr>
          <w:noProof/>
          <w:lang w:val="en-IE"/>
        </w:rPr>
        <w:fldChar w:fldCharType="end"/>
      </w:r>
    </w:p>
    <w:p w14:paraId="0955D54A" w14:textId="759DD31B" w:rsidR="00FD1BD7" w:rsidRPr="00FD1BD7" w:rsidRDefault="00FD1BD7">
      <w:pPr>
        <w:pStyle w:val="TOC2"/>
        <w:rPr>
          <w:rFonts w:asciiTheme="minorHAnsi" w:eastAsiaTheme="minorEastAsia" w:hAnsiTheme="minorHAnsi" w:cstheme="minorBidi"/>
          <w:kern w:val="2"/>
          <w:sz w:val="22"/>
          <w:szCs w:val="22"/>
          <w:lang w:val="en-IE" w:eastAsia="en-IE"/>
          <w14:ligatures w14:val="standardContextual"/>
        </w:rPr>
      </w:pPr>
      <w:r w:rsidRPr="00FD1BD7">
        <w:rPr>
          <w:lang w:val="en-IE"/>
        </w:rPr>
        <w:t>1.6</w:t>
      </w:r>
      <w:r w:rsidRPr="00FD1BD7">
        <w:rPr>
          <w:rFonts w:asciiTheme="minorHAnsi" w:eastAsiaTheme="minorEastAsia" w:hAnsiTheme="minorHAnsi" w:cstheme="minorBidi"/>
          <w:kern w:val="2"/>
          <w:sz w:val="22"/>
          <w:szCs w:val="22"/>
          <w:lang w:val="en-IE" w:eastAsia="en-IE"/>
          <w14:ligatures w14:val="standardContextual"/>
        </w:rPr>
        <w:tab/>
      </w:r>
      <w:r w:rsidRPr="00FD1BD7">
        <w:rPr>
          <w:lang w:val="en-IE"/>
        </w:rPr>
        <w:t>Abbreviations and Acronyms</w:t>
      </w:r>
      <w:r w:rsidRPr="00FD1BD7">
        <w:rPr>
          <w:lang w:val="en-IE"/>
        </w:rPr>
        <w:tab/>
      </w:r>
      <w:r w:rsidRPr="00FD1BD7">
        <w:rPr>
          <w:lang w:val="en-IE"/>
        </w:rPr>
        <w:fldChar w:fldCharType="begin"/>
      </w:r>
      <w:r w:rsidRPr="00FD1BD7">
        <w:rPr>
          <w:lang w:val="en-IE"/>
        </w:rPr>
        <w:instrText xml:space="preserve"> PAGEREF _Toc182824896 \h </w:instrText>
      </w:r>
      <w:r w:rsidRPr="00FD1BD7">
        <w:rPr>
          <w:lang w:val="en-IE"/>
        </w:rPr>
      </w:r>
      <w:r w:rsidRPr="00FD1BD7">
        <w:rPr>
          <w:lang w:val="en-IE"/>
        </w:rPr>
        <w:fldChar w:fldCharType="separate"/>
      </w:r>
      <w:r w:rsidRPr="00FD1BD7">
        <w:rPr>
          <w:lang w:val="en-IE"/>
        </w:rPr>
        <w:t>7</w:t>
      </w:r>
      <w:r w:rsidRPr="00FD1BD7">
        <w:rPr>
          <w:lang w:val="en-IE"/>
        </w:rPr>
        <w:fldChar w:fldCharType="end"/>
      </w:r>
    </w:p>
    <w:p w14:paraId="3CE43BD8" w14:textId="240B1097" w:rsidR="00FD1BD7" w:rsidRPr="00FD1BD7" w:rsidRDefault="00FD1BD7">
      <w:pPr>
        <w:pStyle w:val="TOC1"/>
        <w:rPr>
          <w:rFonts w:asciiTheme="minorHAnsi" w:eastAsiaTheme="minorEastAsia" w:hAnsiTheme="minorHAnsi" w:cstheme="minorBidi"/>
          <w:b w:val="0"/>
          <w:caps w:val="0"/>
          <w:kern w:val="2"/>
          <w:sz w:val="22"/>
          <w:szCs w:val="22"/>
          <w:lang w:val="en-IE" w:eastAsia="en-IE"/>
          <w14:ligatures w14:val="standardContextual"/>
        </w:rPr>
      </w:pPr>
      <w:r w:rsidRPr="00FD1BD7">
        <w:rPr>
          <w:rFonts w:eastAsia="SimSun"/>
          <w:lang w:val="en-IE" w:eastAsia="zh-CN"/>
        </w:rPr>
        <w:t>2</w:t>
      </w:r>
      <w:r w:rsidRPr="00FD1BD7">
        <w:rPr>
          <w:rFonts w:asciiTheme="minorHAnsi" w:eastAsiaTheme="minorEastAsia" w:hAnsiTheme="minorHAnsi" w:cstheme="minorBidi"/>
          <w:b w:val="0"/>
          <w:caps w:val="0"/>
          <w:kern w:val="2"/>
          <w:sz w:val="22"/>
          <w:szCs w:val="22"/>
          <w:lang w:val="en-IE" w:eastAsia="en-IE"/>
          <w14:ligatures w14:val="standardContextual"/>
        </w:rPr>
        <w:tab/>
      </w:r>
      <w:r w:rsidRPr="00FD1BD7">
        <w:rPr>
          <w:rFonts w:eastAsia="SimSun"/>
          <w:lang w:val="en-IE" w:eastAsia="zh-CN"/>
        </w:rPr>
        <w:t>Notation</w:t>
      </w:r>
      <w:r w:rsidRPr="00FD1BD7">
        <w:rPr>
          <w:lang w:val="en-IE"/>
        </w:rPr>
        <w:tab/>
      </w:r>
      <w:r w:rsidRPr="00FD1BD7">
        <w:rPr>
          <w:lang w:val="en-IE"/>
        </w:rPr>
        <w:fldChar w:fldCharType="begin"/>
      </w:r>
      <w:r w:rsidRPr="00FD1BD7">
        <w:rPr>
          <w:lang w:val="en-IE"/>
        </w:rPr>
        <w:instrText xml:space="preserve"> PAGEREF _Toc182824897 \h </w:instrText>
      </w:r>
      <w:r w:rsidRPr="00FD1BD7">
        <w:rPr>
          <w:lang w:val="en-IE"/>
        </w:rPr>
      </w:r>
      <w:r w:rsidRPr="00FD1BD7">
        <w:rPr>
          <w:lang w:val="en-IE"/>
        </w:rPr>
        <w:fldChar w:fldCharType="separate"/>
      </w:r>
      <w:r w:rsidRPr="00FD1BD7">
        <w:rPr>
          <w:lang w:val="en-IE"/>
        </w:rPr>
        <w:t>8</w:t>
      </w:r>
      <w:r w:rsidRPr="00FD1BD7">
        <w:rPr>
          <w:lang w:val="en-IE"/>
        </w:rPr>
        <w:fldChar w:fldCharType="end"/>
      </w:r>
    </w:p>
    <w:p w14:paraId="1AD89DA5" w14:textId="486F7519" w:rsidR="00FD1BD7" w:rsidRPr="00FD1BD7" w:rsidRDefault="00FD1BD7">
      <w:pPr>
        <w:pStyle w:val="TOC1"/>
        <w:rPr>
          <w:rFonts w:asciiTheme="minorHAnsi" w:eastAsiaTheme="minorEastAsia" w:hAnsiTheme="minorHAnsi" w:cstheme="minorBidi"/>
          <w:b w:val="0"/>
          <w:caps w:val="0"/>
          <w:kern w:val="2"/>
          <w:sz w:val="22"/>
          <w:szCs w:val="22"/>
          <w:lang w:val="en-IE" w:eastAsia="en-IE"/>
          <w14:ligatures w14:val="standardContextual"/>
        </w:rPr>
      </w:pPr>
      <w:r w:rsidRPr="00FD1BD7">
        <w:rPr>
          <w:rFonts w:eastAsia="SimSun"/>
          <w:lang w:val="en-IE" w:eastAsia="zh-CN"/>
        </w:rPr>
        <w:t>3</w:t>
      </w:r>
      <w:r w:rsidRPr="00FD1BD7">
        <w:rPr>
          <w:rFonts w:asciiTheme="minorHAnsi" w:eastAsiaTheme="minorEastAsia" w:hAnsiTheme="minorHAnsi" w:cstheme="minorBidi"/>
          <w:b w:val="0"/>
          <w:caps w:val="0"/>
          <w:kern w:val="2"/>
          <w:sz w:val="22"/>
          <w:szCs w:val="22"/>
          <w:lang w:val="en-IE" w:eastAsia="en-IE"/>
          <w14:ligatures w14:val="standardContextual"/>
        </w:rPr>
        <w:tab/>
      </w:r>
      <w:r w:rsidRPr="00FD1BD7">
        <w:rPr>
          <w:rFonts w:eastAsia="SimSun"/>
          <w:lang w:val="en-IE" w:eastAsia="zh-CN"/>
        </w:rPr>
        <w:t>List of IEs</w:t>
      </w:r>
      <w:r w:rsidRPr="00FD1BD7">
        <w:rPr>
          <w:lang w:val="en-IE"/>
        </w:rPr>
        <w:tab/>
      </w:r>
      <w:r w:rsidRPr="00FD1BD7">
        <w:rPr>
          <w:lang w:val="en-IE"/>
        </w:rPr>
        <w:fldChar w:fldCharType="begin"/>
      </w:r>
      <w:r w:rsidRPr="00FD1BD7">
        <w:rPr>
          <w:lang w:val="en-IE"/>
        </w:rPr>
        <w:instrText xml:space="preserve"> PAGEREF _Toc182824898 \h </w:instrText>
      </w:r>
      <w:r w:rsidRPr="00FD1BD7">
        <w:rPr>
          <w:lang w:val="en-IE"/>
        </w:rPr>
      </w:r>
      <w:r w:rsidRPr="00FD1BD7">
        <w:rPr>
          <w:lang w:val="en-IE"/>
        </w:rPr>
        <w:fldChar w:fldCharType="separate"/>
      </w:r>
      <w:r w:rsidRPr="00FD1BD7">
        <w:rPr>
          <w:lang w:val="en-IE"/>
        </w:rPr>
        <w:t>9</w:t>
      </w:r>
      <w:r w:rsidRPr="00FD1BD7">
        <w:rPr>
          <w:lang w:val="en-IE"/>
        </w:rPr>
        <w:fldChar w:fldCharType="end"/>
      </w:r>
    </w:p>
    <w:p w14:paraId="0324840F" w14:textId="36D60889" w:rsidR="00FD1BD7" w:rsidRPr="00FD1BD7" w:rsidRDefault="00FD1BD7">
      <w:pPr>
        <w:pStyle w:val="TOC2"/>
        <w:rPr>
          <w:rFonts w:asciiTheme="minorHAnsi" w:eastAsiaTheme="minorEastAsia" w:hAnsiTheme="minorHAnsi" w:cstheme="minorBidi"/>
          <w:kern w:val="2"/>
          <w:sz w:val="22"/>
          <w:szCs w:val="22"/>
          <w:lang w:val="en-IE" w:eastAsia="en-IE"/>
          <w14:ligatures w14:val="standardContextual"/>
        </w:rPr>
      </w:pPr>
      <w:r w:rsidRPr="00FD1BD7">
        <w:rPr>
          <w:rFonts w:eastAsia="SimSun"/>
          <w:lang w:val="en-IE" w:eastAsia="zh-CN"/>
        </w:rPr>
        <w:t>3.1</w:t>
      </w:r>
      <w:r w:rsidRPr="00FD1BD7">
        <w:rPr>
          <w:rFonts w:asciiTheme="minorHAnsi" w:eastAsiaTheme="minorEastAsia" w:hAnsiTheme="minorHAnsi" w:cstheme="minorBidi"/>
          <w:kern w:val="2"/>
          <w:sz w:val="22"/>
          <w:szCs w:val="22"/>
          <w:lang w:val="en-IE" w:eastAsia="en-IE"/>
          <w14:ligatures w14:val="standardContextual"/>
        </w:rPr>
        <w:tab/>
      </w:r>
      <w:r w:rsidRPr="00FD1BD7">
        <w:rPr>
          <w:rFonts w:eastAsia="SimSun"/>
          <w:lang w:val="en-IE" w:eastAsia="zh-CN"/>
        </w:rPr>
        <w:t>External Domain</w:t>
      </w:r>
      <w:r w:rsidRPr="00FD1BD7">
        <w:rPr>
          <w:lang w:val="en-IE"/>
        </w:rPr>
        <w:tab/>
      </w:r>
      <w:r w:rsidRPr="00FD1BD7">
        <w:rPr>
          <w:lang w:val="en-IE"/>
        </w:rPr>
        <w:fldChar w:fldCharType="begin"/>
      </w:r>
      <w:r w:rsidRPr="00FD1BD7">
        <w:rPr>
          <w:lang w:val="en-IE"/>
        </w:rPr>
        <w:instrText xml:space="preserve"> PAGEREF _Toc182824899 \h </w:instrText>
      </w:r>
      <w:r w:rsidRPr="00FD1BD7">
        <w:rPr>
          <w:lang w:val="en-IE"/>
        </w:rPr>
      </w:r>
      <w:r w:rsidRPr="00FD1BD7">
        <w:rPr>
          <w:lang w:val="en-IE"/>
        </w:rPr>
        <w:fldChar w:fldCharType="separate"/>
      </w:r>
      <w:r w:rsidRPr="00FD1BD7">
        <w:rPr>
          <w:lang w:val="en-IE"/>
        </w:rPr>
        <w:t>9</w:t>
      </w:r>
      <w:r w:rsidRPr="00FD1BD7">
        <w:rPr>
          <w:lang w:val="en-IE"/>
        </w:rPr>
        <w:fldChar w:fldCharType="end"/>
      </w:r>
    </w:p>
    <w:p w14:paraId="2AEAE102" w14:textId="2997E99F" w:rsidR="00FD1BD7" w:rsidRPr="00FD1BD7" w:rsidRDefault="00FD1BD7">
      <w:pPr>
        <w:pStyle w:val="TOC2"/>
        <w:rPr>
          <w:rFonts w:asciiTheme="minorHAnsi" w:eastAsiaTheme="minorEastAsia" w:hAnsiTheme="minorHAnsi" w:cstheme="minorBidi"/>
          <w:kern w:val="2"/>
          <w:sz w:val="22"/>
          <w:szCs w:val="22"/>
          <w:lang w:val="en-IE" w:eastAsia="en-IE"/>
          <w14:ligatures w14:val="standardContextual"/>
        </w:rPr>
      </w:pPr>
      <w:r w:rsidRPr="00FD1BD7">
        <w:rPr>
          <w:rFonts w:eastAsia="SimSun"/>
          <w:lang w:val="en-IE" w:eastAsia="zh-CN"/>
        </w:rPr>
        <w:t>3.2</w:t>
      </w:r>
      <w:r w:rsidRPr="00FD1BD7">
        <w:rPr>
          <w:rFonts w:asciiTheme="minorHAnsi" w:eastAsiaTheme="minorEastAsia" w:hAnsiTheme="minorHAnsi" w:cstheme="minorBidi"/>
          <w:kern w:val="2"/>
          <w:sz w:val="22"/>
          <w:szCs w:val="22"/>
          <w:lang w:val="en-IE" w:eastAsia="en-IE"/>
          <w14:ligatures w14:val="standardContextual"/>
        </w:rPr>
        <w:tab/>
      </w:r>
      <w:r w:rsidRPr="00FD1BD7">
        <w:rPr>
          <w:rFonts w:eastAsia="SimSun"/>
          <w:lang w:val="en-IE" w:eastAsia="zh-CN"/>
        </w:rPr>
        <w:t>Common Domain</w:t>
      </w:r>
      <w:r w:rsidRPr="00FD1BD7">
        <w:rPr>
          <w:lang w:val="en-IE"/>
        </w:rPr>
        <w:tab/>
      </w:r>
      <w:r w:rsidRPr="00FD1BD7">
        <w:rPr>
          <w:lang w:val="en-IE"/>
        </w:rPr>
        <w:fldChar w:fldCharType="begin"/>
      </w:r>
      <w:r w:rsidRPr="00FD1BD7">
        <w:rPr>
          <w:lang w:val="en-IE"/>
        </w:rPr>
        <w:instrText xml:space="preserve"> PAGEREF _Toc182824900 \h </w:instrText>
      </w:r>
      <w:r w:rsidRPr="00FD1BD7">
        <w:rPr>
          <w:lang w:val="en-IE"/>
        </w:rPr>
      </w:r>
      <w:r w:rsidRPr="00FD1BD7">
        <w:rPr>
          <w:lang w:val="en-IE"/>
        </w:rPr>
        <w:fldChar w:fldCharType="separate"/>
      </w:r>
      <w:r w:rsidRPr="00FD1BD7">
        <w:rPr>
          <w:lang w:val="en-IE"/>
        </w:rPr>
        <w:t>11</w:t>
      </w:r>
      <w:r w:rsidRPr="00FD1BD7">
        <w:rPr>
          <w:lang w:val="en-IE"/>
        </w:rPr>
        <w:fldChar w:fldCharType="end"/>
      </w:r>
    </w:p>
    <w:p w14:paraId="0FC6CDFE" w14:textId="17C892D9" w:rsidR="00FD1BD7" w:rsidRPr="00FD1BD7" w:rsidRDefault="00FD1BD7">
      <w:pPr>
        <w:pStyle w:val="TOC1"/>
        <w:rPr>
          <w:rFonts w:asciiTheme="minorHAnsi" w:eastAsiaTheme="minorEastAsia" w:hAnsiTheme="minorHAnsi" w:cstheme="minorBidi"/>
          <w:b w:val="0"/>
          <w:caps w:val="0"/>
          <w:kern w:val="2"/>
          <w:sz w:val="22"/>
          <w:szCs w:val="22"/>
          <w:lang w:val="en-IE" w:eastAsia="en-IE"/>
          <w14:ligatures w14:val="standardContextual"/>
        </w:rPr>
      </w:pPr>
      <w:r w:rsidRPr="00FD1BD7">
        <w:rPr>
          <w:rFonts w:eastAsia="SimSun"/>
          <w:lang w:val="en-IE" w:eastAsia="zh-CN"/>
        </w:rPr>
        <w:t>4</w:t>
      </w:r>
      <w:r w:rsidRPr="00FD1BD7">
        <w:rPr>
          <w:rFonts w:asciiTheme="minorHAnsi" w:eastAsiaTheme="minorEastAsia" w:hAnsiTheme="minorHAnsi" w:cstheme="minorBidi"/>
          <w:b w:val="0"/>
          <w:caps w:val="0"/>
          <w:kern w:val="2"/>
          <w:sz w:val="22"/>
          <w:szCs w:val="22"/>
          <w:lang w:val="en-IE" w:eastAsia="en-IE"/>
          <w14:ligatures w14:val="standardContextual"/>
        </w:rPr>
        <w:tab/>
      </w:r>
      <w:r w:rsidRPr="00FD1BD7">
        <w:rPr>
          <w:rFonts w:eastAsia="SimSun"/>
          <w:lang w:val="en-IE" w:eastAsia="zh-CN"/>
        </w:rPr>
        <w:t>Requirements for authorisation</w:t>
      </w:r>
      <w:r w:rsidRPr="00FD1BD7">
        <w:rPr>
          <w:lang w:val="en-IE"/>
        </w:rPr>
        <w:tab/>
      </w:r>
      <w:r w:rsidRPr="00FD1BD7">
        <w:rPr>
          <w:lang w:val="en-IE"/>
        </w:rPr>
        <w:fldChar w:fldCharType="begin"/>
      </w:r>
      <w:r w:rsidRPr="00FD1BD7">
        <w:rPr>
          <w:lang w:val="en-IE"/>
        </w:rPr>
        <w:instrText xml:space="preserve"> PAGEREF _Toc182824901 \h </w:instrText>
      </w:r>
      <w:r w:rsidRPr="00FD1BD7">
        <w:rPr>
          <w:lang w:val="en-IE"/>
        </w:rPr>
      </w:r>
      <w:r w:rsidRPr="00FD1BD7">
        <w:rPr>
          <w:lang w:val="en-IE"/>
        </w:rPr>
        <w:fldChar w:fldCharType="separate"/>
      </w:r>
      <w:r w:rsidRPr="00FD1BD7">
        <w:rPr>
          <w:lang w:val="en-IE"/>
        </w:rPr>
        <w:t>14</w:t>
      </w:r>
      <w:r w:rsidRPr="00FD1BD7">
        <w:rPr>
          <w:lang w:val="en-IE"/>
        </w:rPr>
        <w:fldChar w:fldCharType="end"/>
      </w:r>
    </w:p>
    <w:p w14:paraId="58D93F98" w14:textId="724EC02B" w:rsidR="00FD1BD7" w:rsidRPr="00FD1BD7" w:rsidRDefault="00FD1BD7">
      <w:pPr>
        <w:pStyle w:val="TOC1"/>
        <w:rPr>
          <w:rFonts w:asciiTheme="minorHAnsi" w:eastAsiaTheme="minorEastAsia" w:hAnsiTheme="minorHAnsi" w:cstheme="minorBidi"/>
          <w:b w:val="0"/>
          <w:caps w:val="0"/>
          <w:kern w:val="2"/>
          <w:sz w:val="22"/>
          <w:szCs w:val="22"/>
          <w:lang w:val="en-IE" w:eastAsia="en-IE"/>
          <w14:ligatures w14:val="standardContextual"/>
        </w:rPr>
      </w:pPr>
      <w:r w:rsidRPr="00FD1BD7">
        <w:rPr>
          <w:lang w:val="en-IE"/>
        </w:rPr>
        <w:t>5</w:t>
      </w:r>
      <w:r w:rsidRPr="00FD1BD7">
        <w:rPr>
          <w:rFonts w:asciiTheme="minorHAnsi" w:eastAsiaTheme="minorEastAsia" w:hAnsiTheme="minorHAnsi" w:cstheme="minorBidi"/>
          <w:b w:val="0"/>
          <w:caps w:val="0"/>
          <w:kern w:val="2"/>
          <w:sz w:val="22"/>
          <w:szCs w:val="22"/>
          <w:lang w:val="en-IE" w:eastAsia="en-IE"/>
          <w14:ligatures w14:val="standardContextual"/>
        </w:rPr>
        <w:tab/>
      </w:r>
      <w:r w:rsidRPr="00FD1BD7">
        <w:rPr>
          <w:lang w:val="en-IE"/>
        </w:rPr>
        <w:t>Principles for the amendment of the ENS filings</w:t>
      </w:r>
      <w:r w:rsidRPr="00FD1BD7">
        <w:rPr>
          <w:lang w:val="en-IE"/>
        </w:rPr>
        <w:tab/>
      </w:r>
      <w:r w:rsidRPr="00FD1BD7">
        <w:rPr>
          <w:lang w:val="en-IE"/>
        </w:rPr>
        <w:fldChar w:fldCharType="begin"/>
      </w:r>
      <w:r w:rsidRPr="00FD1BD7">
        <w:rPr>
          <w:lang w:val="en-IE"/>
        </w:rPr>
        <w:instrText xml:space="preserve"> PAGEREF _Toc182824902 \h </w:instrText>
      </w:r>
      <w:r w:rsidRPr="00FD1BD7">
        <w:rPr>
          <w:lang w:val="en-IE"/>
        </w:rPr>
      </w:r>
      <w:r w:rsidRPr="00FD1BD7">
        <w:rPr>
          <w:lang w:val="en-IE"/>
        </w:rPr>
        <w:fldChar w:fldCharType="separate"/>
      </w:r>
      <w:r w:rsidRPr="00FD1BD7">
        <w:rPr>
          <w:lang w:val="en-IE"/>
        </w:rPr>
        <w:t>15</w:t>
      </w:r>
      <w:r w:rsidRPr="00FD1BD7">
        <w:rPr>
          <w:lang w:val="en-IE"/>
        </w:rPr>
        <w:fldChar w:fldCharType="end"/>
      </w:r>
    </w:p>
    <w:p w14:paraId="0F936701" w14:textId="028FB67B" w:rsidR="00E836FE" w:rsidRPr="00FD1BD7" w:rsidRDefault="005A267E" w:rsidP="00193744">
      <w:pPr>
        <w:rPr>
          <w:lang w:val="en-IE"/>
        </w:rPr>
      </w:pPr>
      <w:r w:rsidRPr="00FD1BD7">
        <w:rPr>
          <w:rFonts w:ascii="Calibri" w:hAnsi="Calibri" w:cs="Calibri"/>
          <w:lang w:val="en-IE"/>
        </w:rPr>
        <w:fldChar w:fldCharType="end"/>
      </w:r>
      <w:r w:rsidR="00A94709" w:rsidRPr="00FD1BD7">
        <w:rPr>
          <w:lang w:val="en-IE"/>
        </w:rPr>
        <w:br w:type="page"/>
      </w:r>
    </w:p>
    <w:p w14:paraId="0F936706" w14:textId="77777777" w:rsidR="007D44E2" w:rsidRPr="00FD1BD7" w:rsidRDefault="007D44E2" w:rsidP="007D44E2">
      <w:pPr>
        <w:pStyle w:val="TOCHeading"/>
        <w:rPr>
          <w:rFonts w:ascii="Calibri" w:hAnsi="Calibri" w:cs="Calibri"/>
          <w:lang w:val="en-IE"/>
        </w:rPr>
      </w:pPr>
      <w:bookmarkStart w:id="3" w:name="_Ref418090212"/>
      <w:r w:rsidRPr="00FD1BD7">
        <w:rPr>
          <w:rFonts w:ascii="Calibri" w:hAnsi="Calibri" w:cs="Calibri"/>
          <w:lang w:val="en-IE"/>
        </w:rPr>
        <w:lastRenderedPageBreak/>
        <w:t>TABLE OF TABLES</w:t>
      </w:r>
    </w:p>
    <w:p w14:paraId="7ED63F81" w14:textId="2D00FA19" w:rsidR="00FD1BD7" w:rsidRPr="00FD1BD7" w:rsidRDefault="007D44E2">
      <w:pPr>
        <w:pStyle w:val="TableofFigures"/>
        <w:tabs>
          <w:tab w:val="right" w:leader="dot" w:pos="8494"/>
        </w:tabs>
        <w:rPr>
          <w:rFonts w:eastAsiaTheme="minorEastAsia" w:cstheme="minorBidi"/>
          <w:noProof/>
          <w:kern w:val="2"/>
          <w:sz w:val="22"/>
          <w:szCs w:val="22"/>
          <w:lang w:val="en-IE" w:eastAsia="en-IE"/>
          <w14:ligatures w14:val="standardContextual"/>
        </w:rPr>
      </w:pPr>
      <w:r w:rsidRPr="00FD1BD7">
        <w:rPr>
          <w:lang w:val="en-IE"/>
        </w:rPr>
        <w:fldChar w:fldCharType="begin"/>
      </w:r>
      <w:r w:rsidRPr="00FD1BD7">
        <w:rPr>
          <w:lang w:val="en-IE"/>
        </w:rPr>
        <w:instrText xml:space="preserve"> TOC \h \z \c "Table" </w:instrText>
      </w:r>
      <w:r w:rsidRPr="00FD1BD7">
        <w:rPr>
          <w:lang w:val="en-IE"/>
        </w:rPr>
        <w:fldChar w:fldCharType="separate"/>
      </w:r>
      <w:hyperlink w:anchor="_Toc182824903" w:history="1">
        <w:r w:rsidR="00FD1BD7" w:rsidRPr="00FD1BD7">
          <w:rPr>
            <w:rStyle w:val="Hyperlink"/>
            <w:noProof/>
            <w:lang w:val="en-IE"/>
          </w:rPr>
          <w:t>Table 1: Reference documents</w:t>
        </w:r>
        <w:r w:rsidR="00FD1BD7" w:rsidRPr="00FD1BD7">
          <w:rPr>
            <w:noProof/>
            <w:webHidden/>
            <w:lang w:val="en-IE"/>
          </w:rPr>
          <w:tab/>
        </w:r>
        <w:r w:rsidR="00FD1BD7" w:rsidRPr="00FD1BD7">
          <w:rPr>
            <w:noProof/>
            <w:webHidden/>
            <w:lang w:val="en-IE"/>
          </w:rPr>
          <w:fldChar w:fldCharType="begin"/>
        </w:r>
        <w:r w:rsidR="00FD1BD7" w:rsidRPr="00FD1BD7">
          <w:rPr>
            <w:noProof/>
            <w:webHidden/>
            <w:lang w:val="en-IE"/>
          </w:rPr>
          <w:instrText xml:space="preserve"> PAGEREF _Toc182824903 \h </w:instrText>
        </w:r>
        <w:r w:rsidR="00FD1BD7" w:rsidRPr="00FD1BD7">
          <w:rPr>
            <w:noProof/>
            <w:webHidden/>
            <w:lang w:val="en-IE"/>
          </w:rPr>
        </w:r>
        <w:r w:rsidR="00FD1BD7" w:rsidRPr="00FD1BD7">
          <w:rPr>
            <w:noProof/>
            <w:webHidden/>
            <w:lang w:val="en-IE"/>
          </w:rPr>
          <w:fldChar w:fldCharType="separate"/>
        </w:r>
        <w:r w:rsidR="00FD1BD7" w:rsidRPr="00FD1BD7">
          <w:rPr>
            <w:noProof/>
            <w:webHidden/>
            <w:lang w:val="en-IE"/>
          </w:rPr>
          <w:t>7</w:t>
        </w:r>
        <w:r w:rsidR="00FD1BD7" w:rsidRPr="00FD1BD7">
          <w:rPr>
            <w:noProof/>
            <w:webHidden/>
            <w:lang w:val="en-IE"/>
          </w:rPr>
          <w:fldChar w:fldCharType="end"/>
        </w:r>
      </w:hyperlink>
    </w:p>
    <w:p w14:paraId="7C4F35AA" w14:textId="16481F26" w:rsidR="00FD1BD7" w:rsidRPr="00FD1BD7" w:rsidRDefault="0004606D">
      <w:pPr>
        <w:pStyle w:val="TableofFigures"/>
        <w:tabs>
          <w:tab w:val="right" w:leader="dot" w:pos="8494"/>
        </w:tabs>
        <w:rPr>
          <w:rFonts w:eastAsiaTheme="minorEastAsia" w:cstheme="minorBidi"/>
          <w:noProof/>
          <w:kern w:val="2"/>
          <w:sz w:val="22"/>
          <w:szCs w:val="22"/>
          <w:lang w:val="en-IE" w:eastAsia="en-IE"/>
          <w14:ligatures w14:val="standardContextual"/>
        </w:rPr>
      </w:pPr>
      <w:hyperlink w:anchor="_Toc182824904" w:history="1">
        <w:r w:rsidR="00FD1BD7" w:rsidRPr="00FD1BD7">
          <w:rPr>
            <w:rStyle w:val="Hyperlink"/>
            <w:noProof/>
            <w:lang w:val="en-IE"/>
          </w:rPr>
          <w:t>Table 2: Applicable documents</w:t>
        </w:r>
        <w:r w:rsidR="00FD1BD7" w:rsidRPr="00FD1BD7">
          <w:rPr>
            <w:noProof/>
            <w:webHidden/>
            <w:lang w:val="en-IE"/>
          </w:rPr>
          <w:tab/>
        </w:r>
        <w:r w:rsidR="00FD1BD7" w:rsidRPr="00FD1BD7">
          <w:rPr>
            <w:noProof/>
            <w:webHidden/>
            <w:lang w:val="en-IE"/>
          </w:rPr>
          <w:fldChar w:fldCharType="begin"/>
        </w:r>
        <w:r w:rsidR="00FD1BD7" w:rsidRPr="00FD1BD7">
          <w:rPr>
            <w:noProof/>
            <w:webHidden/>
            <w:lang w:val="en-IE"/>
          </w:rPr>
          <w:instrText xml:space="preserve"> PAGEREF _Toc182824904 \h </w:instrText>
        </w:r>
        <w:r w:rsidR="00FD1BD7" w:rsidRPr="00FD1BD7">
          <w:rPr>
            <w:noProof/>
            <w:webHidden/>
            <w:lang w:val="en-IE"/>
          </w:rPr>
        </w:r>
        <w:r w:rsidR="00FD1BD7" w:rsidRPr="00FD1BD7">
          <w:rPr>
            <w:noProof/>
            <w:webHidden/>
            <w:lang w:val="en-IE"/>
          </w:rPr>
          <w:fldChar w:fldCharType="separate"/>
        </w:r>
        <w:r w:rsidR="00FD1BD7" w:rsidRPr="00FD1BD7">
          <w:rPr>
            <w:noProof/>
            <w:webHidden/>
            <w:lang w:val="en-IE"/>
          </w:rPr>
          <w:t>7</w:t>
        </w:r>
        <w:r w:rsidR="00FD1BD7" w:rsidRPr="00FD1BD7">
          <w:rPr>
            <w:noProof/>
            <w:webHidden/>
            <w:lang w:val="en-IE"/>
          </w:rPr>
          <w:fldChar w:fldCharType="end"/>
        </w:r>
      </w:hyperlink>
    </w:p>
    <w:p w14:paraId="05CABA11" w14:textId="18CBFF49" w:rsidR="00FD1BD7" w:rsidRPr="00FD1BD7" w:rsidRDefault="0004606D">
      <w:pPr>
        <w:pStyle w:val="TableofFigures"/>
        <w:tabs>
          <w:tab w:val="right" w:leader="dot" w:pos="8494"/>
        </w:tabs>
        <w:rPr>
          <w:rFonts w:eastAsiaTheme="minorEastAsia" w:cstheme="minorBidi"/>
          <w:noProof/>
          <w:kern w:val="2"/>
          <w:sz w:val="22"/>
          <w:szCs w:val="22"/>
          <w:lang w:val="en-IE" w:eastAsia="en-IE"/>
          <w14:ligatures w14:val="standardContextual"/>
        </w:rPr>
      </w:pPr>
      <w:hyperlink w:anchor="_Toc182824905" w:history="1">
        <w:r w:rsidR="00FD1BD7" w:rsidRPr="00FD1BD7">
          <w:rPr>
            <w:rStyle w:val="Hyperlink"/>
            <w:noProof/>
            <w:lang w:val="en-IE"/>
          </w:rPr>
          <w:t>Table 3: Abbreviations and acronyms</w:t>
        </w:r>
        <w:r w:rsidR="00FD1BD7" w:rsidRPr="00FD1BD7">
          <w:rPr>
            <w:noProof/>
            <w:webHidden/>
            <w:lang w:val="en-IE"/>
          </w:rPr>
          <w:tab/>
        </w:r>
        <w:r w:rsidR="00FD1BD7" w:rsidRPr="00FD1BD7">
          <w:rPr>
            <w:noProof/>
            <w:webHidden/>
            <w:lang w:val="en-IE"/>
          </w:rPr>
          <w:fldChar w:fldCharType="begin"/>
        </w:r>
        <w:r w:rsidR="00FD1BD7" w:rsidRPr="00FD1BD7">
          <w:rPr>
            <w:noProof/>
            <w:webHidden/>
            <w:lang w:val="en-IE"/>
          </w:rPr>
          <w:instrText xml:space="preserve"> PAGEREF _Toc182824905 \h </w:instrText>
        </w:r>
        <w:r w:rsidR="00FD1BD7" w:rsidRPr="00FD1BD7">
          <w:rPr>
            <w:noProof/>
            <w:webHidden/>
            <w:lang w:val="en-IE"/>
          </w:rPr>
        </w:r>
        <w:r w:rsidR="00FD1BD7" w:rsidRPr="00FD1BD7">
          <w:rPr>
            <w:noProof/>
            <w:webHidden/>
            <w:lang w:val="en-IE"/>
          </w:rPr>
          <w:fldChar w:fldCharType="separate"/>
        </w:r>
        <w:r w:rsidR="00FD1BD7" w:rsidRPr="00FD1BD7">
          <w:rPr>
            <w:noProof/>
            <w:webHidden/>
            <w:lang w:val="en-IE"/>
          </w:rPr>
          <w:t>7</w:t>
        </w:r>
        <w:r w:rsidR="00FD1BD7" w:rsidRPr="00FD1BD7">
          <w:rPr>
            <w:noProof/>
            <w:webHidden/>
            <w:lang w:val="en-IE"/>
          </w:rPr>
          <w:fldChar w:fldCharType="end"/>
        </w:r>
      </w:hyperlink>
    </w:p>
    <w:p w14:paraId="0F93670D" w14:textId="1CE2C6A6" w:rsidR="007D44E2" w:rsidRPr="00FD1BD7" w:rsidRDefault="007D44E2" w:rsidP="007D44E2">
      <w:pPr>
        <w:rPr>
          <w:lang w:val="en-IE"/>
        </w:rPr>
      </w:pPr>
      <w:r w:rsidRPr="00FD1BD7">
        <w:rPr>
          <w:lang w:val="en-IE"/>
        </w:rPr>
        <w:fldChar w:fldCharType="end"/>
      </w:r>
    </w:p>
    <w:p w14:paraId="0F936710" w14:textId="4D9BFFF2" w:rsidR="00070E01" w:rsidRPr="00FD1BD7" w:rsidRDefault="00302AD3" w:rsidP="00AF59A5">
      <w:pPr>
        <w:pStyle w:val="Heading1"/>
        <w:rPr>
          <w:lang w:val="en-IE"/>
        </w:rPr>
      </w:pPr>
      <w:bookmarkStart w:id="4" w:name="_Toc482708534"/>
      <w:bookmarkStart w:id="5" w:name="_Ref423070900"/>
      <w:bookmarkStart w:id="6" w:name="_Ref423070917"/>
      <w:bookmarkStart w:id="7" w:name="_Toc482688792"/>
      <w:bookmarkStart w:id="8" w:name="_Toc485913427"/>
      <w:bookmarkStart w:id="9" w:name="_Toc182824888"/>
      <w:bookmarkEnd w:id="3"/>
      <w:bookmarkEnd w:id="4"/>
      <w:r w:rsidRPr="00FD1BD7">
        <w:rPr>
          <w:lang w:val="en-IE"/>
        </w:rPr>
        <w:lastRenderedPageBreak/>
        <w:t>Introduction</w:t>
      </w:r>
      <w:bookmarkEnd w:id="5"/>
      <w:bookmarkEnd w:id="6"/>
      <w:bookmarkEnd w:id="7"/>
      <w:bookmarkEnd w:id="8"/>
      <w:bookmarkEnd w:id="9"/>
    </w:p>
    <w:p w14:paraId="08979041" w14:textId="643AD303" w:rsidR="00B42F2E" w:rsidRPr="00FD1BD7" w:rsidRDefault="00B42F2E" w:rsidP="00B42F2E">
      <w:pPr>
        <w:pStyle w:val="Heading2"/>
        <w:rPr>
          <w:lang w:val="en-IE"/>
        </w:rPr>
      </w:pPr>
      <w:bookmarkStart w:id="10" w:name="_Toc424222693"/>
      <w:bookmarkStart w:id="11" w:name="_Toc182824889"/>
      <w:r w:rsidRPr="00FD1BD7">
        <w:rPr>
          <w:lang w:val="en-IE"/>
        </w:rPr>
        <w:t>Purpose</w:t>
      </w:r>
      <w:bookmarkEnd w:id="10"/>
      <w:bookmarkEnd w:id="11"/>
    </w:p>
    <w:p w14:paraId="375F697B" w14:textId="0494C391" w:rsidR="00BC4CAE" w:rsidRPr="00FD1BD7" w:rsidRDefault="00BC4CAE" w:rsidP="00BC4CAE">
      <w:pPr>
        <w:rPr>
          <w:lang w:val="en-IE"/>
        </w:rPr>
      </w:pPr>
      <w:r w:rsidRPr="00FD1BD7">
        <w:rPr>
          <w:lang w:val="en-IE"/>
        </w:rPr>
        <w:t>This document provides the ICS2 Information exchange specifications. These specifications are based on the Annex B of the UCC DA and IA [</w:t>
      </w:r>
      <w:r w:rsidR="00992DF7" w:rsidRPr="00FD1BD7">
        <w:rPr>
          <w:lang w:val="en-IE"/>
        </w:rPr>
        <w:fldChar w:fldCharType="begin"/>
      </w:r>
      <w:r w:rsidR="00992DF7" w:rsidRPr="00FD1BD7">
        <w:rPr>
          <w:lang w:val="en-IE"/>
        </w:rPr>
        <w:instrText xml:space="preserve"> REF A1 \h </w:instrText>
      </w:r>
      <w:r w:rsidR="00992DF7" w:rsidRPr="00FD1BD7">
        <w:rPr>
          <w:lang w:val="en-IE"/>
        </w:rPr>
      </w:r>
      <w:r w:rsidR="00992DF7" w:rsidRPr="00FD1BD7">
        <w:rPr>
          <w:lang w:val="en-IE"/>
        </w:rPr>
        <w:fldChar w:fldCharType="separate"/>
      </w:r>
      <w:r w:rsidR="00FD1BD7" w:rsidRPr="00FD1BD7">
        <w:rPr>
          <w:rFonts w:cstheme="minorHAnsi"/>
          <w:lang w:val="en-IE"/>
        </w:rPr>
        <w:t>A01</w:t>
      </w:r>
      <w:r w:rsidR="00992DF7" w:rsidRPr="00FD1BD7">
        <w:rPr>
          <w:lang w:val="en-IE"/>
        </w:rPr>
        <w:fldChar w:fldCharType="end"/>
      </w:r>
      <w:r w:rsidRPr="00FD1BD7">
        <w:rPr>
          <w:lang w:val="en-IE"/>
        </w:rPr>
        <w:t>] as well as EU Customs Data Model (EUCDM) [</w:t>
      </w:r>
      <w:r w:rsidR="00992DF7" w:rsidRPr="00FD1BD7">
        <w:rPr>
          <w:lang w:val="en-IE"/>
        </w:rPr>
        <w:fldChar w:fldCharType="begin"/>
      </w:r>
      <w:r w:rsidR="00992DF7" w:rsidRPr="00FD1BD7">
        <w:rPr>
          <w:lang w:val="en-IE"/>
        </w:rPr>
        <w:instrText xml:space="preserve"> REF A2 \h </w:instrText>
      </w:r>
      <w:r w:rsidR="00992DF7" w:rsidRPr="00FD1BD7">
        <w:rPr>
          <w:lang w:val="en-IE"/>
        </w:rPr>
      </w:r>
      <w:r w:rsidR="00992DF7" w:rsidRPr="00FD1BD7">
        <w:rPr>
          <w:lang w:val="en-IE"/>
        </w:rPr>
        <w:fldChar w:fldCharType="separate"/>
      </w:r>
      <w:r w:rsidR="00FD1BD7" w:rsidRPr="00FD1BD7">
        <w:rPr>
          <w:rFonts w:cstheme="minorHAnsi"/>
          <w:lang w:val="en-IE"/>
        </w:rPr>
        <w:t>A02</w:t>
      </w:r>
      <w:r w:rsidR="00992DF7" w:rsidRPr="00FD1BD7">
        <w:rPr>
          <w:lang w:val="en-IE"/>
        </w:rPr>
        <w:fldChar w:fldCharType="end"/>
      </w:r>
      <w:r w:rsidR="00424B6F" w:rsidRPr="00FD1BD7">
        <w:rPr>
          <w:lang w:val="en-IE"/>
        </w:rPr>
        <w:t>] and are depicted in the ICS2 BPML4 process description [</w:t>
      </w:r>
      <w:r w:rsidR="00424B6F" w:rsidRPr="00FD1BD7">
        <w:rPr>
          <w:lang w:val="en-IE"/>
        </w:rPr>
        <w:fldChar w:fldCharType="begin"/>
      </w:r>
      <w:r w:rsidR="00424B6F" w:rsidRPr="00FD1BD7">
        <w:rPr>
          <w:lang w:val="en-IE"/>
        </w:rPr>
        <w:instrText xml:space="preserve"> REF A3 \h </w:instrText>
      </w:r>
      <w:r w:rsidR="00424B6F" w:rsidRPr="00FD1BD7">
        <w:rPr>
          <w:lang w:val="en-IE"/>
        </w:rPr>
      </w:r>
      <w:r w:rsidR="00424B6F" w:rsidRPr="00FD1BD7">
        <w:rPr>
          <w:lang w:val="en-IE"/>
        </w:rPr>
        <w:fldChar w:fldCharType="separate"/>
      </w:r>
      <w:r w:rsidR="00FD1BD7" w:rsidRPr="00FD1BD7">
        <w:rPr>
          <w:rFonts w:cstheme="minorHAnsi"/>
          <w:lang w:val="en-IE"/>
        </w:rPr>
        <w:t>A03</w:t>
      </w:r>
      <w:r w:rsidR="00424B6F" w:rsidRPr="00FD1BD7">
        <w:rPr>
          <w:lang w:val="en-IE"/>
        </w:rPr>
        <w:fldChar w:fldCharType="end"/>
      </w:r>
      <w:r w:rsidR="00424B6F" w:rsidRPr="00FD1BD7">
        <w:rPr>
          <w:lang w:val="en-IE"/>
        </w:rPr>
        <w:t>].</w:t>
      </w:r>
    </w:p>
    <w:p w14:paraId="46357C96" w14:textId="77777777" w:rsidR="00421239" w:rsidRPr="00FD1BD7" w:rsidRDefault="009D228E" w:rsidP="00421239">
      <w:pPr>
        <w:rPr>
          <w:lang w:val="en-IE"/>
        </w:rPr>
      </w:pPr>
      <w:r w:rsidRPr="00FD1BD7">
        <w:rPr>
          <w:lang w:val="en-IE"/>
        </w:rPr>
        <w:t>All IE specifications will be implemented in a harmonised way across all different ICS2 IT components and different implementations of TI.</w:t>
      </w:r>
      <w:r w:rsidR="00421239" w:rsidRPr="00FD1BD7">
        <w:rPr>
          <w:lang w:val="en-IE"/>
        </w:rPr>
        <w:t xml:space="preserve"> </w:t>
      </w:r>
    </w:p>
    <w:p w14:paraId="3D632E25" w14:textId="100671FA" w:rsidR="00AF59A5" w:rsidRPr="00FD1BD7" w:rsidRDefault="00421239" w:rsidP="00BC4CAE">
      <w:pPr>
        <w:rPr>
          <w:lang w:val="en-IE"/>
        </w:rPr>
      </w:pPr>
      <w:r w:rsidRPr="00FD1BD7">
        <w:rPr>
          <w:lang w:val="en-IE"/>
        </w:rPr>
        <w:t xml:space="preserve">This document serves as a cover and explanatory note for IE specifications which are provided </w:t>
      </w:r>
      <w:r w:rsidR="00DE23D3" w:rsidRPr="00FD1BD7">
        <w:rPr>
          <w:lang w:val="en-IE"/>
        </w:rPr>
        <w:t xml:space="preserve">as annexes </w:t>
      </w:r>
      <w:r w:rsidRPr="00FD1BD7">
        <w:rPr>
          <w:lang w:val="en-IE"/>
        </w:rPr>
        <w:t xml:space="preserve">in individual document per IE. </w:t>
      </w:r>
    </w:p>
    <w:p w14:paraId="0B9BEE5E" w14:textId="29D90515" w:rsidR="008F21E1" w:rsidRPr="00FD1BD7" w:rsidRDefault="008F21E1" w:rsidP="008F21E1">
      <w:pPr>
        <w:pStyle w:val="Heading2"/>
        <w:rPr>
          <w:lang w:val="en-IE"/>
        </w:rPr>
      </w:pPr>
      <w:bookmarkStart w:id="12" w:name="_Toc182824890"/>
      <w:r w:rsidRPr="00FD1BD7">
        <w:rPr>
          <w:lang w:val="en-IE"/>
        </w:rPr>
        <w:t>Scope</w:t>
      </w:r>
      <w:bookmarkEnd w:id="12"/>
    </w:p>
    <w:p w14:paraId="5BD93984" w14:textId="77777777" w:rsidR="00BC4CAE" w:rsidRPr="00FD1BD7" w:rsidRDefault="00BC4CAE" w:rsidP="00BC4CAE">
      <w:pPr>
        <w:rPr>
          <w:lang w:val="en-IE"/>
        </w:rPr>
      </w:pPr>
      <w:r w:rsidRPr="00FD1BD7">
        <w:rPr>
          <w:lang w:val="en-IE"/>
        </w:rPr>
        <w:t>This document covers:</w:t>
      </w:r>
    </w:p>
    <w:p w14:paraId="378075F7" w14:textId="1FB732AF" w:rsidR="00BC4CAE" w:rsidRPr="00FD1BD7" w:rsidRDefault="00BC4CAE" w:rsidP="00BC4CAE">
      <w:pPr>
        <w:pStyle w:val="ListParagraph"/>
        <w:numPr>
          <w:ilvl w:val="0"/>
          <w:numId w:val="57"/>
        </w:numPr>
        <w:rPr>
          <w:lang w:val="en-IE"/>
        </w:rPr>
      </w:pPr>
      <w:r w:rsidRPr="00FD1BD7">
        <w:rPr>
          <w:lang w:val="en-IE"/>
        </w:rPr>
        <w:t>External domain IEs that are exchanged between the economic operators and Customs administr</w:t>
      </w:r>
      <w:r w:rsidR="007D1BEC" w:rsidRPr="00FD1BD7">
        <w:rPr>
          <w:lang w:val="en-IE"/>
        </w:rPr>
        <w:t>ations via the Trader Interface and</w:t>
      </w:r>
      <w:r w:rsidR="000F5803" w:rsidRPr="00FD1BD7">
        <w:rPr>
          <w:lang w:val="en-IE"/>
        </w:rPr>
        <w:t xml:space="preserve"> which are part of the HTI specifications,</w:t>
      </w:r>
    </w:p>
    <w:p w14:paraId="563A459E" w14:textId="77777777" w:rsidR="00BC4CAE" w:rsidRPr="00FD1BD7" w:rsidRDefault="00BC4CAE" w:rsidP="00BC4CAE">
      <w:pPr>
        <w:pStyle w:val="ListParagraph"/>
        <w:numPr>
          <w:ilvl w:val="0"/>
          <w:numId w:val="57"/>
        </w:numPr>
        <w:rPr>
          <w:lang w:val="en-IE"/>
        </w:rPr>
      </w:pPr>
      <w:r w:rsidRPr="00FD1BD7">
        <w:rPr>
          <w:lang w:val="en-IE"/>
        </w:rPr>
        <w:t>Common Domain IEs that are exchanged between:</w:t>
      </w:r>
    </w:p>
    <w:p w14:paraId="148DA3C8" w14:textId="77777777" w:rsidR="00BC4CAE" w:rsidRPr="00FD1BD7" w:rsidRDefault="00BC4CAE" w:rsidP="00BC4CAE">
      <w:pPr>
        <w:pStyle w:val="ListParagraph"/>
        <w:numPr>
          <w:ilvl w:val="1"/>
          <w:numId w:val="57"/>
        </w:numPr>
        <w:rPr>
          <w:lang w:val="en-IE"/>
        </w:rPr>
      </w:pPr>
      <w:r w:rsidRPr="00FD1BD7">
        <w:rPr>
          <w:lang w:val="en-IE"/>
        </w:rPr>
        <w:t>The Trader Interface and Common Repository,</w:t>
      </w:r>
    </w:p>
    <w:p w14:paraId="6761128B" w14:textId="5DC22BAC" w:rsidR="00BC4CAE" w:rsidRPr="00FD1BD7" w:rsidRDefault="00BC4CAE" w:rsidP="008F21E1">
      <w:pPr>
        <w:pStyle w:val="ListParagraph"/>
        <w:numPr>
          <w:ilvl w:val="1"/>
          <w:numId w:val="57"/>
        </w:numPr>
        <w:rPr>
          <w:lang w:val="en-IE"/>
        </w:rPr>
      </w:pPr>
      <w:r w:rsidRPr="00FD1BD7">
        <w:rPr>
          <w:lang w:val="en-IE"/>
        </w:rPr>
        <w:t>The Common Repository and NES or any other national system of the MSs.</w:t>
      </w:r>
    </w:p>
    <w:p w14:paraId="01AD0608" w14:textId="77777777" w:rsidR="00B42F2E" w:rsidRPr="00FD1BD7" w:rsidRDefault="00B42F2E" w:rsidP="00B42F2E">
      <w:pPr>
        <w:pStyle w:val="Heading2"/>
        <w:rPr>
          <w:lang w:val="en-IE"/>
        </w:rPr>
      </w:pPr>
      <w:bookmarkStart w:id="13" w:name="_Toc424222695"/>
      <w:bookmarkStart w:id="14" w:name="_Toc182824891"/>
      <w:r w:rsidRPr="00FD1BD7">
        <w:rPr>
          <w:lang w:val="en-IE"/>
        </w:rPr>
        <w:t>Target Audience</w:t>
      </w:r>
      <w:bookmarkEnd w:id="13"/>
      <w:bookmarkEnd w:id="14"/>
    </w:p>
    <w:p w14:paraId="1A79B9B5" w14:textId="7D124ED5" w:rsidR="00E21134" w:rsidRPr="00FD1BD7" w:rsidRDefault="00E21134" w:rsidP="00B23017">
      <w:pPr>
        <w:pStyle w:val="Text2"/>
        <w:rPr>
          <w:lang w:val="en-IE"/>
        </w:rPr>
      </w:pPr>
      <w:bookmarkStart w:id="15" w:name="_Toc424222696"/>
      <w:r w:rsidRPr="00FD1BD7">
        <w:rPr>
          <w:lang w:val="en-IE"/>
        </w:rPr>
        <w:t>The intended audience for this document are the representatives of the Member States</w:t>
      </w:r>
      <w:r w:rsidR="00E23552" w:rsidRPr="00FD1BD7">
        <w:rPr>
          <w:lang w:val="en-IE"/>
        </w:rPr>
        <w:t>, any person involved in ICS2 project</w:t>
      </w:r>
      <w:r w:rsidRPr="00FD1BD7">
        <w:rPr>
          <w:lang w:val="en-IE"/>
        </w:rPr>
        <w:t>.</w:t>
      </w:r>
    </w:p>
    <w:p w14:paraId="02EC061E" w14:textId="77777777" w:rsidR="008F21E1" w:rsidRPr="00FD1BD7" w:rsidRDefault="008F21E1" w:rsidP="008F21E1">
      <w:pPr>
        <w:pStyle w:val="Heading2"/>
        <w:tabs>
          <w:tab w:val="left" w:pos="624"/>
        </w:tabs>
        <w:ind w:left="737" w:hanging="737"/>
        <w:rPr>
          <w:lang w:val="en-IE"/>
        </w:rPr>
      </w:pPr>
      <w:bookmarkStart w:id="16" w:name="_Toc513216902"/>
      <w:bookmarkStart w:id="17" w:name="_Toc182824892"/>
      <w:bookmarkEnd w:id="15"/>
      <w:r w:rsidRPr="00FD1BD7">
        <w:rPr>
          <w:lang w:val="en-IE"/>
        </w:rPr>
        <w:t>Structure of this document</w:t>
      </w:r>
      <w:bookmarkEnd w:id="16"/>
      <w:bookmarkEnd w:id="17"/>
    </w:p>
    <w:p w14:paraId="33B36C70" w14:textId="77777777" w:rsidR="008F21E1" w:rsidRPr="00FD1BD7" w:rsidRDefault="008F21E1" w:rsidP="008F21E1">
      <w:pPr>
        <w:pStyle w:val="Text2"/>
        <w:rPr>
          <w:lang w:val="en-IE"/>
        </w:rPr>
      </w:pPr>
      <w:r w:rsidRPr="00FD1BD7">
        <w:rPr>
          <w:lang w:val="en-IE"/>
        </w:rPr>
        <w:t>The present document contains the following chapters:</w:t>
      </w:r>
    </w:p>
    <w:p w14:paraId="0553DFBB" w14:textId="2D2C533F" w:rsidR="008F21E1" w:rsidRPr="00FD1BD7" w:rsidRDefault="008F21E1" w:rsidP="008F21E1">
      <w:pPr>
        <w:pStyle w:val="Text2"/>
        <w:numPr>
          <w:ilvl w:val="0"/>
          <w:numId w:val="48"/>
        </w:numPr>
        <w:rPr>
          <w:lang w:val="en-IE"/>
        </w:rPr>
      </w:pPr>
      <w:r w:rsidRPr="00FD1BD7">
        <w:rPr>
          <w:b/>
          <w:lang w:val="en-IE"/>
        </w:rPr>
        <w:t xml:space="preserve">Chapter </w:t>
      </w:r>
      <w:r w:rsidRPr="00FD1BD7">
        <w:rPr>
          <w:b/>
          <w:lang w:val="en-IE"/>
        </w:rPr>
        <w:fldChar w:fldCharType="begin"/>
      </w:r>
      <w:r w:rsidRPr="00FD1BD7">
        <w:rPr>
          <w:b/>
          <w:lang w:val="en-IE"/>
        </w:rPr>
        <w:instrText xml:space="preserve"> REF _Ref423070900 \r \h  \* MERGEFORMAT </w:instrText>
      </w:r>
      <w:r w:rsidRPr="00FD1BD7">
        <w:rPr>
          <w:b/>
          <w:lang w:val="en-IE"/>
        </w:rPr>
      </w:r>
      <w:r w:rsidRPr="00FD1BD7">
        <w:rPr>
          <w:b/>
          <w:lang w:val="en-IE"/>
        </w:rPr>
        <w:fldChar w:fldCharType="separate"/>
      </w:r>
      <w:r w:rsidR="00FD1BD7" w:rsidRPr="00FD1BD7">
        <w:rPr>
          <w:b/>
          <w:lang w:val="en-IE"/>
        </w:rPr>
        <w:t>1</w:t>
      </w:r>
      <w:r w:rsidRPr="00FD1BD7">
        <w:rPr>
          <w:b/>
          <w:lang w:val="en-IE"/>
        </w:rPr>
        <w:fldChar w:fldCharType="end"/>
      </w:r>
      <w:r w:rsidRPr="00FD1BD7">
        <w:rPr>
          <w:b/>
          <w:lang w:val="en-IE"/>
        </w:rPr>
        <w:t xml:space="preserve"> – </w:t>
      </w:r>
      <w:r w:rsidRPr="00FD1BD7">
        <w:rPr>
          <w:b/>
          <w:lang w:val="en-IE"/>
        </w:rPr>
        <w:fldChar w:fldCharType="begin"/>
      </w:r>
      <w:r w:rsidRPr="00FD1BD7">
        <w:rPr>
          <w:b/>
          <w:lang w:val="en-IE"/>
        </w:rPr>
        <w:instrText xml:space="preserve"> REF _Ref423070917 \h  \* MERGEFORMAT </w:instrText>
      </w:r>
      <w:r w:rsidRPr="00FD1BD7">
        <w:rPr>
          <w:b/>
          <w:lang w:val="en-IE"/>
        </w:rPr>
      </w:r>
      <w:r w:rsidRPr="00FD1BD7">
        <w:rPr>
          <w:b/>
          <w:lang w:val="en-IE"/>
        </w:rPr>
        <w:fldChar w:fldCharType="separate"/>
      </w:r>
      <w:r w:rsidR="00FD1BD7" w:rsidRPr="00FD1BD7">
        <w:rPr>
          <w:b/>
          <w:lang w:val="en-IE"/>
        </w:rPr>
        <w:t>Introduction</w:t>
      </w:r>
      <w:r w:rsidRPr="00FD1BD7">
        <w:rPr>
          <w:b/>
          <w:lang w:val="en-IE"/>
        </w:rPr>
        <w:fldChar w:fldCharType="end"/>
      </w:r>
      <w:r w:rsidRPr="00FD1BD7">
        <w:rPr>
          <w:lang w:val="en-IE"/>
        </w:rPr>
        <w:t>: describes the scope and the objectives of the document;</w:t>
      </w:r>
    </w:p>
    <w:p w14:paraId="7DBAC7A5" w14:textId="18825FF8" w:rsidR="008F21E1" w:rsidRPr="00FD1BD7" w:rsidRDefault="008F21E1" w:rsidP="008F21E1">
      <w:pPr>
        <w:pStyle w:val="Text2"/>
        <w:numPr>
          <w:ilvl w:val="0"/>
          <w:numId w:val="48"/>
        </w:numPr>
        <w:rPr>
          <w:lang w:val="en-IE"/>
        </w:rPr>
      </w:pPr>
      <w:r w:rsidRPr="00FD1BD7">
        <w:rPr>
          <w:b/>
          <w:lang w:val="en-IE"/>
        </w:rPr>
        <w:t xml:space="preserve">Chapter 2 – </w:t>
      </w:r>
      <w:r w:rsidR="00992DF7" w:rsidRPr="00FD1BD7">
        <w:rPr>
          <w:b/>
          <w:lang w:val="en-IE"/>
        </w:rPr>
        <w:fldChar w:fldCharType="begin"/>
      </w:r>
      <w:r w:rsidR="00992DF7" w:rsidRPr="00FD1BD7">
        <w:rPr>
          <w:b/>
          <w:lang w:val="en-IE"/>
        </w:rPr>
        <w:instrText xml:space="preserve"> REF _Ref513404720 \h  \* MERGEFORMAT </w:instrText>
      </w:r>
      <w:r w:rsidR="00992DF7" w:rsidRPr="00FD1BD7">
        <w:rPr>
          <w:b/>
          <w:lang w:val="en-IE"/>
        </w:rPr>
      </w:r>
      <w:r w:rsidR="00992DF7" w:rsidRPr="00FD1BD7">
        <w:rPr>
          <w:b/>
          <w:lang w:val="en-IE"/>
        </w:rPr>
        <w:fldChar w:fldCharType="separate"/>
      </w:r>
      <w:r w:rsidR="00FD1BD7" w:rsidRPr="00FD1BD7">
        <w:rPr>
          <w:rFonts w:eastAsia="SimSun"/>
          <w:b/>
          <w:lang w:val="en-IE" w:eastAsia="zh-CN"/>
        </w:rPr>
        <w:t>Notation</w:t>
      </w:r>
      <w:r w:rsidR="00992DF7" w:rsidRPr="00FD1BD7">
        <w:rPr>
          <w:b/>
          <w:lang w:val="en-IE"/>
        </w:rPr>
        <w:fldChar w:fldCharType="end"/>
      </w:r>
      <w:r w:rsidRPr="00FD1BD7">
        <w:rPr>
          <w:b/>
          <w:lang w:val="en-IE"/>
        </w:rPr>
        <w:t xml:space="preserve">: </w:t>
      </w:r>
      <w:r w:rsidR="00992DF7" w:rsidRPr="00FD1BD7">
        <w:rPr>
          <w:lang w:val="en-IE"/>
        </w:rPr>
        <w:t xml:space="preserve">explains the notation used in the </w:t>
      </w:r>
      <w:r w:rsidR="00AF59A5" w:rsidRPr="00FD1BD7">
        <w:rPr>
          <w:lang w:val="en-IE"/>
        </w:rPr>
        <w:t>message specifications</w:t>
      </w:r>
      <w:r w:rsidR="006C0ABF" w:rsidRPr="00FD1BD7">
        <w:rPr>
          <w:lang w:val="en-IE"/>
        </w:rPr>
        <w:t>.</w:t>
      </w:r>
    </w:p>
    <w:p w14:paraId="018A066C" w14:textId="5CA87CE4" w:rsidR="008F21E1" w:rsidRPr="00FD1BD7" w:rsidRDefault="008F21E1" w:rsidP="008F21E1">
      <w:pPr>
        <w:pStyle w:val="Text2"/>
        <w:numPr>
          <w:ilvl w:val="0"/>
          <w:numId w:val="48"/>
        </w:numPr>
        <w:rPr>
          <w:lang w:val="en-IE"/>
        </w:rPr>
      </w:pPr>
      <w:r w:rsidRPr="00FD1BD7">
        <w:rPr>
          <w:b/>
          <w:lang w:val="en-IE"/>
        </w:rPr>
        <w:t xml:space="preserve">Chapter 3 – </w:t>
      </w:r>
      <w:r w:rsidR="00992DF7" w:rsidRPr="00FD1BD7">
        <w:rPr>
          <w:b/>
          <w:lang w:val="en-IE"/>
        </w:rPr>
        <w:fldChar w:fldCharType="begin"/>
      </w:r>
      <w:r w:rsidR="00992DF7" w:rsidRPr="00FD1BD7">
        <w:rPr>
          <w:b/>
          <w:lang w:val="en-IE"/>
        </w:rPr>
        <w:instrText xml:space="preserve"> REF _Ref513404741 \h  \* MERGEFORMAT </w:instrText>
      </w:r>
      <w:r w:rsidR="00992DF7" w:rsidRPr="00FD1BD7">
        <w:rPr>
          <w:b/>
          <w:lang w:val="en-IE"/>
        </w:rPr>
      </w:r>
      <w:r w:rsidR="00992DF7" w:rsidRPr="00FD1BD7">
        <w:rPr>
          <w:b/>
          <w:lang w:val="en-IE"/>
        </w:rPr>
        <w:fldChar w:fldCharType="separate"/>
      </w:r>
      <w:r w:rsidR="00FD1BD7" w:rsidRPr="00FD1BD7">
        <w:rPr>
          <w:rFonts w:eastAsia="SimSun"/>
          <w:b/>
          <w:lang w:val="en-IE" w:eastAsia="zh-CN"/>
        </w:rPr>
        <w:t>List of IEs</w:t>
      </w:r>
      <w:r w:rsidR="00992DF7" w:rsidRPr="00FD1BD7">
        <w:rPr>
          <w:b/>
          <w:lang w:val="en-IE"/>
        </w:rPr>
        <w:fldChar w:fldCharType="end"/>
      </w:r>
      <w:r w:rsidR="00992DF7" w:rsidRPr="00FD1BD7">
        <w:rPr>
          <w:b/>
          <w:lang w:val="en-IE"/>
        </w:rPr>
        <w:t xml:space="preserve">: </w:t>
      </w:r>
      <w:r w:rsidRPr="00FD1BD7">
        <w:rPr>
          <w:lang w:val="en-IE"/>
        </w:rPr>
        <w:t>provides a list of ICS2 information exchange</w:t>
      </w:r>
      <w:r w:rsidR="006C0ABF" w:rsidRPr="00FD1BD7">
        <w:rPr>
          <w:lang w:val="en-IE"/>
        </w:rPr>
        <w:t>s</w:t>
      </w:r>
      <w:r w:rsidRPr="00FD1BD7">
        <w:rPr>
          <w:lang w:val="en-IE"/>
        </w:rPr>
        <w:t>.</w:t>
      </w:r>
    </w:p>
    <w:p w14:paraId="03A52EF6" w14:textId="46CC21D3" w:rsidR="00F6037D" w:rsidRPr="00FD1BD7" w:rsidRDefault="00F6037D" w:rsidP="008F21E1">
      <w:pPr>
        <w:pStyle w:val="Text2"/>
        <w:numPr>
          <w:ilvl w:val="0"/>
          <w:numId w:val="48"/>
        </w:numPr>
        <w:rPr>
          <w:lang w:val="en-IE"/>
        </w:rPr>
      </w:pPr>
      <w:r w:rsidRPr="00FD1BD7">
        <w:rPr>
          <w:b/>
          <w:lang w:val="en-IE"/>
        </w:rPr>
        <w:t>Chapter 4 –</w:t>
      </w:r>
      <w:r w:rsidRPr="00FD1BD7">
        <w:rPr>
          <w:lang w:val="en-IE"/>
        </w:rPr>
        <w:t xml:space="preserve"> </w:t>
      </w:r>
      <w:r w:rsidR="00D96C49" w:rsidRPr="00FD1BD7">
        <w:rPr>
          <w:b/>
          <w:lang w:val="en-IE"/>
        </w:rPr>
        <w:fldChar w:fldCharType="begin"/>
      </w:r>
      <w:r w:rsidR="00D96C49" w:rsidRPr="00FD1BD7">
        <w:rPr>
          <w:b/>
          <w:lang w:val="en-IE"/>
        </w:rPr>
        <w:instrText xml:space="preserve"> REF _Ref70686230 \h  \* MERGEFORMAT </w:instrText>
      </w:r>
      <w:r w:rsidR="00D96C49" w:rsidRPr="00FD1BD7">
        <w:rPr>
          <w:b/>
          <w:lang w:val="en-IE"/>
        </w:rPr>
      </w:r>
      <w:r w:rsidR="00D96C49" w:rsidRPr="00FD1BD7">
        <w:rPr>
          <w:b/>
          <w:lang w:val="en-IE"/>
        </w:rPr>
        <w:fldChar w:fldCharType="separate"/>
      </w:r>
      <w:r w:rsidR="00FD1BD7" w:rsidRPr="00FD1BD7">
        <w:rPr>
          <w:rFonts w:eastAsia="SimSun"/>
          <w:b/>
          <w:lang w:val="en-IE" w:eastAsia="zh-CN"/>
        </w:rPr>
        <w:t>Requirements for authorisation</w:t>
      </w:r>
      <w:r w:rsidR="00D96C49" w:rsidRPr="00FD1BD7">
        <w:rPr>
          <w:b/>
          <w:lang w:val="en-IE"/>
        </w:rPr>
        <w:fldChar w:fldCharType="end"/>
      </w:r>
      <w:r w:rsidRPr="00FD1BD7">
        <w:rPr>
          <w:lang w:val="en-IE"/>
        </w:rPr>
        <w:t>: provides requirements for authentication of the information exchanges</w:t>
      </w:r>
      <w:r w:rsidR="00CE2F50" w:rsidRPr="00FD1BD7">
        <w:rPr>
          <w:lang w:val="en-IE"/>
        </w:rPr>
        <w:t>.</w:t>
      </w:r>
      <w:r w:rsidR="00D96C49" w:rsidRPr="00FD1BD7">
        <w:rPr>
          <w:lang w:val="en-IE"/>
        </w:rPr>
        <w:t xml:space="preserve"> </w:t>
      </w:r>
    </w:p>
    <w:p w14:paraId="4D7AD49A" w14:textId="203A842E" w:rsidR="00CE2F50" w:rsidRPr="00FD1BD7" w:rsidRDefault="00CE2F50" w:rsidP="008F21E1">
      <w:pPr>
        <w:pStyle w:val="Text2"/>
        <w:numPr>
          <w:ilvl w:val="0"/>
          <w:numId w:val="48"/>
        </w:numPr>
        <w:rPr>
          <w:lang w:val="en-IE"/>
        </w:rPr>
      </w:pPr>
      <w:r w:rsidRPr="00FD1BD7">
        <w:rPr>
          <w:b/>
          <w:lang w:val="en-IE"/>
        </w:rPr>
        <w:t>Chapter 5</w:t>
      </w:r>
      <w:r w:rsidR="00D96C49" w:rsidRPr="00FD1BD7">
        <w:rPr>
          <w:b/>
          <w:lang w:val="en-IE"/>
        </w:rPr>
        <w:t xml:space="preserve"> –</w:t>
      </w:r>
      <w:r w:rsidRPr="00FD1BD7">
        <w:rPr>
          <w:b/>
          <w:lang w:val="en-IE"/>
        </w:rPr>
        <w:t xml:space="preserve"> </w:t>
      </w:r>
      <w:r w:rsidRPr="00FD1BD7">
        <w:rPr>
          <w:b/>
          <w:lang w:val="en-IE"/>
        </w:rPr>
        <w:fldChar w:fldCharType="begin"/>
      </w:r>
      <w:r w:rsidRPr="00FD1BD7">
        <w:rPr>
          <w:b/>
          <w:lang w:val="en-IE"/>
        </w:rPr>
        <w:instrText xml:space="preserve"> REF _Ref528335831 \h </w:instrText>
      </w:r>
      <w:r w:rsidR="00D96C49" w:rsidRPr="00FD1BD7">
        <w:rPr>
          <w:b/>
          <w:lang w:val="en-IE"/>
        </w:rPr>
        <w:instrText xml:space="preserve"> \* MERGEFORMAT </w:instrText>
      </w:r>
      <w:r w:rsidRPr="00FD1BD7">
        <w:rPr>
          <w:b/>
          <w:lang w:val="en-IE"/>
        </w:rPr>
      </w:r>
      <w:r w:rsidRPr="00FD1BD7">
        <w:rPr>
          <w:b/>
          <w:lang w:val="en-IE"/>
        </w:rPr>
        <w:fldChar w:fldCharType="separate"/>
      </w:r>
      <w:r w:rsidR="00FD1BD7" w:rsidRPr="00FD1BD7">
        <w:rPr>
          <w:b/>
          <w:lang w:val="en-IE"/>
        </w:rPr>
        <w:t>Principles for the amendment of the ENS filings</w:t>
      </w:r>
      <w:r w:rsidRPr="00FD1BD7">
        <w:rPr>
          <w:b/>
          <w:lang w:val="en-IE"/>
        </w:rPr>
        <w:fldChar w:fldCharType="end"/>
      </w:r>
      <w:r w:rsidRPr="00FD1BD7">
        <w:rPr>
          <w:b/>
          <w:lang w:val="en-IE"/>
        </w:rPr>
        <w:t>:</w:t>
      </w:r>
      <w:r w:rsidRPr="00FD1BD7">
        <w:rPr>
          <w:lang w:val="en-IE"/>
        </w:rPr>
        <w:t xml:space="preserve"> provide principles on how the ENS filings have to be amended.</w:t>
      </w:r>
    </w:p>
    <w:p w14:paraId="56C79195" w14:textId="77777777" w:rsidR="00B42F2E" w:rsidRPr="00FD1BD7" w:rsidRDefault="00B42F2E" w:rsidP="00B42F2E">
      <w:pPr>
        <w:pStyle w:val="ZDGName"/>
        <w:rPr>
          <w:lang w:val="en-IE"/>
        </w:rPr>
      </w:pPr>
      <w:r w:rsidRPr="00FD1BD7">
        <w:rPr>
          <w:lang w:val="en-IE"/>
        </w:rPr>
        <w:br w:type="page"/>
      </w:r>
    </w:p>
    <w:p w14:paraId="4128D8F2" w14:textId="77777777" w:rsidR="00B42F2E" w:rsidRPr="00FD1BD7" w:rsidRDefault="00B42F2E" w:rsidP="00B42F2E">
      <w:pPr>
        <w:pStyle w:val="Heading2"/>
        <w:rPr>
          <w:lang w:val="en-IE"/>
        </w:rPr>
      </w:pPr>
      <w:bookmarkStart w:id="18" w:name="_Toc424222697"/>
      <w:bookmarkStart w:id="19" w:name="_Toc182824893"/>
      <w:r w:rsidRPr="00FD1BD7">
        <w:rPr>
          <w:lang w:val="en-IE"/>
        </w:rPr>
        <w:lastRenderedPageBreak/>
        <w:t>Reference and applicable documents</w:t>
      </w:r>
      <w:bookmarkEnd w:id="18"/>
      <w:bookmarkEnd w:id="19"/>
    </w:p>
    <w:p w14:paraId="57179142" w14:textId="77777777" w:rsidR="00B42F2E" w:rsidRPr="00FD1BD7" w:rsidRDefault="00B42F2E" w:rsidP="00992DF7">
      <w:pPr>
        <w:pStyle w:val="Heading3"/>
        <w:rPr>
          <w:lang w:val="en-IE"/>
        </w:rPr>
      </w:pPr>
      <w:bookmarkStart w:id="20" w:name="_Toc424222698"/>
      <w:bookmarkStart w:id="21" w:name="_Toc182824894"/>
      <w:r w:rsidRPr="00FD1BD7">
        <w:rPr>
          <w:lang w:val="en-IE"/>
        </w:rPr>
        <w:t>Reference Documents</w:t>
      </w:r>
      <w:bookmarkEnd w:id="20"/>
      <w:bookmarkEnd w:id="21"/>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88"/>
        <w:gridCol w:w="4002"/>
        <w:gridCol w:w="1057"/>
        <w:gridCol w:w="926"/>
        <w:gridCol w:w="2147"/>
      </w:tblGrid>
      <w:tr w:rsidR="00B42F2E" w:rsidRPr="00FD1BD7" w14:paraId="17356ED4" w14:textId="77777777" w:rsidTr="004A7FDD">
        <w:trPr>
          <w:trHeight w:val="317"/>
        </w:trPr>
        <w:tc>
          <w:tcPr>
            <w:tcW w:w="337"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3E2C668C" w14:textId="77777777" w:rsidR="00B42F2E" w:rsidRPr="00FD1BD7" w:rsidRDefault="00B42F2E" w:rsidP="00E64F1C">
            <w:pPr>
              <w:pStyle w:val="TableHeading"/>
              <w:widowControl/>
              <w:autoSpaceDE/>
              <w:autoSpaceDN/>
              <w:adjustRightInd/>
              <w:rPr>
                <w:rFonts w:ascii="Calibri" w:hAnsi="Calibri" w:cs="Calibri"/>
                <w:b w:val="0"/>
                <w:lang w:val="en-IE"/>
              </w:rPr>
            </w:pPr>
            <w:r w:rsidRPr="00FD1BD7">
              <w:rPr>
                <w:rFonts w:asciiTheme="minorHAnsi" w:hAnsiTheme="minorHAnsi" w:cstheme="minorHAnsi"/>
                <w:lang w:val="en-IE"/>
              </w:rPr>
              <w:t>Ref</w:t>
            </w:r>
            <w:r w:rsidRPr="00FD1BD7">
              <w:rPr>
                <w:rFonts w:ascii="Calibri" w:hAnsi="Calibri" w:cs="Calibri"/>
                <w:b w:val="0"/>
                <w:lang w:val="en-IE"/>
              </w:rPr>
              <w:t>.</w:t>
            </w:r>
          </w:p>
        </w:tc>
        <w:tc>
          <w:tcPr>
            <w:tcW w:w="2295"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4866CCF8" w14:textId="77777777" w:rsidR="00B42F2E" w:rsidRPr="00FD1BD7" w:rsidRDefault="00B42F2E" w:rsidP="00E64F1C">
            <w:pPr>
              <w:pStyle w:val="TableHeading"/>
              <w:widowControl/>
              <w:autoSpaceDE/>
              <w:autoSpaceDN/>
              <w:adjustRightInd/>
              <w:rPr>
                <w:rFonts w:asciiTheme="minorHAnsi" w:hAnsiTheme="minorHAnsi" w:cstheme="minorHAnsi"/>
                <w:lang w:val="en-IE"/>
              </w:rPr>
            </w:pPr>
            <w:r w:rsidRPr="00FD1BD7">
              <w:rPr>
                <w:rFonts w:asciiTheme="minorHAnsi" w:hAnsiTheme="minorHAnsi" w:cstheme="minorHAnsi"/>
                <w:lang w:val="en-IE"/>
              </w:rPr>
              <w:t>Title</w:t>
            </w:r>
          </w:p>
        </w:tc>
        <w:tc>
          <w:tcPr>
            <w:tcW w:w="60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2AD22435" w14:textId="77777777" w:rsidR="00B42F2E" w:rsidRPr="00FD1BD7" w:rsidRDefault="00B42F2E" w:rsidP="00E64F1C">
            <w:pPr>
              <w:pStyle w:val="TableHeading"/>
              <w:widowControl/>
              <w:autoSpaceDE/>
              <w:autoSpaceDN/>
              <w:adjustRightInd/>
              <w:rPr>
                <w:rFonts w:asciiTheme="minorHAnsi" w:hAnsiTheme="minorHAnsi" w:cstheme="minorHAnsi"/>
                <w:lang w:val="en-IE"/>
              </w:rPr>
            </w:pPr>
            <w:r w:rsidRPr="00FD1BD7">
              <w:rPr>
                <w:rFonts w:asciiTheme="minorHAnsi" w:hAnsiTheme="minorHAnsi" w:cstheme="minorHAnsi"/>
                <w:lang w:val="en-IE"/>
              </w:rPr>
              <w:t>Reference</w:t>
            </w:r>
          </w:p>
        </w:tc>
        <w:tc>
          <w:tcPr>
            <w:tcW w:w="531"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5AC3BE20" w14:textId="77777777" w:rsidR="00B42F2E" w:rsidRPr="00FD1BD7" w:rsidRDefault="00B42F2E" w:rsidP="00E64F1C">
            <w:pPr>
              <w:pStyle w:val="TableHeading"/>
              <w:widowControl/>
              <w:autoSpaceDE/>
              <w:autoSpaceDN/>
              <w:adjustRightInd/>
              <w:jc w:val="center"/>
              <w:rPr>
                <w:rFonts w:asciiTheme="minorHAnsi" w:hAnsiTheme="minorHAnsi" w:cstheme="minorHAnsi"/>
                <w:lang w:val="en-IE"/>
              </w:rPr>
            </w:pPr>
            <w:r w:rsidRPr="00FD1BD7">
              <w:rPr>
                <w:rFonts w:asciiTheme="minorHAnsi" w:hAnsiTheme="minorHAnsi" w:cstheme="minorHAnsi"/>
                <w:lang w:val="en-IE"/>
              </w:rPr>
              <w:t>Version</w:t>
            </w:r>
          </w:p>
        </w:tc>
        <w:tc>
          <w:tcPr>
            <w:tcW w:w="1231"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2261A64C" w14:textId="77777777" w:rsidR="00B42F2E" w:rsidRPr="00FD1BD7" w:rsidRDefault="00B42F2E" w:rsidP="00E64F1C">
            <w:pPr>
              <w:pStyle w:val="TableHeading"/>
              <w:widowControl/>
              <w:autoSpaceDE/>
              <w:autoSpaceDN/>
              <w:adjustRightInd/>
              <w:jc w:val="center"/>
              <w:rPr>
                <w:rFonts w:asciiTheme="minorHAnsi" w:hAnsiTheme="minorHAnsi" w:cstheme="minorHAnsi"/>
                <w:lang w:val="en-IE"/>
              </w:rPr>
            </w:pPr>
            <w:r w:rsidRPr="00FD1BD7">
              <w:rPr>
                <w:rFonts w:asciiTheme="minorHAnsi" w:hAnsiTheme="minorHAnsi" w:cstheme="minorHAnsi"/>
                <w:lang w:val="en-IE"/>
              </w:rPr>
              <w:t>Date</w:t>
            </w:r>
          </w:p>
        </w:tc>
      </w:tr>
      <w:tr w:rsidR="00FA1586" w:rsidRPr="00FD1BD7" w14:paraId="626FABAD" w14:textId="77777777" w:rsidTr="003451F1">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7E97DD9" w14:textId="7002CFC9" w:rsidR="00FA1586" w:rsidRPr="00FD1BD7" w:rsidRDefault="00FA1586" w:rsidP="00FA1586">
            <w:pPr>
              <w:pStyle w:val="TableHeading"/>
              <w:widowControl/>
              <w:autoSpaceDE/>
              <w:autoSpaceDN/>
              <w:adjustRightInd/>
              <w:rPr>
                <w:rFonts w:asciiTheme="minorHAnsi" w:hAnsiTheme="minorHAnsi" w:cstheme="minorHAnsi"/>
                <w:b w:val="0"/>
                <w:lang w:val="en-IE"/>
              </w:rPr>
            </w:pPr>
            <w:bookmarkStart w:id="22" w:name="R1"/>
            <w:r w:rsidRPr="00FD1BD7">
              <w:rPr>
                <w:rFonts w:asciiTheme="minorHAnsi" w:hAnsiTheme="minorHAnsi" w:cstheme="minorHAnsi"/>
                <w:b w:val="0"/>
                <w:lang w:val="en-IE"/>
              </w:rPr>
              <w:t>R0</w:t>
            </w:r>
            <w:r w:rsidRPr="00FD1BD7">
              <w:rPr>
                <w:rFonts w:asciiTheme="minorHAnsi" w:hAnsiTheme="minorHAnsi" w:cstheme="minorHAnsi"/>
                <w:b w:val="0"/>
                <w:lang w:val="en-IE"/>
              </w:rPr>
              <w:fldChar w:fldCharType="begin"/>
            </w:r>
            <w:r w:rsidRPr="00FD1BD7">
              <w:rPr>
                <w:rFonts w:asciiTheme="minorHAnsi" w:hAnsiTheme="minorHAnsi" w:cstheme="minorHAnsi"/>
                <w:b w:val="0"/>
                <w:lang w:val="en-IE"/>
              </w:rPr>
              <w:instrText xml:space="preserve"> SEQ ReferenceDocs \* MERGEFORMAT </w:instrText>
            </w:r>
            <w:r w:rsidRPr="00FD1BD7">
              <w:rPr>
                <w:rFonts w:asciiTheme="minorHAnsi" w:hAnsiTheme="minorHAnsi" w:cstheme="minorHAnsi"/>
                <w:b w:val="0"/>
                <w:lang w:val="en-IE"/>
              </w:rPr>
              <w:fldChar w:fldCharType="separate"/>
            </w:r>
            <w:r w:rsidR="00FD1BD7" w:rsidRPr="00FD1BD7">
              <w:rPr>
                <w:rFonts w:asciiTheme="minorHAnsi" w:hAnsiTheme="minorHAnsi" w:cstheme="minorHAnsi"/>
                <w:b w:val="0"/>
                <w:noProof/>
                <w:lang w:val="en-IE"/>
              </w:rPr>
              <w:t>1</w:t>
            </w:r>
            <w:r w:rsidRPr="00FD1BD7">
              <w:rPr>
                <w:rFonts w:asciiTheme="minorHAnsi" w:hAnsiTheme="minorHAnsi" w:cstheme="minorHAnsi"/>
                <w:b w:val="0"/>
                <w:lang w:val="en-IE"/>
              </w:rPr>
              <w:fldChar w:fldCharType="end"/>
            </w:r>
            <w:bookmarkEnd w:id="22"/>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38DEEEF" w14:textId="4CDE28F0" w:rsidR="00FA1586" w:rsidRPr="00FD1BD7" w:rsidRDefault="00FA1586" w:rsidP="00FA1586">
            <w:pPr>
              <w:pStyle w:val="TableHeading"/>
              <w:widowControl/>
              <w:autoSpaceDE/>
              <w:autoSpaceDN/>
              <w:adjustRightInd/>
              <w:rPr>
                <w:rFonts w:asciiTheme="minorHAnsi" w:hAnsiTheme="minorHAnsi" w:cstheme="minorHAnsi"/>
                <w:b w:val="0"/>
                <w:lang w:val="en-IE"/>
              </w:rPr>
            </w:pPr>
            <w:r w:rsidRPr="00FD1BD7">
              <w:rPr>
                <w:rFonts w:asciiTheme="minorHAnsi" w:hAnsiTheme="minorHAnsi" w:cstheme="minorHAnsi"/>
                <w:b w:val="0"/>
                <w:lang w:val="en-IE"/>
              </w:rPr>
              <w:t>ICS2 Rules and Conditions</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7141F78" w14:textId="77777777" w:rsidR="00FA1586" w:rsidRPr="00FD1BD7" w:rsidRDefault="00FA1586" w:rsidP="00FA1586">
            <w:pPr>
              <w:pStyle w:val="TableHeading"/>
              <w:widowControl/>
              <w:autoSpaceDE/>
              <w:autoSpaceDN/>
              <w:adjustRightInd/>
              <w:rPr>
                <w:rFonts w:asciiTheme="minorHAnsi" w:hAnsiTheme="minorHAnsi" w:cstheme="minorHAnsi"/>
                <w:b w:val="0"/>
                <w:lang w:val="en-IE"/>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2A07ED80" w14:textId="787091AA" w:rsidR="00FA1586" w:rsidRPr="00FD1BD7" w:rsidRDefault="00FD1BD7" w:rsidP="00FA1586">
            <w:pPr>
              <w:pStyle w:val="TableHeading"/>
              <w:widowControl/>
              <w:autoSpaceDE/>
              <w:autoSpaceDN/>
              <w:adjustRightInd/>
              <w:jc w:val="center"/>
              <w:rPr>
                <w:rFonts w:asciiTheme="minorHAnsi" w:hAnsiTheme="minorHAnsi" w:cstheme="minorHAnsi"/>
                <w:b w:val="0"/>
                <w:lang w:val="en-IE"/>
              </w:rPr>
            </w:pPr>
            <w:r w:rsidRPr="00FD1BD7">
              <w:rPr>
                <w:rFonts w:asciiTheme="minorHAnsi" w:hAnsiTheme="minorHAnsi" w:cstheme="minorHAnsi"/>
                <w:b w:val="0"/>
                <w:lang w:val="en-IE"/>
              </w:rPr>
              <w:t>3.00</w:t>
            </w:r>
          </w:p>
        </w:tc>
        <w:tc>
          <w:tcPr>
            <w:tcW w:w="1231" w:type="pct"/>
            <w:tcBorders>
              <w:top w:val="single" w:sz="6" w:space="0" w:color="808080"/>
              <w:left w:val="single" w:sz="6" w:space="0" w:color="808080"/>
              <w:bottom w:val="single" w:sz="6" w:space="0" w:color="808080"/>
              <w:right w:val="single" w:sz="4" w:space="0" w:color="808080"/>
            </w:tcBorders>
            <w:vAlign w:val="center"/>
          </w:tcPr>
          <w:p w14:paraId="0D2F161A" w14:textId="09A470B4" w:rsidR="00FA1586" w:rsidRPr="00FD1BD7" w:rsidRDefault="00A91340" w:rsidP="00FA1586">
            <w:pPr>
              <w:pStyle w:val="TableHeading"/>
              <w:keepNext/>
              <w:widowControl/>
              <w:autoSpaceDE/>
              <w:autoSpaceDN/>
              <w:adjustRightInd/>
              <w:jc w:val="center"/>
              <w:rPr>
                <w:rFonts w:asciiTheme="minorHAnsi" w:hAnsiTheme="minorHAnsi" w:cstheme="minorHAnsi"/>
                <w:b w:val="0"/>
                <w:lang w:val="en-IE"/>
              </w:rPr>
            </w:pPr>
            <w:r w:rsidRPr="00FD1BD7">
              <w:rPr>
                <w:rFonts w:asciiTheme="minorHAnsi" w:hAnsiTheme="minorHAnsi" w:cstheme="minorHAnsi"/>
                <w:b w:val="0"/>
                <w:lang w:val="en-IE"/>
              </w:rPr>
              <w:t>15/1</w:t>
            </w:r>
            <w:r w:rsidR="00FD1BD7" w:rsidRPr="00FD1BD7">
              <w:rPr>
                <w:rFonts w:asciiTheme="minorHAnsi" w:hAnsiTheme="minorHAnsi" w:cstheme="minorHAnsi"/>
                <w:b w:val="0"/>
                <w:lang w:val="en-IE"/>
              </w:rPr>
              <w:t>1</w:t>
            </w:r>
            <w:r w:rsidRPr="00FD1BD7">
              <w:rPr>
                <w:rFonts w:asciiTheme="minorHAnsi" w:hAnsiTheme="minorHAnsi" w:cstheme="minorHAnsi"/>
                <w:b w:val="0"/>
                <w:lang w:val="en-IE"/>
              </w:rPr>
              <w:t>/202</w:t>
            </w:r>
            <w:r w:rsidR="00FD1BD7" w:rsidRPr="00FD1BD7">
              <w:rPr>
                <w:rFonts w:asciiTheme="minorHAnsi" w:hAnsiTheme="minorHAnsi" w:cstheme="minorHAnsi"/>
                <w:b w:val="0"/>
                <w:lang w:val="en-IE"/>
              </w:rPr>
              <w:t>4</w:t>
            </w:r>
          </w:p>
        </w:tc>
      </w:tr>
      <w:tr w:rsidR="00FD1BD7" w:rsidRPr="00FD1BD7" w14:paraId="1E03C1E4" w14:textId="77777777" w:rsidTr="004A7FDD">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6433843" w14:textId="200D3799" w:rsidR="00FD1BD7" w:rsidRPr="00FD1BD7" w:rsidRDefault="00FD1BD7" w:rsidP="00FD1BD7">
            <w:pPr>
              <w:pStyle w:val="TableHeading"/>
              <w:widowControl/>
              <w:autoSpaceDE/>
              <w:autoSpaceDN/>
              <w:adjustRightInd/>
              <w:rPr>
                <w:rFonts w:asciiTheme="minorHAnsi" w:hAnsiTheme="minorHAnsi" w:cstheme="minorHAnsi"/>
                <w:b w:val="0"/>
                <w:lang w:val="en-IE"/>
              </w:rPr>
            </w:pPr>
            <w:bookmarkStart w:id="23" w:name="R2"/>
            <w:r w:rsidRPr="00FD1BD7">
              <w:rPr>
                <w:rFonts w:asciiTheme="minorHAnsi" w:hAnsiTheme="minorHAnsi" w:cstheme="minorHAnsi"/>
                <w:b w:val="0"/>
                <w:lang w:val="en-IE"/>
              </w:rPr>
              <w:t>R02</w:t>
            </w:r>
            <w:bookmarkEnd w:id="23"/>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BD243D2" w14:textId="22DFA1D5" w:rsidR="00FD1BD7" w:rsidRPr="00FD1BD7" w:rsidRDefault="00FD1BD7" w:rsidP="00FD1BD7">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ICS2 Code Lists</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C80B532" w14:textId="77777777" w:rsidR="00FD1BD7" w:rsidRPr="00FD1BD7" w:rsidRDefault="00FD1BD7" w:rsidP="00FD1BD7">
            <w:pPr>
              <w:pStyle w:val="TableHeading"/>
              <w:widowControl/>
              <w:autoSpaceDE/>
              <w:autoSpaceDN/>
              <w:adjustRightInd/>
              <w:rPr>
                <w:rFonts w:asciiTheme="minorHAnsi" w:hAnsiTheme="minorHAnsi" w:cstheme="minorHAnsi"/>
                <w:b w:val="0"/>
                <w:lang w:val="en-IE"/>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40B3F3D7" w14:textId="6419ABC2" w:rsidR="00FD1BD7" w:rsidRPr="00FD1BD7" w:rsidRDefault="00FD1BD7" w:rsidP="00FD1BD7">
            <w:pPr>
              <w:pStyle w:val="TableHeading"/>
              <w:widowControl/>
              <w:autoSpaceDE/>
              <w:autoSpaceDN/>
              <w:adjustRightInd/>
              <w:jc w:val="center"/>
              <w:rPr>
                <w:rFonts w:asciiTheme="minorHAnsi" w:hAnsiTheme="minorHAnsi" w:cstheme="minorHAnsi"/>
                <w:b w:val="0"/>
                <w:lang w:val="en-IE"/>
              </w:rPr>
            </w:pPr>
            <w:r w:rsidRPr="00FD1BD7">
              <w:rPr>
                <w:rFonts w:asciiTheme="minorHAnsi" w:hAnsiTheme="minorHAnsi" w:cstheme="minorHAnsi"/>
                <w:b w:val="0"/>
                <w:lang w:val="en-IE"/>
              </w:rPr>
              <w:t>3.00</w:t>
            </w:r>
          </w:p>
        </w:tc>
        <w:tc>
          <w:tcPr>
            <w:tcW w:w="1231" w:type="pct"/>
            <w:tcBorders>
              <w:top w:val="single" w:sz="6" w:space="0" w:color="808080"/>
              <w:left w:val="single" w:sz="6" w:space="0" w:color="808080"/>
              <w:bottom w:val="single" w:sz="6" w:space="0" w:color="808080"/>
              <w:right w:val="single" w:sz="4" w:space="0" w:color="808080"/>
            </w:tcBorders>
            <w:vAlign w:val="center"/>
          </w:tcPr>
          <w:p w14:paraId="529E4D2E" w14:textId="47DF2B29" w:rsidR="00FD1BD7" w:rsidRPr="00FD1BD7" w:rsidRDefault="00FD1BD7" w:rsidP="00FD1BD7">
            <w:pPr>
              <w:pStyle w:val="TableHeading"/>
              <w:keepNext/>
              <w:widowControl/>
              <w:autoSpaceDE/>
              <w:autoSpaceDN/>
              <w:adjustRightInd/>
              <w:jc w:val="center"/>
              <w:rPr>
                <w:rFonts w:asciiTheme="minorHAnsi" w:hAnsiTheme="minorHAnsi" w:cstheme="minorHAnsi"/>
                <w:b w:val="0"/>
                <w:lang w:val="en-IE"/>
              </w:rPr>
            </w:pPr>
            <w:r w:rsidRPr="00FD1BD7">
              <w:rPr>
                <w:rFonts w:asciiTheme="minorHAnsi" w:hAnsiTheme="minorHAnsi" w:cstheme="minorHAnsi"/>
                <w:b w:val="0"/>
                <w:lang w:val="en-IE"/>
              </w:rPr>
              <w:t>15/11/2024</w:t>
            </w:r>
          </w:p>
        </w:tc>
      </w:tr>
    </w:tbl>
    <w:p w14:paraId="7119E995" w14:textId="7FCE2050" w:rsidR="00B42F2E" w:rsidRPr="00FD1BD7" w:rsidRDefault="00B42F2E" w:rsidP="00B42F2E">
      <w:pPr>
        <w:pStyle w:val="Caption"/>
        <w:rPr>
          <w:lang w:val="en-IE"/>
        </w:rPr>
      </w:pPr>
      <w:bookmarkStart w:id="24" w:name="_Toc424222708"/>
      <w:bookmarkStart w:id="25" w:name="_Toc182824903"/>
      <w:r w:rsidRPr="00FD1BD7">
        <w:rPr>
          <w:lang w:val="en-IE"/>
        </w:rPr>
        <w:t xml:space="preserve">Table </w:t>
      </w:r>
      <w:r w:rsidR="00C33ED7" w:rsidRPr="00FD1BD7">
        <w:rPr>
          <w:noProof/>
          <w:lang w:val="en-IE"/>
        </w:rPr>
        <w:fldChar w:fldCharType="begin"/>
      </w:r>
      <w:r w:rsidR="00C33ED7" w:rsidRPr="00FD1BD7">
        <w:rPr>
          <w:noProof/>
          <w:lang w:val="en-IE"/>
        </w:rPr>
        <w:instrText xml:space="preserve"> SEQ Table \* ARABIC </w:instrText>
      </w:r>
      <w:r w:rsidR="00C33ED7" w:rsidRPr="00FD1BD7">
        <w:rPr>
          <w:noProof/>
          <w:lang w:val="en-IE"/>
        </w:rPr>
        <w:fldChar w:fldCharType="separate"/>
      </w:r>
      <w:r w:rsidR="00FD1BD7" w:rsidRPr="00FD1BD7">
        <w:rPr>
          <w:noProof/>
          <w:lang w:val="en-IE"/>
        </w:rPr>
        <w:t>1</w:t>
      </w:r>
      <w:r w:rsidR="00C33ED7" w:rsidRPr="00FD1BD7">
        <w:rPr>
          <w:noProof/>
          <w:lang w:val="en-IE"/>
        </w:rPr>
        <w:fldChar w:fldCharType="end"/>
      </w:r>
      <w:r w:rsidRPr="00FD1BD7">
        <w:rPr>
          <w:lang w:val="en-IE"/>
        </w:rPr>
        <w:t>: Reference documents</w:t>
      </w:r>
      <w:bookmarkEnd w:id="24"/>
      <w:bookmarkEnd w:id="25"/>
    </w:p>
    <w:p w14:paraId="7855B78B" w14:textId="0B6F3840" w:rsidR="00992DF7" w:rsidRPr="00FD1BD7" w:rsidRDefault="00992DF7" w:rsidP="00992DF7">
      <w:pPr>
        <w:pStyle w:val="Heading3"/>
        <w:rPr>
          <w:lang w:val="en-IE"/>
        </w:rPr>
      </w:pPr>
      <w:bookmarkStart w:id="26" w:name="_Toc182824895"/>
      <w:bookmarkStart w:id="27" w:name="_Toc424222700"/>
      <w:r w:rsidRPr="00FD1BD7">
        <w:rPr>
          <w:lang w:val="en-IE"/>
        </w:rPr>
        <w:t>Applicable documents</w:t>
      </w:r>
      <w:bookmarkEnd w:id="26"/>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829"/>
        <w:gridCol w:w="4241"/>
        <w:gridCol w:w="1249"/>
        <w:gridCol w:w="1170"/>
        <w:gridCol w:w="1231"/>
      </w:tblGrid>
      <w:tr w:rsidR="00992DF7" w:rsidRPr="00FD1BD7" w14:paraId="34FBA704" w14:textId="77777777" w:rsidTr="005A1240">
        <w:trPr>
          <w:trHeight w:val="317"/>
        </w:trPr>
        <w:tc>
          <w:tcPr>
            <w:tcW w:w="475"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77C0EFF6" w14:textId="77777777" w:rsidR="00992DF7" w:rsidRPr="00FD1BD7" w:rsidRDefault="00992DF7" w:rsidP="005A1240">
            <w:pPr>
              <w:pStyle w:val="TableHeading"/>
              <w:widowControl/>
              <w:autoSpaceDE/>
              <w:autoSpaceDN/>
              <w:adjustRightInd/>
              <w:rPr>
                <w:rFonts w:ascii="Calibri" w:hAnsi="Calibri" w:cs="Calibri"/>
                <w:b w:val="0"/>
                <w:lang w:val="en-IE"/>
              </w:rPr>
            </w:pPr>
            <w:r w:rsidRPr="00FD1BD7">
              <w:rPr>
                <w:rFonts w:asciiTheme="minorHAnsi" w:hAnsiTheme="minorHAnsi" w:cstheme="minorHAnsi"/>
                <w:lang w:val="en-IE"/>
              </w:rPr>
              <w:t>Ref</w:t>
            </w:r>
            <w:r w:rsidRPr="00FD1BD7">
              <w:rPr>
                <w:rFonts w:ascii="Calibri" w:hAnsi="Calibri" w:cs="Calibri"/>
                <w:b w:val="0"/>
                <w:lang w:val="en-IE"/>
              </w:rPr>
              <w:t>.</w:t>
            </w:r>
          </w:p>
        </w:tc>
        <w:tc>
          <w:tcPr>
            <w:tcW w:w="2432"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3FC2A3E8" w14:textId="77777777" w:rsidR="00992DF7" w:rsidRPr="00FD1BD7" w:rsidRDefault="00992DF7" w:rsidP="005A1240">
            <w:pPr>
              <w:pStyle w:val="TableHeading"/>
              <w:widowControl/>
              <w:autoSpaceDE/>
              <w:autoSpaceDN/>
              <w:adjustRightInd/>
              <w:rPr>
                <w:rFonts w:asciiTheme="minorHAnsi" w:hAnsiTheme="minorHAnsi" w:cstheme="minorHAnsi"/>
                <w:lang w:val="en-IE"/>
              </w:rPr>
            </w:pPr>
            <w:r w:rsidRPr="00FD1BD7">
              <w:rPr>
                <w:rFonts w:asciiTheme="minorHAnsi" w:hAnsiTheme="minorHAnsi" w:cstheme="minorHAnsi"/>
                <w:lang w:val="en-IE"/>
              </w:rPr>
              <w:t>Title</w:t>
            </w:r>
          </w:p>
        </w:tc>
        <w:tc>
          <w:tcPr>
            <w:tcW w:w="71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2916D8B8" w14:textId="77777777" w:rsidR="00992DF7" w:rsidRPr="00FD1BD7" w:rsidRDefault="00992DF7" w:rsidP="005A1240">
            <w:pPr>
              <w:pStyle w:val="TableHeading"/>
              <w:widowControl/>
              <w:autoSpaceDE/>
              <w:autoSpaceDN/>
              <w:adjustRightInd/>
              <w:rPr>
                <w:rFonts w:asciiTheme="minorHAnsi" w:hAnsiTheme="minorHAnsi" w:cstheme="minorHAnsi"/>
                <w:lang w:val="en-IE"/>
              </w:rPr>
            </w:pPr>
            <w:r w:rsidRPr="00FD1BD7">
              <w:rPr>
                <w:rFonts w:asciiTheme="minorHAnsi" w:hAnsiTheme="minorHAnsi" w:cstheme="minorHAnsi"/>
                <w:lang w:val="en-IE"/>
              </w:rPr>
              <w:t>Reference</w:t>
            </w:r>
          </w:p>
        </w:tc>
        <w:tc>
          <w:tcPr>
            <w:tcW w:w="671"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6C84D1B9" w14:textId="77777777" w:rsidR="00992DF7" w:rsidRPr="00FD1BD7" w:rsidRDefault="00992DF7" w:rsidP="005A1240">
            <w:pPr>
              <w:pStyle w:val="TableHeading"/>
              <w:widowControl/>
              <w:autoSpaceDE/>
              <w:autoSpaceDN/>
              <w:adjustRightInd/>
              <w:jc w:val="center"/>
              <w:rPr>
                <w:rFonts w:asciiTheme="minorHAnsi" w:hAnsiTheme="minorHAnsi" w:cstheme="minorHAnsi"/>
                <w:lang w:val="en-IE"/>
              </w:rPr>
            </w:pPr>
            <w:r w:rsidRPr="00FD1BD7">
              <w:rPr>
                <w:rFonts w:asciiTheme="minorHAnsi" w:hAnsiTheme="minorHAnsi" w:cstheme="minorHAnsi"/>
                <w:lang w:val="en-IE"/>
              </w:rPr>
              <w:t>Version</w:t>
            </w:r>
          </w:p>
        </w:tc>
        <w:tc>
          <w:tcPr>
            <w:tcW w:w="706"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3E6E9FF7" w14:textId="77777777" w:rsidR="00992DF7" w:rsidRPr="00FD1BD7" w:rsidRDefault="00992DF7" w:rsidP="005A1240">
            <w:pPr>
              <w:pStyle w:val="TableHeading"/>
              <w:widowControl/>
              <w:autoSpaceDE/>
              <w:autoSpaceDN/>
              <w:adjustRightInd/>
              <w:jc w:val="center"/>
              <w:rPr>
                <w:rFonts w:asciiTheme="minorHAnsi" w:hAnsiTheme="minorHAnsi" w:cstheme="minorHAnsi"/>
                <w:lang w:val="en-IE"/>
              </w:rPr>
            </w:pPr>
            <w:r w:rsidRPr="00FD1BD7">
              <w:rPr>
                <w:rFonts w:asciiTheme="minorHAnsi" w:hAnsiTheme="minorHAnsi" w:cstheme="minorHAnsi"/>
                <w:lang w:val="en-IE"/>
              </w:rPr>
              <w:t>Date</w:t>
            </w:r>
          </w:p>
        </w:tc>
      </w:tr>
      <w:tr w:rsidR="00992DF7" w:rsidRPr="00FD1BD7" w14:paraId="67AEE3C9" w14:textId="77777777" w:rsidTr="005A1240">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5430797" w14:textId="210B377A" w:rsidR="00992DF7" w:rsidRPr="00FD1BD7" w:rsidRDefault="00992DF7">
            <w:pPr>
              <w:pStyle w:val="TableHeading"/>
              <w:widowControl/>
              <w:autoSpaceDE/>
              <w:autoSpaceDN/>
              <w:adjustRightInd/>
              <w:rPr>
                <w:rFonts w:asciiTheme="minorHAnsi" w:hAnsiTheme="minorHAnsi" w:cstheme="minorHAnsi"/>
                <w:b w:val="0"/>
                <w:lang w:val="en-IE"/>
              </w:rPr>
            </w:pPr>
            <w:bookmarkStart w:id="28" w:name="A1"/>
            <w:r w:rsidRPr="00FD1BD7">
              <w:rPr>
                <w:rFonts w:asciiTheme="minorHAnsi" w:hAnsiTheme="minorHAnsi" w:cstheme="minorHAnsi"/>
                <w:b w:val="0"/>
                <w:lang w:val="en-IE"/>
              </w:rPr>
              <w:t>A0</w:t>
            </w:r>
            <w:r w:rsidR="003451F1" w:rsidRPr="00FD1BD7">
              <w:rPr>
                <w:rFonts w:asciiTheme="minorHAnsi" w:hAnsiTheme="minorHAnsi" w:cstheme="minorHAnsi"/>
                <w:b w:val="0"/>
                <w:lang w:val="en-IE"/>
              </w:rPr>
              <w:t>1</w:t>
            </w:r>
            <w:bookmarkEnd w:id="28"/>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6786FC1A" w14:textId="71A86050" w:rsidR="00992DF7" w:rsidRPr="00FD1BD7" w:rsidRDefault="003F37D7" w:rsidP="003F37D7">
            <w:pPr>
              <w:pStyle w:val="TableHeading"/>
              <w:widowControl/>
              <w:autoSpaceDE/>
              <w:autoSpaceDN/>
              <w:adjustRightInd/>
              <w:rPr>
                <w:rFonts w:asciiTheme="minorHAnsi" w:hAnsiTheme="minorHAnsi" w:cstheme="minorHAnsi"/>
                <w:b w:val="0"/>
                <w:lang w:val="en-IE"/>
              </w:rPr>
            </w:pPr>
            <w:r w:rsidRPr="00FD1BD7">
              <w:rPr>
                <w:rFonts w:asciiTheme="minorHAnsi" w:hAnsiTheme="minorHAnsi" w:cstheme="minorHAnsi"/>
                <w:b w:val="0"/>
                <w:lang w:val="en-IE"/>
              </w:rPr>
              <w:t>Commission Delegated Regulation 2015/2446 and Commission Implementing Regulation 2015/2447</w:t>
            </w: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0825FE4" w14:textId="77777777" w:rsidR="00992DF7" w:rsidRPr="00FD1BD7" w:rsidRDefault="00992DF7" w:rsidP="005A1240">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64A57DA0" w14:textId="77777777" w:rsidR="00992DF7" w:rsidRPr="00FD1BD7" w:rsidRDefault="00992DF7" w:rsidP="005A1240">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3BD14E20" w14:textId="77777777" w:rsidR="00992DF7" w:rsidRPr="00FD1BD7" w:rsidRDefault="00992DF7" w:rsidP="005A1240">
            <w:pPr>
              <w:pStyle w:val="TableHeading"/>
              <w:keepNext/>
              <w:widowControl/>
              <w:autoSpaceDE/>
              <w:autoSpaceDN/>
              <w:adjustRightInd/>
              <w:jc w:val="center"/>
              <w:rPr>
                <w:rFonts w:asciiTheme="minorHAnsi" w:hAnsiTheme="minorHAnsi" w:cstheme="minorHAnsi"/>
                <w:b w:val="0"/>
                <w:lang w:val="en-IE"/>
              </w:rPr>
            </w:pPr>
          </w:p>
        </w:tc>
      </w:tr>
      <w:tr w:rsidR="00992DF7" w:rsidRPr="00FD1BD7" w14:paraId="03701610" w14:textId="77777777" w:rsidTr="005A1240">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B657EC5" w14:textId="2D680F80" w:rsidR="00992DF7" w:rsidRPr="00FD1BD7" w:rsidRDefault="00992DF7" w:rsidP="005A1240">
            <w:pPr>
              <w:pStyle w:val="TableHeading"/>
              <w:widowControl/>
              <w:autoSpaceDE/>
              <w:autoSpaceDN/>
              <w:adjustRightInd/>
              <w:rPr>
                <w:rFonts w:asciiTheme="minorHAnsi" w:hAnsiTheme="minorHAnsi" w:cstheme="minorHAnsi"/>
                <w:b w:val="0"/>
                <w:lang w:val="en-IE"/>
              </w:rPr>
            </w:pPr>
            <w:bookmarkStart w:id="29" w:name="A2"/>
            <w:r w:rsidRPr="00FD1BD7">
              <w:rPr>
                <w:rFonts w:asciiTheme="minorHAnsi" w:hAnsiTheme="minorHAnsi" w:cstheme="minorHAnsi"/>
                <w:b w:val="0"/>
                <w:lang w:val="en-IE"/>
              </w:rPr>
              <w:t>A02</w:t>
            </w:r>
            <w:bookmarkEnd w:id="29"/>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FBD22DC" w14:textId="7AB09D5D" w:rsidR="00992DF7" w:rsidRPr="00FD1BD7" w:rsidRDefault="001E7248" w:rsidP="005A1240">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EU Customs Data Model</w:t>
            </w: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5EF1CD9" w14:textId="77777777" w:rsidR="00992DF7" w:rsidRPr="00FD1BD7" w:rsidRDefault="00992DF7" w:rsidP="005A1240">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5132A33F" w14:textId="53A4446C" w:rsidR="00992DF7" w:rsidRPr="00FD1BD7" w:rsidRDefault="00992DF7" w:rsidP="00D66A4E">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1EAD8FBD" w14:textId="77777777" w:rsidR="00992DF7" w:rsidRPr="00FD1BD7" w:rsidRDefault="00992DF7" w:rsidP="005A1240">
            <w:pPr>
              <w:pStyle w:val="TableHeading"/>
              <w:keepNext/>
              <w:widowControl/>
              <w:autoSpaceDE/>
              <w:autoSpaceDN/>
              <w:adjustRightInd/>
              <w:jc w:val="center"/>
              <w:rPr>
                <w:rFonts w:asciiTheme="minorHAnsi" w:hAnsiTheme="minorHAnsi" w:cstheme="minorHAnsi"/>
                <w:b w:val="0"/>
                <w:lang w:val="en-IE"/>
              </w:rPr>
            </w:pPr>
          </w:p>
        </w:tc>
      </w:tr>
      <w:tr w:rsidR="00FD1BD7" w:rsidRPr="00FD1BD7" w14:paraId="67F3D88F" w14:textId="77777777" w:rsidTr="005A1240">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E0B1377" w14:textId="52437707" w:rsidR="00FD1BD7" w:rsidRPr="00FD1BD7" w:rsidRDefault="00FD1BD7" w:rsidP="00FD1BD7">
            <w:pPr>
              <w:pStyle w:val="TableHeading"/>
              <w:widowControl/>
              <w:autoSpaceDE/>
              <w:autoSpaceDN/>
              <w:adjustRightInd/>
              <w:rPr>
                <w:rFonts w:asciiTheme="minorHAnsi" w:hAnsiTheme="minorHAnsi" w:cstheme="minorHAnsi"/>
                <w:b w:val="0"/>
                <w:lang w:val="en-IE"/>
              </w:rPr>
            </w:pPr>
            <w:bookmarkStart w:id="30" w:name="A3"/>
            <w:r w:rsidRPr="00FD1BD7">
              <w:rPr>
                <w:rFonts w:asciiTheme="minorHAnsi" w:hAnsiTheme="minorHAnsi" w:cstheme="minorHAnsi"/>
                <w:b w:val="0"/>
                <w:lang w:val="en-IE"/>
              </w:rPr>
              <w:t>A03</w:t>
            </w:r>
            <w:bookmarkEnd w:id="30"/>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9F6AA27" w14:textId="4DBDB574" w:rsidR="00FD1BD7" w:rsidRPr="00FD1BD7" w:rsidRDefault="00FD1BD7" w:rsidP="00FD1BD7">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ICS2 BPM L4 Process description</w:t>
            </w: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6EA5FA0" w14:textId="77777777" w:rsidR="00FD1BD7" w:rsidRPr="00FD1BD7" w:rsidRDefault="00FD1BD7" w:rsidP="00FD1BD7">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78636592" w14:textId="08A40802" w:rsidR="00FD1BD7" w:rsidRPr="00FD1BD7" w:rsidRDefault="00FD1BD7" w:rsidP="00FD1BD7">
            <w:pPr>
              <w:pStyle w:val="TableHeading"/>
              <w:widowControl/>
              <w:autoSpaceDE/>
              <w:autoSpaceDN/>
              <w:adjustRightInd/>
              <w:jc w:val="center"/>
              <w:rPr>
                <w:rFonts w:asciiTheme="minorHAnsi" w:hAnsiTheme="minorHAnsi" w:cstheme="minorHAnsi"/>
                <w:b w:val="0"/>
                <w:lang w:val="en-IE"/>
              </w:rPr>
            </w:pPr>
            <w:r w:rsidRPr="00FD1BD7">
              <w:rPr>
                <w:rFonts w:asciiTheme="minorHAnsi" w:hAnsiTheme="minorHAnsi" w:cstheme="minorHAnsi"/>
                <w:b w:val="0"/>
                <w:lang w:val="en-IE"/>
              </w:rPr>
              <w:t>3.00</w:t>
            </w:r>
          </w:p>
        </w:tc>
        <w:tc>
          <w:tcPr>
            <w:tcW w:w="706" w:type="pct"/>
            <w:tcBorders>
              <w:top w:val="single" w:sz="6" w:space="0" w:color="808080"/>
              <w:left w:val="single" w:sz="6" w:space="0" w:color="808080"/>
              <w:bottom w:val="single" w:sz="6" w:space="0" w:color="808080"/>
              <w:right w:val="single" w:sz="4" w:space="0" w:color="808080"/>
            </w:tcBorders>
            <w:vAlign w:val="center"/>
          </w:tcPr>
          <w:p w14:paraId="183C9A30" w14:textId="17D3E25C" w:rsidR="00FD1BD7" w:rsidRPr="00FD1BD7" w:rsidRDefault="00FD1BD7" w:rsidP="00FD1BD7">
            <w:pPr>
              <w:pStyle w:val="TableHeading"/>
              <w:keepNext/>
              <w:widowControl/>
              <w:autoSpaceDE/>
              <w:autoSpaceDN/>
              <w:adjustRightInd/>
              <w:jc w:val="center"/>
              <w:rPr>
                <w:rFonts w:asciiTheme="minorHAnsi" w:hAnsiTheme="minorHAnsi" w:cstheme="minorHAnsi"/>
                <w:b w:val="0"/>
                <w:lang w:val="en-IE"/>
              </w:rPr>
            </w:pPr>
            <w:r w:rsidRPr="00FD1BD7">
              <w:rPr>
                <w:rFonts w:asciiTheme="minorHAnsi" w:hAnsiTheme="minorHAnsi" w:cstheme="minorHAnsi"/>
                <w:b w:val="0"/>
                <w:lang w:val="en-IE"/>
              </w:rPr>
              <w:t>15/11/2024</w:t>
            </w:r>
          </w:p>
        </w:tc>
      </w:tr>
    </w:tbl>
    <w:p w14:paraId="43BE549D" w14:textId="16AF8D8B" w:rsidR="00992DF7" w:rsidRPr="00FD1BD7" w:rsidRDefault="00992DF7" w:rsidP="00992DF7">
      <w:pPr>
        <w:pStyle w:val="Caption"/>
        <w:rPr>
          <w:lang w:val="en-IE"/>
        </w:rPr>
      </w:pPr>
      <w:bookmarkStart w:id="31" w:name="_Toc182824904"/>
      <w:r w:rsidRPr="00FD1BD7">
        <w:rPr>
          <w:lang w:val="en-IE"/>
        </w:rPr>
        <w:t xml:space="preserve">Table </w:t>
      </w:r>
      <w:r w:rsidR="00C33ED7" w:rsidRPr="00FD1BD7">
        <w:rPr>
          <w:noProof/>
          <w:lang w:val="en-IE"/>
        </w:rPr>
        <w:fldChar w:fldCharType="begin"/>
      </w:r>
      <w:r w:rsidR="00C33ED7" w:rsidRPr="00FD1BD7">
        <w:rPr>
          <w:noProof/>
          <w:lang w:val="en-IE"/>
        </w:rPr>
        <w:instrText xml:space="preserve"> SEQ Table \* ARABIC </w:instrText>
      </w:r>
      <w:r w:rsidR="00C33ED7" w:rsidRPr="00FD1BD7">
        <w:rPr>
          <w:noProof/>
          <w:lang w:val="en-IE"/>
        </w:rPr>
        <w:fldChar w:fldCharType="separate"/>
      </w:r>
      <w:r w:rsidR="00FD1BD7" w:rsidRPr="00FD1BD7">
        <w:rPr>
          <w:noProof/>
          <w:lang w:val="en-IE"/>
        </w:rPr>
        <w:t>2</w:t>
      </w:r>
      <w:r w:rsidR="00C33ED7" w:rsidRPr="00FD1BD7">
        <w:rPr>
          <w:noProof/>
          <w:lang w:val="en-IE"/>
        </w:rPr>
        <w:fldChar w:fldCharType="end"/>
      </w:r>
      <w:r w:rsidRPr="00FD1BD7">
        <w:rPr>
          <w:lang w:val="en-IE"/>
        </w:rPr>
        <w:t>: Applicable documents</w:t>
      </w:r>
      <w:bookmarkEnd w:id="31"/>
    </w:p>
    <w:p w14:paraId="27496982" w14:textId="77777777" w:rsidR="00B42F2E" w:rsidRPr="00FD1BD7" w:rsidRDefault="00B42F2E" w:rsidP="00B42F2E">
      <w:pPr>
        <w:pStyle w:val="Heading2"/>
        <w:rPr>
          <w:lang w:val="en-IE"/>
        </w:rPr>
      </w:pPr>
      <w:bookmarkStart w:id="32" w:name="_Toc182824896"/>
      <w:r w:rsidRPr="00FD1BD7">
        <w:rPr>
          <w:lang w:val="en-IE"/>
        </w:rPr>
        <w:t>Abbreviations and Acronyms</w:t>
      </w:r>
      <w:bookmarkEnd w:id="27"/>
      <w:bookmarkEnd w:id="32"/>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2449"/>
        <w:gridCol w:w="6271"/>
      </w:tblGrid>
      <w:tr w:rsidR="00B42F2E" w:rsidRPr="00FD1BD7" w14:paraId="52FC9812" w14:textId="77777777" w:rsidTr="00E64F1C">
        <w:trPr>
          <w:trHeight w:val="317"/>
        </w:trPr>
        <w:tc>
          <w:tcPr>
            <w:tcW w:w="1404"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2044E183" w14:textId="77777777" w:rsidR="00B42F2E" w:rsidRPr="00FD1BD7" w:rsidRDefault="00B42F2E" w:rsidP="00E64F1C">
            <w:pPr>
              <w:pStyle w:val="TableHeading"/>
              <w:widowControl/>
              <w:autoSpaceDE/>
              <w:autoSpaceDN/>
              <w:adjustRightInd/>
              <w:rPr>
                <w:rFonts w:ascii="Calibri" w:hAnsi="Calibri" w:cs="Calibri"/>
                <w:b w:val="0"/>
                <w:lang w:val="en-IE"/>
              </w:rPr>
            </w:pPr>
            <w:r w:rsidRPr="00FD1BD7">
              <w:rPr>
                <w:rFonts w:asciiTheme="minorHAnsi" w:hAnsiTheme="minorHAnsi" w:cstheme="minorHAnsi"/>
                <w:lang w:val="en-IE"/>
              </w:rPr>
              <w:t>Abbreviation/Acronym</w:t>
            </w:r>
          </w:p>
        </w:tc>
        <w:tc>
          <w:tcPr>
            <w:tcW w:w="359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0D8C1B36" w14:textId="77777777" w:rsidR="00B42F2E" w:rsidRPr="00FD1BD7" w:rsidRDefault="00B42F2E" w:rsidP="00E64F1C">
            <w:pPr>
              <w:pStyle w:val="TableHeading"/>
              <w:widowControl/>
              <w:autoSpaceDE/>
              <w:autoSpaceDN/>
              <w:adjustRightInd/>
              <w:rPr>
                <w:rFonts w:asciiTheme="minorHAnsi" w:hAnsiTheme="minorHAnsi" w:cstheme="minorHAnsi"/>
                <w:lang w:val="en-IE"/>
              </w:rPr>
            </w:pPr>
            <w:r w:rsidRPr="00FD1BD7">
              <w:rPr>
                <w:rFonts w:asciiTheme="minorHAnsi" w:hAnsiTheme="minorHAnsi" w:cstheme="minorHAnsi"/>
                <w:lang w:val="en-IE"/>
              </w:rPr>
              <w:t>Definition</w:t>
            </w:r>
          </w:p>
        </w:tc>
      </w:tr>
      <w:tr w:rsidR="002503F1" w:rsidRPr="00FD1BD7" w14:paraId="37ECDC21" w14:textId="77777777" w:rsidTr="005A1240">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FE06903" w14:textId="77777777" w:rsidR="002503F1" w:rsidRPr="00FD1BD7" w:rsidRDefault="002503F1" w:rsidP="005A1240">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CR</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3F298C01" w14:textId="77777777" w:rsidR="002503F1" w:rsidRPr="00FD1BD7" w:rsidRDefault="002503F1" w:rsidP="005A1240">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Common Repository</w:t>
            </w:r>
          </w:p>
        </w:tc>
      </w:tr>
      <w:tr w:rsidR="005E6F49" w:rsidRPr="00FD1BD7" w14:paraId="171A0F7C" w14:textId="77777777" w:rsidTr="005A1240">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9D377A7" w14:textId="5DD0D572" w:rsidR="005E6F49" w:rsidRPr="00FD1BD7" w:rsidRDefault="005E6F49" w:rsidP="005A1240">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ED</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0A222B3" w14:textId="2F99689B" w:rsidR="005E6F49" w:rsidRPr="00FD1BD7" w:rsidRDefault="005E6F49" w:rsidP="005A1240">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External Domain</w:t>
            </w:r>
          </w:p>
        </w:tc>
      </w:tr>
      <w:tr w:rsidR="00BB6D5E" w:rsidRPr="00FD1BD7" w14:paraId="34EF55D2" w14:textId="77777777" w:rsidTr="005A1240">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36DBA52" w14:textId="5CBC2A96" w:rsidR="00BB6D5E" w:rsidRPr="00FD1BD7" w:rsidRDefault="00BB6D5E" w:rsidP="005A1240">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ENS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391A18B" w14:textId="66034C21" w:rsidR="00BB6D5E" w:rsidRPr="00FD1BD7" w:rsidRDefault="00BB6D5E" w:rsidP="005A1240">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Entry Summary Declaration</w:t>
            </w:r>
          </w:p>
        </w:tc>
      </w:tr>
      <w:tr w:rsidR="002503F1" w:rsidRPr="00FD1BD7" w14:paraId="2E81DEF3" w14:textId="77777777" w:rsidTr="005A1240">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BF4B953" w14:textId="77777777" w:rsidR="002503F1" w:rsidRPr="00FD1BD7" w:rsidRDefault="002503F1" w:rsidP="005A1240">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EU</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67696BF" w14:textId="77777777" w:rsidR="002503F1" w:rsidRPr="00FD1BD7" w:rsidRDefault="002503F1" w:rsidP="005A1240">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European Union</w:t>
            </w:r>
          </w:p>
        </w:tc>
      </w:tr>
      <w:tr w:rsidR="000F5803" w:rsidRPr="00FD1BD7" w14:paraId="18051B7F" w14:textId="77777777" w:rsidTr="005A1240">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186ED90" w14:textId="16FC8811" w:rsidR="000F5803" w:rsidRPr="00FD1BD7" w:rsidRDefault="000F5803" w:rsidP="005A1240">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HTI</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05495D7" w14:textId="70FCBF1A" w:rsidR="000F5803" w:rsidRPr="00FD1BD7" w:rsidRDefault="000F5803" w:rsidP="005A1240">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Harmonised Trader Interface</w:t>
            </w:r>
          </w:p>
        </w:tc>
      </w:tr>
      <w:tr w:rsidR="00F50467" w:rsidRPr="00FD1BD7" w14:paraId="77E6C0EE"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6812F41" w14:textId="3455EAD5" w:rsidR="00F50467" w:rsidRPr="00FD1BD7" w:rsidRDefault="00F50467" w:rsidP="00E64F1C">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ICS2</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4FEA402" w14:textId="5F1EB442" w:rsidR="00F50467" w:rsidRPr="00FD1BD7" w:rsidRDefault="00F50467" w:rsidP="00E64F1C">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Import Control System 2</w:t>
            </w:r>
          </w:p>
        </w:tc>
      </w:tr>
      <w:tr w:rsidR="00992DF7" w:rsidRPr="00FD1BD7" w14:paraId="0D61B3F9"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6CD7654" w14:textId="1DBBE63D" w:rsidR="00992DF7" w:rsidRPr="00FD1BD7" w:rsidRDefault="00992DF7" w:rsidP="00AF2231">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IE</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53415B8B" w14:textId="269D2971" w:rsidR="00992DF7" w:rsidRPr="00FD1BD7" w:rsidRDefault="00992DF7" w:rsidP="00E64F1C">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Information exchange</w:t>
            </w:r>
          </w:p>
        </w:tc>
      </w:tr>
      <w:tr w:rsidR="002503F1" w:rsidRPr="00FD1BD7" w14:paraId="0EFC6B90" w14:textId="77777777" w:rsidTr="005A1240">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974B8D5" w14:textId="77777777" w:rsidR="002503F1" w:rsidRPr="00FD1BD7" w:rsidRDefault="002503F1" w:rsidP="005A1240">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DE395F4" w14:textId="77777777" w:rsidR="002503F1" w:rsidRPr="00FD1BD7" w:rsidRDefault="002503F1" w:rsidP="005A1240">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Member State</w:t>
            </w:r>
          </w:p>
        </w:tc>
      </w:tr>
      <w:tr w:rsidR="00992DF7" w:rsidRPr="00FD1BD7" w14:paraId="0D532137"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5323958" w14:textId="397C8313" w:rsidR="00992DF7" w:rsidRPr="00FD1BD7" w:rsidRDefault="00992DF7" w:rsidP="00AF2231">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NES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2CEA9C1" w14:textId="7456E29A" w:rsidR="00992DF7" w:rsidRPr="00FD1BD7" w:rsidRDefault="00992DF7" w:rsidP="00E64F1C">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National Entry System</w:t>
            </w:r>
          </w:p>
        </w:tc>
      </w:tr>
      <w:tr w:rsidR="00992DF7" w:rsidRPr="00FD1BD7" w14:paraId="45DD6744"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5C7FE05" w14:textId="075A7234" w:rsidR="00992DF7" w:rsidRPr="00FD1BD7" w:rsidRDefault="00992DF7" w:rsidP="00AF2231">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TI</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468DC70" w14:textId="7B7D0CE3" w:rsidR="00992DF7" w:rsidRPr="00FD1BD7" w:rsidRDefault="00992DF7" w:rsidP="00E64F1C">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Trader Interface</w:t>
            </w:r>
          </w:p>
        </w:tc>
      </w:tr>
      <w:tr w:rsidR="00A00B3C" w:rsidRPr="00FD1BD7" w14:paraId="6BEF12C5"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C7FA7FA" w14:textId="4DB00C79" w:rsidR="00A00B3C" w:rsidRPr="00FD1BD7" w:rsidRDefault="00A00B3C" w:rsidP="00AF2231">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UCC DA and IA</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85BFC69" w14:textId="75DB5000" w:rsidR="00A00B3C" w:rsidRPr="00FD1BD7" w:rsidRDefault="00A00B3C" w:rsidP="00E64F1C">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Union Customs Code Delegated act and Implementing act</w:t>
            </w:r>
          </w:p>
        </w:tc>
      </w:tr>
    </w:tbl>
    <w:p w14:paraId="5E970D54" w14:textId="51CA6344" w:rsidR="00B42F2E" w:rsidRPr="00FD1BD7" w:rsidRDefault="00B42F2E" w:rsidP="00B42F2E">
      <w:pPr>
        <w:pStyle w:val="Caption"/>
        <w:rPr>
          <w:lang w:val="en-IE"/>
        </w:rPr>
      </w:pPr>
      <w:bookmarkStart w:id="33" w:name="_Toc424222710"/>
      <w:bookmarkStart w:id="34" w:name="_Toc182824905"/>
      <w:r w:rsidRPr="00FD1BD7">
        <w:rPr>
          <w:lang w:val="en-IE"/>
        </w:rPr>
        <w:t xml:space="preserve">Table </w:t>
      </w:r>
      <w:r w:rsidR="00C33ED7" w:rsidRPr="00FD1BD7">
        <w:rPr>
          <w:noProof/>
          <w:lang w:val="en-IE"/>
        </w:rPr>
        <w:fldChar w:fldCharType="begin"/>
      </w:r>
      <w:r w:rsidR="00C33ED7" w:rsidRPr="00FD1BD7">
        <w:rPr>
          <w:noProof/>
          <w:lang w:val="en-IE"/>
        </w:rPr>
        <w:instrText xml:space="preserve"> SEQ Table \* ARABIC </w:instrText>
      </w:r>
      <w:r w:rsidR="00C33ED7" w:rsidRPr="00FD1BD7">
        <w:rPr>
          <w:noProof/>
          <w:lang w:val="en-IE"/>
        </w:rPr>
        <w:fldChar w:fldCharType="separate"/>
      </w:r>
      <w:r w:rsidR="00FD1BD7" w:rsidRPr="00FD1BD7">
        <w:rPr>
          <w:noProof/>
          <w:lang w:val="en-IE"/>
        </w:rPr>
        <w:t>3</w:t>
      </w:r>
      <w:r w:rsidR="00C33ED7" w:rsidRPr="00FD1BD7">
        <w:rPr>
          <w:noProof/>
          <w:lang w:val="en-IE"/>
        </w:rPr>
        <w:fldChar w:fldCharType="end"/>
      </w:r>
      <w:r w:rsidRPr="00FD1BD7">
        <w:rPr>
          <w:lang w:val="en-IE"/>
        </w:rPr>
        <w:t>: Abbreviations and acronyms</w:t>
      </w:r>
      <w:bookmarkEnd w:id="33"/>
      <w:bookmarkEnd w:id="34"/>
    </w:p>
    <w:p w14:paraId="4C0245CB" w14:textId="13F6AA65" w:rsidR="006A4FA1" w:rsidRPr="00FD1BD7" w:rsidRDefault="006A4FA1">
      <w:pPr>
        <w:spacing w:after="0"/>
        <w:jc w:val="left"/>
        <w:rPr>
          <w:rFonts w:ascii="Calibri" w:eastAsia="SimSun" w:hAnsi="Calibri" w:cs="Calibri"/>
          <w:i/>
          <w:iCs/>
          <w:color w:val="1B6FB5"/>
          <w:lang w:val="en-IE" w:eastAsia="zh-CN"/>
        </w:rPr>
      </w:pPr>
      <w:bookmarkStart w:id="35" w:name="_Toc486263184"/>
      <w:bookmarkStart w:id="36" w:name="_Toc486263185"/>
      <w:bookmarkStart w:id="37" w:name="_Toc486263186"/>
      <w:bookmarkStart w:id="38" w:name="_Toc486263187"/>
      <w:bookmarkStart w:id="39" w:name="_Toc486263188"/>
      <w:bookmarkStart w:id="40" w:name="_Toc486263189"/>
      <w:bookmarkStart w:id="41" w:name="_Toc486263190"/>
      <w:bookmarkEnd w:id="2"/>
      <w:bookmarkEnd w:id="35"/>
      <w:bookmarkEnd w:id="36"/>
      <w:bookmarkEnd w:id="37"/>
      <w:bookmarkEnd w:id="38"/>
      <w:bookmarkEnd w:id="39"/>
      <w:bookmarkEnd w:id="40"/>
      <w:bookmarkEnd w:id="41"/>
      <w:r w:rsidRPr="00FD1BD7">
        <w:rPr>
          <w:rFonts w:eastAsia="SimSun"/>
          <w:iCs/>
          <w:color w:val="1B6FB5"/>
          <w:lang w:val="en-IE" w:eastAsia="zh-CN"/>
        </w:rPr>
        <w:br w:type="page"/>
      </w:r>
    </w:p>
    <w:p w14:paraId="78F3A786" w14:textId="5A2CF5CB" w:rsidR="00C12ED2" w:rsidRPr="00FD1BD7" w:rsidRDefault="00992DF7" w:rsidP="00AF59A5">
      <w:pPr>
        <w:pStyle w:val="Heading1"/>
        <w:rPr>
          <w:rFonts w:eastAsia="SimSun"/>
          <w:lang w:val="en-IE" w:eastAsia="zh-CN"/>
        </w:rPr>
      </w:pPr>
      <w:bookmarkStart w:id="42" w:name="_Ref513404720"/>
      <w:bookmarkStart w:id="43" w:name="_Toc182824897"/>
      <w:r w:rsidRPr="00FD1BD7">
        <w:rPr>
          <w:rFonts w:eastAsia="SimSun"/>
          <w:lang w:val="en-IE" w:eastAsia="zh-CN"/>
        </w:rPr>
        <w:lastRenderedPageBreak/>
        <w:t>Notation</w:t>
      </w:r>
      <w:bookmarkEnd w:id="42"/>
      <w:bookmarkEnd w:id="43"/>
    </w:p>
    <w:p w14:paraId="570F3FEB" w14:textId="7F13EBF7" w:rsidR="00D8540A" w:rsidRPr="00FD1BD7" w:rsidRDefault="00D8540A" w:rsidP="00D8540A">
      <w:pPr>
        <w:pStyle w:val="Text1"/>
        <w:rPr>
          <w:rFonts w:eastAsia="SimSun"/>
          <w:lang w:val="en-IE" w:eastAsia="zh-CN"/>
        </w:rPr>
      </w:pPr>
      <w:r w:rsidRPr="00FD1BD7">
        <w:rPr>
          <w:rFonts w:eastAsia="SimSun"/>
          <w:lang w:val="en-IE" w:eastAsia="zh-CN"/>
        </w:rPr>
        <w:t>The following notation is used in the IE specifications:</w:t>
      </w:r>
    </w:p>
    <w:p w14:paraId="1BBC1C1C" w14:textId="77777777" w:rsidR="00D8540A" w:rsidRPr="00FD1BD7" w:rsidRDefault="00D8540A" w:rsidP="00D8540A">
      <w:pPr>
        <w:pStyle w:val="Text1"/>
        <w:rPr>
          <w:rFonts w:eastAsia="SimSun"/>
          <w:lang w:val="en-IE" w:eastAsia="zh-CN"/>
        </w:rPr>
      </w:pPr>
      <w:r w:rsidRPr="00FD1BD7">
        <w:rPr>
          <w:rFonts w:eastAsia="SimSun"/>
          <w:b/>
          <w:lang w:val="en-IE" w:eastAsia="zh-CN"/>
        </w:rPr>
        <w:t>Occurs</w:t>
      </w:r>
      <w:r w:rsidRPr="00FD1BD7">
        <w:rPr>
          <w:rFonts w:eastAsia="SimSun"/>
          <w:lang w:val="en-IE" w:eastAsia="zh-CN"/>
        </w:rPr>
        <w:t xml:space="preserve"> – indicates the minimum and maximum cardinality of a data class/element, e.g.:</w:t>
      </w:r>
    </w:p>
    <w:p w14:paraId="1A8F1EFD" w14:textId="77777777" w:rsidR="00D8540A" w:rsidRPr="00FD1BD7" w:rsidRDefault="00D8540A" w:rsidP="00D8540A">
      <w:pPr>
        <w:pStyle w:val="Text1"/>
        <w:ind w:left="720"/>
        <w:rPr>
          <w:rFonts w:eastAsia="SimSun"/>
          <w:lang w:val="en-IE" w:eastAsia="zh-CN"/>
        </w:rPr>
      </w:pPr>
      <w:r w:rsidRPr="00FD1BD7">
        <w:rPr>
          <w:rFonts w:eastAsia="SimSun"/>
          <w:lang w:val="en-IE" w:eastAsia="zh-CN"/>
        </w:rPr>
        <w:t>0..1</w:t>
      </w:r>
      <w:r w:rsidRPr="00FD1BD7">
        <w:rPr>
          <w:rFonts w:eastAsia="SimSun"/>
          <w:lang w:val="en-IE" w:eastAsia="zh-CN"/>
        </w:rPr>
        <w:tab/>
        <w:t>optional data class/element with maximum repetition of 1</w:t>
      </w:r>
    </w:p>
    <w:p w14:paraId="7FA487F4" w14:textId="77777777" w:rsidR="00D8540A" w:rsidRPr="00FD1BD7" w:rsidRDefault="00D8540A" w:rsidP="00D8540A">
      <w:pPr>
        <w:pStyle w:val="Text1"/>
        <w:ind w:left="720"/>
        <w:rPr>
          <w:rFonts w:eastAsia="SimSun"/>
          <w:lang w:val="en-IE" w:eastAsia="zh-CN"/>
        </w:rPr>
      </w:pPr>
      <w:r w:rsidRPr="00FD1BD7">
        <w:rPr>
          <w:rFonts w:eastAsia="SimSun"/>
          <w:lang w:val="en-IE" w:eastAsia="zh-CN"/>
        </w:rPr>
        <w:t>1..1</w:t>
      </w:r>
      <w:r w:rsidRPr="00FD1BD7">
        <w:rPr>
          <w:rFonts w:eastAsia="SimSun"/>
          <w:lang w:val="en-IE" w:eastAsia="zh-CN"/>
        </w:rPr>
        <w:tab/>
        <w:t>mandatory data class/element with maximum repetition of 1</w:t>
      </w:r>
    </w:p>
    <w:p w14:paraId="660096BF" w14:textId="77777777" w:rsidR="00D8540A" w:rsidRPr="00FD1BD7" w:rsidRDefault="00D8540A" w:rsidP="00D8540A">
      <w:pPr>
        <w:pStyle w:val="Text1"/>
        <w:ind w:left="720"/>
        <w:rPr>
          <w:rFonts w:eastAsia="SimSun"/>
          <w:lang w:val="en-IE" w:eastAsia="zh-CN"/>
        </w:rPr>
      </w:pPr>
      <w:r w:rsidRPr="00FD1BD7">
        <w:rPr>
          <w:rFonts w:eastAsia="SimSun"/>
          <w:lang w:val="en-IE" w:eastAsia="zh-CN"/>
        </w:rPr>
        <w:t>0..99</w:t>
      </w:r>
      <w:r w:rsidRPr="00FD1BD7">
        <w:rPr>
          <w:rFonts w:eastAsia="SimSun"/>
          <w:lang w:val="en-IE" w:eastAsia="zh-CN"/>
        </w:rPr>
        <w:tab/>
        <w:t>optional data class/element with maximum repetition of 99</w:t>
      </w:r>
    </w:p>
    <w:p w14:paraId="3FA40803" w14:textId="1CF92EC0" w:rsidR="00D8540A" w:rsidRPr="00FD1BD7" w:rsidRDefault="00D8540A" w:rsidP="00D8540A">
      <w:pPr>
        <w:pStyle w:val="Text1"/>
        <w:ind w:left="720"/>
        <w:rPr>
          <w:rFonts w:eastAsia="SimSun"/>
          <w:lang w:val="en-IE" w:eastAsia="zh-CN"/>
        </w:rPr>
      </w:pPr>
      <w:r w:rsidRPr="00FD1BD7">
        <w:rPr>
          <w:rFonts w:eastAsia="SimSun"/>
          <w:lang w:val="en-IE" w:eastAsia="zh-CN"/>
        </w:rPr>
        <w:t>2..9</w:t>
      </w:r>
      <w:r w:rsidRPr="00FD1BD7">
        <w:rPr>
          <w:rFonts w:eastAsia="SimSun"/>
          <w:lang w:val="en-IE" w:eastAsia="zh-CN"/>
        </w:rPr>
        <w:tab/>
        <w:t>mandatory class with minimum repetition of 2 and maximum repetition of 9</w:t>
      </w:r>
    </w:p>
    <w:p w14:paraId="12D420C7" w14:textId="77777777" w:rsidR="00D8540A" w:rsidRPr="00FD1BD7" w:rsidRDefault="00D8540A" w:rsidP="00D8540A">
      <w:pPr>
        <w:pStyle w:val="Text1"/>
        <w:ind w:left="720"/>
        <w:rPr>
          <w:rFonts w:eastAsia="SimSun"/>
          <w:lang w:val="en-IE" w:eastAsia="zh-CN"/>
        </w:rPr>
      </w:pPr>
      <w:r w:rsidRPr="00FD1BD7">
        <w:rPr>
          <w:rFonts w:eastAsia="SimSun"/>
          <w:lang w:val="en-IE" w:eastAsia="zh-CN"/>
        </w:rPr>
        <w:t>0..n</w:t>
      </w:r>
      <w:r w:rsidRPr="00FD1BD7">
        <w:rPr>
          <w:rFonts w:eastAsia="SimSun"/>
          <w:lang w:val="en-IE" w:eastAsia="zh-CN"/>
        </w:rPr>
        <w:tab/>
        <w:t>Optional class with unlimited maximum repetition</w:t>
      </w:r>
    </w:p>
    <w:p w14:paraId="6EFA22EB" w14:textId="1CDEE6E3" w:rsidR="00D8540A" w:rsidRPr="00FD1BD7" w:rsidRDefault="00D8540A" w:rsidP="00D8540A">
      <w:pPr>
        <w:pStyle w:val="Text1"/>
        <w:rPr>
          <w:rFonts w:eastAsia="SimSun"/>
          <w:lang w:val="en-IE" w:eastAsia="zh-CN"/>
        </w:rPr>
      </w:pPr>
      <w:r w:rsidRPr="00FD1BD7">
        <w:rPr>
          <w:rFonts w:eastAsia="SimSun"/>
          <w:b/>
          <w:lang w:val="en-IE" w:eastAsia="zh-CN"/>
        </w:rPr>
        <w:t>Name</w:t>
      </w:r>
      <w:r w:rsidRPr="00FD1BD7">
        <w:rPr>
          <w:rFonts w:eastAsia="SimSun"/>
          <w:lang w:val="en-IE" w:eastAsia="zh-CN"/>
        </w:rPr>
        <w:t xml:space="preserve"> – indicates the name of a class or element as defined for ICS2 project. Name of a class is on a grey background.</w:t>
      </w:r>
    </w:p>
    <w:p w14:paraId="02362688" w14:textId="77777777" w:rsidR="00DD3F97" w:rsidRPr="00FD1BD7" w:rsidRDefault="00DD3F97" w:rsidP="00DD3F97">
      <w:pPr>
        <w:pStyle w:val="Text1"/>
        <w:rPr>
          <w:rFonts w:eastAsia="SimSun"/>
          <w:lang w:val="en-IE" w:eastAsia="zh-CN"/>
        </w:rPr>
      </w:pPr>
      <w:r w:rsidRPr="00FD1BD7">
        <w:rPr>
          <w:rFonts w:eastAsia="SimSun"/>
          <w:b/>
          <w:lang w:val="en-IE" w:eastAsia="zh-CN"/>
        </w:rPr>
        <w:t>Status</w:t>
      </w:r>
      <w:r w:rsidRPr="00FD1BD7">
        <w:rPr>
          <w:rFonts w:eastAsia="SimSun"/>
          <w:lang w:val="en-IE" w:eastAsia="zh-CN"/>
        </w:rPr>
        <w:t xml:space="preserve"> – indicates the status of a data class/element as defined for ICS2 project:</w:t>
      </w:r>
    </w:p>
    <w:p w14:paraId="7270D83D" w14:textId="77777777" w:rsidR="00DD3F97" w:rsidRPr="00FD1BD7" w:rsidRDefault="00DD3F97" w:rsidP="00DD3F97">
      <w:pPr>
        <w:pStyle w:val="Text1"/>
        <w:ind w:left="720"/>
        <w:rPr>
          <w:rFonts w:eastAsia="SimSun"/>
          <w:lang w:val="en-IE" w:eastAsia="zh-CN"/>
        </w:rPr>
      </w:pPr>
      <w:r w:rsidRPr="00FD1BD7">
        <w:rPr>
          <w:rFonts w:eastAsia="SimSun"/>
          <w:lang w:val="en-IE" w:eastAsia="zh-CN"/>
        </w:rPr>
        <w:t>M – Mandatory (must always be provided)</w:t>
      </w:r>
    </w:p>
    <w:p w14:paraId="6E249C23" w14:textId="77777777" w:rsidR="00DD3F97" w:rsidRPr="00FD1BD7" w:rsidRDefault="00DD3F97" w:rsidP="00DD3F97">
      <w:pPr>
        <w:pStyle w:val="Text1"/>
        <w:ind w:left="720"/>
        <w:rPr>
          <w:rFonts w:eastAsia="SimSun"/>
          <w:lang w:val="en-IE" w:eastAsia="zh-CN"/>
        </w:rPr>
      </w:pPr>
      <w:r w:rsidRPr="00FD1BD7">
        <w:rPr>
          <w:rFonts w:eastAsia="SimSun"/>
          <w:lang w:val="en-IE" w:eastAsia="zh-CN"/>
        </w:rPr>
        <w:t>O – Optional (must be provided if available)</w:t>
      </w:r>
    </w:p>
    <w:p w14:paraId="0D86E4C7" w14:textId="77777777" w:rsidR="00DD3F97" w:rsidRPr="00FD1BD7" w:rsidRDefault="00DD3F97" w:rsidP="00DD3F97">
      <w:pPr>
        <w:pStyle w:val="Text1"/>
        <w:ind w:left="720"/>
        <w:rPr>
          <w:rFonts w:eastAsia="SimSun"/>
          <w:lang w:val="en-IE" w:eastAsia="zh-CN"/>
        </w:rPr>
      </w:pPr>
      <w:r w:rsidRPr="00FD1BD7">
        <w:rPr>
          <w:rFonts w:eastAsia="SimSun"/>
          <w:lang w:val="en-IE" w:eastAsia="zh-CN"/>
        </w:rPr>
        <w:t>C – Conditional (is either mandatory or optional depending on the conditions applicable to this class/element)</w:t>
      </w:r>
    </w:p>
    <w:p w14:paraId="4E9CF8BE" w14:textId="6920EFFC" w:rsidR="00D8540A" w:rsidRPr="00FD1BD7" w:rsidRDefault="00D8540A" w:rsidP="00D8540A">
      <w:pPr>
        <w:pStyle w:val="Text1"/>
        <w:rPr>
          <w:rFonts w:eastAsia="SimSun"/>
          <w:lang w:val="en-IE" w:eastAsia="zh-CN"/>
        </w:rPr>
      </w:pPr>
      <w:r w:rsidRPr="00FD1BD7">
        <w:rPr>
          <w:rFonts w:eastAsia="SimSun"/>
          <w:b/>
          <w:lang w:val="en-IE" w:eastAsia="zh-CN"/>
        </w:rPr>
        <w:t>Format</w:t>
      </w:r>
      <w:r w:rsidRPr="00FD1BD7">
        <w:rPr>
          <w:rFonts w:eastAsia="SimSun"/>
          <w:lang w:val="en-IE" w:eastAsia="zh-CN"/>
        </w:rPr>
        <w:t xml:space="preserve"> </w:t>
      </w:r>
      <w:r w:rsidR="00B81BF9" w:rsidRPr="00FD1BD7">
        <w:rPr>
          <w:rFonts w:eastAsia="SimSun"/>
          <w:lang w:val="en-IE" w:eastAsia="zh-CN"/>
        </w:rPr>
        <w:t>–</w:t>
      </w:r>
      <w:r w:rsidRPr="00FD1BD7">
        <w:rPr>
          <w:rFonts w:eastAsia="SimSun"/>
          <w:lang w:val="en-IE" w:eastAsia="zh-CN"/>
        </w:rPr>
        <w:t xml:space="preserve"> indicates the format of an element as defined for ICS2 project. Data value representation of a data element:</w:t>
      </w:r>
    </w:p>
    <w:p w14:paraId="76FF6F81" w14:textId="77777777" w:rsidR="00D8540A" w:rsidRPr="00FD1BD7" w:rsidRDefault="00D8540A" w:rsidP="00D8540A">
      <w:pPr>
        <w:pStyle w:val="Text1"/>
        <w:ind w:left="720"/>
        <w:rPr>
          <w:rFonts w:eastAsia="SimSun"/>
          <w:lang w:val="en-IE" w:eastAsia="zh-CN"/>
        </w:rPr>
      </w:pPr>
      <w:r w:rsidRPr="00FD1BD7">
        <w:rPr>
          <w:rFonts w:eastAsia="SimSun"/>
          <w:lang w:val="en-IE" w:eastAsia="zh-CN"/>
        </w:rPr>
        <w:t xml:space="preserve">a </w:t>
      </w:r>
      <w:r w:rsidRPr="00FD1BD7">
        <w:rPr>
          <w:rFonts w:eastAsia="SimSun"/>
          <w:lang w:val="en-IE" w:eastAsia="zh-CN"/>
        </w:rPr>
        <w:tab/>
        <w:t>alphabetic characters</w:t>
      </w:r>
    </w:p>
    <w:p w14:paraId="4065A9F0" w14:textId="77777777" w:rsidR="00D8540A" w:rsidRPr="00FD1BD7" w:rsidRDefault="00D8540A" w:rsidP="00D8540A">
      <w:pPr>
        <w:pStyle w:val="Text1"/>
        <w:ind w:left="720"/>
        <w:rPr>
          <w:rFonts w:eastAsia="SimSun"/>
          <w:lang w:val="en-IE" w:eastAsia="zh-CN"/>
        </w:rPr>
      </w:pPr>
      <w:r w:rsidRPr="00FD1BD7">
        <w:rPr>
          <w:rFonts w:eastAsia="SimSun"/>
          <w:lang w:val="en-IE" w:eastAsia="zh-CN"/>
        </w:rPr>
        <w:t>n</w:t>
      </w:r>
      <w:r w:rsidRPr="00FD1BD7">
        <w:rPr>
          <w:rFonts w:eastAsia="SimSun"/>
          <w:lang w:val="en-IE" w:eastAsia="zh-CN"/>
        </w:rPr>
        <w:tab/>
        <w:t>numeric characters</w:t>
      </w:r>
    </w:p>
    <w:p w14:paraId="1735429E" w14:textId="77777777" w:rsidR="00D8540A" w:rsidRPr="00FD1BD7" w:rsidRDefault="00D8540A" w:rsidP="00D8540A">
      <w:pPr>
        <w:pStyle w:val="Text1"/>
        <w:ind w:left="720"/>
        <w:rPr>
          <w:rFonts w:eastAsia="SimSun"/>
          <w:lang w:val="en-IE" w:eastAsia="zh-CN"/>
        </w:rPr>
      </w:pPr>
      <w:r w:rsidRPr="00FD1BD7">
        <w:rPr>
          <w:rFonts w:eastAsia="SimSun"/>
          <w:lang w:val="en-IE" w:eastAsia="zh-CN"/>
        </w:rPr>
        <w:t xml:space="preserve">an </w:t>
      </w:r>
      <w:r w:rsidRPr="00FD1BD7">
        <w:rPr>
          <w:rFonts w:eastAsia="SimSun"/>
          <w:lang w:val="en-IE" w:eastAsia="zh-CN"/>
        </w:rPr>
        <w:tab/>
        <w:t>alphanumeric characters</w:t>
      </w:r>
    </w:p>
    <w:p w14:paraId="7149667C" w14:textId="77777777" w:rsidR="00D8540A" w:rsidRPr="00FD1BD7" w:rsidRDefault="00D8540A" w:rsidP="00D8540A">
      <w:pPr>
        <w:pStyle w:val="Text1"/>
        <w:ind w:left="720"/>
        <w:rPr>
          <w:rFonts w:eastAsia="SimSun"/>
          <w:lang w:val="en-IE" w:eastAsia="zh-CN"/>
        </w:rPr>
      </w:pPr>
      <w:r w:rsidRPr="00FD1BD7">
        <w:rPr>
          <w:rFonts w:eastAsia="SimSun"/>
          <w:lang w:val="en-IE" w:eastAsia="zh-CN"/>
        </w:rPr>
        <w:t xml:space="preserve">a3 </w:t>
      </w:r>
      <w:r w:rsidRPr="00FD1BD7">
        <w:rPr>
          <w:rFonts w:eastAsia="SimSun"/>
          <w:lang w:val="en-IE" w:eastAsia="zh-CN"/>
        </w:rPr>
        <w:tab/>
        <w:t>3 alphabetic characters, fixed length</w:t>
      </w:r>
    </w:p>
    <w:p w14:paraId="27EDA101" w14:textId="77777777" w:rsidR="00D8540A" w:rsidRPr="00FD1BD7" w:rsidRDefault="00D8540A" w:rsidP="00D8540A">
      <w:pPr>
        <w:pStyle w:val="Text1"/>
        <w:ind w:left="720"/>
        <w:rPr>
          <w:rFonts w:eastAsia="SimSun"/>
          <w:lang w:val="en-IE" w:eastAsia="zh-CN"/>
        </w:rPr>
      </w:pPr>
      <w:r w:rsidRPr="00FD1BD7">
        <w:rPr>
          <w:rFonts w:eastAsia="SimSun"/>
          <w:lang w:val="en-IE" w:eastAsia="zh-CN"/>
        </w:rPr>
        <w:t xml:space="preserve">n3 </w:t>
      </w:r>
      <w:r w:rsidRPr="00FD1BD7">
        <w:rPr>
          <w:rFonts w:eastAsia="SimSun"/>
          <w:lang w:val="en-IE" w:eastAsia="zh-CN"/>
        </w:rPr>
        <w:tab/>
        <w:t>3 numeric characters, fixed length</w:t>
      </w:r>
    </w:p>
    <w:p w14:paraId="624663E0" w14:textId="77777777" w:rsidR="00D8540A" w:rsidRPr="00FD1BD7" w:rsidRDefault="00D8540A" w:rsidP="00D8540A">
      <w:pPr>
        <w:pStyle w:val="Text1"/>
        <w:ind w:left="720"/>
        <w:rPr>
          <w:rFonts w:eastAsia="SimSun"/>
          <w:lang w:val="en-IE" w:eastAsia="zh-CN"/>
        </w:rPr>
      </w:pPr>
      <w:r w:rsidRPr="00FD1BD7">
        <w:rPr>
          <w:rFonts w:eastAsia="SimSun"/>
          <w:lang w:val="en-IE" w:eastAsia="zh-CN"/>
        </w:rPr>
        <w:t xml:space="preserve">an3 </w:t>
      </w:r>
      <w:r w:rsidRPr="00FD1BD7">
        <w:rPr>
          <w:rFonts w:eastAsia="SimSun"/>
          <w:lang w:val="en-IE" w:eastAsia="zh-CN"/>
        </w:rPr>
        <w:tab/>
        <w:t>3 alphanumeric characters, fixed length</w:t>
      </w:r>
    </w:p>
    <w:p w14:paraId="41727146" w14:textId="77777777" w:rsidR="00D8540A" w:rsidRPr="00FD1BD7" w:rsidRDefault="00D8540A" w:rsidP="00D8540A">
      <w:pPr>
        <w:pStyle w:val="Text1"/>
        <w:ind w:left="720"/>
        <w:rPr>
          <w:rFonts w:eastAsia="SimSun"/>
          <w:lang w:val="en-IE" w:eastAsia="zh-CN"/>
        </w:rPr>
      </w:pPr>
      <w:r w:rsidRPr="00FD1BD7">
        <w:rPr>
          <w:rFonts w:eastAsia="SimSun"/>
          <w:lang w:val="en-IE" w:eastAsia="zh-CN"/>
        </w:rPr>
        <w:t xml:space="preserve">a..3 </w:t>
      </w:r>
      <w:r w:rsidRPr="00FD1BD7">
        <w:rPr>
          <w:rFonts w:eastAsia="SimSun"/>
          <w:lang w:val="en-IE" w:eastAsia="zh-CN"/>
        </w:rPr>
        <w:tab/>
        <w:t>up to 3 alphabetic characters</w:t>
      </w:r>
    </w:p>
    <w:p w14:paraId="5E706FA8" w14:textId="77777777" w:rsidR="00D8540A" w:rsidRPr="00FD1BD7" w:rsidRDefault="00D8540A" w:rsidP="00D8540A">
      <w:pPr>
        <w:pStyle w:val="Text1"/>
        <w:ind w:left="720"/>
        <w:rPr>
          <w:rFonts w:eastAsia="SimSun"/>
          <w:lang w:val="en-IE" w:eastAsia="zh-CN"/>
        </w:rPr>
      </w:pPr>
      <w:r w:rsidRPr="00FD1BD7">
        <w:rPr>
          <w:rFonts w:eastAsia="SimSun"/>
          <w:lang w:val="en-IE" w:eastAsia="zh-CN"/>
        </w:rPr>
        <w:t xml:space="preserve">n..3 </w:t>
      </w:r>
      <w:r w:rsidRPr="00FD1BD7">
        <w:rPr>
          <w:rFonts w:eastAsia="SimSun"/>
          <w:lang w:val="en-IE" w:eastAsia="zh-CN"/>
        </w:rPr>
        <w:tab/>
        <w:t>up to 3 numeric characters</w:t>
      </w:r>
    </w:p>
    <w:p w14:paraId="1A786915" w14:textId="77777777" w:rsidR="00D8540A" w:rsidRPr="00FD1BD7" w:rsidRDefault="00D8540A" w:rsidP="00D8540A">
      <w:pPr>
        <w:pStyle w:val="Text1"/>
        <w:ind w:left="720"/>
        <w:rPr>
          <w:rFonts w:eastAsia="SimSun"/>
          <w:lang w:val="en-IE" w:eastAsia="zh-CN"/>
        </w:rPr>
      </w:pPr>
      <w:r w:rsidRPr="00FD1BD7">
        <w:rPr>
          <w:rFonts w:eastAsia="SimSun"/>
          <w:lang w:val="en-IE" w:eastAsia="zh-CN"/>
        </w:rPr>
        <w:t xml:space="preserve">an..3 </w:t>
      </w:r>
      <w:r w:rsidRPr="00FD1BD7">
        <w:rPr>
          <w:rFonts w:eastAsia="SimSun"/>
          <w:lang w:val="en-IE" w:eastAsia="zh-CN"/>
        </w:rPr>
        <w:tab/>
        <w:t>up to 3 alphanumeric characters</w:t>
      </w:r>
    </w:p>
    <w:p w14:paraId="1864176F" w14:textId="77777777" w:rsidR="00D8540A" w:rsidRPr="00FD1BD7" w:rsidRDefault="00D8540A" w:rsidP="00D8540A">
      <w:pPr>
        <w:pStyle w:val="Text1"/>
        <w:ind w:left="720"/>
        <w:rPr>
          <w:rFonts w:eastAsia="SimSun"/>
          <w:lang w:val="en-IE" w:eastAsia="zh-CN"/>
        </w:rPr>
      </w:pPr>
      <w:r w:rsidRPr="00FD1BD7">
        <w:rPr>
          <w:rFonts w:eastAsia="SimSun"/>
          <w:lang w:val="en-IE" w:eastAsia="zh-CN"/>
        </w:rPr>
        <w:t>n..3,1</w:t>
      </w:r>
      <w:r w:rsidRPr="00FD1BD7">
        <w:rPr>
          <w:rFonts w:eastAsia="SimSun"/>
          <w:lang w:val="en-IE" w:eastAsia="zh-CN"/>
        </w:rPr>
        <w:tab/>
        <w:t xml:space="preserve">up to 3 numeric characters of which 1 position for a decimal </w:t>
      </w:r>
    </w:p>
    <w:p w14:paraId="19FC7339" w14:textId="40E05CF0" w:rsidR="00DD3F97" w:rsidRPr="00FD1BD7" w:rsidRDefault="00DD3F97" w:rsidP="00D8540A">
      <w:pPr>
        <w:pStyle w:val="Text1"/>
        <w:rPr>
          <w:rFonts w:eastAsia="SimSun"/>
          <w:b/>
          <w:lang w:val="en-IE" w:eastAsia="zh-CN"/>
        </w:rPr>
      </w:pPr>
      <w:r w:rsidRPr="00FD1BD7">
        <w:rPr>
          <w:rFonts w:eastAsia="SimSun"/>
          <w:b/>
          <w:lang w:val="en-IE" w:eastAsia="zh-CN"/>
        </w:rPr>
        <w:t xml:space="preserve">CL – </w:t>
      </w:r>
      <w:r w:rsidRPr="00FD1BD7">
        <w:rPr>
          <w:rFonts w:eastAsia="SimSun"/>
          <w:lang w:val="en-IE" w:eastAsia="zh-CN"/>
        </w:rPr>
        <w:t>indicates the reference number of a Code list</w:t>
      </w:r>
      <w:r w:rsidR="00071D00" w:rsidRPr="00FD1BD7">
        <w:rPr>
          <w:rFonts w:eastAsia="SimSun"/>
          <w:lang w:val="en-IE" w:eastAsia="zh-CN"/>
        </w:rPr>
        <w:t xml:space="preserve"> [</w:t>
      </w:r>
      <w:r w:rsidR="00071D00" w:rsidRPr="00FD1BD7">
        <w:rPr>
          <w:rFonts w:eastAsia="SimSun"/>
          <w:lang w:val="en-IE" w:eastAsia="zh-CN"/>
        </w:rPr>
        <w:fldChar w:fldCharType="begin"/>
      </w:r>
      <w:r w:rsidR="00071D00" w:rsidRPr="00FD1BD7">
        <w:rPr>
          <w:rFonts w:eastAsia="SimSun"/>
          <w:lang w:val="en-IE" w:eastAsia="zh-CN"/>
        </w:rPr>
        <w:instrText xml:space="preserve"> REF R2 \h </w:instrText>
      </w:r>
      <w:r w:rsidR="00071D00" w:rsidRPr="00FD1BD7">
        <w:rPr>
          <w:rFonts w:eastAsia="SimSun"/>
          <w:lang w:val="en-IE" w:eastAsia="zh-CN"/>
        </w:rPr>
      </w:r>
      <w:r w:rsidR="00071D00" w:rsidRPr="00FD1BD7">
        <w:rPr>
          <w:rFonts w:eastAsia="SimSun"/>
          <w:lang w:val="en-IE" w:eastAsia="zh-CN"/>
        </w:rPr>
        <w:fldChar w:fldCharType="separate"/>
      </w:r>
      <w:r w:rsidR="00FD1BD7" w:rsidRPr="00FD1BD7">
        <w:rPr>
          <w:rFonts w:cstheme="minorHAnsi"/>
          <w:lang w:val="en-IE"/>
        </w:rPr>
        <w:t>R02</w:t>
      </w:r>
      <w:r w:rsidR="00071D00" w:rsidRPr="00FD1BD7">
        <w:rPr>
          <w:rFonts w:eastAsia="SimSun"/>
          <w:lang w:val="en-IE" w:eastAsia="zh-CN"/>
        </w:rPr>
        <w:fldChar w:fldCharType="end"/>
      </w:r>
      <w:r w:rsidR="00071D00" w:rsidRPr="00FD1BD7">
        <w:rPr>
          <w:rFonts w:eastAsia="SimSun"/>
          <w:lang w:val="en-IE" w:eastAsia="zh-CN"/>
        </w:rPr>
        <w:t>]</w:t>
      </w:r>
      <w:r w:rsidRPr="00FD1BD7">
        <w:rPr>
          <w:rFonts w:eastAsia="SimSun"/>
          <w:lang w:val="en-IE" w:eastAsia="zh-CN"/>
        </w:rPr>
        <w:t xml:space="preserve"> applicable to the element.</w:t>
      </w:r>
    </w:p>
    <w:p w14:paraId="08E85E75" w14:textId="22B1CB00" w:rsidR="00D8540A" w:rsidRPr="00FD1BD7" w:rsidRDefault="00D8540A" w:rsidP="00D8540A">
      <w:pPr>
        <w:pStyle w:val="Text1"/>
        <w:rPr>
          <w:rFonts w:eastAsia="SimSun"/>
          <w:lang w:val="en-IE" w:eastAsia="zh-CN"/>
        </w:rPr>
      </w:pPr>
      <w:r w:rsidRPr="00FD1BD7">
        <w:rPr>
          <w:rFonts w:eastAsia="SimSun"/>
          <w:b/>
          <w:lang w:val="en-IE" w:eastAsia="zh-CN"/>
        </w:rPr>
        <w:t>Rules</w:t>
      </w:r>
      <w:r w:rsidRPr="00FD1BD7">
        <w:rPr>
          <w:rFonts w:eastAsia="SimSun"/>
          <w:lang w:val="en-IE" w:eastAsia="zh-CN"/>
        </w:rPr>
        <w:t xml:space="preserve"> – indicates </w:t>
      </w:r>
      <w:r w:rsidR="00DD3F97" w:rsidRPr="00FD1BD7">
        <w:rPr>
          <w:rFonts w:eastAsia="SimSun"/>
          <w:lang w:val="en-IE" w:eastAsia="zh-CN"/>
        </w:rPr>
        <w:t xml:space="preserve">reference number(s) of </w:t>
      </w:r>
      <w:r w:rsidRPr="00FD1BD7">
        <w:rPr>
          <w:rFonts w:eastAsia="SimSun"/>
          <w:lang w:val="en-IE" w:eastAsia="zh-CN"/>
        </w:rPr>
        <w:t>data rules</w:t>
      </w:r>
      <w:r w:rsidR="00071D00" w:rsidRPr="00FD1BD7">
        <w:rPr>
          <w:rFonts w:eastAsia="SimSun"/>
          <w:lang w:val="en-IE" w:eastAsia="zh-CN"/>
        </w:rPr>
        <w:t xml:space="preserve"> [</w:t>
      </w:r>
      <w:r w:rsidR="00071D00" w:rsidRPr="00FD1BD7">
        <w:rPr>
          <w:rFonts w:eastAsia="SimSun"/>
          <w:lang w:val="en-IE" w:eastAsia="zh-CN"/>
        </w:rPr>
        <w:fldChar w:fldCharType="begin"/>
      </w:r>
      <w:r w:rsidR="00071D00" w:rsidRPr="00FD1BD7">
        <w:rPr>
          <w:rFonts w:eastAsia="SimSun"/>
          <w:lang w:val="en-IE" w:eastAsia="zh-CN"/>
        </w:rPr>
        <w:instrText xml:space="preserve"> REF R1 \h </w:instrText>
      </w:r>
      <w:r w:rsidR="00071D00" w:rsidRPr="00FD1BD7">
        <w:rPr>
          <w:rFonts w:eastAsia="SimSun"/>
          <w:lang w:val="en-IE" w:eastAsia="zh-CN"/>
        </w:rPr>
      </w:r>
      <w:r w:rsidR="00071D00" w:rsidRPr="00FD1BD7">
        <w:rPr>
          <w:rFonts w:eastAsia="SimSun"/>
          <w:lang w:val="en-IE" w:eastAsia="zh-CN"/>
        </w:rPr>
        <w:fldChar w:fldCharType="separate"/>
      </w:r>
      <w:r w:rsidR="00FD1BD7" w:rsidRPr="00FD1BD7">
        <w:rPr>
          <w:rFonts w:cstheme="minorHAnsi"/>
          <w:lang w:val="en-IE"/>
        </w:rPr>
        <w:t>R0</w:t>
      </w:r>
      <w:r w:rsidR="00FD1BD7" w:rsidRPr="00FD1BD7">
        <w:rPr>
          <w:rFonts w:cstheme="minorHAnsi"/>
          <w:b/>
          <w:noProof/>
          <w:lang w:val="en-IE"/>
        </w:rPr>
        <w:t>1</w:t>
      </w:r>
      <w:r w:rsidR="00071D00" w:rsidRPr="00FD1BD7">
        <w:rPr>
          <w:rFonts w:eastAsia="SimSun"/>
          <w:lang w:val="en-IE" w:eastAsia="zh-CN"/>
        </w:rPr>
        <w:fldChar w:fldCharType="end"/>
      </w:r>
      <w:r w:rsidR="00071D00" w:rsidRPr="00FD1BD7">
        <w:rPr>
          <w:rFonts w:eastAsia="SimSun"/>
          <w:lang w:val="en-IE" w:eastAsia="zh-CN"/>
        </w:rPr>
        <w:t>]</w:t>
      </w:r>
      <w:r w:rsidRPr="00FD1BD7">
        <w:rPr>
          <w:rFonts w:eastAsia="SimSun"/>
          <w:lang w:val="en-IE" w:eastAsia="zh-CN"/>
        </w:rPr>
        <w:t xml:space="preserve"> applicable to a class/element.</w:t>
      </w:r>
    </w:p>
    <w:p w14:paraId="557C5CF5" w14:textId="47833B75" w:rsidR="00D8540A" w:rsidRPr="00FD1BD7" w:rsidRDefault="00D8540A" w:rsidP="00D8540A">
      <w:pPr>
        <w:pStyle w:val="Text1"/>
        <w:rPr>
          <w:rFonts w:eastAsia="SimSun"/>
          <w:lang w:val="en-IE" w:eastAsia="zh-CN"/>
        </w:rPr>
      </w:pPr>
      <w:r w:rsidRPr="00FD1BD7">
        <w:rPr>
          <w:rFonts w:eastAsia="SimSun"/>
          <w:b/>
          <w:lang w:val="en-IE" w:eastAsia="zh-CN"/>
        </w:rPr>
        <w:t>Conditions</w:t>
      </w:r>
      <w:r w:rsidRPr="00FD1BD7">
        <w:rPr>
          <w:rFonts w:eastAsia="SimSun"/>
          <w:lang w:val="en-IE" w:eastAsia="zh-CN"/>
        </w:rPr>
        <w:t xml:space="preserve"> – indicates </w:t>
      </w:r>
      <w:r w:rsidR="00DD3F97" w:rsidRPr="00FD1BD7">
        <w:rPr>
          <w:rFonts w:eastAsia="SimSun"/>
          <w:lang w:val="en-IE" w:eastAsia="zh-CN"/>
        </w:rPr>
        <w:t xml:space="preserve">reference number(s) of </w:t>
      </w:r>
      <w:r w:rsidRPr="00FD1BD7">
        <w:rPr>
          <w:rFonts w:eastAsia="SimSun"/>
          <w:lang w:val="en-IE" w:eastAsia="zh-CN"/>
        </w:rPr>
        <w:t xml:space="preserve">data conditions </w:t>
      </w:r>
      <w:r w:rsidR="00071D00" w:rsidRPr="00FD1BD7">
        <w:rPr>
          <w:rFonts w:eastAsia="SimSun"/>
          <w:lang w:val="en-IE" w:eastAsia="zh-CN"/>
        </w:rPr>
        <w:t>[</w:t>
      </w:r>
      <w:r w:rsidR="00071D00" w:rsidRPr="00FD1BD7">
        <w:rPr>
          <w:rFonts w:eastAsia="SimSun"/>
          <w:lang w:val="en-IE" w:eastAsia="zh-CN"/>
        </w:rPr>
        <w:fldChar w:fldCharType="begin"/>
      </w:r>
      <w:r w:rsidR="00071D00" w:rsidRPr="00FD1BD7">
        <w:rPr>
          <w:rFonts w:eastAsia="SimSun"/>
          <w:lang w:val="en-IE" w:eastAsia="zh-CN"/>
        </w:rPr>
        <w:instrText xml:space="preserve"> REF R1 \h </w:instrText>
      </w:r>
      <w:r w:rsidR="00071D00" w:rsidRPr="00FD1BD7">
        <w:rPr>
          <w:rFonts w:eastAsia="SimSun"/>
          <w:lang w:val="en-IE" w:eastAsia="zh-CN"/>
        </w:rPr>
      </w:r>
      <w:r w:rsidR="00071D00" w:rsidRPr="00FD1BD7">
        <w:rPr>
          <w:rFonts w:eastAsia="SimSun"/>
          <w:lang w:val="en-IE" w:eastAsia="zh-CN"/>
        </w:rPr>
        <w:fldChar w:fldCharType="separate"/>
      </w:r>
      <w:r w:rsidR="00FD1BD7" w:rsidRPr="00FD1BD7">
        <w:rPr>
          <w:rFonts w:cstheme="minorHAnsi"/>
          <w:lang w:val="en-IE"/>
        </w:rPr>
        <w:t>R0</w:t>
      </w:r>
      <w:r w:rsidR="00FD1BD7" w:rsidRPr="00FD1BD7">
        <w:rPr>
          <w:rFonts w:cstheme="minorHAnsi"/>
          <w:b/>
          <w:noProof/>
          <w:lang w:val="en-IE"/>
        </w:rPr>
        <w:t>1</w:t>
      </w:r>
      <w:r w:rsidR="00071D00" w:rsidRPr="00FD1BD7">
        <w:rPr>
          <w:rFonts w:eastAsia="SimSun"/>
          <w:lang w:val="en-IE" w:eastAsia="zh-CN"/>
        </w:rPr>
        <w:fldChar w:fldCharType="end"/>
      </w:r>
      <w:r w:rsidR="00071D00" w:rsidRPr="00FD1BD7">
        <w:rPr>
          <w:rFonts w:eastAsia="SimSun"/>
          <w:lang w:val="en-IE" w:eastAsia="zh-CN"/>
        </w:rPr>
        <w:t xml:space="preserve">] </w:t>
      </w:r>
      <w:r w:rsidRPr="00FD1BD7">
        <w:rPr>
          <w:rFonts w:eastAsia="SimSun"/>
          <w:lang w:val="en-IE" w:eastAsia="zh-CN"/>
        </w:rPr>
        <w:t>applicable to a class/element.</w:t>
      </w:r>
    </w:p>
    <w:p w14:paraId="09DE4BFC" w14:textId="77777777" w:rsidR="00992DF7" w:rsidRPr="00FD1BD7" w:rsidRDefault="00992DF7" w:rsidP="00992DF7">
      <w:pPr>
        <w:pStyle w:val="Text1"/>
        <w:rPr>
          <w:rFonts w:eastAsia="SimSun"/>
          <w:lang w:val="en-IE" w:eastAsia="zh-CN"/>
        </w:rPr>
      </w:pPr>
    </w:p>
    <w:p w14:paraId="3015B0DB" w14:textId="3A7C299F" w:rsidR="00992DF7" w:rsidRPr="00FD1BD7" w:rsidRDefault="00CF36A1" w:rsidP="00992DF7">
      <w:pPr>
        <w:pStyle w:val="Text1"/>
        <w:rPr>
          <w:rFonts w:eastAsia="SimSun"/>
          <w:lang w:val="en-IE" w:eastAsia="zh-CN"/>
        </w:rPr>
      </w:pPr>
      <w:proofErr w:type="spellStart"/>
      <w:r w:rsidRPr="00FD1BD7">
        <w:rPr>
          <w:rFonts w:eastAsia="SimSun"/>
          <w:b/>
          <w:lang w:val="en-IE" w:eastAsia="zh-CN"/>
        </w:rPr>
        <w:t>Fxx</w:t>
      </w:r>
      <w:proofErr w:type="spellEnd"/>
      <w:r w:rsidRPr="00FD1BD7">
        <w:rPr>
          <w:rFonts w:eastAsia="SimSun"/>
          <w:lang w:val="en-IE" w:eastAsia="zh-CN"/>
        </w:rPr>
        <w:t xml:space="preserve"> – Type of ENS filing</w:t>
      </w:r>
      <w:r w:rsidR="00364B7A" w:rsidRPr="00FD1BD7">
        <w:rPr>
          <w:rFonts w:eastAsia="SimSun"/>
          <w:lang w:val="en-IE" w:eastAsia="zh-CN"/>
        </w:rPr>
        <w:t>, based on the Specific Circumstance Indicator.</w:t>
      </w:r>
    </w:p>
    <w:p w14:paraId="51E562C4" w14:textId="48558FFA" w:rsidR="00CF36A1" w:rsidRPr="00FD1BD7" w:rsidRDefault="00CF36A1" w:rsidP="00992DF7">
      <w:pPr>
        <w:pStyle w:val="Text1"/>
        <w:rPr>
          <w:rFonts w:eastAsia="SimSun"/>
          <w:lang w:val="en-IE" w:eastAsia="zh-CN"/>
        </w:rPr>
      </w:pPr>
      <w:proofErr w:type="spellStart"/>
      <w:r w:rsidRPr="00FD1BD7">
        <w:rPr>
          <w:rFonts w:eastAsia="SimSun"/>
          <w:b/>
          <w:lang w:val="en-IE" w:eastAsia="zh-CN"/>
        </w:rPr>
        <w:t>Axx</w:t>
      </w:r>
      <w:proofErr w:type="spellEnd"/>
      <w:r w:rsidRPr="00FD1BD7">
        <w:rPr>
          <w:rFonts w:eastAsia="SimSun"/>
          <w:lang w:val="en-IE" w:eastAsia="zh-CN"/>
        </w:rPr>
        <w:t xml:space="preserve"> – Type of ENS amendment</w:t>
      </w:r>
      <w:r w:rsidR="00364B7A" w:rsidRPr="00FD1BD7">
        <w:rPr>
          <w:rFonts w:eastAsia="SimSun"/>
          <w:lang w:val="en-IE" w:eastAsia="zh-CN"/>
        </w:rPr>
        <w:t>, based on the Specific Circumstance Indicator.</w:t>
      </w:r>
    </w:p>
    <w:p w14:paraId="6AA2317E" w14:textId="77777777" w:rsidR="005E6F49" w:rsidRPr="00FD1BD7" w:rsidRDefault="005E6F49" w:rsidP="00992DF7">
      <w:pPr>
        <w:pStyle w:val="Text1"/>
        <w:rPr>
          <w:rFonts w:eastAsia="SimSun"/>
          <w:lang w:val="en-IE" w:eastAsia="zh-CN"/>
        </w:rPr>
      </w:pPr>
    </w:p>
    <w:p w14:paraId="7E6794A3" w14:textId="77777777" w:rsidR="005E6F49" w:rsidRPr="00FD1BD7" w:rsidRDefault="005E6F49" w:rsidP="00992DF7">
      <w:pPr>
        <w:pStyle w:val="Text1"/>
        <w:rPr>
          <w:rFonts w:eastAsia="SimSun"/>
          <w:lang w:val="en-IE" w:eastAsia="zh-CN"/>
        </w:rPr>
        <w:sectPr w:rsidR="005E6F49" w:rsidRPr="00FD1BD7" w:rsidSect="00957EB9">
          <w:footerReference w:type="default" r:id="rId20"/>
          <w:pgSz w:w="11907" w:h="16839" w:code="9"/>
          <w:pgMar w:top="1034" w:right="1418" w:bottom="851" w:left="1985" w:header="720" w:footer="476" w:gutter="0"/>
          <w:cols w:space="720"/>
          <w:docGrid w:linePitch="299"/>
        </w:sectPr>
      </w:pPr>
    </w:p>
    <w:p w14:paraId="4B2E7EC6" w14:textId="0C1E565C" w:rsidR="00992DF7" w:rsidRPr="00FD1BD7" w:rsidRDefault="00992DF7" w:rsidP="00AF59A5">
      <w:pPr>
        <w:pStyle w:val="Heading1"/>
        <w:rPr>
          <w:rFonts w:eastAsia="SimSun"/>
          <w:lang w:val="en-IE" w:eastAsia="zh-CN"/>
        </w:rPr>
      </w:pPr>
      <w:bookmarkStart w:id="44" w:name="_Ref513404741"/>
      <w:bookmarkStart w:id="45" w:name="_Toc182824898"/>
      <w:r w:rsidRPr="00FD1BD7">
        <w:rPr>
          <w:rFonts w:eastAsia="SimSun"/>
          <w:lang w:val="en-IE" w:eastAsia="zh-CN"/>
        </w:rPr>
        <w:lastRenderedPageBreak/>
        <w:t>List of IEs</w:t>
      </w:r>
      <w:bookmarkEnd w:id="44"/>
      <w:bookmarkEnd w:id="45"/>
    </w:p>
    <w:p w14:paraId="048C0EBF" w14:textId="7512E066" w:rsidR="00992DF7" w:rsidRPr="00FD1BD7" w:rsidRDefault="00992DF7" w:rsidP="00992DF7">
      <w:pPr>
        <w:pStyle w:val="Heading2"/>
        <w:rPr>
          <w:rFonts w:eastAsia="SimSun"/>
          <w:lang w:val="en-IE" w:eastAsia="zh-CN"/>
        </w:rPr>
      </w:pPr>
      <w:bookmarkStart w:id="46" w:name="_Toc182824899"/>
      <w:r w:rsidRPr="00FD1BD7">
        <w:rPr>
          <w:rFonts w:eastAsia="SimSun"/>
          <w:lang w:val="en-IE" w:eastAsia="zh-CN"/>
        </w:rPr>
        <w:t>External Domain</w:t>
      </w:r>
      <w:bookmarkEnd w:id="46"/>
    </w:p>
    <w:tbl>
      <w:tblPr>
        <w:tblW w:w="10632" w:type="dxa"/>
        <w:tblInd w:w="392" w:type="dxa"/>
        <w:tblLook w:val="04A0" w:firstRow="1" w:lastRow="0" w:firstColumn="1" w:lastColumn="0" w:noHBand="0" w:noVBand="1"/>
      </w:tblPr>
      <w:tblGrid>
        <w:gridCol w:w="1276"/>
        <w:gridCol w:w="1732"/>
        <w:gridCol w:w="3828"/>
        <w:gridCol w:w="3827"/>
      </w:tblGrid>
      <w:tr w:rsidR="00CF36A1" w:rsidRPr="00FD1BD7" w14:paraId="7B07D642" w14:textId="77777777" w:rsidTr="00364B7A">
        <w:trPr>
          <w:cantSplit/>
          <w:trHeight w:val="300"/>
          <w:tblHeader/>
        </w:trPr>
        <w:tc>
          <w:tcPr>
            <w:tcW w:w="1276"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1851611A" w14:textId="77777777" w:rsidR="00CF36A1" w:rsidRPr="00FD1BD7" w:rsidRDefault="00CF36A1" w:rsidP="00CF36A1">
            <w:pPr>
              <w:spacing w:after="0"/>
              <w:jc w:val="center"/>
              <w:rPr>
                <w:b/>
                <w:bCs/>
                <w:color w:val="000000"/>
                <w:lang w:val="en-IE" w:eastAsia="en-GB"/>
              </w:rPr>
            </w:pPr>
            <w:r w:rsidRPr="00FD1BD7">
              <w:rPr>
                <w:b/>
                <w:bCs/>
                <w:color w:val="000000"/>
                <w:lang w:val="en-IE" w:eastAsia="en-GB"/>
              </w:rPr>
              <w:t>Message ID</w:t>
            </w:r>
          </w:p>
        </w:tc>
        <w:tc>
          <w:tcPr>
            <w:tcW w:w="1701" w:type="dxa"/>
            <w:tcBorders>
              <w:top w:val="single" w:sz="4" w:space="0" w:color="auto"/>
              <w:left w:val="nil"/>
              <w:bottom w:val="single" w:sz="4" w:space="0" w:color="auto"/>
              <w:right w:val="single" w:sz="4" w:space="0" w:color="auto"/>
            </w:tcBorders>
            <w:shd w:val="clear" w:color="000000" w:fill="D9D9D9"/>
            <w:noWrap/>
            <w:vAlign w:val="center"/>
            <w:hideMark/>
          </w:tcPr>
          <w:p w14:paraId="0506DAB8" w14:textId="08B02264" w:rsidR="00CF36A1" w:rsidRPr="00FD1BD7" w:rsidRDefault="00CF36A1" w:rsidP="00CF36A1">
            <w:pPr>
              <w:spacing w:after="0"/>
              <w:jc w:val="center"/>
              <w:rPr>
                <w:b/>
                <w:bCs/>
                <w:color w:val="000000"/>
                <w:lang w:val="en-IE" w:eastAsia="en-GB"/>
              </w:rPr>
            </w:pPr>
            <w:r w:rsidRPr="00FD1BD7">
              <w:rPr>
                <w:b/>
                <w:bCs/>
                <w:color w:val="000000"/>
                <w:lang w:val="en-IE" w:eastAsia="en-GB"/>
              </w:rPr>
              <w:t>Name</w:t>
            </w:r>
          </w:p>
        </w:tc>
        <w:tc>
          <w:tcPr>
            <w:tcW w:w="3828" w:type="dxa"/>
            <w:tcBorders>
              <w:top w:val="single" w:sz="4" w:space="0" w:color="auto"/>
              <w:left w:val="nil"/>
              <w:bottom w:val="single" w:sz="4" w:space="0" w:color="auto"/>
              <w:right w:val="single" w:sz="4" w:space="0" w:color="auto"/>
            </w:tcBorders>
            <w:shd w:val="clear" w:color="000000" w:fill="D9D9D9"/>
            <w:noWrap/>
            <w:vAlign w:val="center"/>
            <w:hideMark/>
          </w:tcPr>
          <w:p w14:paraId="73018820" w14:textId="6C4AD46A" w:rsidR="00CF36A1" w:rsidRPr="00FD1BD7" w:rsidRDefault="003F1A92" w:rsidP="00CF36A1">
            <w:pPr>
              <w:spacing w:after="0"/>
              <w:jc w:val="center"/>
              <w:rPr>
                <w:b/>
                <w:bCs/>
                <w:color w:val="000000"/>
                <w:lang w:val="en-IE" w:eastAsia="en-GB"/>
              </w:rPr>
            </w:pPr>
            <w:r w:rsidRPr="00FD1BD7">
              <w:rPr>
                <w:b/>
                <w:bCs/>
                <w:color w:val="000000"/>
                <w:lang w:val="en-IE" w:eastAsia="en-GB"/>
              </w:rPr>
              <w:t>Full name</w:t>
            </w:r>
          </w:p>
        </w:tc>
        <w:tc>
          <w:tcPr>
            <w:tcW w:w="3827" w:type="dxa"/>
            <w:tcBorders>
              <w:top w:val="single" w:sz="4" w:space="0" w:color="auto"/>
              <w:left w:val="nil"/>
              <w:bottom w:val="single" w:sz="4" w:space="0" w:color="auto"/>
              <w:right w:val="single" w:sz="4" w:space="0" w:color="auto"/>
            </w:tcBorders>
            <w:shd w:val="clear" w:color="000000" w:fill="D9D9D9"/>
            <w:noWrap/>
            <w:vAlign w:val="center"/>
            <w:hideMark/>
          </w:tcPr>
          <w:p w14:paraId="1CD0382D" w14:textId="77777777" w:rsidR="00CF36A1" w:rsidRPr="00FD1BD7" w:rsidRDefault="00CF36A1" w:rsidP="00CF36A1">
            <w:pPr>
              <w:spacing w:after="0"/>
              <w:jc w:val="center"/>
              <w:rPr>
                <w:b/>
                <w:bCs/>
                <w:color w:val="000000"/>
                <w:lang w:val="en-IE" w:eastAsia="en-GB"/>
              </w:rPr>
            </w:pPr>
            <w:r w:rsidRPr="00FD1BD7">
              <w:rPr>
                <w:b/>
                <w:bCs/>
                <w:color w:val="000000"/>
                <w:lang w:val="en-IE" w:eastAsia="en-GB"/>
              </w:rPr>
              <w:t>Process where it is used</w:t>
            </w:r>
          </w:p>
        </w:tc>
      </w:tr>
      <w:tr w:rsidR="00CF36A1" w:rsidRPr="00FD1BD7" w14:paraId="1CC88DB5"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6B39FDA" w14:textId="77777777" w:rsidR="00CF36A1" w:rsidRPr="00FD1BD7" w:rsidRDefault="00CF36A1" w:rsidP="00CF36A1">
            <w:pPr>
              <w:spacing w:after="0"/>
              <w:jc w:val="left"/>
              <w:rPr>
                <w:color w:val="000000"/>
                <w:lang w:val="en-IE" w:eastAsia="en-GB"/>
              </w:rPr>
            </w:pPr>
            <w:r w:rsidRPr="00FD1BD7">
              <w:rPr>
                <w:color w:val="000000"/>
                <w:lang w:val="en-IE" w:eastAsia="en-GB"/>
              </w:rPr>
              <w:t>IE3Fxx</w:t>
            </w:r>
          </w:p>
        </w:tc>
        <w:tc>
          <w:tcPr>
            <w:tcW w:w="1701" w:type="dxa"/>
            <w:tcBorders>
              <w:top w:val="nil"/>
              <w:left w:val="nil"/>
              <w:bottom w:val="single" w:sz="4" w:space="0" w:color="auto"/>
              <w:right w:val="single" w:sz="4" w:space="0" w:color="auto"/>
            </w:tcBorders>
            <w:shd w:val="clear" w:color="auto" w:fill="auto"/>
            <w:vAlign w:val="center"/>
            <w:hideMark/>
          </w:tcPr>
          <w:p w14:paraId="64087464" w14:textId="77777777" w:rsidR="00CF36A1" w:rsidRPr="00FD1BD7" w:rsidRDefault="00CF36A1" w:rsidP="00CF36A1">
            <w:pPr>
              <w:spacing w:after="0"/>
              <w:jc w:val="left"/>
              <w:rPr>
                <w:color w:val="000000"/>
                <w:lang w:val="en-IE" w:eastAsia="en-GB"/>
              </w:rPr>
            </w:pPr>
            <w:proofErr w:type="spellStart"/>
            <w:r w:rsidRPr="00FD1BD7">
              <w:rPr>
                <w:color w:val="000000"/>
                <w:lang w:val="en-IE" w:eastAsia="en-GB"/>
              </w:rPr>
              <w:t>E_ENS_xxx_DEC</w:t>
            </w:r>
            <w:proofErr w:type="spellEnd"/>
          </w:p>
        </w:tc>
        <w:tc>
          <w:tcPr>
            <w:tcW w:w="3828" w:type="dxa"/>
            <w:tcBorders>
              <w:top w:val="nil"/>
              <w:left w:val="nil"/>
              <w:bottom w:val="single" w:sz="4" w:space="0" w:color="auto"/>
              <w:right w:val="single" w:sz="4" w:space="0" w:color="auto"/>
            </w:tcBorders>
            <w:shd w:val="clear" w:color="auto" w:fill="auto"/>
            <w:vAlign w:val="center"/>
            <w:hideMark/>
          </w:tcPr>
          <w:p w14:paraId="33660675" w14:textId="77777777" w:rsidR="00CF36A1" w:rsidRPr="00FD1BD7" w:rsidRDefault="00CF36A1" w:rsidP="00CF36A1">
            <w:pPr>
              <w:spacing w:after="0"/>
              <w:jc w:val="left"/>
              <w:rPr>
                <w:color w:val="000000"/>
                <w:lang w:val="en-IE" w:eastAsia="en-GB"/>
              </w:rPr>
            </w:pPr>
            <w:r w:rsidRPr="00FD1BD7">
              <w:rPr>
                <w:color w:val="000000"/>
                <w:lang w:val="en-IE" w:eastAsia="en-GB"/>
              </w:rPr>
              <w:t>ENS filing</w:t>
            </w:r>
          </w:p>
        </w:tc>
        <w:tc>
          <w:tcPr>
            <w:tcW w:w="3827" w:type="dxa"/>
            <w:tcBorders>
              <w:top w:val="nil"/>
              <w:left w:val="nil"/>
              <w:bottom w:val="single" w:sz="4" w:space="0" w:color="auto"/>
              <w:right w:val="single" w:sz="4" w:space="0" w:color="auto"/>
            </w:tcBorders>
            <w:shd w:val="clear" w:color="auto" w:fill="auto"/>
            <w:vAlign w:val="center"/>
            <w:hideMark/>
          </w:tcPr>
          <w:p w14:paraId="6C128015" w14:textId="77777777" w:rsidR="00CF36A1" w:rsidRPr="00FD1BD7" w:rsidRDefault="00CF36A1" w:rsidP="00CF36A1">
            <w:pPr>
              <w:spacing w:after="0"/>
              <w:jc w:val="left"/>
              <w:rPr>
                <w:color w:val="000000"/>
                <w:lang w:val="en-IE" w:eastAsia="en-GB"/>
              </w:rPr>
            </w:pPr>
            <w:r w:rsidRPr="00FD1BD7">
              <w:rPr>
                <w:color w:val="000000"/>
                <w:lang w:val="en-IE" w:eastAsia="en-GB"/>
              </w:rPr>
              <w:t>L4-ICS2-01 Register filing</w:t>
            </w:r>
          </w:p>
        </w:tc>
      </w:tr>
      <w:tr w:rsidR="00CF36A1" w:rsidRPr="00FD1BD7" w14:paraId="1EAC96B2"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54F117C5" w14:textId="77777777" w:rsidR="00CF36A1" w:rsidRPr="00FD1BD7" w:rsidRDefault="00CF36A1" w:rsidP="00CF36A1">
            <w:pPr>
              <w:spacing w:after="0"/>
              <w:jc w:val="left"/>
              <w:rPr>
                <w:color w:val="000000"/>
                <w:lang w:val="en-IE" w:eastAsia="en-GB"/>
              </w:rPr>
            </w:pPr>
            <w:r w:rsidRPr="00FD1BD7">
              <w:rPr>
                <w:color w:val="000000"/>
                <w:lang w:val="en-IE" w:eastAsia="en-GB"/>
              </w:rPr>
              <w:t>IE3Axx</w:t>
            </w:r>
          </w:p>
        </w:tc>
        <w:tc>
          <w:tcPr>
            <w:tcW w:w="1701" w:type="dxa"/>
            <w:tcBorders>
              <w:top w:val="nil"/>
              <w:left w:val="nil"/>
              <w:bottom w:val="single" w:sz="4" w:space="0" w:color="auto"/>
              <w:right w:val="single" w:sz="4" w:space="0" w:color="auto"/>
            </w:tcBorders>
            <w:shd w:val="clear" w:color="auto" w:fill="auto"/>
            <w:vAlign w:val="center"/>
            <w:hideMark/>
          </w:tcPr>
          <w:p w14:paraId="4029B131" w14:textId="77777777" w:rsidR="00CF36A1" w:rsidRPr="00FD1BD7" w:rsidRDefault="00CF36A1" w:rsidP="00CF36A1">
            <w:pPr>
              <w:spacing w:after="0"/>
              <w:jc w:val="left"/>
              <w:rPr>
                <w:color w:val="000000"/>
                <w:lang w:val="en-IE" w:eastAsia="en-GB"/>
              </w:rPr>
            </w:pPr>
            <w:proofErr w:type="spellStart"/>
            <w:r w:rsidRPr="00FD1BD7">
              <w:rPr>
                <w:color w:val="000000"/>
                <w:lang w:val="en-IE" w:eastAsia="en-GB"/>
              </w:rPr>
              <w:t>E_ENS_xxx_AMD</w:t>
            </w:r>
            <w:proofErr w:type="spellEnd"/>
          </w:p>
        </w:tc>
        <w:tc>
          <w:tcPr>
            <w:tcW w:w="3828" w:type="dxa"/>
            <w:tcBorders>
              <w:top w:val="nil"/>
              <w:left w:val="nil"/>
              <w:bottom w:val="single" w:sz="4" w:space="0" w:color="auto"/>
              <w:right w:val="single" w:sz="4" w:space="0" w:color="auto"/>
            </w:tcBorders>
            <w:shd w:val="clear" w:color="auto" w:fill="auto"/>
            <w:vAlign w:val="center"/>
            <w:hideMark/>
          </w:tcPr>
          <w:p w14:paraId="1A7F695D" w14:textId="77777777" w:rsidR="00CF36A1" w:rsidRPr="00FD1BD7" w:rsidRDefault="00CF36A1" w:rsidP="00CF36A1">
            <w:pPr>
              <w:spacing w:after="0"/>
              <w:jc w:val="left"/>
              <w:rPr>
                <w:color w:val="000000"/>
                <w:lang w:val="en-IE" w:eastAsia="en-GB"/>
              </w:rPr>
            </w:pPr>
            <w:r w:rsidRPr="00FD1BD7">
              <w:rPr>
                <w:color w:val="000000"/>
                <w:lang w:val="en-IE" w:eastAsia="en-GB"/>
              </w:rPr>
              <w:t>ENS filing amendment</w:t>
            </w:r>
          </w:p>
        </w:tc>
        <w:tc>
          <w:tcPr>
            <w:tcW w:w="3827" w:type="dxa"/>
            <w:tcBorders>
              <w:top w:val="nil"/>
              <w:left w:val="nil"/>
              <w:bottom w:val="single" w:sz="4" w:space="0" w:color="auto"/>
              <w:right w:val="single" w:sz="4" w:space="0" w:color="auto"/>
            </w:tcBorders>
            <w:shd w:val="clear" w:color="auto" w:fill="auto"/>
            <w:vAlign w:val="center"/>
            <w:hideMark/>
          </w:tcPr>
          <w:p w14:paraId="24F9CFFB" w14:textId="77777777" w:rsidR="00CF36A1" w:rsidRPr="00FD1BD7" w:rsidRDefault="00CF36A1" w:rsidP="00CF36A1">
            <w:pPr>
              <w:spacing w:after="0"/>
              <w:jc w:val="left"/>
              <w:rPr>
                <w:color w:val="000000"/>
                <w:lang w:val="en-IE" w:eastAsia="en-GB"/>
              </w:rPr>
            </w:pPr>
            <w:r w:rsidRPr="00FD1BD7">
              <w:rPr>
                <w:color w:val="000000"/>
                <w:lang w:val="en-IE" w:eastAsia="en-GB"/>
              </w:rPr>
              <w:t>L4-ICS2-07 Amend filing</w:t>
            </w:r>
          </w:p>
        </w:tc>
      </w:tr>
      <w:tr w:rsidR="00CF36A1" w:rsidRPr="00FD1BD7" w14:paraId="2F1656C6"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5E1DDB37" w14:textId="77777777" w:rsidR="00CF36A1" w:rsidRPr="00FD1BD7" w:rsidRDefault="00CF36A1" w:rsidP="00CF36A1">
            <w:pPr>
              <w:spacing w:after="0"/>
              <w:jc w:val="left"/>
              <w:rPr>
                <w:color w:val="000000"/>
                <w:lang w:val="en-IE" w:eastAsia="en-GB"/>
              </w:rPr>
            </w:pPr>
            <w:r w:rsidRPr="00FD1BD7">
              <w:rPr>
                <w:color w:val="000000"/>
                <w:lang w:val="en-IE" w:eastAsia="en-GB"/>
              </w:rPr>
              <w:t>IE3Q01</w:t>
            </w:r>
          </w:p>
        </w:tc>
        <w:tc>
          <w:tcPr>
            <w:tcW w:w="1701" w:type="dxa"/>
            <w:tcBorders>
              <w:top w:val="nil"/>
              <w:left w:val="nil"/>
              <w:bottom w:val="single" w:sz="4" w:space="0" w:color="auto"/>
              <w:right w:val="single" w:sz="4" w:space="0" w:color="auto"/>
            </w:tcBorders>
            <w:shd w:val="clear" w:color="auto" w:fill="auto"/>
            <w:vAlign w:val="center"/>
            <w:hideMark/>
          </w:tcPr>
          <w:p w14:paraId="3A6FC1CB" w14:textId="77777777" w:rsidR="00CF36A1" w:rsidRPr="00FD1BD7" w:rsidRDefault="00CF36A1" w:rsidP="00CF36A1">
            <w:pPr>
              <w:spacing w:after="0"/>
              <w:jc w:val="left"/>
              <w:rPr>
                <w:color w:val="000000"/>
                <w:lang w:val="en-IE" w:eastAsia="en-GB"/>
              </w:rPr>
            </w:pPr>
            <w:r w:rsidRPr="00FD1BD7">
              <w:rPr>
                <w:color w:val="000000"/>
                <w:lang w:val="en-IE" w:eastAsia="en-GB"/>
              </w:rPr>
              <w:t>E_DNL_REQ</w:t>
            </w:r>
          </w:p>
        </w:tc>
        <w:tc>
          <w:tcPr>
            <w:tcW w:w="3828" w:type="dxa"/>
            <w:tcBorders>
              <w:top w:val="nil"/>
              <w:left w:val="nil"/>
              <w:bottom w:val="single" w:sz="4" w:space="0" w:color="auto"/>
              <w:right w:val="single" w:sz="4" w:space="0" w:color="auto"/>
            </w:tcBorders>
            <w:shd w:val="clear" w:color="auto" w:fill="auto"/>
            <w:vAlign w:val="center"/>
            <w:hideMark/>
          </w:tcPr>
          <w:p w14:paraId="6C6A6967" w14:textId="77777777" w:rsidR="00CF36A1" w:rsidRPr="00FD1BD7" w:rsidRDefault="00CF36A1" w:rsidP="00CF36A1">
            <w:pPr>
              <w:spacing w:after="0"/>
              <w:jc w:val="left"/>
              <w:rPr>
                <w:color w:val="000000"/>
                <w:lang w:val="en-IE" w:eastAsia="en-GB"/>
              </w:rPr>
            </w:pPr>
            <w:r w:rsidRPr="00FD1BD7">
              <w:rPr>
                <w:color w:val="000000"/>
                <w:lang w:val="en-IE" w:eastAsia="en-GB"/>
              </w:rPr>
              <w:t>Do Not Load request</w:t>
            </w:r>
          </w:p>
        </w:tc>
        <w:tc>
          <w:tcPr>
            <w:tcW w:w="3827" w:type="dxa"/>
            <w:tcBorders>
              <w:top w:val="nil"/>
              <w:left w:val="nil"/>
              <w:bottom w:val="single" w:sz="4" w:space="0" w:color="auto"/>
              <w:right w:val="single" w:sz="4" w:space="0" w:color="auto"/>
            </w:tcBorders>
            <w:shd w:val="clear" w:color="auto" w:fill="auto"/>
            <w:vAlign w:val="center"/>
            <w:hideMark/>
          </w:tcPr>
          <w:p w14:paraId="495A7A65" w14:textId="77777777" w:rsidR="00CF36A1" w:rsidRPr="00FD1BD7" w:rsidRDefault="00CF36A1" w:rsidP="00CF36A1">
            <w:pPr>
              <w:spacing w:after="0"/>
              <w:jc w:val="left"/>
              <w:rPr>
                <w:color w:val="000000"/>
                <w:lang w:val="en-IE" w:eastAsia="en-GB"/>
              </w:rPr>
            </w:pPr>
            <w:r w:rsidRPr="00FD1BD7">
              <w:rPr>
                <w:color w:val="000000"/>
                <w:lang w:val="en-IE" w:eastAsia="en-GB"/>
              </w:rPr>
              <w:t>L4-ICS2-03 Perform risk analysis</w:t>
            </w:r>
          </w:p>
        </w:tc>
      </w:tr>
      <w:tr w:rsidR="00CF36A1" w:rsidRPr="00FD1BD7" w14:paraId="5B0F489E"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70BBADB" w14:textId="77777777" w:rsidR="00CF36A1" w:rsidRPr="00FD1BD7" w:rsidRDefault="00CF36A1" w:rsidP="00CF36A1">
            <w:pPr>
              <w:spacing w:after="0"/>
              <w:jc w:val="left"/>
              <w:rPr>
                <w:color w:val="000000"/>
                <w:lang w:val="en-IE" w:eastAsia="en-GB"/>
              </w:rPr>
            </w:pPr>
            <w:r w:rsidRPr="00FD1BD7">
              <w:rPr>
                <w:color w:val="000000"/>
                <w:lang w:val="en-IE" w:eastAsia="en-GB"/>
              </w:rPr>
              <w:t>IE3Q02</w:t>
            </w:r>
          </w:p>
        </w:tc>
        <w:tc>
          <w:tcPr>
            <w:tcW w:w="1701" w:type="dxa"/>
            <w:tcBorders>
              <w:top w:val="nil"/>
              <w:left w:val="nil"/>
              <w:bottom w:val="single" w:sz="4" w:space="0" w:color="auto"/>
              <w:right w:val="single" w:sz="4" w:space="0" w:color="auto"/>
            </w:tcBorders>
            <w:shd w:val="clear" w:color="auto" w:fill="auto"/>
            <w:vAlign w:val="center"/>
            <w:hideMark/>
          </w:tcPr>
          <w:p w14:paraId="680C1DA0" w14:textId="77777777" w:rsidR="00CF36A1" w:rsidRPr="00FD1BD7" w:rsidRDefault="00CF36A1" w:rsidP="00CF36A1">
            <w:pPr>
              <w:spacing w:after="0"/>
              <w:jc w:val="left"/>
              <w:rPr>
                <w:color w:val="000000"/>
                <w:lang w:val="en-IE" w:eastAsia="en-GB"/>
              </w:rPr>
            </w:pPr>
            <w:r w:rsidRPr="00FD1BD7">
              <w:rPr>
                <w:color w:val="000000"/>
                <w:lang w:val="en-IE" w:eastAsia="en-GB"/>
              </w:rPr>
              <w:t>E_REF_RFI_REQ</w:t>
            </w:r>
          </w:p>
        </w:tc>
        <w:tc>
          <w:tcPr>
            <w:tcW w:w="3828" w:type="dxa"/>
            <w:tcBorders>
              <w:top w:val="nil"/>
              <w:left w:val="nil"/>
              <w:bottom w:val="single" w:sz="4" w:space="0" w:color="auto"/>
              <w:right w:val="single" w:sz="4" w:space="0" w:color="auto"/>
            </w:tcBorders>
            <w:shd w:val="clear" w:color="auto" w:fill="auto"/>
            <w:vAlign w:val="center"/>
            <w:hideMark/>
          </w:tcPr>
          <w:p w14:paraId="33D97A90" w14:textId="77777777" w:rsidR="00CF36A1" w:rsidRPr="00FD1BD7" w:rsidRDefault="00CF36A1" w:rsidP="00CF36A1">
            <w:pPr>
              <w:spacing w:after="0"/>
              <w:jc w:val="left"/>
              <w:rPr>
                <w:color w:val="000000"/>
                <w:lang w:val="en-IE" w:eastAsia="en-GB"/>
              </w:rPr>
            </w:pPr>
            <w:r w:rsidRPr="00FD1BD7">
              <w:rPr>
                <w:color w:val="000000"/>
                <w:lang w:val="en-IE" w:eastAsia="en-GB"/>
              </w:rPr>
              <w:t>Additional information request</w:t>
            </w:r>
          </w:p>
        </w:tc>
        <w:tc>
          <w:tcPr>
            <w:tcW w:w="3827" w:type="dxa"/>
            <w:tcBorders>
              <w:top w:val="nil"/>
              <w:left w:val="nil"/>
              <w:bottom w:val="single" w:sz="4" w:space="0" w:color="auto"/>
              <w:right w:val="single" w:sz="4" w:space="0" w:color="auto"/>
            </w:tcBorders>
            <w:shd w:val="clear" w:color="auto" w:fill="auto"/>
            <w:vAlign w:val="center"/>
            <w:hideMark/>
          </w:tcPr>
          <w:p w14:paraId="393FAE52" w14:textId="77777777" w:rsidR="00CF36A1" w:rsidRPr="00FD1BD7" w:rsidRDefault="00CF36A1" w:rsidP="00CF36A1">
            <w:pPr>
              <w:spacing w:after="0"/>
              <w:jc w:val="left"/>
              <w:rPr>
                <w:color w:val="000000"/>
                <w:lang w:val="en-IE" w:eastAsia="en-GB"/>
              </w:rPr>
            </w:pPr>
            <w:r w:rsidRPr="00FD1BD7">
              <w:rPr>
                <w:color w:val="000000"/>
                <w:lang w:val="en-IE" w:eastAsia="en-GB"/>
              </w:rPr>
              <w:t>L4-ICS2-03-01 Send referral</w:t>
            </w:r>
          </w:p>
        </w:tc>
      </w:tr>
      <w:tr w:rsidR="00CF36A1" w:rsidRPr="00FD1BD7" w14:paraId="0A24D74C"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461C484" w14:textId="77777777" w:rsidR="00CF36A1" w:rsidRPr="00FD1BD7" w:rsidRDefault="00CF36A1" w:rsidP="00CF36A1">
            <w:pPr>
              <w:spacing w:after="0"/>
              <w:jc w:val="left"/>
              <w:rPr>
                <w:color w:val="000000"/>
                <w:lang w:val="en-IE" w:eastAsia="en-GB"/>
              </w:rPr>
            </w:pPr>
            <w:r w:rsidRPr="00FD1BD7">
              <w:rPr>
                <w:color w:val="000000"/>
                <w:lang w:val="en-IE" w:eastAsia="en-GB"/>
              </w:rPr>
              <w:t>IE3Q03</w:t>
            </w:r>
          </w:p>
        </w:tc>
        <w:tc>
          <w:tcPr>
            <w:tcW w:w="1701" w:type="dxa"/>
            <w:tcBorders>
              <w:top w:val="nil"/>
              <w:left w:val="nil"/>
              <w:bottom w:val="single" w:sz="4" w:space="0" w:color="auto"/>
              <w:right w:val="single" w:sz="4" w:space="0" w:color="auto"/>
            </w:tcBorders>
            <w:shd w:val="clear" w:color="auto" w:fill="auto"/>
            <w:vAlign w:val="center"/>
            <w:hideMark/>
          </w:tcPr>
          <w:p w14:paraId="65BCE41A" w14:textId="77777777" w:rsidR="00CF36A1" w:rsidRPr="00FD1BD7" w:rsidRDefault="00CF36A1" w:rsidP="00CF36A1">
            <w:pPr>
              <w:spacing w:after="0"/>
              <w:jc w:val="left"/>
              <w:rPr>
                <w:color w:val="000000"/>
                <w:lang w:val="en-IE" w:eastAsia="en-GB"/>
              </w:rPr>
            </w:pPr>
            <w:r w:rsidRPr="00FD1BD7">
              <w:rPr>
                <w:color w:val="000000"/>
                <w:lang w:val="en-IE" w:eastAsia="en-GB"/>
              </w:rPr>
              <w:t>E_REF_RFS_REQ</w:t>
            </w:r>
          </w:p>
        </w:tc>
        <w:tc>
          <w:tcPr>
            <w:tcW w:w="3828" w:type="dxa"/>
            <w:tcBorders>
              <w:top w:val="nil"/>
              <w:left w:val="nil"/>
              <w:bottom w:val="single" w:sz="4" w:space="0" w:color="auto"/>
              <w:right w:val="single" w:sz="4" w:space="0" w:color="auto"/>
            </w:tcBorders>
            <w:shd w:val="clear" w:color="auto" w:fill="auto"/>
            <w:vAlign w:val="center"/>
            <w:hideMark/>
          </w:tcPr>
          <w:p w14:paraId="1A87A5B8" w14:textId="77777777" w:rsidR="00CF36A1" w:rsidRPr="00FD1BD7" w:rsidRDefault="00CF36A1" w:rsidP="00CF36A1">
            <w:pPr>
              <w:spacing w:after="0"/>
              <w:jc w:val="left"/>
              <w:rPr>
                <w:color w:val="000000"/>
                <w:lang w:val="en-IE" w:eastAsia="en-GB"/>
              </w:rPr>
            </w:pPr>
            <w:r w:rsidRPr="00FD1BD7">
              <w:rPr>
                <w:color w:val="000000"/>
                <w:lang w:val="en-IE" w:eastAsia="en-GB"/>
              </w:rPr>
              <w:t>High Risk Cargo &amp; Mail screening request</w:t>
            </w:r>
          </w:p>
        </w:tc>
        <w:tc>
          <w:tcPr>
            <w:tcW w:w="3827" w:type="dxa"/>
            <w:tcBorders>
              <w:top w:val="nil"/>
              <w:left w:val="nil"/>
              <w:bottom w:val="single" w:sz="4" w:space="0" w:color="auto"/>
              <w:right w:val="single" w:sz="4" w:space="0" w:color="auto"/>
            </w:tcBorders>
            <w:shd w:val="clear" w:color="auto" w:fill="auto"/>
            <w:vAlign w:val="center"/>
            <w:hideMark/>
          </w:tcPr>
          <w:p w14:paraId="60ED4960" w14:textId="77777777" w:rsidR="00CF36A1" w:rsidRPr="00FD1BD7" w:rsidRDefault="00CF36A1" w:rsidP="00CF36A1">
            <w:pPr>
              <w:spacing w:after="0"/>
              <w:jc w:val="left"/>
              <w:rPr>
                <w:color w:val="000000"/>
                <w:lang w:val="en-IE" w:eastAsia="en-GB"/>
              </w:rPr>
            </w:pPr>
            <w:r w:rsidRPr="00FD1BD7">
              <w:rPr>
                <w:color w:val="000000"/>
                <w:lang w:val="en-IE" w:eastAsia="en-GB"/>
              </w:rPr>
              <w:t>L4-ICS2-03-01 Send referral</w:t>
            </w:r>
          </w:p>
        </w:tc>
      </w:tr>
      <w:tr w:rsidR="00CF36A1" w:rsidRPr="00FD1BD7" w14:paraId="5412F47A"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26435E8" w14:textId="77777777" w:rsidR="00CF36A1" w:rsidRPr="00FD1BD7" w:rsidRDefault="00CF36A1" w:rsidP="00CF36A1">
            <w:pPr>
              <w:spacing w:after="0"/>
              <w:jc w:val="left"/>
              <w:rPr>
                <w:color w:val="000000"/>
                <w:lang w:val="en-IE" w:eastAsia="en-GB"/>
              </w:rPr>
            </w:pPr>
            <w:r w:rsidRPr="00FD1BD7">
              <w:rPr>
                <w:color w:val="000000"/>
                <w:lang w:val="en-IE" w:eastAsia="en-GB"/>
              </w:rPr>
              <w:t>IE3Q04</w:t>
            </w:r>
          </w:p>
        </w:tc>
        <w:tc>
          <w:tcPr>
            <w:tcW w:w="1701" w:type="dxa"/>
            <w:tcBorders>
              <w:top w:val="nil"/>
              <w:left w:val="nil"/>
              <w:bottom w:val="single" w:sz="4" w:space="0" w:color="auto"/>
              <w:right w:val="single" w:sz="4" w:space="0" w:color="auto"/>
            </w:tcBorders>
            <w:shd w:val="clear" w:color="auto" w:fill="auto"/>
            <w:vAlign w:val="center"/>
            <w:hideMark/>
          </w:tcPr>
          <w:p w14:paraId="1974E112" w14:textId="77777777" w:rsidR="00CF36A1" w:rsidRPr="00FD1BD7" w:rsidRDefault="00CF36A1" w:rsidP="00CF36A1">
            <w:pPr>
              <w:spacing w:after="0"/>
              <w:jc w:val="left"/>
              <w:rPr>
                <w:color w:val="000000"/>
                <w:lang w:val="en-IE" w:eastAsia="en-GB"/>
              </w:rPr>
            </w:pPr>
            <w:r w:rsidRPr="00FD1BD7">
              <w:rPr>
                <w:color w:val="000000"/>
                <w:lang w:val="en-IE" w:eastAsia="en-GB"/>
              </w:rPr>
              <w:t>E_INV_REQ</w:t>
            </w:r>
          </w:p>
        </w:tc>
        <w:tc>
          <w:tcPr>
            <w:tcW w:w="3828" w:type="dxa"/>
            <w:tcBorders>
              <w:top w:val="nil"/>
              <w:left w:val="nil"/>
              <w:bottom w:val="single" w:sz="4" w:space="0" w:color="auto"/>
              <w:right w:val="single" w:sz="4" w:space="0" w:color="auto"/>
            </w:tcBorders>
            <w:shd w:val="clear" w:color="auto" w:fill="auto"/>
            <w:vAlign w:val="center"/>
            <w:hideMark/>
          </w:tcPr>
          <w:p w14:paraId="33EB3692" w14:textId="77777777" w:rsidR="00CF36A1" w:rsidRPr="00FD1BD7" w:rsidRDefault="00CF36A1" w:rsidP="00CF36A1">
            <w:pPr>
              <w:spacing w:after="0"/>
              <w:jc w:val="left"/>
              <w:rPr>
                <w:color w:val="000000"/>
                <w:lang w:val="en-IE" w:eastAsia="en-GB"/>
              </w:rPr>
            </w:pPr>
            <w:r w:rsidRPr="00FD1BD7">
              <w:rPr>
                <w:color w:val="000000"/>
                <w:lang w:val="en-IE" w:eastAsia="en-GB"/>
              </w:rPr>
              <w:t>Invalidation Request</w:t>
            </w:r>
          </w:p>
        </w:tc>
        <w:tc>
          <w:tcPr>
            <w:tcW w:w="3827" w:type="dxa"/>
            <w:tcBorders>
              <w:top w:val="nil"/>
              <w:left w:val="nil"/>
              <w:bottom w:val="single" w:sz="4" w:space="0" w:color="auto"/>
              <w:right w:val="single" w:sz="4" w:space="0" w:color="auto"/>
            </w:tcBorders>
            <w:shd w:val="clear" w:color="auto" w:fill="auto"/>
            <w:vAlign w:val="center"/>
            <w:hideMark/>
          </w:tcPr>
          <w:p w14:paraId="6199605F" w14:textId="77777777" w:rsidR="00CF36A1" w:rsidRPr="00FD1BD7" w:rsidRDefault="00CF36A1" w:rsidP="00CF36A1">
            <w:pPr>
              <w:spacing w:after="0"/>
              <w:jc w:val="left"/>
              <w:rPr>
                <w:color w:val="000000"/>
                <w:lang w:val="en-IE" w:eastAsia="en-GB"/>
              </w:rPr>
            </w:pPr>
            <w:r w:rsidRPr="00FD1BD7">
              <w:rPr>
                <w:color w:val="000000"/>
                <w:lang w:val="en-IE" w:eastAsia="en-GB"/>
              </w:rPr>
              <w:t>L4-ICS2-08 Invalidate filing</w:t>
            </w:r>
          </w:p>
        </w:tc>
      </w:tr>
      <w:tr w:rsidR="00CF36A1" w:rsidRPr="00FD1BD7" w14:paraId="590395AA"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639CF99" w14:textId="77777777" w:rsidR="00CF36A1" w:rsidRPr="00FD1BD7" w:rsidRDefault="00CF36A1" w:rsidP="00CF36A1">
            <w:pPr>
              <w:spacing w:after="0"/>
              <w:jc w:val="left"/>
              <w:rPr>
                <w:color w:val="000000"/>
                <w:lang w:val="en-IE" w:eastAsia="en-GB"/>
              </w:rPr>
            </w:pPr>
            <w:r w:rsidRPr="00FD1BD7">
              <w:rPr>
                <w:color w:val="000000"/>
                <w:lang w:val="en-IE" w:eastAsia="en-GB"/>
              </w:rPr>
              <w:t>IE3Q05</w:t>
            </w:r>
          </w:p>
        </w:tc>
        <w:tc>
          <w:tcPr>
            <w:tcW w:w="1701" w:type="dxa"/>
            <w:tcBorders>
              <w:top w:val="nil"/>
              <w:left w:val="nil"/>
              <w:bottom w:val="single" w:sz="4" w:space="0" w:color="auto"/>
              <w:right w:val="single" w:sz="4" w:space="0" w:color="auto"/>
            </w:tcBorders>
            <w:shd w:val="clear" w:color="auto" w:fill="auto"/>
            <w:vAlign w:val="center"/>
            <w:hideMark/>
          </w:tcPr>
          <w:p w14:paraId="22DE1446" w14:textId="77777777" w:rsidR="00CF36A1" w:rsidRPr="00FD1BD7" w:rsidRDefault="00CF36A1" w:rsidP="00CF36A1">
            <w:pPr>
              <w:spacing w:after="0"/>
              <w:jc w:val="left"/>
              <w:rPr>
                <w:color w:val="000000"/>
                <w:lang w:val="en-IE" w:eastAsia="en-GB"/>
              </w:rPr>
            </w:pPr>
            <w:r w:rsidRPr="00FD1BD7">
              <w:rPr>
                <w:color w:val="000000"/>
                <w:lang w:val="en-IE" w:eastAsia="en-GB"/>
              </w:rPr>
              <w:t>E_ENS_CNS</w:t>
            </w:r>
          </w:p>
        </w:tc>
        <w:tc>
          <w:tcPr>
            <w:tcW w:w="3828" w:type="dxa"/>
            <w:tcBorders>
              <w:top w:val="nil"/>
              <w:left w:val="nil"/>
              <w:bottom w:val="single" w:sz="4" w:space="0" w:color="auto"/>
              <w:right w:val="single" w:sz="4" w:space="0" w:color="auto"/>
            </w:tcBorders>
            <w:shd w:val="clear" w:color="auto" w:fill="auto"/>
            <w:vAlign w:val="center"/>
            <w:hideMark/>
          </w:tcPr>
          <w:p w14:paraId="3CBC864A" w14:textId="77777777" w:rsidR="00CF36A1" w:rsidRPr="00FD1BD7" w:rsidRDefault="00CF36A1" w:rsidP="00CF36A1">
            <w:pPr>
              <w:spacing w:after="0"/>
              <w:jc w:val="left"/>
              <w:rPr>
                <w:color w:val="000000"/>
                <w:lang w:val="en-IE" w:eastAsia="en-GB"/>
              </w:rPr>
            </w:pPr>
            <w:r w:rsidRPr="00FD1BD7">
              <w:rPr>
                <w:color w:val="000000"/>
                <w:lang w:val="en-IE" w:eastAsia="en-GB"/>
              </w:rPr>
              <w:t>ENS Consultation</w:t>
            </w:r>
          </w:p>
        </w:tc>
        <w:tc>
          <w:tcPr>
            <w:tcW w:w="3827" w:type="dxa"/>
            <w:tcBorders>
              <w:top w:val="nil"/>
              <w:left w:val="nil"/>
              <w:bottom w:val="single" w:sz="4" w:space="0" w:color="auto"/>
              <w:right w:val="single" w:sz="4" w:space="0" w:color="auto"/>
            </w:tcBorders>
            <w:shd w:val="clear" w:color="auto" w:fill="auto"/>
            <w:vAlign w:val="center"/>
            <w:hideMark/>
          </w:tcPr>
          <w:p w14:paraId="27789BF4" w14:textId="77777777" w:rsidR="00CF36A1" w:rsidRPr="00FD1BD7" w:rsidRDefault="00CF36A1" w:rsidP="00CF36A1">
            <w:pPr>
              <w:spacing w:after="0"/>
              <w:jc w:val="left"/>
              <w:rPr>
                <w:color w:val="000000"/>
                <w:lang w:val="en-IE" w:eastAsia="en-GB"/>
              </w:rPr>
            </w:pPr>
            <w:r w:rsidRPr="00FD1BD7">
              <w:rPr>
                <w:color w:val="000000"/>
                <w:lang w:val="en-IE" w:eastAsia="en-GB"/>
              </w:rPr>
              <w:t>L4-ICS2-13 Consult ENS</w:t>
            </w:r>
          </w:p>
        </w:tc>
      </w:tr>
      <w:tr w:rsidR="00CF36A1" w:rsidRPr="00FD1BD7" w14:paraId="0DF47C7E"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991732C" w14:textId="77777777" w:rsidR="00CF36A1" w:rsidRPr="00FD1BD7" w:rsidRDefault="00CF36A1" w:rsidP="00CF36A1">
            <w:pPr>
              <w:spacing w:after="0"/>
              <w:jc w:val="left"/>
              <w:rPr>
                <w:color w:val="000000"/>
                <w:lang w:val="en-IE" w:eastAsia="en-GB"/>
              </w:rPr>
            </w:pPr>
            <w:r w:rsidRPr="00FD1BD7">
              <w:rPr>
                <w:color w:val="000000"/>
                <w:lang w:val="en-IE" w:eastAsia="en-GB"/>
              </w:rPr>
              <w:t>IE3R01</w:t>
            </w:r>
          </w:p>
        </w:tc>
        <w:tc>
          <w:tcPr>
            <w:tcW w:w="1701" w:type="dxa"/>
            <w:tcBorders>
              <w:top w:val="nil"/>
              <w:left w:val="nil"/>
              <w:bottom w:val="single" w:sz="4" w:space="0" w:color="auto"/>
              <w:right w:val="single" w:sz="4" w:space="0" w:color="auto"/>
            </w:tcBorders>
            <w:shd w:val="clear" w:color="auto" w:fill="auto"/>
            <w:vAlign w:val="center"/>
            <w:hideMark/>
          </w:tcPr>
          <w:p w14:paraId="5BFC45B6" w14:textId="77777777" w:rsidR="00CF36A1" w:rsidRPr="00FD1BD7" w:rsidRDefault="00CF36A1" w:rsidP="00CF36A1">
            <w:pPr>
              <w:spacing w:after="0"/>
              <w:jc w:val="left"/>
              <w:rPr>
                <w:color w:val="000000"/>
                <w:lang w:val="en-IE" w:eastAsia="en-GB"/>
              </w:rPr>
            </w:pPr>
            <w:r w:rsidRPr="00FD1BD7">
              <w:rPr>
                <w:color w:val="000000"/>
                <w:lang w:val="en-IE" w:eastAsia="en-GB"/>
              </w:rPr>
              <w:t>E_ENS_REG_RSP</w:t>
            </w:r>
          </w:p>
        </w:tc>
        <w:tc>
          <w:tcPr>
            <w:tcW w:w="3828" w:type="dxa"/>
            <w:tcBorders>
              <w:top w:val="nil"/>
              <w:left w:val="nil"/>
              <w:bottom w:val="single" w:sz="4" w:space="0" w:color="auto"/>
              <w:right w:val="single" w:sz="4" w:space="0" w:color="auto"/>
            </w:tcBorders>
            <w:shd w:val="clear" w:color="auto" w:fill="auto"/>
            <w:vAlign w:val="center"/>
            <w:hideMark/>
          </w:tcPr>
          <w:p w14:paraId="780B3227" w14:textId="77777777" w:rsidR="00CF36A1" w:rsidRPr="00FD1BD7" w:rsidRDefault="00CF36A1" w:rsidP="00CF36A1">
            <w:pPr>
              <w:spacing w:after="0"/>
              <w:jc w:val="left"/>
              <w:rPr>
                <w:color w:val="000000"/>
                <w:lang w:val="en-IE" w:eastAsia="en-GB"/>
              </w:rPr>
            </w:pPr>
            <w:r w:rsidRPr="00FD1BD7">
              <w:rPr>
                <w:color w:val="000000"/>
                <w:lang w:val="en-IE" w:eastAsia="en-GB"/>
              </w:rPr>
              <w:t>ENS Registration Response</w:t>
            </w:r>
          </w:p>
        </w:tc>
        <w:tc>
          <w:tcPr>
            <w:tcW w:w="3827" w:type="dxa"/>
            <w:tcBorders>
              <w:top w:val="nil"/>
              <w:left w:val="nil"/>
              <w:bottom w:val="single" w:sz="4" w:space="0" w:color="auto"/>
              <w:right w:val="single" w:sz="4" w:space="0" w:color="auto"/>
            </w:tcBorders>
            <w:shd w:val="clear" w:color="auto" w:fill="auto"/>
            <w:vAlign w:val="center"/>
            <w:hideMark/>
          </w:tcPr>
          <w:p w14:paraId="608FF69B" w14:textId="77777777" w:rsidR="00CF36A1" w:rsidRPr="00FD1BD7" w:rsidRDefault="00CF36A1" w:rsidP="00CF36A1">
            <w:pPr>
              <w:spacing w:after="0"/>
              <w:jc w:val="left"/>
              <w:rPr>
                <w:color w:val="000000"/>
                <w:lang w:val="en-IE" w:eastAsia="en-GB"/>
              </w:rPr>
            </w:pPr>
            <w:r w:rsidRPr="00FD1BD7">
              <w:rPr>
                <w:color w:val="000000"/>
                <w:lang w:val="en-IE" w:eastAsia="en-GB"/>
              </w:rPr>
              <w:t>L4-ICS2-01 Register filing</w:t>
            </w:r>
          </w:p>
        </w:tc>
      </w:tr>
      <w:tr w:rsidR="00CF36A1" w:rsidRPr="00FD1BD7" w14:paraId="7DB80529"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7589BA0" w14:textId="77777777" w:rsidR="00CF36A1" w:rsidRPr="00FD1BD7" w:rsidRDefault="00CF36A1" w:rsidP="00CF36A1">
            <w:pPr>
              <w:spacing w:after="0"/>
              <w:jc w:val="left"/>
              <w:rPr>
                <w:color w:val="000000"/>
                <w:lang w:val="en-IE" w:eastAsia="en-GB"/>
              </w:rPr>
            </w:pPr>
            <w:r w:rsidRPr="00FD1BD7">
              <w:rPr>
                <w:color w:val="000000"/>
                <w:lang w:val="en-IE" w:eastAsia="en-GB"/>
              </w:rPr>
              <w:t>IE3R02</w:t>
            </w:r>
          </w:p>
        </w:tc>
        <w:tc>
          <w:tcPr>
            <w:tcW w:w="1701" w:type="dxa"/>
            <w:tcBorders>
              <w:top w:val="nil"/>
              <w:left w:val="nil"/>
              <w:bottom w:val="single" w:sz="4" w:space="0" w:color="auto"/>
              <w:right w:val="single" w:sz="4" w:space="0" w:color="auto"/>
            </w:tcBorders>
            <w:shd w:val="clear" w:color="auto" w:fill="auto"/>
            <w:vAlign w:val="center"/>
            <w:hideMark/>
          </w:tcPr>
          <w:p w14:paraId="1D574FA0" w14:textId="77777777" w:rsidR="00CF36A1" w:rsidRPr="00FD1BD7" w:rsidRDefault="00CF36A1" w:rsidP="00CF36A1">
            <w:pPr>
              <w:spacing w:after="0"/>
              <w:jc w:val="left"/>
              <w:rPr>
                <w:color w:val="000000"/>
                <w:lang w:val="en-IE" w:eastAsia="en-GB"/>
              </w:rPr>
            </w:pPr>
            <w:r w:rsidRPr="00FD1BD7">
              <w:rPr>
                <w:color w:val="000000"/>
                <w:lang w:val="en-IE" w:eastAsia="en-GB"/>
              </w:rPr>
              <w:t>E_REF_RFI_RSP</w:t>
            </w:r>
          </w:p>
        </w:tc>
        <w:tc>
          <w:tcPr>
            <w:tcW w:w="3828" w:type="dxa"/>
            <w:tcBorders>
              <w:top w:val="nil"/>
              <w:left w:val="nil"/>
              <w:bottom w:val="single" w:sz="4" w:space="0" w:color="auto"/>
              <w:right w:val="single" w:sz="4" w:space="0" w:color="auto"/>
            </w:tcBorders>
            <w:shd w:val="clear" w:color="auto" w:fill="auto"/>
            <w:vAlign w:val="center"/>
            <w:hideMark/>
          </w:tcPr>
          <w:p w14:paraId="39966266" w14:textId="77777777" w:rsidR="00CF36A1" w:rsidRPr="00FD1BD7" w:rsidRDefault="00CF36A1" w:rsidP="00CF36A1">
            <w:pPr>
              <w:spacing w:after="0"/>
              <w:jc w:val="left"/>
              <w:rPr>
                <w:color w:val="000000"/>
                <w:lang w:val="en-IE" w:eastAsia="en-GB"/>
              </w:rPr>
            </w:pPr>
            <w:r w:rsidRPr="00FD1BD7">
              <w:rPr>
                <w:color w:val="000000"/>
                <w:lang w:val="en-IE" w:eastAsia="en-GB"/>
              </w:rPr>
              <w:t>Additional information response</w:t>
            </w:r>
          </w:p>
        </w:tc>
        <w:tc>
          <w:tcPr>
            <w:tcW w:w="3827" w:type="dxa"/>
            <w:tcBorders>
              <w:top w:val="nil"/>
              <w:left w:val="nil"/>
              <w:bottom w:val="single" w:sz="4" w:space="0" w:color="auto"/>
              <w:right w:val="single" w:sz="4" w:space="0" w:color="auto"/>
            </w:tcBorders>
            <w:shd w:val="clear" w:color="auto" w:fill="auto"/>
            <w:vAlign w:val="center"/>
            <w:hideMark/>
          </w:tcPr>
          <w:p w14:paraId="5949C283" w14:textId="77777777" w:rsidR="00CF36A1" w:rsidRPr="00FD1BD7" w:rsidRDefault="00CF36A1" w:rsidP="00CF36A1">
            <w:pPr>
              <w:spacing w:after="0"/>
              <w:jc w:val="left"/>
              <w:rPr>
                <w:color w:val="000000"/>
                <w:lang w:val="en-IE" w:eastAsia="en-GB"/>
              </w:rPr>
            </w:pPr>
            <w:r w:rsidRPr="00FD1BD7">
              <w:rPr>
                <w:color w:val="000000"/>
                <w:lang w:val="en-IE" w:eastAsia="en-GB"/>
              </w:rPr>
              <w:t>L4-ICS2-03-01 Send referral</w:t>
            </w:r>
          </w:p>
        </w:tc>
      </w:tr>
      <w:tr w:rsidR="00CF36A1" w:rsidRPr="00FD1BD7" w14:paraId="7B8DD631"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7AAF37A" w14:textId="77777777" w:rsidR="00CF36A1" w:rsidRPr="00FD1BD7" w:rsidRDefault="00CF36A1" w:rsidP="00CF36A1">
            <w:pPr>
              <w:spacing w:after="0"/>
              <w:jc w:val="left"/>
              <w:rPr>
                <w:color w:val="000000"/>
                <w:lang w:val="en-IE" w:eastAsia="en-GB"/>
              </w:rPr>
            </w:pPr>
            <w:r w:rsidRPr="00FD1BD7">
              <w:rPr>
                <w:color w:val="000000"/>
                <w:lang w:val="en-IE" w:eastAsia="en-GB"/>
              </w:rPr>
              <w:t>IE3R03</w:t>
            </w:r>
          </w:p>
        </w:tc>
        <w:tc>
          <w:tcPr>
            <w:tcW w:w="1701" w:type="dxa"/>
            <w:tcBorders>
              <w:top w:val="nil"/>
              <w:left w:val="nil"/>
              <w:bottom w:val="single" w:sz="4" w:space="0" w:color="auto"/>
              <w:right w:val="single" w:sz="4" w:space="0" w:color="auto"/>
            </w:tcBorders>
            <w:shd w:val="clear" w:color="auto" w:fill="auto"/>
            <w:vAlign w:val="center"/>
            <w:hideMark/>
          </w:tcPr>
          <w:p w14:paraId="144B5349" w14:textId="77777777" w:rsidR="00CF36A1" w:rsidRPr="00FD1BD7" w:rsidRDefault="00CF36A1" w:rsidP="00CF36A1">
            <w:pPr>
              <w:spacing w:after="0"/>
              <w:jc w:val="left"/>
              <w:rPr>
                <w:color w:val="000000"/>
                <w:lang w:val="en-IE" w:eastAsia="en-GB"/>
              </w:rPr>
            </w:pPr>
            <w:r w:rsidRPr="00FD1BD7">
              <w:rPr>
                <w:color w:val="000000"/>
                <w:lang w:val="en-IE" w:eastAsia="en-GB"/>
              </w:rPr>
              <w:t>E_REF_RFS_RSP</w:t>
            </w:r>
          </w:p>
        </w:tc>
        <w:tc>
          <w:tcPr>
            <w:tcW w:w="3828" w:type="dxa"/>
            <w:tcBorders>
              <w:top w:val="nil"/>
              <w:left w:val="nil"/>
              <w:bottom w:val="single" w:sz="4" w:space="0" w:color="auto"/>
              <w:right w:val="single" w:sz="4" w:space="0" w:color="auto"/>
            </w:tcBorders>
            <w:shd w:val="clear" w:color="auto" w:fill="auto"/>
            <w:vAlign w:val="center"/>
            <w:hideMark/>
          </w:tcPr>
          <w:p w14:paraId="28C6C155" w14:textId="77777777" w:rsidR="00CF36A1" w:rsidRPr="00FD1BD7" w:rsidRDefault="00CF36A1" w:rsidP="00CF36A1">
            <w:pPr>
              <w:spacing w:after="0"/>
              <w:jc w:val="left"/>
              <w:rPr>
                <w:color w:val="000000"/>
                <w:lang w:val="en-IE" w:eastAsia="en-GB"/>
              </w:rPr>
            </w:pPr>
            <w:r w:rsidRPr="00FD1BD7">
              <w:rPr>
                <w:color w:val="000000"/>
                <w:lang w:val="en-IE" w:eastAsia="en-GB"/>
              </w:rPr>
              <w:t>High Risk Cargo &amp; Mail screening response</w:t>
            </w:r>
          </w:p>
        </w:tc>
        <w:tc>
          <w:tcPr>
            <w:tcW w:w="3827" w:type="dxa"/>
            <w:tcBorders>
              <w:top w:val="nil"/>
              <w:left w:val="nil"/>
              <w:bottom w:val="single" w:sz="4" w:space="0" w:color="auto"/>
              <w:right w:val="single" w:sz="4" w:space="0" w:color="auto"/>
            </w:tcBorders>
            <w:shd w:val="clear" w:color="auto" w:fill="auto"/>
            <w:vAlign w:val="center"/>
            <w:hideMark/>
          </w:tcPr>
          <w:p w14:paraId="6BF39AFD" w14:textId="77777777" w:rsidR="00CF36A1" w:rsidRPr="00FD1BD7" w:rsidRDefault="00CF36A1" w:rsidP="00CF36A1">
            <w:pPr>
              <w:spacing w:after="0"/>
              <w:jc w:val="left"/>
              <w:rPr>
                <w:color w:val="000000"/>
                <w:lang w:val="en-IE" w:eastAsia="en-GB"/>
              </w:rPr>
            </w:pPr>
            <w:r w:rsidRPr="00FD1BD7">
              <w:rPr>
                <w:color w:val="000000"/>
                <w:lang w:val="en-IE" w:eastAsia="en-GB"/>
              </w:rPr>
              <w:t>L4-ICS2-03-01 Send referral</w:t>
            </w:r>
          </w:p>
        </w:tc>
      </w:tr>
      <w:tr w:rsidR="00CF36A1" w:rsidRPr="00FD1BD7" w14:paraId="11C9B273"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B5F006D" w14:textId="77777777" w:rsidR="00CF36A1" w:rsidRPr="00FD1BD7" w:rsidRDefault="00CF36A1" w:rsidP="00CF36A1">
            <w:pPr>
              <w:spacing w:after="0"/>
              <w:jc w:val="left"/>
              <w:rPr>
                <w:color w:val="000000"/>
                <w:lang w:val="en-IE" w:eastAsia="en-GB"/>
              </w:rPr>
            </w:pPr>
            <w:r w:rsidRPr="00FD1BD7">
              <w:rPr>
                <w:color w:val="000000"/>
                <w:lang w:val="en-IE" w:eastAsia="en-GB"/>
              </w:rPr>
              <w:t>IE3R04</w:t>
            </w:r>
          </w:p>
        </w:tc>
        <w:tc>
          <w:tcPr>
            <w:tcW w:w="1701" w:type="dxa"/>
            <w:tcBorders>
              <w:top w:val="nil"/>
              <w:left w:val="nil"/>
              <w:bottom w:val="single" w:sz="4" w:space="0" w:color="auto"/>
              <w:right w:val="single" w:sz="4" w:space="0" w:color="auto"/>
            </w:tcBorders>
            <w:shd w:val="clear" w:color="auto" w:fill="auto"/>
            <w:vAlign w:val="center"/>
            <w:hideMark/>
          </w:tcPr>
          <w:p w14:paraId="56A01B5B" w14:textId="77777777" w:rsidR="00CF36A1" w:rsidRPr="00FD1BD7" w:rsidRDefault="00CF36A1" w:rsidP="00CF36A1">
            <w:pPr>
              <w:spacing w:after="0"/>
              <w:jc w:val="left"/>
              <w:rPr>
                <w:color w:val="000000"/>
                <w:lang w:val="en-IE" w:eastAsia="en-GB"/>
              </w:rPr>
            </w:pPr>
            <w:r w:rsidRPr="00FD1BD7">
              <w:rPr>
                <w:color w:val="000000"/>
                <w:lang w:val="en-IE" w:eastAsia="en-GB"/>
              </w:rPr>
              <w:t>E_ARV_REG_RSP</w:t>
            </w:r>
          </w:p>
        </w:tc>
        <w:tc>
          <w:tcPr>
            <w:tcW w:w="3828" w:type="dxa"/>
            <w:tcBorders>
              <w:top w:val="nil"/>
              <w:left w:val="nil"/>
              <w:bottom w:val="single" w:sz="4" w:space="0" w:color="auto"/>
              <w:right w:val="single" w:sz="4" w:space="0" w:color="auto"/>
            </w:tcBorders>
            <w:shd w:val="clear" w:color="auto" w:fill="auto"/>
            <w:vAlign w:val="center"/>
            <w:hideMark/>
          </w:tcPr>
          <w:p w14:paraId="57465004" w14:textId="77777777" w:rsidR="00CF36A1" w:rsidRPr="00FD1BD7" w:rsidRDefault="00CF36A1" w:rsidP="00CF36A1">
            <w:pPr>
              <w:spacing w:after="0"/>
              <w:jc w:val="left"/>
              <w:rPr>
                <w:color w:val="000000"/>
                <w:lang w:val="en-IE" w:eastAsia="en-GB"/>
              </w:rPr>
            </w:pPr>
            <w:r w:rsidRPr="00FD1BD7">
              <w:rPr>
                <w:color w:val="000000"/>
                <w:lang w:val="en-IE" w:eastAsia="en-GB"/>
              </w:rPr>
              <w:t>Arrival Registration Response</w:t>
            </w:r>
          </w:p>
        </w:tc>
        <w:tc>
          <w:tcPr>
            <w:tcW w:w="3827" w:type="dxa"/>
            <w:tcBorders>
              <w:top w:val="nil"/>
              <w:left w:val="nil"/>
              <w:bottom w:val="single" w:sz="4" w:space="0" w:color="auto"/>
              <w:right w:val="single" w:sz="4" w:space="0" w:color="auto"/>
            </w:tcBorders>
            <w:shd w:val="clear" w:color="auto" w:fill="auto"/>
            <w:vAlign w:val="center"/>
            <w:hideMark/>
          </w:tcPr>
          <w:p w14:paraId="3F78A11D" w14:textId="77777777" w:rsidR="00CF36A1" w:rsidRPr="00FD1BD7" w:rsidRDefault="00CF36A1" w:rsidP="00CF36A1">
            <w:pPr>
              <w:spacing w:after="0"/>
              <w:jc w:val="left"/>
              <w:rPr>
                <w:color w:val="000000"/>
                <w:lang w:val="en-IE" w:eastAsia="en-GB"/>
              </w:rPr>
            </w:pPr>
            <w:r w:rsidRPr="00FD1BD7">
              <w:rPr>
                <w:color w:val="000000"/>
                <w:lang w:val="en-IE" w:eastAsia="en-GB"/>
              </w:rPr>
              <w:t>L4-ICS2-04 Process arrival of means of transport</w:t>
            </w:r>
          </w:p>
        </w:tc>
      </w:tr>
      <w:tr w:rsidR="00CF36A1" w:rsidRPr="00FD1BD7" w14:paraId="20F10058"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1CFA240" w14:textId="77777777" w:rsidR="00CF36A1" w:rsidRPr="00FD1BD7" w:rsidRDefault="00CF36A1" w:rsidP="00CF36A1">
            <w:pPr>
              <w:spacing w:after="0"/>
              <w:jc w:val="left"/>
              <w:rPr>
                <w:color w:val="000000"/>
                <w:lang w:val="en-IE" w:eastAsia="en-GB"/>
              </w:rPr>
            </w:pPr>
            <w:r w:rsidRPr="00FD1BD7">
              <w:rPr>
                <w:color w:val="000000"/>
                <w:lang w:val="en-IE" w:eastAsia="en-GB"/>
              </w:rPr>
              <w:t>IE3R07</w:t>
            </w:r>
          </w:p>
        </w:tc>
        <w:tc>
          <w:tcPr>
            <w:tcW w:w="1701" w:type="dxa"/>
            <w:tcBorders>
              <w:top w:val="nil"/>
              <w:left w:val="nil"/>
              <w:bottom w:val="single" w:sz="4" w:space="0" w:color="auto"/>
              <w:right w:val="single" w:sz="4" w:space="0" w:color="auto"/>
            </w:tcBorders>
            <w:shd w:val="clear" w:color="auto" w:fill="auto"/>
            <w:vAlign w:val="center"/>
            <w:hideMark/>
          </w:tcPr>
          <w:p w14:paraId="159014C5" w14:textId="77777777" w:rsidR="00CF36A1" w:rsidRPr="00FD1BD7" w:rsidRDefault="00CF36A1" w:rsidP="00CF36A1">
            <w:pPr>
              <w:spacing w:after="0"/>
              <w:jc w:val="left"/>
              <w:rPr>
                <w:color w:val="000000"/>
                <w:lang w:val="en-IE" w:eastAsia="en-GB"/>
              </w:rPr>
            </w:pPr>
            <w:r w:rsidRPr="00FD1BD7">
              <w:rPr>
                <w:color w:val="000000"/>
                <w:lang w:val="en-IE" w:eastAsia="en-GB"/>
              </w:rPr>
              <w:t>E_INV_ACC_RSP</w:t>
            </w:r>
          </w:p>
        </w:tc>
        <w:tc>
          <w:tcPr>
            <w:tcW w:w="3828" w:type="dxa"/>
            <w:tcBorders>
              <w:top w:val="nil"/>
              <w:left w:val="nil"/>
              <w:bottom w:val="single" w:sz="4" w:space="0" w:color="auto"/>
              <w:right w:val="single" w:sz="4" w:space="0" w:color="auto"/>
            </w:tcBorders>
            <w:shd w:val="clear" w:color="auto" w:fill="auto"/>
            <w:vAlign w:val="center"/>
            <w:hideMark/>
          </w:tcPr>
          <w:p w14:paraId="537980CA" w14:textId="77777777" w:rsidR="00CF36A1" w:rsidRPr="00FD1BD7" w:rsidRDefault="00CF36A1" w:rsidP="00CF36A1">
            <w:pPr>
              <w:spacing w:after="0"/>
              <w:jc w:val="left"/>
              <w:rPr>
                <w:color w:val="000000"/>
                <w:lang w:val="en-IE" w:eastAsia="en-GB"/>
              </w:rPr>
            </w:pPr>
            <w:r w:rsidRPr="00FD1BD7">
              <w:rPr>
                <w:color w:val="000000"/>
                <w:lang w:val="en-IE" w:eastAsia="en-GB"/>
              </w:rPr>
              <w:t>Invalidation Acceptance Response</w:t>
            </w:r>
          </w:p>
        </w:tc>
        <w:tc>
          <w:tcPr>
            <w:tcW w:w="3827" w:type="dxa"/>
            <w:tcBorders>
              <w:top w:val="nil"/>
              <w:left w:val="nil"/>
              <w:bottom w:val="single" w:sz="4" w:space="0" w:color="auto"/>
              <w:right w:val="single" w:sz="4" w:space="0" w:color="auto"/>
            </w:tcBorders>
            <w:shd w:val="clear" w:color="auto" w:fill="auto"/>
            <w:vAlign w:val="center"/>
            <w:hideMark/>
          </w:tcPr>
          <w:p w14:paraId="774EB134" w14:textId="77777777" w:rsidR="00CF36A1" w:rsidRPr="00FD1BD7" w:rsidRDefault="00CF36A1" w:rsidP="00CF36A1">
            <w:pPr>
              <w:spacing w:after="0"/>
              <w:jc w:val="left"/>
              <w:rPr>
                <w:color w:val="000000"/>
                <w:lang w:val="en-IE" w:eastAsia="en-GB"/>
              </w:rPr>
            </w:pPr>
            <w:r w:rsidRPr="00FD1BD7">
              <w:rPr>
                <w:color w:val="000000"/>
                <w:lang w:val="en-IE" w:eastAsia="en-GB"/>
              </w:rPr>
              <w:t>L4-ICS2-08 Invalidate filing</w:t>
            </w:r>
          </w:p>
        </w:tc>
      </w:tr>
      <w:tr w:rsidR="00CF36A1" w:rsidRPr="00FD1BD7" w14:paraId="3BF009E2"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58A6EB63" w14:textId="77777777" w:rsidR="00CF36A1" w:rsidRPr="00FD1BD7" w:rsidRDefault="00CF36A1" w:rsidP="00CF36A1">
            <w:pPr>
              <w:spacing w:after="0"/>
              <w:jc w:val="left"/>
              <w:rPr>
                <w:color w:val="000000"/>
                <w:lang w:val="en-IE" w:eastAsia="en-GB"/>
              </w:rPr>
            </w:pPr>
            <w:r w:rsidRPr="00FD1BD7">
              <w:rPr>
                <w:color w:val="000000"/>
                <w:lang w:val="en-IE" w:eastAsia="en-GB"/>
              </w:rPr>
              <w:t>IE3R08</w:t>
            </w:r>
          </w:p>
        </w:tc>
        <w:tc>
          <w:tcPr>
            <w:tcW w:w="1701" w:type="dxa"/>
            <w:tcBorders>
              <w:top w:val="nil"/>
              <w:left w:val="nil"/>
              <w:bottom w:val="single" w:sz="4" w:space="0" w:color="auto"/>
              <w:right w:val="single" w:sz="4" w:space="0" w:color="auto"/>
            </w:tcBorders>
            <w:shd w:val="clear" w:color="auto" w:fill="auto"/>
            <w:vAlign w:val="center"/>
            <w:hideMark/>
          </w:tcPr>
          <w:p w14:paraId="16A11061" w14:textId="77777777" w:rsidR="00CF36A1" w:rsidRPr="00FD1BD7" w:rsidRDefault="00CF36A1" w:rsidP="00CF36A1">
            <w:pPr>
              <w:spacing w:after="0"/>
              <w:jc w:val="left"/>
              <w:rPr>
                <w:color w:val="000000"/>
                <w:lang w:val="en-IE" w:eastAsia="en-GB"/>
              </w:rPr>
            </w:pPr>
            <w:r w:rsidRPr="00FD1BD7">
              <w:rPr>
                <w:color w:val="000000"/>
                <w:lang w:val="en-IE" w:eastAsia="en-GB"/>
              </w:rPr>
              <w:t>E_ENS_CNS_RES</w:t>
            </w:r>
          </w:p>
        </w:tc>
        <w:tc>
          <w:tcPr>
            <w:tcW w:w="3828" w:type="dxa"/>
            <w:tcBorders>
              <w:top w:val="nil"/>
              <w:left w:val="nil"/>
              <w:bottom w:val="single" w:sz="4" w:space="0" w:color="auto"/>
              <w:right w:val="single" w:sz="4" w:space="0" w:color="auto"/>
            </w:tcBorders>
            <w:shd w:val="clear" w:color="auto" w:fill="auto"/>
            <w:vAlign w:val="center"/>
            <w:hideMark/>
          </w:tcPr>
          <w:p w14:paraId="3BFE23CB" w14:textId="77777777" w:rsidR="00CF36A1" w:rsidRPr="00FD1BD7" w:rsidRDefault="00CF36A1" w:rsidP="00CF36A1">
            <w:pPr>
              <w:spacing w:after="0"/>
              <w:jc w:val="left"/>
              <w:rPr>
                <w:color w:val="000000"/>
                <w:lang w:val="en-IE" w:eastAsia="en-GB"/>
              </w:rPr>
            </w:pPr>
            <w:r w:rsidRPr="00FD1BD7">
              <w:rPr>
                <w:color w:val="000000"/>
                <w:lang w:val="en-IE" w:eastAsia="en-GB"/>
              </w:rPr>
              <w:t>ENS Consultation results</w:t>
            </w:r>
          </w:p>
        </w:tc>
        <w:tc>
          <w:tcPr>
            <w:tcW w:w="3827" w:type="dxa"/>
            <w:tcBorders>
              <w:top w:val="nil"/>
              <w:left w:val="nil"/>
              <w:bottom w:val="single" w:sz="4" w:space="0" w:color="auto"/>
              <w:right w:val="single" w:sz="4" w:space="0" w:color="auto"/>
            </w:tcBorders>
            <w:shd w:val="clear" w:color="auto" w:fill="auto"/>
            <w:vAlign w:val="center"/>
            <w:hideMark/>
          </w:tcPr>
          <w:p w14:paraId="1FAFF252" w14:textId="77777777" w:rsidR="00CF36A1" w:rsidRPr="00FD1BD7" w:rsidRDefault="00CF36A1" w:rsidP="00CF36A1">
            <w:pPr>
              <w:spacing w:after="0"/>
              <w:jc w:val="left"/>
              <w:rPr>
                <w:color w:val="000000"/>
                <w:lang w:val="en-IE" w:eastAsia="en-GB"/>
              </w:rPr>
            </w:pPr>
            <w:r w:rsidRPr="00FD1BD7">
              <w:rPr>
                <w:color w:val="000000"/>
                <w:lang w:val="en-IE" w:eastAsia="en-GB"/>
              </w:rPr>
              <w:t>L4-ICS2-13 Consult ENS</w:t>
            </w:r>
          </w:p>
        </w:tc>
      </w:tr>
      <w:tr w:rsidR="00CF36A1" w:rsidRPr="00FD1BD7" w14:paraId="28823608"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2B7F1A1" w14:textId="77777777" w:rsidR="00CF36A1" w:rsidRPr="00FD1BD7" w:rsidRDefault="00CF36A1" w:rsidP="00CF36A1">
            <w:pPr>
              <w:spacing w:after="0"/>
              <w:jc w:val="left"/>
              <w:rPr>
                <w:color w:val="000000"/>
                <w:lang w:val="en-IE" w:eastAsia="en-GB"/>
              </w:rPr>
            </w:pPr>
            <w:r w:rsidRPr="00FD1BD7">
              <w:rPr>
                <w:color w:val="000000"/>
                <w:lang w:val="en-IE" w:eastAsia="en-GB"/>
              </w:rPr>
              <w:t>IE3N01</w:t>
            </w:r>
          </w:p>
        </w:tc>
        <w:tc>
          <w:tcPr>
            <w:tcW w:w="1701" w:type="dxa"/>
            <w:tcBorders>
              <w:top w:val="nil"/>
              <w:left w:val="nil"/>
              <w:bottom w:val="single" w:sz="4" w:space="0" w:color="auto"/>
              <w:right w:val="single" w:sz="4" w:space="0" w:color="auto"/>
            </w:tcBorders>
            <w:shd w:val="clear" w:color="auto" w:fill="auto"/>
            <w:vAlign w:val="center"/>
            <w:hideMark/>
          </w:tcPr>
          <w:p w14:paraId="65BD6EC0" w14:textId="77777777" w:rsidR="00CF36A1" w:rsidRPr="00FD1BD7" w:rsidRDefault="00CF36A1" w:rsidP="00CF36A1">
            <w:pPr>
              <w:spacing w:after="0"/>
              <w:jc w:val="left"/>
              <w:rPr>
                <w:color w:val="000000"/>
                <w:lang w:val="en-IE" w:eastAsia="en-GB"/>
              </w:rPr>
            </w:pPr>
            <w:r w:rsidRPr="00FD1BD7">
              <w:rPr>
                <w:color w:val="000000"/>
                <w:lang w:val="en-IE" w:eastAsia="en-GB"/>
              </w:rPr>
              <w:t>E_ELF_VLD_NOT</w:t>
            </w:r>
          </w:p>
        </w:tc>
        <w:tc>
          <w:tcPr>
            <w:tcW w:w="3828" w:type="dxa"/>
            <w:tcBorders>
              <w:top w:val="nil"/>
              <w:left w:val="nil"/>
              <w:bottom w:val="single" w:sz="4" w:space="0" w:color="auto"/>
              <w:right w:val="single" w:sz="4" w:space="0" w:color="auto"/>
            </w:tcBorders>
            <w:shd w:val="clear" w:color="auto" w:fill="auto"/>
            <w:vAlign w:val="center"/>
            <w:hideMark/>
          </w:tcPr>
          <w:p w14:paraId="2F4E9D9C" w14:textId="77777777" w:rsidR="00CF36A1" w:rsidRPr="00FD1BD7" w:rsidRDefault="00CF36A1" w:rsidP="00CF36A1">
            <w:pPr>
              <w:spacing w:after="0"/>
              <w:jc w:val="left"/>
              <w:rPr>
                <w:color w:val="000000"/>
                <w:lang w:val="en-IE" w:eastAsia="en-GB"/>
              </w:rPr>
            </w:pPr>
            <w:r w:rsidRPr="00FD1BD7">
              <w:rPr>
                <w:color w:val="000000"/>
                <w:lang w:val="en-IE" w:eastAsia="en-GB"/>
              </w:rPr>
              <w:t>ENS lifecycle validation error notification</w:t>
            </w:r>
          </w:p>
        </w:tc>
        <w:tc>
          <w:tcPr>
            <w:tcW w:w="3827" w:type="dxa"/>
            <w:tcBorders>
              <w:top w:val="nil"/>
              <w:left w:val="nil"/>
              <w:bottom w:val="single" w:sz="4" w:space="0" w:color="auto"/>
              <w:right w:val="single" w:sz="4" w:space="0" w:color="auto"/>
            </w:tcBorders>
            <w:shd w:val="clear" w:color="auto" w:fill="auto"/>
            <w:vAlign w:val="center"/>
            <w:hideMark/>
          </w:tcPr>
          <w:p w14:paraId="76013CB0" w14:textId="77777777" w:rsidR="00CF36A1" w:rsidRPr="00FD1BD7" w:rsidRDefault="00CF36A1" w:rsidP="00CF36A1">
            <w:pPr>
              <w:spacing w:after="0"/>
              <w:jc w:val="left"/>
              <w:rPr>
                <w:color w:val="000000"/>
                <w:lang w:val="en-IE" w:eastAsia="en-GB"/>
              </w:rPr>
            </w:pPr>
            <w:r w:rsidRPr="00FD1BD7">
              <w:rPr>
                <w:color w:val="000000"/>
                <w:lang w:val="en-IE" w:eastAsia="en-GB"/>
              </w:rPr>
              <w:t>L4-ICS2-01 Register filing</w:t>
            </w:r>
          </w:p>
        </w:tc>
      </w:tr>
      <w:tr w:rsidR="00CF36A1" w:rsidRPr="00FD1BD7" w14:paraId="761C9959"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265FA1C1" w14:textId="77777777" w:rsidR="00CF36A1" w:rsidRPr="00FD1BD7" w:rsidRDefault="00CF36A1" w:rsidP="00CF36A1">
            <w:pPr>
              <w:spacing w:after="0"/>
              <w:jc w:val="left"/>
              <w:rPr>
                <w:color w:val="000000"/>
                <w:lang w:val="en-IE" w:eastAsia="en-GB"/>
              </w:rPr>
            </w:pPr>
            <w:r w:rsidRPr="00FD1BD7">
              <w:rPr>
                <w:color w:val="000000"/>
                <w:lang w:val="en-IE" w:eastAsia="en-GB"/>
              </w:rPr>
              <w:t>IE3N02</w:t>
            </w:r>
          </w:p>
        </w:tc>
        <w:tc>
          <w:tcPr>
            <w:tcW w:w="1701" w:type="dxa"/>
            <w:tcBorders>
              <w:top w:val="nil"/>
              <w:left w:val="nil"/>
              <w:bottom w:val="single" w:sz="4" w:space="0" w:color="auto"/>
              <w:right w:val="single" w:sz="4" w:space="0" w:color="auto"/>
            </w:tcBorders>
            <w:shd w:val="clear" w:color="auto" w:fill="auto"/>
            <w:vAlign w:val="center"/>
            <w:hideMark/>
          </w:tcPr>
          <w:p w14:paraId="3DCD4294" w14:textId="77777777" w:rsidR="00CF36A1" w:rsidRPr="00FD1BD7" w:rsidRDefault="00CF36A1" w:rsidP="00CF36A1">
            <w:pPr>
              <w:spacing w:after="0"/>
              <w:jc w:val="left"/>
              <w:rPr>
                <w:color w:val="000000"/>
                <w:lang w:val="en-IE" w:eastAsia="en-GB"/>
              </w:rPr>
            </w:pPr>
            <w:r w:rsidRPr="00FD1BD7">
              <w:rPr>
                <w:color w:val="000000"/>
                <w:lang w:val="en-IE" w:eastAsia="en-GB"/>
              </w:rPr>
              <w:t>E_ENS_NCP_NOT</w:t>
            </w:r>
          </w:p>
        </w:tc>
        <w:tc>
          <w:tcPr>
            <w:tcW w:w="3828" w:type="dxa"/>
            <w:tcBorders>
              <w:top w:val="nil"/>
              <w:left w:val="nil"/>
              <w:bottom w:val="single" w:sz="4" w:space="0" w:color="auto"/>
              <w:right w:val="single" w:sz="4" w:space="0" w:color="auto"/>
            </w:tcBorders>
            <w:shd w:val="clear" w:color="auto" w:fill="auto"/>
            <w:vAlign w:val="center"/>
            <w:hideMark/>
          </w:tcPr>
          <w:p w14:paraId="067FFCF7" w14:textId="77777777" w:rsidR="00CF36A1" w:rsidRPr="00FD1BD7" w:rsidRDefault="00CF36A1" w:rsidP="00CF36A1">
            <w:pPr>
              <w:spacing w:after="0"/>
              <w:jc w:val="left"/>
              <w:rPr>
                <w:color w:val="000000"/>
                <w:lang w:val="en-IE" w:eastAsia="en-GB"/>
              </w:rPr>
            </w:pPr>
            <w:r w:rsidRPr="00FD1BD7">
              <w:rPr>
                <w:color w:val="000000"/>
                <w:lang w:val="en-IE" w:eastAsia="en-GB"/>
              </w:rPr>
              <w:t>ENS Not complete notification</w:t>
            </w:r>
          </w:p>
        </w:tc>
        <w:tc>
          <w:tcPr>
            <w:tcW w:w="3827" w:type="dxa"/>
            <w:tcBorders>
              <w:top w:val="nil"/>
              <w:left w:val="nil"/>
              <w:bottom w:val="single" w:sz="4" w:space="0" w:color="auto"/>
              <w:right w:val="single" w:sz="4" w:space="0" w:color="auto"/>
            </w:tcBorders>
            <w:shd w:val="clear" w:color="auto" w:fill="auto"/>
            <w:vAlign w:val="center"/>
            <w:hideMark/>
          </w:tcPr>
          <w:p w14:paraId="771830FF" w14:textId="77777777" w:rsidR="00CF36A1" w:rsidRPr="00FD1BD7" w:rsidRDefault="00CF36A1" w:rsidP="00CF36A1">
            <w:pPr>
              <w:spacing w:after="0"/>
              <w:jc w:val="left"/>
              <w:rPr>
                <w:color w:val="000000"/>
                <w:lang w:val="en-IE" w:eastAsia="en-GB"/>
              </w:rPr>
            </w:pPr>
            <w:r w:rsidRPr="00FD1BD7">
              <w:rPr>
                <w:color w:val="000000"/>
                <w:lang w:val="en-IE" w:eastAsia="en-GB"/>
              </w:rPr>
              <w:t>L4-ICS2-02-01 Relate ENS filings</w:t>
            </w:r>
          </w:p>
        </w:tc>
      </w:tr>
      <w:tr w:rsidR="00CF36A1" w:rsidRPr="00FD1BD7" w14:paraId="5F906A75"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233EF22" w14:textId="77777777" w:rsidR="00CF36A1" w:rsidRPr="00FD1BD7" w:rsidRDefault="00CF36A1" w:rsidP="00CF36A1">
            <w:pPr>
              <w:spacing w:after="0"/>
              <w:jc w:val="left"/>
              <w:rPr>
                <w:color w:val="000000"/>
                <w:lang w:val="en-IE" w:eastAsia="en-GB"/>
              </w:rPr>
            </w:pPr>
            <w:r w:rsidRPr="00FD1BD7">
              <w:rPr>
                <w:color w:val="000000"/>
                <w:lang w:val="en-IE" w:eastAsia="en-GB"/>
              </w:rPr>
              <w:t>IE3N03</w:t>
            </w:r>
          </w:p>
        </w:tc>
        <w:tc>
          <w:tcPr>
            <w:tcW w:w="1701" w:type="dxa"/>
            <w:tcBorders>
              <w:top w:val="nil"/>
              <w:left w:val="nil"/>
              <w:bottom w:val="single" w:sz="4" w:space="0" w:color="auto"/>
              <w:right w:val="single" w:sz="4" w:space="0" w:color="auto"/>
            </w:tcBorders>
            <w:shd w:val="clear" w:color="auto" w:fill="auto"/>
            <w:vAlign w:val="center"/>
            <w:hideMark/>
          </w:tcPr>
          <w:p w14:paraId="5D69B24F" w14:textId="77777777" w:rsidR="00CF36A1" w:rsidRPr="00FD1BD7" w:rsidRDefault="00CF36A1" w:rsidP="00CF36A1">
            <w:pPr>
              <w:spacing w:after="0"/>
              <w:jc w:val="left"/>
              <w:rPr>
                <w:color w:val="000000"/>
                <w:lang w:val="en-IE" w:eastAsia="en-GB"/>
              </w:rPr>
            </w:pPr>
            <w:r w:rsidRPr="00FD1BD7">
              <w:rPr>
                <w:color w:val="000000"/>
                <w:lang w:val="en-IE" w:eastAsia="en-GB"/>
              </w:rPr>
              <w:t>E_ASM_CMP_NOT</w:t>
            </w:r>
          </w:p>
        </w:tc>
        <w:tc>
          <w:tcPr>
            <w:tcW w:w="3828" w:type="dxa"/>
            <w:tcBorders>
              <w:top w:val="nil"/>
              <w:left w:val="nil"/>
              <w:bottom w:val="single" w:sz="4" w:space="0" w:color="auto"/>
              <w:right w:val="single" w:sz="4" w:space="0" w:color="auto"/>
            </w:tcBorders>
            <w:shd w:val="clear" w:color="auto" w:fill="auto"/>
            <w:vAlign w:val="center"/>
            <w:hideMark/>
          </w:tcPr>
          <w:p w14:paraId="3AEA5B10" w14:textId="77777777" w:rsidR="00CF36A1" w:rsidRPr="00FD1BD7" w:rsidRDefault="00CF36A1" w:rsidP="00CF36A1">
            <w:pPr>
              <w:spacing w:after="0"/>
              <w:jc w:val="left"/>
              <w:rPr>
                <w:color w:val="000000"/>
                <w:lang w:val="en-IE" w:eastAsia="en-GB"/>
              </w:rPr>
            </w:pPr>
            <w:r w:rsidRPr="00FD1BD7">
              <w:rPr>
                <w:color w:val="000000"/>
                <w:lang w:val="en-IE" w:eastAsia="en-GB"/>
              </w:rPr>
              <w:t>Assessment complete notification</w:t>
            </w:r>
          </w:p>
        </w:tc>
        <w:tc>
          <w:tcPr>
            <w:tcW w:w="3827" w:type="dxa"/>
            <w:tcBorders>
              <w:top w:val="nil"/>
              <w:left w:val="nil"/>
              <w:bottom w:val="single" w:sz="4" w:space="0" w:color="auto"/>
              <w:right w:val="single" w:sz="4" w:space="0" w:color="auto"/>
            </w:tcBorders>
            <w:shd w:val="clear" w:color="auto" w:fill="auto"/>
            <w:vAlign w:val="center"/>
            <w:hideMark/>
          </w:tcPr>
          <w:p w14:paraId="4BB450E6" w14:textId="77777777" w:rsidR="00CF36A1" w:rsidRPr="00FD1BD7" w:rsidRDefault="00CF36A1" w:rsidP="00CF36A1">
            <w:pPr>
              <w:spacing w:after="0"/>
              <w:jc w:val="left"/>
              <w:rPr>
                <w:color w:val="000000"/>
                <w:lang w:val="en-IE" w:eastAsia="en-GB"/>
              </w:rPr>
            </w:pPr>
            <w:r w:rsidRPr="00FD1BD7">
              <w:rPr>
                <w:color w:val="000000"/>
                <w:lang w:val="en-IE" w:eastAsia="en-GB"/>
              </w:rPr>
              <w:t>L4-ICS2-03 Perform risk analysis</w:t>
            </w:r>
          </w:p>
        </w:tc>
      </w:tr>
      <w:tr w:rsidR="00CF36A1" w:rsidRPr="00FD1BD7" w14:paraId="6D87EB2F"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25101B7" w14:textId="77777777" w:rsidR="00CF36A1" w:rsidRPr="00FD1BD7" w:rsidRDefault="00CF36A1" w:rsidP="00CF36A1">
            <w:pPr>
              <w:spacing w:after="0"/>
              <w:jc w:val="left"/>
              <w:rPr>
                <w:color w:val="000000"/>
                <w:lang w:val="en-IE" w:eastAsia="en-GB"/>
              </w:rPr>
            </w:pPr>
            <w:r w:rsidRPr="00FD1BD7">
              <w:rPr>
                <w:color w:val="000000"/>
                <w:lang w:val="en-IE" w:eastAsia="en-GB"/>
              </w:rPr>
              <w:t>IE3N04</w:t>
            </w:r>
          </w:p>
        </w:tc>
        <w:tc>
          <w:tcPr>
            <w:tcW w:w="1701" w:type="dxa"/>
            <w:tcBorders>
              <w:top w:val="nil"/>
              <w:left w:val="nil"/>
              <w:bottom w:val="single" w:sz="4" w:space="0" w:color="auto"/>
              <w:right w:val="single" w:sz="4" w:space="0" w:color="auto"/>
            </w:tcBorders>
            <w:shd w:val="clear" w:color="auto" w:fill="auto"/>
            <w:vAlign w:val="center"/>
            <w:hideMark/>
          </w:tcPr>
          <w:p w14:paraId="38BBA2F2" w14:textId="77777777" w:rsidR="00CF36A1" w:rsidRPr="00FD1BD7" w:rsidRDefault="00CF36A1" w:rsidP="00CF36A1">
            <w:pPr>
              <w:spacing w:after="0"/>
              <w:jc w:val="left"/>
              <w:rPr>
                <w:color w:val="000000"/>
                <w:lang w:val="en-IE" w:eastAsia="en-GB"/>
              </w:rPr>
            </w:pPr>
            <w:r w:rsidRPr="00FD1BD7">
              <w:rPr>
                <w:color w:val="000000"/>
                <w:lang w:val="en-IE" w:eastAsia="en-GB"/>
              </w:rPr>
              <w:t>E_REF_RFI_NOT</w:t>
            </w:r>
          </w:p>
        </w:tc>
        <w:tc>
          <w:tcPr>
            <w:tcW w:w="3828" w:type="dxa"/>
            <w:tcBorders>
              <w:top w:val="nil"/>
              <w:left w:val="nil"/>
              <w:bottom w:val="single" w:sz="4" w:space="0" w:color="auto"/>
              <w:right w:val="single" w:sz="4" w:space="0" w:color="auto"/>
            </w:tcBorders>
            <w:shd w:val="clear" w:color="auto" w:fill="auto"/>
            <w:vAlign w:val="center"/>
            <w:hideMark/>
          </w:tcPr>
          <w:p w14:paraId="1166F31C" w14:textId="77777777" w:rsidR="00CF36A1" w:rsidRPr="00FD1BD7" w:rsidRDefault="00CF36A1" w:rsidP="00CF36A1">
            <w:pPr>
              <w:spacing w:after="0"/>
              <w:jc w:val="left"/>
              <w:rPr>
                <w:color w:val="000000"/>
                <w:lang w:val="en-IE" w:eastAsia="en-GB"/>
              </w:rPr>
            </w:pPr>
            <w:r w:rsidRPr="00FD1BD7">
              <w:rPr>
                <w:color w:val="000000"/>
                <w:lang w:val="en-IE" w:eastAsia="en-GB"/>
              </w:rPr>
              <w:t>Additional information request notification</w:t>
            </w:r>
          </w:p>
        </w:tc>
        <w:tc>
          <w:tcPr>
            <w:tcW w:w="3827" w:type="dxa"/>
            <w:tcBorders>
              <w:top w:val="nil"/>
              <w:left w:val="nil"/>
              <w:bottom w:val="single" w:sz="4" w:space="0" w:color="auto"/>
              <w:right w:val="single" w:sz="4" w:space="0" w:color="auto"/>
            </w:tcBorders>
            <w:shd w:val="clear" w:color="auto" w:fill="auto"/>
            <w:vAlign w:val="center"/>
            <w:hideMark/>
          </w:tcPr>
          <w:p w14:paraId="358940CE" w14:textId="77777777" w:rsidR="00CF36A1" w:rsidRPr="00FD1BD7" w:rsidRDefault="00CF36A1" w:rsidP="00CF36A1">
            <w:pPr>
              <w:spacing w:after="0"/>
              <w:jc w:val="left"/>
              <w:rPr>
                <w:color w:val="000000"/>
                <w:lang w:val="en-IE" w:eastAsia="en-GB"/>
              </w:rPr>
            </w:pPr>
            <w:r w:rsidRPr="00FD1BD7">
              <w:rPr>
                <w:color w:val="000000"/>
                <w:lang w:val="en-IE" w:eastAsia="en-GB"/>
              </w:rPr>
              <w:t>L4-ICS2-03-01 Send referral</w:t>
            </w:r>
          </w:p>
        </w:tc>
      </w:tr>
      <w:tr w:rsidR="00CF36A1" w:rsidRPr="00FD1BD7" w14:paraId="298B2E15"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2566DCD" w14:textId="77777777" w:rsidR="00CF36A1" w:rsidRPr="00FD1BD7" w:rsidRDefault="00CF36A1" w:rsidP="00CF36A1">
            <w:pPr>
              <w:spacing w:after="0"/>
              <w:jc w:val="left"/>
              <w:rPr>
                <w:color w:val="000000"/>
                <w:lang w:val="en-IE" w:eastAsia="en-GB"/>
              </w:rPr>
            </w:pPr>
            <w:r w:rsidRPr="00FD1BD7">
              <w:rPr>
                <w:color w:val="000000"/>
                <w:lang w:val="en-IE" w:eastAsia="en-GB"/>
              </w:rPr>
              <w:t>IE3N05</w:t>
            </w:r>
          </w:p>
        </w:tc>
        <w:tc>
          <w:tcPr>
            <w:tcW w:w="1701" w:type="dxa"/>
            <w:tcBorders>
              <w:top w:val="nil"/>
              <w:left w:val="nil"/>
              <w:bottom w:val="single" w:sz="4" w:space="0" w:color="auto"/>
              <w:right w:val="single" w:sz="4" w:space="0" w:color="auto"/>
            </w:tcBorders>
            <w:shd w:val="clear" w:color="auto" w:fill="auto"/>
            <w:vAlign w:val="center"/>
            <w:hideMark/>
          </w:tcPr>
          <w:p w14:paraId="18BF1164" w14:textId="77777777" w:rsidR="00CF36A1" w:rsidRPr="00FD1BD7" w:rsidRDefault="00CF36A1" w:rsidP="00CF36A1">
            <w:pPr>
              <w:spacing w:after="0"/>
              <w:jc w:val="left"/>
              <w:rPr>
                <w:color w:val="000000"/>
                <w:lang w:val="en-IE" w:eastAsia="en-GB"/>
              </w:rPr>
            </w:pPr>
            <w:r w:rsidRPr="00FD1BD7">
              <w:rPr>
                <w:color w:val="000000"/>
                <w:lang w:val="en-IE" w:eastAsia="en-GB"/>
              </w:rPr>
              <w:t>E_REF_RFS_NOT</w:t>
            </w:r>
          </w:p>
        </w:tc>
        <w:tc>
          <w:tcPr>
            <w:tcW w:w="3828" w:type="dxa"/>
            <w:tcBorders>
              <w:top w:val="nil"/>
              <w:left w:val="nil"/>
              <w:bottom w:val="single" w:sz="4" w:space="0" w:color="auto"/>
              <w:right w:val="single" w:sz="4" w:space="0" w:color="auto"/>
            </w:tcBorders>
            <w:shd w:val="clear" w:color="auto" w:fill="auto"/>
            <w:vAlign w:val="center"/>
            <w:hideMark/>
          </w:tcPr>
          <w:p w14:paraId="750ADA7A" w14:textId="77777777" w:rsidR="00CF36A1" w:rsidRPr="00FD1BD7" w:rsidRDefault="00CF36A1" w:rsidP="00CF36A1">
            <w:pPr>
              <w:spacing w:after="0"/>
              <w:jc w:val="left"/>
              <w:rPr>
                <w:color w:val="000000"/>
                <w:lang w:val="en-IE" w:eastAsia="en-GB"/>
              </w:rPr>
            </w:pPr>
            <w:r w:rsidRPr="00FD1BD7">
              <w:rPr>
                <w:color w:val="000000"/>
                <w:lang w:val="en-IE" w:eastAsia="en-GB"/>
              </w:rPr>
              <w:t>High Risk Cargo &amp; Mail screening request notification</w:t>
            </w:r>
          </w:p>
        </w:tc>
        <w:tc>
          <w:tcPr>
            <w:tcW w:w="3827" w:type="dxa"/>
            <w:tcBorders>
              <w:top w:val="nil"/>
              <w:left w:val="nil"/>
              <w:bottom w:val="single" w:sz="4" w:space="0" w:color="auto"/>
              <w:right w:val="single" w:sz="4" w:space="0" w:color="auto"/>
            </w:tcBorders>
            <w:shd w:val="clear" w:color="auto" w:fill="auto"/>
            <w:vAlign w:val="center"/>
            <w:hideMark/>
          </w:tcPr>
          <w:p w14:paraId="3C6C8084" w14:textId="77777777" w:rsidR="00CF36A1" w:rsidRPr="00FD1BD7" w:rsidRDefault="00CF36A1" w:rsidP="00CF36A1">
            <w:pPr>
              <w:spacing w:after="0"/>
              <w:jc w:val="left"/>
              <w:rPr>
                <w:color w:val="000000"/>
                <w:lang w:val="en-IE" w:eastAsia="en-GB"/>
              </w:rPr>
            </w:pPr>
            <w:r w:rsidRPr="00FD1BD7">
              <w:rPr>
                <w:color w:val="000000"/>
                <w:lang w:val="en-IE" w:eastAsia="en-GB"/>
              </w:rPr>
              <w:t>L4-ICS2-03-01 Send referral</w:t>
            </w:r>
          </w:p>
        </w:tc>
      </w:tr>
      <w:tr w:rsidR="00CF36A1" w:rsidRPr="00FD1BD7" w14:paraId="64782E98"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5B73A535" w14:textId="77777777" w:rsidR="00CF36A1" w:rsidRPr="00FD1BD7" w:rsidRDefault="00CF36A1" w:rsidP="00CF36A1">
            <w:pPr>
              <w:spacing w:after="0"/>
              <w:jc w:val="left"/>
              <w:rPr>
                <w:color w:val="000000"/>
                <w:lang w:val="en-IE" w:eastAsia="en-GB"/>
              </w:rPr>
            </w:pPr>
            <w:r w:rsidRPr="00FD1BD7">
              <w:rPr>
                <w:color w:val="000000"/>
                <w:lang w:val="en-IE" w:eastAsia="en-GB"/>
              </w:rPr>
              <w:t>IE3N06</w:t>
            </w:r>
          </w:p>
        </w:tc>
        <w:tc>
          <w:tcPr>
            <w:tcW w:w="1701" w:type="dxa"/>
            <w:tcBorders>
              <w:top w:val="nil"/>
              <w:left w:val="nil"/>
              <w:bottom w:val="single" w:sz="4" w:space="0" w:color="auto"/>
              <w:right w:val="single" w:sz="4" w:space="0" w:color="auto"/>
            </w:tcBorders>
            <w:shd w:val="clear" w:color="auto" w:fill="auto"/>
            <w:vAlign w:val="center"/>
            <w:hideMark/>
          </w:tcPr>
          <w:p w14:paraId="7E95CA53" w14:textId="77777777" w:rsidR="00CF36A1" w:rsidRPr="00FD1BD7" w:rsidRDefault="00CF36A1" w:rsidP="00CF36A1">
            <w:pPr>
              <w:spacing w:after="0"/>
              <w:jc w:val="left"/>
              <w:rPr>
                <w:color w:val="000000"/>
                <w:lang w:val="en-IE" w:eastAsia="en-GB"/>
              </w:rPr>
            </w:pPr>
            <w:r w:rsidRPr="00FD1BD7">
              <w:rPr>
                <w:color w:val="000000"/>
                <w:lang w:val="en-IE" w:eastAsia="en-GB"/>
              </w:rPr>
              <w:t>E_ARV_NOT</w:t>
            </w:r>
          </w:p>
        </w:tc>
        <w:tc>
          <w:tcPr>
            <w:tcW w:w="3828" w:type="dxa"/>
            <w:tcBorders>
              <w:top w:val="nil"/>
              <w:left w:val="nil"/>
              <w:bottom w:val="single" w:sz="4" w:space="0" w:color="auto"/>
              <w:right w:val="single" w:sz="4" w:space="0" w:color="auto"/>
            </w:tcBorders>
            <w:shd w:val="clear" w:color="auto" w:fill="auto"/>
            <w:vAlign w:val="center"/>
            <w:hideMark/>
          </w:tcPr>
          <w:p w14:paraId="537FDDD1" w14:textId="77777777" w:rsidR="00CF36A1" w:rsidRPr="00FD1BD7" w:rsidRDefault="00CF36A1" w:rsidP="00CF36A1">
            <w:pPr>
              <w:spacing w:after="0"/>
              <w:jc w:val="left"/>
              <w:rPr>
                <w:color w:val="000000"/>
                <w:lang w:val="en-IE" w:eastAsia="en-GB"/>
              </w:rPr>
            </w:pPr>
            <w:r w:rsidRPr="00FD1BD7">
              <w:rPr>
                <w:color w:val="000000"/>
                <w:lang w:val="en-IE" w:eastAsia="en-GB"/>
              </w:rPr>
              <w:t>Arrival notification</w:t>
            </w:r>
          </w:p>
        </w:tc>
        <w:tc>
          <w:tcPr>
            <w:tcW w:w="3827" w:type="dxa"/>
            <w:tcBorders>
              <w:top w:val="nil"/>
              <w:left w:val="nil"/>
              <w:bottom w:val="single" w:sz="4" w:space="0" w:color="auto"/>
              <w:right w:val="single" w:sz="4" w:space="0" w:color="auto"/>
            </w:tcBorders>
            <w:shd w:val="clear" w:color="auto" w:fill="auto"/>
            <w:vAlign w:val="center"/>
            <w:hideMark/>
          </w:tcPr>
          <w:p w14:paraId="6B6D8AF1" w14:textId="77777777" w:rsidR="00CF36A1" w:rsidRPr="00FD1BD7" w:rsidRDefault="00CF36A1" w:rsidP="00CF36A1">
            <w:pPr>
              <w:spacing w:after="0"/>
              <w:jc w:val="left"/>
              <w:rPr>
                <w:color w:val="000000"/>
                <w:lang w:val="en-IE" w:eastAsia="en-GB"/>
              </w:rPr>
            </w:pPr>
            <w:r w:rsidRPr="00FD1BD7">
              <w:rPr>
                <w:color w:val="000000"/>
                <w:lang w:val="en-IE" w:eastAsia="en-GB"/>
              </w:rPr>
              <w:t>L4-ICS2-04 Process arrival of means of transport</w:t>
            </w:r>
          </w:p>
        </w:tc>
      </w:tr>
      <w:tr w:rsidR="00CF36A1" w:rsidRPr="00FD1BD7" w14:paraId="4234DD1B"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1A05E66" w14:textId="77777777" w:rsidR="00CF36A1" w:rsidRPr="00FD1BD7" w:rsidRDefault="00CF36A1" w:rsidP="00CF36A1">
            <w:pPr>
              <w:spacing w:after="0"/>
              <w:jc w:val="left"/>
              <w:rPr>
                <w:color w:val="000000"/>
                <w:lang w:val="en-IE" w:eastAsia="en-GB"/>
              </w:rPr>
            </w:pPr>
            <w:r w:rsidRPr="00FD1BD7">
              <w:rPr>
                <w:color w:val="000000"/>
                <w:lang w:val="en-IE" w:eastAsia="en-GB"/>
              </w:rPr>
              <w:t>IE3N07</w:t>
            </w:r>
          </w:p>
        </w:tc>
        <w:tc>
          <w:tcPr>
            <w:tcW w:w="1701" w:type="dxa"/>
            <w:tcBorders>
              <w:top w:val="nil"/>
              <w:left w:val="nil"/>
              <w:bottom w:val="single" w:sz="4" w:space="0" w:color="auto"/>
              <w:right w:val="single" w:sz="4" w:space="0" w:color="auto"/>
            </w:tcBorders>
            <w:shd w:val="clear" w:color="auto" w:fill="auto"/>
            <w:vAlign w:val="center"/>
            <w:hideMark/>
          </w:tcPr>
          <w:p w14:paraId="30525F73" w14:textId="1C7AF4F2" w:rsidR="00CF36A1" w:rsidRPr="00FD1BD7" w:rsidRDefault="00CF36A1">
            <w:pPr>
              <w:spacing w:after="0"/>
              <w:jc w:val="left"/>
              <w:rPr>
                <w:color w:val="000000"/>
                <w:lang w:val="en-IE" w:eastAsia="en-GB"/>
              </w:rPr>
            </w:pPr>
            <w:r w:rsidRPr="00FD1BD7">
              <w:rPr>
                <w:color w:val="000000"/>
                <w:lang w:val="en-IE" w:eastAsia="en-GB"/>
              </w:rPr>
              <w:t>E_</w:t>
            </w:r>
            <w:r w:rsidR="00BD69B5" w:rsidRPr="00FD1BD7">
              <w:rPr>
                <w:color w:val="000000"/>
                <w:lang w:val="en-IE" w:eastAsia="en-GB"/>
              </w:rPr>
              <w:t>HCS</w:t>
            </w:r>
            <w:r w:rsidRPr="00FD1BD7">
              <w:rPr>
                <w:color w:val="000000"/>
                <w:lang w:val="en-IE" w:eastAsia="en-GB"/>
              </w:rPr>
              <w:t>_INC_NOT</w:t>
            </w:r>
          </w:p>
        </w:tc>
        <w:tc>
          <w:tcPr>
            <w:tcW w:w="3828" w:type="dxa"/>
            <w:tcBorders>
              <w:top w:val="nil"/>
              <w:left w:val="nil"/>
              <w:bottom w:val="single" w:sz="4" w:space="0" w:color="auto"/>
              <w:right w:val="single" w:sz="4" w:space="0" w:color="auto"/>
            </w:tcBorders>
            <w:shd w:val="clear" w:color="auto" w:fill="auto"/>
            <w:vAlign w:val="center"/>
            <w:hideMark/>
          </w:tcPr>
          <w:p w14:paraId="632483EF" w14:textId="34139AB7" w:rsidR="00CF36A1" w:rsidRPr="00FD1BD7" w:rsidRDefault="000E7D22" w:rsidP="00CF36A1">
            <w:pPr>
              <w:spacing w:after="0"/>
              <w:jc w:val="left"/>
              <w:rPr>
                <w:color w:val="000000"/>
                <w:lang w:val="en-IE" w:eastAsia="en-GB"/>
              </w:rPr>
            </w:pPr>
            <w:r w:rsidRPr="00FD1BD7">
              <w:rPr>
                <w:color w:val="000000"/>
                <w:lang w:val="en-IE" w:eastAsia="en-GB"/>
              </w:rPr>
              <w:t xml:space="preserve">House consignment </w:t>
            </w:r>
            <w:r w:rsidR="00CF36A1" w:rsidRPr="00FD1BD7">
              <w:rPr>
                <w:color w:val="000000"/>
                <w:lang w:val="en-IE" w:eastAsia="en-GB"/>
              </w:rPr>
              <w:t>in incorrect state notification</w:t>
            </w:r>
          </w:p>
        </w:tc>
        <w:tc>
          <w:tcPr>
            <w:tcW w:w="3827" w:type="dxa"/>
            <w:tcBorders>
              <w:top w:val="nil"/>
              <w:left w:val="nil"/>
              <w:bottom w:val="single" w:sz="4" w:space="0" w:color="auto"/>
              <w:right w:val="single" w:sz="4" w:space="0" w:color="auto"/>
            </w:tcBorders>
            <w:shd w:val="clear" w:color="auto" w:fill="auto"/>
            <w:vAlign w:val="center"/>
            <w:hideMark/>
          </w:tcPr>
          <w:p w14:paraId="0AE65AC5" w14:textId="77777777" w:rsidR="00CF36A1" w:rsidRPr="00FD1BD7" w:rsidRDefault="00CF36A1" w:rsidP="00CF36A1">
            <w:pPr>
              <w:spacing w:after="0"/>
              <w:jc w:val="left"/>
              <w:rPr>
                <w:color w:val="000000"/>
                <w:lang w:val="en-IE" w:eastAsia="en-GB"/>
              </w:rPr>
            </w:pPr>
            <w:r w:rsidRPr="00FD1BD7">
              <w:rPr>
                <w:color w:val="000000"/>
                <w:lang w:val="en-IE" w:eastAsia="en-GB"/>
              </w:rPr>
              <w:t>L4-ICS2-04 Process arrival of means of transport</w:t>
            </w:r>
          </w:p>
        </w:tc>
      </w:tr>
      <w:tr w:rsidR="00CF36A1" w:rsidRPr="00FD1BD7" w14:paraId="78DAD1CD"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1132EBA" w14:textId="77777777" w:rsidR="00CF36A1" w:rsidRPr="00FD1BD7" w:rsidRDefault="00CF36A1" w:rsidP="00CF36A1">
            <w:pPr>
              <w:spacing w:after="0"/>
              <w:jc w:val="left"/>
              <w:rPr>
                <w:color w:val="000000"/>
                <w:lang w:val="en-IE" w:eastAsia="en-GB"/>
              </w:rPr>
            </w:pPr>
            <w:r w:rsidRPr="00FD1BD7">
              <w:rPr>
                <w:color w:val="000000"/>
                <w:lang w:val="en-IE" w:eastAsia="en-GB"/>
              </w:rPr>
              <w:lastRenderedPageBreak/>
              <w:t>IE3N08</w:t>
            </w:r>
          </w:p>
        </w:tc>
        <w:tc>
          <w:tcPr>
            <w:tcW w:w="1701" w:type="dxa"/>
            <w:tcBorders>
              <w:top w:val="nil"/>
              <w:left w:val="nil"/>
              <w:bottom w:val="single" w:sz="4" w:space="0" w:color="auto"/>
              <w:right w:val="single" w:sz="4" w:space="0" w:color="auto"/>
            </w:tcBorders>
            <w:shd w:val="clear" w:color="auto" w:fill="auto"/>
            <w:vAlign w:val="center"/>
            <w:hideMark/>
          </w:tcPr>
          <w:p w14:paraId="57F447D9" w14:textId="77777777" w:rsidR="00CF36A1" w:rsidRPr="00FD1BD7" w:rsidRDefault="00CF36A1" w:rsidP="00CF36A1">
            <w:pPr>
              <w:spacing w:after="0"/>
              <w:jc w:val="left"/>
              <w:rPr>
                <w:color w:val="000000"/>
                <w:lang w:val="en-IE" w:eastAsia="en-GB"/>
              </w:rPr>
            </w:pPr>
            <w:r w:rsidRPr="00FD1BD7">
              <w:rPr>
                <w:color w:val="000000"/>
                <w:lang w:val="en-IE" w:eastAsia="en-GB"/>
              </w:rPr>
              <w:t>E_CON_NOT</w:t>
            </w:r>
          </w:p>
        </w:tc>
        <w:tc>
          <w:tcPr>
            <w:tcW w:w="3828" w:type="dxa"/>
            <w:tcBorders>
              <w:top w:val="nil"/>
              <w:left w:val="nil"/>
              <w:bottom w:val="single" w:sz="4" w:space="0" w:color="auto"/>
              <w:right w:val="single" w:sz="4" w:space="0" w:color="auto"/>
            </w:tcBorders>
            <w:shd w:val="clear" w:color="auto" w:fill="auto"/>
            <w:vAlign w:val="center"/>
            <w:hideMark/>
          </w:tcPr>
          <w:p w14:paraId="5175251A" w14:textId="77777777" w:rsidR="00CF36A1" w:rsidRPr="00FD1BD7" w:rsidRDefault="00CF36A1" w:rsidP="00CF36A1">
            <w:pPr>
              <w:spacing w:after="0"/>
              <w:jc w:val="left"/>
              <w:rPr>
                <w:color w:val="000000"/>
                <w:lang w:val="en-IE" w:eastAsia="en-GB"/>
              </w:rPr>
            </w:pPr>
            <w:r w:rsidRPr="00FD1BD7">
              <w:rPr>
                <w:color w:val="000000"/>
                <w:lang w:val="en-IE" w:eastAsia="en-GB"/>
              </w:rPr>
              <w:t>Control notification</w:t>
            </w:r>
          </w:p>
        </w:tc>
        <w:tc>
          <w:tcPr>
            <w:tcW w:w="3827" w:type="dxa"/>
            <w:tcBorders>
              <w:top w:val="nil"/>
              <w:left w:val="nil"/>
              <w:bottom w:val="single" w:sz="4" w:space="0" w:color="auto"/>
              <w:right w:val="single" w:sz="4" w:space="0" w:color="auto"/>
            </w:tcBorders>
            <w:shd w:val="clear" w:color="auto" w:fill="auto"/>
            <w:vAlign w:val="center"/>
            <w:hideMark/>
          </w:tcPr>
          <w:p w14:paraId="161D3083" w14:textId="77777777" w:rsidR="00CF36A1" w:rsidRPr="00FD1BD7" w:rsidRDefault="00CF36A1" w:rsidP="00CF36A1">
            <w:pPr>
              <w:spacing w:after="0"/>
              <w:jc w:val="left"/>
              <w:rPr>
                <w:color w:val="000000"/>
                <w:lang w:val="en-IE" w:eastAsia="en-GB"/>
              </w:rPr>
            </w:pPr>
            <w:r w:rsidRPr="00FD1BD7">
              <w:rPr>
                <w:color w:val="000000"/>
                <w:lang w:val="en-IE" w:eastAsia="en-GB"/>
              </w:rPr>
              <w:t>L4-ICS2-04 Process arrival of means of transport</w:t>
            </w:r>
          </w:p>
        </w:tc>
      </w:tr>
      <w:tr w:rsidR="00CF36A1" w:rsidRPr="00FD1BD7" w14:paraId="2D59B9BB"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DAF98DC" w14:textId="77777777" w:rsidR="00CF36A1" w:rsidRPr="00FD1BD7" w:rsidRDefault="00CF36A1" w:rsidP="00CF36A1">
            <w:pPr>
              <w:spacing w:after="0"/>
              <w:jc w:val="left"/>
              <w:rPr>
                <w:color w:val="000000"/>
                <w:lang w:val="en-IE" w:eastAsia="en-GB"/>
              </w:rPr>
            </w:pPr>
            <w:r w:rsidRPr="00FD1BD7">
              <w:rPr>
                <w:color w:val="000000"/>
                <w:lang w:val="en-IE" w:eastAsia="en-GB"/>
              </w:rPr>
              <w:t>IE3N09</w:t>
            </w:r>
          </w:p>
        </w:tc>
        <w:tc>
          <w:tcPr>
            <w:tcW w:w="1701" w:type="dxa"/>
            <w:tcBorders>
              <w:top w:val="nil"/>
              <w:left w:val="nil"/>
              <w:bottom w:val="single" w:sz="4" w:space="0" w:color="auto"/>
              <w:right w:val="single" w:sz="4" w:space="0" w:color="auto"/>
            </w:tcBorders>
            <w:shd w:val="clear" w:color="auto" w:fill="auto"/>
            <w:vAlign w:val="center"/>
            <w:hideMark/>
          </w:tcPr>
          <w:p w14:paraId="548825A2" w14:textId="77777777" w:rsidR="00CF36A1" w:rsidRPr="00FD1BD7" w:rsidRDefault="00CF36A1" w:rsidP="00CF36A1">
            <w:pPr>
              <w:spacing w:after="0"/>
              <w:jc w:val="left"/>
              <w:rPr>
                <w:color w:val="000000"/>
                <w:lang w:val="en-IE" w:eastAsia="en-GB"/>
              </w:rPr>
            </w:pPr>
            <w:r w:rsidRPr="00FD1BD7">
              <w:rPr>
                <w:color w:val="000000"/>
                <w:lang w:val="en-IE" w:eastAsia="en-GB"/>
              </w:rPr>
              <w:t>E_AEO_CON_NOT</w:t>
            </w:r>
          </w:p>
        </w:tc>
        <w:tc>
          <w:tcPr>
            <w:tcW w:w="3828" w:type="dxa"/>
            <w:tcBorders>
              <w:top w:val="nil"/>
              <w:left w:val="nil"/>
              <w:bottom w:val="single" w:sz="4" w:space="0" w:color="auto"/>
              <w:right w:val="single" w:sz="4" w:space="0" w:color="auto"/>
            </w:tcBorders>
            <w:shd w:val="clear" w:color="auto" w:fill="auto"/>
            <w:vAlign w:val="center"/>
            <w:hideMark/>
          </w:tcPr>
          <w:p w14:paraId="06189F7B" w14:textId="77777777" w:rsidR="00CF36A1" w:rsidRPr="00FD1BD7" w:rsidRDefault="00CF36A1" w:rsidP="00CF36A1">
            <w:pPr>
              <w:spacing w:after="0"/>
              <w:jc w:val="left"/>
              <w:rPr>
                <w:color w:val="000000"/>
                <w:lang w:val="en-IE" w:eastAsia="en-GB"/>
              </w:rPr>
            </w:pPr>
            <w:r w:rsidRPr="00FD1BD7">
              <w:rPr>
                <w:color w:val="000000"/>
                <w:lang w:val="en-IE" w:eastAsia="en-GB"/>
              </w:rPr>
              <w:t>Authorised Economic Operator control notification</w:t>
            </w:r>
          </w:p>
        </w:tc>
        <w:tc>
          <w:tcPr>
            <w:tcW w:w="3827" w:type="dxa"/>
            <w:tcBorders>
              <w:top w:val="nil"/>
              <w:left w:val="nil"/>
              <w:bottom w:val="single" w:sz="4" w:space="0" w:color="auto"/>
              <w:right w:val="single" w:sz="4" w:space="0" w:color="auto"/>
            </w:tcBorders>
            <w:shd w:val="clear" w:color="auto" w:fill="auto"/>
            <w:vAlign w:val="center"/>
            <w:hideMark/>
          </w:tcPr>
          <w:p w14:paraId="79AAED2C" w14:textId="77777777" w:rsidR="00CF36A1" w:rsidRPr="00FD1BD7" w:rsidRDefault="00CF36A1" w:rsidP="00CF36A1">
            <w:pPr>
              <w:spacing w:after="0"/>
              <w:jc w:val="left"/>
              <w:rPr>
                <w:color w:val="000000"/>
                <w:lang w:val="en-IE" w:eastAsia="en-GB"/>
              </w:rPr>
            </w:pPr>
            <w:r w:rsidRPr="00FD1BD7">
              <w:rPr>
                <w:color w:val="000000"/>
                <w:lang w:val="en-IE" w:eastAsia="en-GB"/>
              </w:rPr>
              <w:t>L4-ICS2-06-01 Handle AEO notification</w:t>
            </w:r>
          </w:p>
        </w:tc>
      </w:tr>
      <w:tr w:rsidR="00CF36A1" w:rsidRPr="00FD1BD7" w14:paraId="1A4EE126"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66370170" w14:textId="77777777" w:rsidR="00CF36A1" w:rsidRPr="00FD1BD7" w:rsidRDefault="00CF36A1" w:rsidP="00CF36A1">
            <w:pPr>
              <w:spacing w:after="0"/>
              <w:jc w:val="left"/>
              <w:rPr>
                <w:color w:val="000000"/>
                <w:lang w:val="en-IE" w:eastAsia="en-GB"/>
              </w:rPr>
            </w:pPr>
            <w:r w:rsidRPr="00FD1BD7">
              <w:rPr>
                <w:color w:val="000000"/>
                <w:lang w:val="en-IE" w:eastAsia="en-GB"/>
              </w:rPr>
              <w:t>IE3N10</w:t>
            </w:r>
          </w:p>
        </w:tc>
        <w:tc>
          <w:tcPr>
            <w:tcW w:w="1701" w:type="dxa"/>
            <w:tcBorders>
              <w:top w:val="nil"/>
              <w:left w:val="nil"/>
              <w:bottom w:val="single" w:sz="4" w:space="0" w:color="auto"/>
              <w:right w:val="single" w:sz="4" w:space="0" w:color="auto"/>
            </w:tcBorders>
            <w:shd w:val="clear" w:color="auto" w:fill="auto"/>
            <w:vAlign w:val="center"/>
            <w:hideMark/>
          </w:tcPr>
          <w:p w14:paraId="673F22F7" w14:textId="77777777" w:rsidR="00CF36A1" w:rsidRPr="00FD1BD7" w:rsidRDefault="00CF36A1" w:rsidP="00CF36A1">
            <w:pPr>
              <w:spacing w:after="0"/>
              <w:jc w:val="left"/>
              <w:rPr>
                <w:color w:val="000000"/>
                <w:lang w:val="en-IE" w:eastAsia="en-GB"/>
              </w:rPr>
            </w:pPr>
            <w:r w:rsidRPr="00FD1BD7">
              <w:rPr>
                <w:color w:val="000000"/>
                <w:lang w:val="en-IE" w:eastAsia="en-GB"/>
              </w:rPr>
              <w:t>E_AMD_NOT</w:t>
            </w:r>
          </w:p>
        </w:tc>
        <w:tc>
          <w:tcPr>
            <w:tcW w:w="3828" w:type="dxa"/>
            <w:tcBorders>
              <w:top w:val="nil"/>
              <w:left w:val="nil"/>
              <w:bottom w:val="single" w:sz="4" w:space="0" w:color="auto"/>
              <w:right w:val="single" w:sz="4" w:space="0" w:color="auto"/>
            </w:tcBorders>
            <w:shd w:val="clear" w:color="auto" w:fill="auto"/>
            <w:vAlign w:val="center"/>
            <w:hideMark/>
          </w:tcPr>
          <w:p w14:paraId="7C2D528A" w14:textId="77777777" w:rsidR="00CF36A1" w:rsidRPr="00FD1BD7" w:rsidRDefault="00CF36A1" w:rsidP="00CF36A1">
            <w:pPr>
              <w:spacing w:after="0"/>
              <w:jc w:val="left"/>
              <w:rPr>
                <w:color w:val="000000"/>
                <w:lang w:val="en-IE" w:eastAsia="en-GB"/>
              </w:rPr>
            </w:pPr>
            <w:r w:rsidRPr="00FD1BD7">
              <w:rPr>
                <w:color w:val="000000"/>
                <w:lang w:val="en-IE" w:eastAsia="en-GB"/>
              </w:rPr>
              <w:t>Amendment Notification</w:t>
            </w:r>
          </w:p>
        </w:tc>
        <w:tc>
          <w:tcPr>
            <w:tcW w:w="3827" w:type="dxa"/>
            <w:tcBorders>
              <w:top w:val="nil"/>
              <w:left w:val="nil"/>
              <w:bottom w:val="single" w:sz="4" w:space="0" w:color="auto"/>
              <w:right w:val="single" w:sz="4" w:space="0" w:color="auto"/>
            </w:tcBorders>
            <w:shd w:val="clear" w:color="auto" w:fill="auto"/>
            <w:vAlign w:val="center"/>
            <w:hideMark/>
          </w:tcPr>
          <w:p w14:paraId="71C47F27" w14:textId="77777777" w:rsidR="00CF36A1" w:rsidRPr="00FD1BD7" w:rsidRDefault="00CF36A1" w:rsidP="00CF36A1">
            <w:pPr>
              <w:spacing w:after="0"/>
              <w:jc w:val="left"/>
              <w:rPr>
                <w:color w:val="000000"/>
                <w:lang w:val="en-IE" w:eastAsia="en-GB"/>
              </w:rPr>
            </w:pPr>
            <w:r w:rsidRPr="00FD1BD7">
              <w:rPr>
                <w:color w:val="000000"/>
                <w:lang w:val="en-IE" w:eastAsia="en-GB"/>
              </w:rPr>
              <w:t>L4-ICS2-07 Amend filing</w:t>
            </w:r>
          </w:p>
        </w:tc>
      </w:tr>
      <w:tr w:rsidR="00CF36A1" w:rsidRPr="00FD1BD7" w14:paraId="3D7AADF1"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tcPr>
          <w:p w14:paraId="5F202A85" w14:textId="77777777" w:rsidR="00CF36A1" w:rsidRPr="00FD1BD7" w:rsidRDefault="00CF36A1" w:rsidP="00CF36A1">
            <w:pPr>
              <w:spacing w:after="0"/>
              <w:jc w:val="left"/>
              <w:rPr>
                <w:color w:val="000000"/>
                <w:lang w:val="en-IE" w:eastAsia="en-GB"/>
              </w:rPr>
            </w:pPr>
            <w:bookmarkStart w:id="47" w:name="OLE_LINK1"/>
            <w:r w:rsidRPr="00FD1BD7">
              <w:rPr>
                <w:color w:val="000000"/>
                <w:lang w:val="en-IE" w:eastAsia="en-GB"/>
              </w:rPr>
              <w:t>IE3N11</w:t>
            </w:r>
          </w:p>
        </w:tc>
        <w:tc>
          <w:tcPr>
            <w:tcW w:w="1701" w:type="dxa"/>
            <w:tcBorders>
              <w:top w:val="nil"/>
              <w:left w:val="nil"/>
              <w:bottom w:val="single" w:sz="4" w:space="0" w:color="auto"/>
              <w:right w:val="single" w:sz="4" w:space="0" w:color="auto"/>
            </w:tcBorders>
            <w:shd w:val="clear" w:color="auto" w:fill="auto"/>
            <w:vAlign w:val="center"/>
          </w:tcPr>
          <w:p w14:paraId="700C279A" w14:textId="77777777" w:rsidR="00CF36A1" w:rsidRPr="00FD1BD7" w:rsidRDefault="00CF36A1" w:rsidP="00CF36A1">
            <w:pPr>
              <w:spacing w:after="0"/>
              <w:jc w:val="left"/>
              <w:rPr>
                <w:color w:val="000000"/>
                <w:lang w:val="en-IE" w:eastAsia="en-GB"/>
              </w:rPr>
            </w:pPr>
            <w:r w:rsidRPr="00FD1BD7">
              <w:rPr>
                <w:color w:val="000000"/>
                <w:lang w:val="en-IE" w:eastAsia="en-GB"/>
              </w:rPr>
              <w:t>E_ENS_PND_NOT</w:t>
            </w:r>
          </w:p>
        </w:tc>
        <w:tc>
          <w:tcPr>
            <w:tcW w:w="3828" w:type="dxa"/>
            <w:tcBorders>
              <w:top w:val="nil"/>
              <w:left w:val="nil"/>
              <w:bottom w:val="single" w:sz="4" w:space="0" w:color="auto"/>
              <w:right w:val="single" w:sz="4" w:space="0" w:color="auto"/>
            </w:tcBorders>
            <w:shd w:val="clear" w:color="auto" w:fill="auto"/>
            <w:vAlign w:val="center"/>
          </w:tcPr>
          <w:p w14:paraId="1D581F61" w14:textId="77777777" w:rsidR="00CF36A1" w:rsidRPr="00FD1BD7" w:rsidRDefault="00CF36A1" w:rsidP="00CF36A1">
            <w:pPr>
              <w:spacing w:after="0"/>
              <w:jc w:val="left"/>
              <w:rPr>
                <w:color w:val="000000"/>
                <w:lang w:val="en-IE" w:eastAsia="en-GB"/>
              </w:rPr>
            </w:pPr>
            <w:r w:rsidRPr="00FD1BD7">
              <w:rPr>
                <w:color w:val="000000"/>
                <w:lang w:val="en-IE" w:eastAsia="en-GB"/>
              </w:rPr>
              <w:t>ENS pending notification</w:t>
            </w:r>
          </w:p>
        </w:tc>
        <w:tc>
          <w:tcPr>
            <w:tcW w:w="3827" w:type="dxa"/>
            <w:tcBorders>
              <w:top w:val="nil"/>
              <w:left w:val="nil"/>
              <w:bottom w:val="single" w:sz="4" w:space="0" w:color="auto"/>
              <w:right w:val="single" w:sz="4" w:space="0" w:color="auto"/>
            </w:tcBorders>
            <w:shd w:val="clear" w:color="auto" w:fill="auto"/>
            <w:vAlign w:val="center"/>
          </w:tcPr>
          <w:p w14:paraId="58B89D62" w14:textId="77777777" w:rsidR="00CF36A1" w:rsidRPr="00FD1BD7" w:rsidRDefault="00CF36A1" w:rsidP="00CF36A1">
            <w:pPr>
              <w:spacing w:after="0"/>
              <w:jc w:val="left"/>
              <w:rPr>
                <w:color w:val="000000"/>
                <w:lang w:val="en-IE" w:eastAsia="en-GB"/>
              </w:rPr>
            </w:pPr>
            <w:r w:rsidRPr="00FD1BD7">
              <w:rPr>
                <w:color w:val="000000"/>
                <w:lang w:val="en-IE" w:eastAsia="en-GB"/>
              </w:rPr>
              <w:t>L4-ICS2-02-01 Relate ENS filings</w:t>
            </w:r>
          </w:p>
        </w:tc>
      </w:tr>
      <w:tr w:rsidR="004F2CE3" w:rsidRPr="00FD1BD7" w14:paraId="30E4AAB5"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tcPr>
          <w:p w14:paraId="3FCA75E8" w14:textId="32F49100" w:rsidR="004F2CE3" w:rsidRPr="00FD1BD7" w:rsidRDefault="004F2CE3" w:rsidP="00CF36A1">
            <w:pPr>
              <w:spacing w:after="0"/>
              <w:jc w:val="left"/>
              <w:rPr>
                <w:color w:val="000000"/>
                <w:lang w:val="en-IE" w:eastAsia="en-GB"/>
              </w:rPr>
            </w:pPr>
            <w:r w:rsidRPr="00FD1BD7">
              <w:rPr>
                <w:color w:val="000000"/>
                <w:lang w:val="en-IE" w:eastAsia="en-GB"/>
              </w:rPr>
              <w:t>IE3N12</w:t>
            </w:r>
          </w:p>
        </w:tc>
        <w:tc>
          <w:tcPr>
            <w:tcW w:w="1701" w:type="dxa"/>
            <w:tcBorders>
              <w:top w:val="nil"/>
              <w:left w:val="nil"/>
              <w:bottom w:val="single" w:sz="4" w:space="0" w:color="auto"/>
              <w:right w:val="single" w:sz="4" w:space="0" w:color="auto"/>
            </w:tcBorders>
            <w:shd w:val="clear" w:color="auto" w:fill="auto"/>
            <w:vAlign w:val="center"/>
          </w:tcPr>
          <w:p w14:paraId="551A11A2" w14:textId="0BE57C12" w:rsidR="004F2CE3" w:rsidRPr="00FD1BD7" w:rsidRDefault="004F2CE3" w:rsidP="00CF36A1">
            <w:pPr>
              <w:spacing w:after="0"/>
              <w:jc w:val="left"/>
              <w:rPr>
                <w:color w:val="000000"/>
                <w:lang w:val="en-IE" w:eastAsia="en-GB"/>
              </w:rPr>
            </w:pPr>
            <w:r w:rsidRPr="00FD1BD7">
              <w:rPr>
                <w:color w:val="000000"/>
                <w:lang w:val="en-IE" w:eastAsia="en-GB"/>
              </w:rPr>
              <w:t>E_RAS_NOT</w:t>
            </w:r>
          </w:p>
        </w:tc>
        <w:tc>
          <w:tcPr>
            <w:tcW w:w="3828" w:type="dxa"/>
            <w:tcBorders>
              <w:top w:val="nil"/>
              <w:left w:val="nil"/>
              <w:bottom w:val="single" w:sz="4" w:space="0" w:color="auto"/>
              <w:right w:val="single" w:sz="4" w:space="0" w:color="auto"/>
            </w:tcBorders>
            <w:shd w:val="clear" w:color="auto" w:fill="auto"/>
            <w:vAlign w:val="center"/>
          </w:tcPr>
          <w:p w14:paraId="64235136" w14:textId="63A738B7" w:rsidR="004F2CE3" w:rsidRPr="00FD1BD7" w:rsidRDefault="004F2CE3" w:rsidP="00CF36A1">
            <w:pPr>
              <w:spacing w:after="0"/>
              <w:jc w:val="left"/>
              <w:rPr>
                <w:color w:val="000000"/>
                <w:lang w:val="en-IE" w:eastAsia="en-GB"/>
              </w:rPr>
            </w:pPr>
            <w:r w:rsidRPr="00FD1BD7">
              <w:rPr>
                <w:color w:val="000000"/>
                <w:lang w:val="en-IE" w:eastAsia="en-GB"/>
              </w:rPr>
              <w:t>Pre-loading risk assessment status notification</w:t>
            </w:r>
          </w:p>
        </w:tc>
        <w:tc>
          <w:tcPr>
            <w:tcW w:w="3827" w:type="dxa"/>
            <w:tcBorders>
              <w:top w:val="nil"/>
              <w:left w:val="nil"/>
              <w:bottom w:val="single" w:sz="4" w:space="0" w:color="auto"/>
              <w:right w:val="single" w:sz="4" w:space="0" w:color="auto"/>
            </w:tcBorders>
            <w:shd w:val="clear" w:color="auto" w:fill="auto"/>
            <w:vAlign w:val="center"/>
          </w:tcPr>
          <w:p w14:paraId="39EF6AE5" w14:textId="5CF8E738" w:rsidR="004F2CE3" w:rsidRPr="00FD1BD7" w:rsidRDefault="004F2CE3" w:rsidP="00CF36A1">
            <w:pPr>
              <w:spacing w:after="0"/>
              <w:jc w:val="left"/>
              <w:rPr>
                <w:color w:val="000000"/>
                <w:lang w:val="en-IE" w:eastAsia="en-GB"/>
              </w:rPr>
            </w:pPr>
            <w:r w:rsidRPr="00FD1BD7">
              <w:rPr>
                <w:color w:val="000000"/>
                <w:lang w:val="en-IE" w:eastAsia="en-GB"/>
              </w:rPr>
              <w:t>L4-ICS2-13 Consult ENS</w:t>
            </w:r>
          </w:p>
        </w:tc>
      </w:tr>
      <w:bookmarkEnd w:id="47"/>
      <w:tr w:rsidR="00CF36A1" w:rsidRPr="00FD1BD7" w14:paraId="4FC86E48" w14:textId="77777777" w:rsidTr="00364B7A">
        <w:trPr>
          <w:trHeight w:val="300"/>
          <w:tblHeader/>
        </w:trPr>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266FBB43" w14:textId="77777777" w:rsidR="00CF36A1" w:rsidRPr="00FD1BD7" w:rsidRDefault="00CF36A1" w:rsidP="00CF36A1">
            <w:pPr>
              <w:spacing w:after="0"/>
              <w:jc w:val="left"/>
              <w:rPr>
                <w:color w:val="000000"/>
                <w:lang w:val="en-IE" w:eastAsia="en-GB"/>
              </w:rPr>
            </w:pPr>
            <w:r w:rsidRPr="00FD1BD7">
              <w:rPr>
                <w:color w:val="000000"/>
                <w:lang w:val="en-IE" w:eastAsia="en-GB"/>
              </w:rPr>
              <w:t>IE3N99</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276FC279" w14:textId="77777777" w:rsidR="00CF36A1" w:rsidRPr="00FD1BD7" w:rsidRDefault="00CF36A1" w:rsidP="00CF36A1">
            <w:pPr>
              <w:spacing w:after="0"/>
              <w:jc w:val="left"/>
              <w:rPr>
                <w:color w:val="000000"/>
                <w:lang w:val="en-IE" w:eastAsia="en-GB"/>
              </w:rPr>
            </w:pPr>
            <w:r w:rsidRPr="00FD1BD7">
              <w:rPr>
                <w:color w:val="000000"/>
                <w:lang w:val="en-IE" w:eastAsia="en-GB"/>
              </w:rPr>
              <w:t>E_ERR_NOT</w:t>
            </w:r>
          </w:p>
        </w:tc>
        <w:tc>
          <w:tcPr>
            <w:tcW w:w="3828" w:type="dxa"/>
            <w:vMerge w:val="restart"/>
            <w:tcBorders>
              <w:top w:val="nil"/>
              <w:left w:val="single" w:sz="4" w:space="0" w:color="auto"/>
              <w:bottom w:val="single" w:sz="4" w:space="0" w:color="auto"/>
              <w:right w:val="single" w:sz="4" w:space="0" w:color="auto"/>
            </w:tcBorders>
            <w:shd w:val="clear" w:color="auto" w:fill="auto"/>
            <w:vAlign w:val="center"/>
            <w:hideMark/>
          </w:tcPr>
          <w:p w14:paraId="05845A3A" w14:textId="77777777" w:rsidR="00CF36A1" w:rsidRPr="00FD1BD7" w:rsidRDefault="00CF36A1" w:rsidP="00CF36A1">
            <w:pPr>
              <w:spacing w:after="0"/>
              <w:jc w:val="left"/>
              <w:rPr>
                <w:color w:val="000000"/>
                <w:lang w:val="en-IE" w:eastAsia="en-GB"/>
              </w:rPr>
            </w:pPr>
            <w:r w:rsidRPr="00FD1BD7">
              <w:rPr>
                <w:color w:val="000000"/>
                <w:lang w:val="en-IE" w:eastAsia="en-GB"/>
              </w:rPr>
              <w:t>Error notification</w:t>
            </w:r>
          </w:p>
        </w:tc>
        <w:tc>
          <w:tcPr>
            <w:tcW w:w="3827" w:type="dxa"/>
            <w:tcBorders>
              <w:top w:val="nil"/>
              <w:left w:val="nil"/>
              <w:bottom w:val="single" w:sz="4" w:space="0" w:color="auto"/>
              <w:right w:val="single" w:sz="4" w:space="0" w:color="auto"/>
            </w:tcBorders>
            <w:shd w:val="clear" w:color="auto" w:fill="auto"/>
            <w:vAlign w:val="center"/>
            <w:hideMark/>
          </w:tcPr>
          <w:p w14:paraId="41861460" w14:textId="77777777" w:rsidR="00CF36A1" w:rsidRPr="00FD1BD7" w:rsidRDefault="00CF36A1" w:rsidP="00CF36A1">
            <w:pPr>
              <w:spacing w:after="0"/>
              <w:jc w:val="left"/>
              <w:rPr>
                <w:color w:val="000000"/>
                <w:lang w:val="en-IE" w:eastAsia="en-GB"/>
              </w:rPr>
            </w:pPr>
            <w:r w:rsidRPr="00FD1BD7">
              <w:rPr>
                <w:color w:val="000000"/>
                <w:lang w:val="en-IE" w:eastAsia="en-GB"/>
              </w:rPr>
              <w:t>L4-ICS2-01 Register filing</w:t>
            </w:r>
          </w:p>
        </w:tc>
      </w:tr>
      <w:tr w:rsidR="00CF36A1" w:rsidRPr="00FD1BD7" w14:paraId="599F3770" w14:textId="77777777" w:rsidTr="00364B7A">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573B9DF7" w14:textId="77777777" w:rsidR="00CF36A1" w:rsidRPr="00FD1BD7" w:rsidRDefault="00CF36A1" w:rsidP="00CF36A1">
            <w:pPr>
              <w:spacing w:after="0"/>
              <w:jc w:val="left"/>
              <w:rPr>
                <w:color w:val="000000"/>
                <w:lang w:val="en-IE" w:eastAsia="en-GB"/>
              </w:rPr>
            </w:pPr>
          </w:p>
        </w:tc>
        <w:tc>
          <w:tcPr>
            <w:tcW w:w="1701" w:type="dxa"/>
            <w:vMerge/>
            <w:tcBorders>
              <w:top w:val="nil"/>
              <w:left w:val="single" w:sz="4" w:space="0" w:color="auto"/>
              <w:bottom w:val="single" w:sz="4" w:space="0" w:color="auto"/>
              <w:right w:val="single" w:sz="4" w:space="0" w:color="auto"/>
            </w:tcBorders>
            <w:vAlign w:val="center"/>
            <w:hideMark/>
          </w:tcPr>
          <w:p w14:paraId="2527F675" w14:textId="77777777" w:rsidR="00CF36A1" w:rsidRPr="00FD1BD7" w:rsidRDefault="00CF36A1" w:rsidP="00CF36A1">
            <w:pPr>
              <w:spacing w:after="0"/>
              <w:jc w:val="left"/>
              <w:rPr>
                <w:color w:val="000000"/>
                <w:lang w:val="en-IE" w:eastAsia="en-GB"/>
              </w:rPr>
            </w:pPr>
          </w:p>
        </w:tc>
        <w:tc>
          <w:tcPr>
            <w:tcW w:w="3828" w:type="dxa"/>
            <w:vMerge/>
            <w:tcBorders>
              <w:top w:val="nil"/>
              <w:left w:val="single" w:sz="4" w:space="0" w:color="auto"/>
              <w:bottom w:val="single" w:sz="4" w:space="0" w:color="auto"/>
              <w:right w:val="single" w:sz="4" w:space="0" w:color="auto"/>
            </w:tcBorders>
            <w:vAlign w:val="center"/>
            <w:hideMark/>
          </w:tcPr>
          <w:p w14:paraId="0926A54C" w14:textId="77777777" w:rsidR="00CF36A1" w:rsidRPr="00FD1BD7" w:rsidRDefault="00CF36A1"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2AA01054" w14:textId="77777777" w:rsidR="00CF36A1" w:rsidRPr="00FD1BD7" w:rsidRDefault="00CF36A1" w:rsidP="00CF36A1">
            <w:pPr>
              <w:spacing w:after="0"/>
              <w:jc w:val="left"/>
              <w:rPr>
                <w:color w:val="000000"/>
                <w:lang w:val="en-IE" w:eastAsia="en-GB"/>
              </w:rPr>
            </w:pPr>
            <w:r w:rsidRPr="00FD1BD7">
              <w:rPr>
                <w:color w:val="000000"/>
                <w:lang w:val="en-IE" w:eastAsia="en-GB"/>
              </w:rPr>
              <w:t>L4-ICS2-04 Process arrival of means of transport</w:t>
            </w:r>
          </w:p>
        </w:tc>
      </w:tr>
      <w:tr w:rsidR="00CF36A1" w:rsidRPr="00FD1BD7" w14:paraId="7A5E4362" w14:textId="77777777" w:rsidTr="00364B7A">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4C1EA41F" w14:textId="77777777" w:rsidR="00CF36A1" w:rsidRPr="00FD1BD7" w:rsidRDefault="00CF36A1" w:rsidP="00CF36A1">
            <w:pPr>
              <w:spacing w:after="0"/>
              <w:jc w:val="left"/>
              <w:rPr>
                <w:color w:val="000000"/>
                <w:lang w:val="en-IE" w:eastAsia="en-GB"/>
              </w:rPr>
            </w:pPr>
          </w:p>
        </w:tc>
        <w:tc>
          <w:tcPr>
            <w:tcW w:w="1701" w:type="dxa"/>
            <w:vMerge/>
            <w:tcBorders>
              <w:top w:val="nil"/>
              <w:left w:val="single" w:sz="4" w:space="0" w:color="auto"/>
              <w:bottom w:val="single" w:sz="4" w:space="0" w:color="auto"/>
              <w:right w:val="single" w:sz="4" w:space="0" w:color="auto"/>
            </w:tcBorders>
            <w:vAlign w:val="center"/>
            <w:hideMark/>
          </w:tcPr>
          <w:p w14:paraId="4E8B0A55" w14:textId="77777777" w:rsidR="00CF36A1" w:rsidRPr="00FD1BD7" w:rsidRDefault="00CF36A1" w:rsidP="00CF36A1">
            <w:pPr>
              <w:spacing w:after="0"/>
              <w:jc w:val="left"/>
              <w:rPr>
                <w:color w:val="000000"/>
                <w:lang w:val="en-IE" w:eastAsia="en-GB"/>
              </w:rPr>
            </w:pPr>
          </w:p>
        </w:tc>
        <w:tc>
          <w:tcPr>
            <w:tcW w:w="3828" w:type="dxa"/>
            <w:vMerge/>
            <w:tcBorders>
              <w:top w:val="nil"/>
              <w:left w:val="single" w:sz="4" w:space="0" w:color="auto"/>
              <w:bottom w:val="single" w:sz="4" w:space="0" w:color="auto"/>
              <w:right w:val="single" w:sz="4" w:space="0" w:color="auto"/>
            </w:tcBorders>
            <w:vAlign w:val="center"/>
            <w:hideMark/>
          </w:tcPr>
          <w:p w14:paraId="47184D40" w14:textId="77777777" w:rsidR="00CF36A1" w:rsidRPr="00FD1BD7" w:rsidRDefault="00CF36A1"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0A585915" w14:textId="77777777" w:rsidR="00CF36A1" w:rsidRPr="00FD1BD7" w:rsidRDefault="00CF36A1" w:rsidP="00CF36A1">
            <w:pPr>
              <w:spacing w:after="0"/>
              <w:jc w:val="left"/>
              <w:rPr>
                <w:color w:val="000000"/>
                <w:lang w:val="en-IE" w:eastAsia="en-GB"/>
              </w:rPr>
            </w:pPr>
            <w:r w:rsidRPr="00FD1BD7">
              <w:rPr>
                <w:color w:val="000000"/>
                <w:lang w:val="en-IE" w:eastAsia="en-GB"/>
              </w:rPr>
              <w:t>L4-ICS2-07 Amend filing</w:t>
            </w:r>
          </w:p>
        </w:tc>
      </w:tr>
      <w:tr w:rsidR="00CF36A1" w:rsidRPr="00FD1BD7" w14:paraId="5334B16E" w14:textId="77777777" w:rsidTr="00364B7A">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0D4BEEC1" w14:textId="77777777" w:rsidR="00CF36A1" w:rsidRPr="00FD1BD7" w:rsidRDefault="00CF36A1" w:rsidP="00CF36A1">
            <w:pPr>
              <w:spacing w:after="0"/>
              <w:jc w:val="left"/>
              <w:rPr>
                <w:color w:val="000000"/>
                <w:lang w:val="en-IE" w:eastAsia="en-GB"/>
              </w:rPr>
            </w:pPr>
          </w:p>
        </w:tc>
        <w:tc>
          <w:tcPr>
            <w:tcW w:w="1701" w:type="dxa"/>
            <w:vMerge/>
            <w:tcBorders>
              <w:top w:val="nil"/>
              <w:left w:val="single" w:sz="4" w:space="0" w:color="auto"/>
              <w:bottom w:val="single" w:sz="4" w:space="0" w:color="auto"/>
              <w:right w:val="single" w:sz="4" w:space="0" w:color="auto"/>
            </w:tcBorders>
            <w:vAlign w:val="center"/>
            <w:hideMark/>
          </w:tcPr>
          <w:p w14:paraId="35132806" w14:textId="77777777" w:rsidR="00CF36A1" w:rsidRPr="00FD1BD7" w:rsidRDefault="00CF36A1" w:rsidP="00CF36A1">
            <w:pPr>
              <w:spacing w:after="0"/>
              <w:jc w:val="left"/>
              <w:rPr>
                <w:color w:val="000000"/>
                <w:lang w:val="en-IE" w:eastAsia="en-GB"/>
              </w:rPr>
            </w:pPr>
          </w:p>
        </w:tc>
        <w:tc>
          <w:tcPr>
            <w:tcW w:w="3828" w:type="dxa"/>
            <w:vMerge/>
            <w:tcBorders>
              <w:top w:val="nil"/>
              <w:left w:val="single" w:sz="4" w:space="0" w:color="auto"/>
              <w:bottom w:val="single" w:sz="4" w:space="0" w:color="auto"/>
              <w:right w:val="single" w:sz="4" w:space="0" w:color="auto"/>
            </w:tcBorders>
            <w:vAlign w:val="center"/>
            <w:hideMark/>
          </w:tcPr>
          <w:p w14:paraId="3AF333B7" w14:textId="77777777" w:rsidR="00CF36A1" w:rsidRPr="00FD1BD7" w:rsidRDefault="00CF36A1"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1F13BC8A" w14:textId="77777777" w:rsidR="00CF36A1" w:rsidRPr="00FD1BD7" w:rsidRDefault="00CF36A1" w:rsidP="00CF36A1">
            <w:pPr>
              <w:spacing w:after="0"/>
              <w:jc w:val="left"/>
              <w:rPr>
                <w:color w:val="000000"/>
                <w:lang w:val="en-IE" w:eastAsia="en-GB"/>
              </w:rPr>
            </w:pPr>
            <w:r w:rsidRPr="00FD1BD7">
              <w:rPr>
                <w:color w:val="000000"/>
                <w:lang w:val="en-IE" w:eastAsia="en-GB"/>
              </w:rPr>
              <w:t>L4-ICS2-08 Invalidate filing</w:t>
            </w:r>
          </w:p>
        </w:tc>
      </w:tr>
    </w:tbl>
    <w:p w14:paraId="02E3B7E8" w14:textId="77777777" w:rsidR="00992DF7" w:rsidRPr="00FD1BD7" w:rsidRDefault="00992DF7" w:rsidP="00992DF7">
      <w:pPr>
        <w:pStyle w:val="Text1"/>
        <w:rPr>
          <w:rFonts w:eastAsia="SimSun"/>
          <w:lang w:val="en-IE" w:eastAsia="zh-CN"/>
        </w:rPr>
      </w:pPr>
    </w:p>
    <w:p w14:paraId="1E4920FD" w14:textId="0D59F382" w:rsidR="0002074F" w:rsidRPr="00FD1BD7" w:rsidRDefault="0002074F">
      <w:pPr>
        <w:spacing w:after="0"/>
        <w:jc w:val="left"/>
        <w:rPr>
          <w:rFonts w:eastAsia="SimSun"/>
          <w:lang w:val="en-IE" w:eastAsia="zh-CN"/>
        </w:rPr>
      </w:pPr>
      <w:r w:rsidRPr="00FD1BD7">
        <w:rPr>
          <w:rFonts w:eastAsia="SimSun"/>
          <w:lang w:val="en-IE" w:eastAsia="zh-CN"/>
        </w:rPr>
        <w:br w:type="page"/>
      </w:r>
    </w:p>
    <w:p w14:paraId="76834015" w14:textId="522F30FA" w:rsidR="00992DF7" w:rsidRPr="00FD1BD7" w:rsidRDefault="00992DF7" w:rsidP="00992DF7">
      <w:pPr>
        <w:pStyle w:val="Heading2"/>
        <w:rPr>
          <w:rFonts w:eastAsia="SimSun"/>
          <w:lang w:val="en-IE" w:eastAsia="zh-CN"/>
        </w:rPr>
      </w:pPr>
      <w:bookmarkStart w:id="48" w:name="_Toc182824900"/>
      <w:r w:rsidRPr="00FD1BD7">
        <w:rPr>
          <w:rFonts w:eastAsia="SimSun"/>
          <w:lang w:val="en-IE" w:eastAsia="zh-CN"/>
        </w:rPr>
        <w:lastRenderedPageBreak/>
        <w:t>Common Domain</w:t>
      </w:r>
      <w:bookmarkEnd w:id="48"/>
    </w:p>
    <w:tbl>
      <w:tblPr>
        <w:tblW w:w="12353" w:type="dxa"/>
        <w:tblInd w:w="392" w:type="dxa"/>
        <w:tblLook w:val="04A0" w:firstRow="1" w:lastRow="0" w:firstColumn="1" w:lastColumn="0" w:noHBand="0" w:noVBand="1"/>
      </w:tblPr>
      <w:tblGrid>
        <w:gridCol w:w="1276"/>
        <w:gridCol w:w="1961"/>
        <w:gridCol w:w="3827"/>
        <w:gridCol w:w="3827"/>
        <w:gridCol w:w="1462"/>
      </w:tblGrid>
      <w:tr w:rsidR="005E6F49" w:rsidRPr="00FD1BD7" w14:paraId="7849C04B" w14:textId="704F6126" w:rsidTr="00B81BF9">
        <w:trPr>
          <w:cantSplit/>
          <w:trHeight w:val="300"/>
          <w:tblHeader/>
        </w:trPr>
        <w:tc>
          <w:tcPr>
            <w:tcW w:w="1276"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48E4601" w14:textId="77777777" w:rsidR="005E6F49" w:rsidRPr="00FD1BD7" w:rsidRDefault="005E6F49" w:rsidP="00CF36A1">
            <w:pPr>
              <w:spacing w:after="0"/>
              <w:jc w:val="center"/>
              <w:rPr>
                <w:b/>
                <w:bCs/>
                <w:color w:val="000000"/>
                <w:lang w:val="en-IE" w:eastAsia="en-GB"/>
              </w:rPr>
            </w:pPr>
            <w:r w:rsidRPr="00FD1BD7">
              <w:rPr>
                <w:b/>
                <w:bCs/>
                <w:color w:val="000000"/>
                <w:lang w:val="en-IE" w:eastAsia="en-GB"/>
              </w:rPr>
              <w:t>Message ID</w:t>
            </w:r>
          </w:p>
        </w:tc>
        <w:tc>
          <w:tcPr>
            <w:tcW w:w="1961" w:type="dxa"/>
            <w:tcBorders>
              <w:top w:val="single" w:sz="4" w:space="0" w:color="auto"/>
              <w:left w:val="nil"/>
              <w:bottom w:val="single" w:sz="4" w:space="0" w:color="auto"/>
              <w:right w:val="single" w:sz="4" w:space="0" w:color="auto"/>
            </w:tcBorders>
            <w:shd w:val="clear" w:color="000000" w:fill="D9D9D9"/>
            <w:noWrap/>
            <w:vAlign w:val="center"/>
            <w:hideMark/>
          </w:tcPr>
          <w:p w14:paraId="21207925" w14:textId="77777777" w:rsidR="005E6F49" w:rsidRPr="00FD1BD7" w:rsidRDefault="005E6F49" w:rsidP="00CF36A1">
            <w:pPr>
              <w:spacing w:after="0"/>
              <w:jc w:val="center"/>
              <w:rPr>
                <w:b/>
                <w:bCs/>
                <w:color w:val="000000"/>
                <w:lang w:val="en-IE" w:eastAsia="en-GB"/>
              </w:rPr>
            </w:pPr>
            <w:r w:rsidRPr="00FD1BD7">
              <w:rPr>
                <w:b/>
                <w:bCs/>
                <w:color w:val="000000"/>
                <w:lang w:val="en-IE" w:eastAsia="en-GB"/>
              </w:rPr>
              <w:t>Message Name</w:t>
            </w:r>
          </w:p>
        </w:tc>
        <w:tc>
          <w:tcPr>
            <w:tcW w:w="3827" w:type="dxa"/>
            <w:tcBorders>
              <w:top w:val="single" w:sz="4" w:space="0" w:color="auto"/>
              <w:left w:val="nil"/>
              <w:bottom w:val="single" w:sz="4" w:space="0" w:color="auto"/>
              <w:right w:val="single" w:sz="4" w:space="0" w:color="auto"/>
            </w:tcBorders>
            <w:shd w:val="clear" w:color="000000" w:fill="D9D9D9"/>
            <w:noWrap/>
            <w:vAlign w:val="center"/>
            <w:hideMark/>
          </w:tcPr>
          <w:p w14:paraId="75D43FAE" w14:textId="77777777" w:rsidR="005E6F49" w:rsidRPr="00FD1BD7" w:rsidRDefault="005E6F49" w:rsidP="00CF36A1">
            <w:pPr>
              <w:spacing w:after="0"/>
              <w:jc w:val="center"/>
              <w:rPr>
                <w:b/>
                <w:bCs/>
                <w:color w:val="000000"/>
                <w:lang w:val="en-IE" w:eastAsia="en-GB"/>
              </w:rPr>
            </w:pPr>
            <w:r w:rsidRPr="00FD1BD7">
              <w:rPr>
                <w:b/>
                <w:bCs/>
                <w:color w:val="000000"/>
                <w:lang w:val="en-IE" w:eastAsia="en-GB"/>
              </w:rPr>
              <w:t>Message name full</w:t>
            </w:r>
          </w:p>
        </w:tc>
        <w:tc>
          <w:tcPr>
            <w:tcW w:w="3827" w:type="dxa"/>
            <w:tcBorders>
              <w:top w:val="single" w:sz="4" w:space="0" w:color="auto"/>
              <w:left w:val="nil"/>
              <w:bottom w:val="single" w:sz="4" w:space="0" w:color="auto"/>
              <w:right w:val="single" w:sz="4" w:space="0" w:color="auto"/>
            </w:tcBorders>
            <w:shd w:val="clear" w:color="000000" w:fill="D9D9D9"/>
            <w:noWrap/>
            <w:vAlign w:val="center"/>
            <w:hideMark/>
          </w:tcPr>
          <w:p w14:paraId="6A9BDBBD" w14:textId="77777777" w:rsidR="005E6F49" w:rsidRPr="00FD1BD7" w:rsidRDefault="005E6F49" w:rsidP="00CF36A1">
            <w:pPr>
              <w:spacing w:after="0"/>
              <w:jc w:val="center"/>
              <w:rPr>
                <w:b/>
                <w:bCs/>
                <w:color w:val="000000"/>
                <w:lang w:val="en-IE" w:eastAsia="en-GB"/>
              </w:rPr>
            </w:pPr>
            <w:r w:rsidRPr="00FD1BD7">
              <w:rPr>
                <w:b/>
                <w:bCs/>
                <w:color w:val="000000"/>
                <w:lang w:val="en-IE" w:eastAsia="en-GB"/>
              </w:rPr>
              <w:t>Process where it is used</w:t>
            </w:r>
          </w:p>
        </w:tc>
        <w:tc>
          <w:tcPr>
            <w:tcW w:w="1462" w:type="dxa"/>
            <w:tcBorders>
              <w:top w:val="single" w:sz="4" w:space="0" w:color="auto"/>
              <w:left w:val="nil"/>
              <w:bottom w:val="single" w:sz="4" w:space="0" w:color="auto"/>
              <w:right w:val="single" w:sz="4" w:space="0" w:color="auto"/>
            </w:tcBorders>
            <w:shd w:val="clear" w:color="000000" w:fill="D9D9D9"/>
            <w:vAlign w:val="bottom"/>
          </w:tcPr>
          <w:p w14:paraId="304EDF93" w14:textId="1955CD85" w:rsidR="005E6F49" w:rsidRPr="00FD1BD7" w:rsidRDefault="005E6F49" w:rsidP="00CF36A1">
            <w:pPr>
              <w:spacing w:after="0"/>
              <w:jc w:val="center"/>
              <w:rPr>
                <w:b/>
                <w:bCs/>
                <w:color w:val="000000"/>
                <w:lang w:val="en-IE" w:eastAsia="en-GB"/>
              </w:rPr>
            </w:pPr>
            <w:r w:rsidRPr="00FD1BD7">
              <w:rPr>
                <w:rFonts w:ascii="Calibri" w:hAnsi="Calibri"/>
                <w:b/>
                <w:bCs/>
                <w:color w:val="000000"/>
                <w:lang w:val="en-IE"/>
              </w:rPr>
              <w:t>Equivalent ED message</w:t>
            </w:r>
          </w:p>
        </w:tc>
      </w:tr>
      <w:tr w:rsidR="005E6F49" w:rsidRPr="00FD1BD7" w14:paraId="69E14484" w14:textId="5CE3CC1D"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062E6E5" w14:textId="77777777" w:rsidR="005E6F49" w:rsidRPr="00FD1BD7" w:rsidRDefault="005E6F49" w:rsidP="00CF36A1">
            <w:pPr>
              <w:spacing w:after="0"/>
              <w:jc w:val="left"/>
              <w:rPr>
                <w:color w:val="000000"/>
                <w:lang w:val="en-IE" w:eastAsia="en-GB"/>
              </w:rPr>
            </w:pPr>
            <w:r w:rsidRPr="00FD1BD7">
              <w:rPr>
                <w:color w:val="000000"/>
                <w:lang w:val="en-IE" w:eastAsia="en-GB"/>
              </w:rPr>
              <w:t>IE4Fxx</w:t>
            </w:r>
          </w:p>
        </w:tc>
        <w:tc>
          <w:tcPr>
            <w:tcW w:w="1961" w:type="dxa"/>
            <w:tcBorders>
              <w:top w:val="nil"/>
              <w:left w:val="nil"/>
              <w:bottom w:val="single" w:sz="4" w:space="0" w:color="auto"/>
              <w:right w:val="single" w:sz="4" w:space="0" w:color="auto"/>
            </w:tcBorders>
            <w:shd w:val="clear" w:color="auto" w:fill="auto"/>
            <w:vAlign w:val="center"/>
            <w:hideMark/>
          </w:tcPr>
          <w:p w14:paraId="2D40BD61" w14:textId="77777777" w:rsidR="005E6F49" w:rsidRPr="00FD1BD7" w:rsidRDefault="005E6F49" w:rsidP="00CF36A1">
            <w:pPr>
              <w:spacing w:after="0"/>
              <w:jc w:val="left"/>
              <w:rPr>
                <w:color w:val="000000"/>
                <w:lang w:val="en-IE" w:eastAsia="en-GB"/>
              </w:rPr>
            </w:pPr>
            <w:r w:rsidRPr="00FD1BD7">
              <w:rPr>
                <w:color w:val="000000"/>
                <w:lang w:val="en-IE" w:eastAsia="en-GB"/>
              </w:rPr>
              <w:t>C_ENS_xxx_DEC</w:t>
            </w:r>
          </w:p>
        </w:tc>
        <w:tc>
          <w:tcPr>
            <w:tcW w:w="3827" w:type="dxa"/>
            <w:tcBorders>
              <w:top w:val="nil"/>
              <w:left w:val="nil"/>
              <w:bottom w:val="single" w:sz="4" w:space="0" w:color="auto"/>
              <w:right w:val="single" w:sz="4" w:space="0" w:color="auto"/>
            </w:tcBorders>
            <w:shd w:val="clear" w:color="auto" w:fill="auto"/>
            <w:vAlign w:val="center"/>
            <w:hideMark/>
          </w:tcPr>
          <w:p w14:paraId="27ADF214" w14:textId="77777777" w:rsidR="005E6F49" w:rsidRPr="00FD1BD7" w:rsidRDefault="005E6F49" w:rsidP="00CF36A1">
            <w:pPr>
              <w:spacing w:after="0"/>
              <w:jc w:val="left"/>
              <w:rPr>
                <w:color w:val="000000"/>
                <w:lang w:val="en-IE" w:eastAsia="en-GB"/>
              </w:rPr>
            </w:pPr>
            <w:r w:rsidRPr="00FD1BD7">
              <w:rPr>
                <w:color w:val="000000"/>
                <w:lang w:val="en-IE" w:eastAsia="en-GB"/>
              </w:rPr>
              <w:t>ENS filing</w:t>
            </w:r>
          </w:p>
        </w:tc>
        <w:tc>
          <w:tcPr>
            <w:tcW w:w="3827" w:type="dxa"/>
            <w:tcBorders>
              <w:top w:val="nil"/>
              <w:left w:val="nil"/>
              <w:bottom w:val="single" w:sz="4" w:space="0" w:color="auto"/>
              <w:right w:val="single" w:sz="4" w:space="0" w:color="auto"/>
            </w:tcBorders>
            <w:shd w:val="clear" w:color="auto" w:fill="auto"/>
            <w:vAlign w:val="center"/>
            <w:hideMark/>
          </w:tcPr>
          <w:p w14:paraId="572CB9D0" w14:textId="77777777" w:rsidR="005E6F49" w:rsidRPr="00FD1BD7" w:rsidRDefault="005E6F49" w:rsidP="00CF36A1">
            <w:pPr>
              <w:spacing w:after="0"/>
              <w:jc w:val="left"/>
              <w:rPr>
                <w:color w:val="000000"/>
                <w:lang w:val="en-IE" w:eastAsia="en-GB"/>
              </w:rPr>
            </w:pPr>
            <w:r w:rsidRPr="00FD1BD7">
              <w:rPr>
                <w:color w:val="000000"/>
                <w:lang w:val="en-IE" w:eastAsia="en-GB"/>
              </w:rPr>
              <w:t>L4-ICS2-01 Register filing</w:t>
            </w:r>
          </w:p>
        </w:tc>
        <w:tc>
          <w:tcPr>
            <w:tcW w:w="1462" w:type="dxa"/>
            <w:tcBorders>
              <w:top w:val="nil"/>
              <w:left w:val="nil"/>
              <w:bottom w:val="single" w:sz="4" w:space="0" w:color="auto"/>
              <w:right w:val="single" w:sz="4" w:space="0" w:color="auto"/>
            </w:tcBorders>
            <w:vAlign w:val="center"/>
          </w:tcPr>
          <w:p w14:paraId="2A1A59D7" w14:textId="0BBA1EB1" w:rsidR="005E6F49" w:rsidRPr="00FD1BD7" w:rsidRDefault="005E6F49" w:rsidP="00CF36A1">
            <w:pPr>
              <w:spacing w:after="0"/>
              <w:jc w:val="left"/>
              <w:rPr>
                <w:color w:val="000000"/>
                <w:lang w:val="en-IE" w:eastAsia="en-GB"/>
              </w:rPr>
            </w:pPr>
            <w:r w:rsidRPr="00FD1BD7">
              <w:rPr>
                <w:rFonts w:ascii="Calibri" w:hAnsi="Calibri"/>
                <w:color w:val="000000"/>
                <w:lang w:val="en-IE"/>
              </w:rPr>
              <w:t>IE3Fxx</w:t>
            </w:r>
          </w:p>
        </w:tc>
      </w:tr>
      <w:tr w:rsidR="005E6F49" w:rsidRPr="00FD1BD7" w14:paraId="54246B07" w14:textId="4FF556C2"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20E61A3" w14:textId="77777777" w:rsidR="005E6F49" w:rsidRPr="00FD1BD7" w:rsidRDefault="005E6F49" w:rsidP="00CF36A1">
            <w:pPr>
              <w:spacing w:after="0"/>
              <w:jc w:val="left"/>
              <w:rPr>
                <w:color w:val="000000"/>
                <w:lang w:val="en-IE" w:eastAsia="en-GB"/>
              </w:rPr>
            </w:pPr>
            <w:r w:rsidRPr="00FD1BD7">
              <w:rPr>
                <w:color w:val="000000"/>
                <w:lang w:val="en-IE" w:eastAsia="en-GB"/>
              </w:rPr>
              <w:t>IE4Axx</w:t>
            </w:r>
          </w:p>
        </w:tc>
        <w:tc>
          <w:tcPr>
            <w:tcW w:w="1961" w:type="dxa"/>
            <w:tcBorders>
              <w:top w:val="nil"/>
              <w:left w:val="nil"/>
              <w:bottom w:val="single" w:sz="4" w:space="0" w:color="auto"/>
              <w:right w:val="single" w:sz="4" w:space="0" w:color="auto"/>
            </w:tcBorders>
            <w:shd w:val="clear" w:color="auto" w:fill="auto"/>
            <w:vAlign w:val="center"/>
            <w:hideMark/>
          </w:tcPr>
          <w:p w14:paraId="7CC449FB" w14:textId="77777777" w:rsidR="005E6F49" w:rsidRPr="00FD1BD7" w:rsidRDefault="005E6F49" w:rsidP="00CF36A1">
            <w:pPr>
              <w:spacing w:after="0"/>
              <w:jc w:val="left"/>
              <w:rPr>
                <w:color w:val="000000"/>
                <w:lang w:val="en-IE" w:eastAsia="en-GB"/>
              </w:rPr>
            </w:pPr>
            <w:proofErr w:type="spellStart"/>
            <w:r w:rsidRPr="00FD1BD7">
              <w:rPr>
                <w:color w:val="000000"/>
                <w:lang w:val="en-IE" w:eastAsia="en-GB"/>
              </w:rPr>
              <w:t>C_ENS_xxx_AMD</w:t>
            </w:r>
            <w:proofErr w:type="spellEnd"/>
          </w:p>
        </w:tc>
        <w:tc>
          <w:tcPr>
            <w:tcW w:w="3827" w:type="dxa"/>
            <w:tcBorders>
              <w:top w:val="nil"/>
              <w:left w:val="nil"/>
              <w:bottom w:val="single" w:sz="4" w:space="0" w:color="auto"/>
              <w:right w:val="single" w:sz="4" w:space="0" w:color="auto"/>
            </w:tcBorders>
            <w:shd w:val="clear" w:color="auto" w:fill="auto"/>
            <w:vAlign w:val="center"/>
            <w:hideMark/>
          </w:tcPr>
          <w:p w14:paraId="115722FE" w14:textId="77777777" w:rsidR="005E6F49" w:rsidRPr="00FD1BD7" w:rsidRDefault="005E6F49" w:rsidP="00CF36A1">
            <w:pPr>
              <w:spacing w:after="0"/>
              <w:jc w:val="left"/>
              <w:rPr>
                <w:color w:val="000000"/>
                <w:lang w:val="en-IE" w:eastAsia="en-GB"/>
              </w:rPr>
            </w:pPr>
            <w:r w:rsidRPr="00FD1BD7">
              <w:rPr>
                <w:color w:val="000000"/>
                <w:lang w:val="en-IE" w:eastAsia="en-GB"/>
              </w:rPr>
              <w:t>ENS filing amendment</w:t>
            </w:r>
          </w:p>
        </w:tc>
        <w:tc>
          <w:tcPr>
            <w:tcW w:w="3827" w:type="dxa"/>
            <w:tcBorders>
              <w:top w:val="nil"/>
              <w:left w:val="nil"/>
              <w:bottom w:val="single" w:sz="4" w:space="0" w:color="auto"/>
              <w:right w:val="single" w:sz="4" w:space="0" w:color="auto"/>
            </w:tcBorders>
            <w:shd w:val="clear" w:color="auto" w:fill="auto"/>
            <w:vAlign w:val="center"/>
            <w:hideMark/>
          </w:tcPr>
          <w:p w14:paraId="56E6179B" w14:textId="77777777" w:rsidR="005E6F49" w:rsidRPr="00FD1BD7" w:rsidRDefault="005E6F49" w:rsidP="00CF36A1">
            <w:pPr>
              <w:spacing w:after="0"/>
              <w:jc w:val="left"/>
              <w:rPr>
                <w:color w:val="000000"/>
                <w:lang w:val="en-IE" w:eastAsia="en-GB"/>
              </w:rPr>
            </w:pPr>
            <w:r w:rsidRPr="00FD1BD7">
              <w:rPr>
                <w:color w:val="000000"/>
                <w:lang w:val="en-IE" w:eastAsia="en-GB"/>
              </w:rPr>
              <w:t>L4-ICS2-07 Amend filing</w:t>
            </w:r>
          </w:p>
        </w:tc>
        <w:tc>
          <w:tcPr>
            <w:tcW w:w="1462" w:type="dxa"/>
            <w:tcBorders>
              <w:top w:val="nil"/>
              <w:left w:val="nil"/>
              <w:bottom w:val="single" w:sz="4" w:space="0" w:color="auto"/>
              <w:right w:val="single" w:sz="4" w:space="0" w:color="auto"/>
            </w:tcBorders>
            <w:vAlign w:val="center"/>
          </w:tcPr>
          <w:p w14:paraId="120E3F86" w14:textId="7E3828B1" w:rsidR="005E6F49" w:rsidRPr="00FD1BD7" w:rsidRDefault="005E6F49" w:rsidP="00CF36A1">
            <w:pPr>
              <w:spacing w:after="0"/>
              <w:jc w:val="left"/>
              <w:rPr>
                <w:color w:val="000000"/>
                <w:lang w:val="en-IE" w:eastAsia="en-GB"/>
              </w:rPr>
            </w:pPr>
            <w:r w:rsidRPr="00FD1BD7">
              <w:rPr>
                <w:rFonts w:ascii="Calibri" w:hAnsi="Calibri"/>
                <w:color w:val="000000"/>
                <w:lang w:val="en-IE"/>
              </w:rPr>
              <w:t>IE3Axx</w:t>
            </w:r>
          </w:p>
        </w:tc>
      </w:tr>
      <w:tr w:rsidR="005E6F49" w:rsidRPr="00FD1BD7" w14:paraId="28926355" w14:textId="47A7B280"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42ABD98" w14:textId="77777777" w:rsidR="005E6F49" w:rsidRPr="00FD1BD7" w:rsidRDefault="005E6F49" w:rsidP="00CF36A1">
            <w:pPr>
              <w:spacing w:after="0"/>
              <w:jc w:val="left"/>
              <w:rPr>
                <w:color w:val="000000"/>
                <w:lang w:val="en-IE" w:eastAsia="en-GB"/>
              </w:rPr>
            </w:pPr>
            <w:r w:rsidRPr="00FD1BD7">
              <w:rPr>
                <w:color w:val="000000"/>
                <w:lang w:val="en-IE" w:eastAsia="en-GB"/>
              </w:rPr>
              <w:t>IE4Q01</w:t>
            </w:r>
          </w:p>
        </w:tc>
        <w:tc>
          <w:tcPr>
            <w:tcW w:w="1961" w:type="dxa"/>
            <w:tcBorders>
              <w:top w:val="nil"/>
              <w:left w:val="nil"/>
              <w:bottom w:val="single" w:sz="4" w:space="0" w:color="auto"/>
              <w:right w:val="single" w:sz="4" w:space="0" w:color="auto"/>
            </w:tcBorders>
            <w:shd w:val="clear" w:color="auto" w:fill="auto"/>
            <w:vAlign w:val="center"/>
            <w:hideMark/>
          </w:tcPr>
          <w:p w14:paraId="46B81FB9" w14:textId="77777777" w:rsidR="005E6F49" w:rsidRPr="00FD1BD7" w:rsidRDefault="005E6F49" w:rsidP="00CF36A1">
            <w:pPr>
              <w:spacing w:after="0"/>
              <w:jc w:val="left"/>
              <w:rPr>
                <w:color w:val="000000"/>
                <w:lang w:val="en-IE" w:eastAsia="en-GB"/>
              </w:rPr>
            </w:pPr>
            <w:r w:rsidRPr="00FD1BD7">
              <w:rPr>
                <w:color w:val="000000"/>
                <w:lang w:val="en-IE" w:eastAsia="en-GB"/>
              </w:rPr>
              <w:t>C_ESC_REQ</w:t>
            </w:r>
          </w:p>
        </w:tc>
        <w:tc>
          <w:tcPr>
            <w:tcW w:w="3827" w:type="dxa"/>
            <w:tcBorders>
              <w:top w:val="nil"/>
              <w:left w:val="nil"/>
              <w:bottom w:val="single" w:sz="4" w:space="0" w:color="auto"/>
              <w:right w:val="single" w:sz="4" w:space="0" w:color="auto"/>
            </w:tcBorders>
            <w:shd w:val="clear" w:color="auto" w:fill="auto"/>
            <w:vAlign w:val="center"/>
            <w:hideMark/>
          </w:tcPr>
          <w:p w14:paraId="20A5DC31" w14:textId="77777777" w:rsidR="005E6F49" w:rsidRPr="00FD1BD7" w:rsidRDefault="005E6F49" w:rsidP="00CF36A1">
            <w:pPr>
              <w:spacing w:after="0"/>
              <w:jc w:val="left"/>
              <w:rPr>
                <w:color w:val="000000"/>
                <w:lang w:val="en-IE" w:eastAsia="en-GB"/>
              </w:rPr>
            </w:pPr>
            <w:r w:rsidRPr="00FD1BD7">
              <w:rPr>
                <w:color w:val="000000"/>
                <w:lang w:val="en-IE" w:eastAsia="en-GB"/>
              </w:rPr>
              <w:t>e-Screening request</w:t>
            </w:r>
          </w:p>
        </w:tc>
        <w:tc>
          <w:tcPr>
            <w:tcW w:w="3827" w:type="dxa"/>
            <w:tcBorders>
              <w:top w:val="nil"/>
              <w:left w:val="nil"/>
              <w:bottom w:val="single" w:sz="4" w:space="0" w:color="auto"/>
              <w:right w:val="single" w:sz="4" w:space="0" w:color="auto"/>
            </w:tcBorders>
            <w:shd w:val="clear" w:color="auto" w:fill="auto"/>
            <w:vAlign w:val="center"/>
            <w:hideMark/>
          </w:tcPr>
          <w:p w14:paraId="15FD116E" w14:textId="77777777" w:rsidR="005E6F49" w:rsidRPr="00FD1BD7" w:rsidRDefault="005E6F49" w:rsidP="00CF36A1">
            <w:pPr>
              <w:spacing w:after="0"/>
              <w:jc w:val="left"/>
              <w:rPr>
                <w:color w:val="000000"/>
                <w:lang w:val="en-IE" w:eastAsia="en-GB"/>
              </w:rPr>
            </w:pPr>
            <w:r w:rsidRPr="00FD1BD7">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0777A288" w14:textId="4B7DF793"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319DD416" w14:textId="13A30091"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2F97A77" w14:textId="77777777" w:rsidR="005E6F49" w:rsidRPr="00FD1BD7" w:rsidRDefault="005E6F49" w:rsidP="00CF36A1">
            <w:pPr>
              <w:spacing w:after="0"/>
              <w:jc w:val="left"/>
              <w:rPr>
                <w:color w:val="000000"/>
                <w:lang w:val="en-IE" w:eastAsia="en-GB"/>
              </w:rPr>
            </w:pPr>
            <w:r w:rsidRPr="00FD1BD7">
              <w:rPr>
                <w:color w:val="000000"/>
                <w:lang w:val="en-IE" w:eastAsia="en-GB"/>
              </w:rPr>
              <w:t>IE4Q02</w:t>
            </w:r>
          </w:p>
        </w:tc>
        <w:tc>
          <w:tcPr>
            <w:tcW w:w="1961" w:type="dxa"/>
            <w:tcBorders>
              <w:top w:val="nil"/>
              <w:left w:val="nil"/>
              <w:bottom w:val="single" w:sz="4" w:space="0" w:color="auto"/>
              <w:right w:val="single" w:sz="4" w:space="0" w:color="auto"/>
            </w:tcBorders>
            <w:shd w:val="clear" w:color="auto" w:fill="auto"/>
            <w:vAlign w:val="center"/>
            <w:hideMark/>
          </w:tcPr>
          <w:p w14:paraId="07DBDEC2" w14:textId="77777777" w:rsidR="005E6F49" w:rsidRPr="00FD1BD7" w:rsidRDefault="005E6F49" w:rsidP="00CF36A1">
            <w:pPr>
              <w:spacing w:after="0"/>
              <w:jc w:val="left"/>
              <w:rPr>
                <w:color w:val="000000"/>
                <w:lang w:val="en-IE" w:eastAsia="en-GB"/>
              </w:rPr>
            </w:pPr>
            <w:r w:rsidRPr="00FD1BD7">
              <w:rPr>
                <w:color w:val="000000"/>
                <w:lang w:val="en-IE" w:eastAsia="en-GB"/>
              </w:rPr>
              <w:t>C_ERA_REQ</w:t>
            </w:r>
          </w:p>
        </w:tc>
        <w:tc>
          <w:tcPr>
            <w:tcW w:w="3827" w:type="dxa"/>
            <w:tcBorders>
              <w:top w:val="nil"/>
              <w:left w:val="nil"/>
              <w:bottom w:val="single" w:sz="4" w:space="0" w:color="auto"/>
              <w:right w:val="single" w:sz="4" w:space="0" w:color="auto"/>
            </w:tcBorders>
            <w:shd w:val="clear" w:color="auto" w:fill="auto"/>
            <w:vAlign w:val="center"/>
            <w:hideMark/>
          </w:tcPr>
          <w:p w14:paraId="18FD5C72" w14:textId="77777777" w:rsidR="005E6F49" w:rsidRPr="00FD1BD7" w:rsidRDefault="005E6F49" w:rsidP="00CF36A1">
            <w:pPr>
              <w:spacing w:after="0"/>
              <w:jc w:val="left"/>
              <w:rPr>
                <w:color w:val="000000"/>
                <w:lang w:val="en-IE" w:eastAsia="en-GB"/>
              </w:rPr>
            </w:pPr>
            <w:r w:rsidRPr="00FD1BD7">
              <w:rPr>
                <w:color w:val="000000"/>
                <w:lang w:val="en-IE" w:eastAsia="en-GB"/>
              </w:rPr>
              <w:t>e-risk analysis request</w:t>
            </w:r>
          </w:p>
        </w:tc>
        <w:tc>
          <w:tcPr>
            <w:tcW w:w="3827" w:type="dxa"/>
            <w:tcBorders>
              <w:top w:val="nil"/>
              <w:left w:val="nil"/>
              <w:bottom w:val="single" w:sz="4" w:space="0" w:color="auto"/>
              <w:right w:val="single" w:sz="4" w:space="0" w:color="auto"/>
            </w:tcBorders>
            <w:shd w:val="clear" w:color="auto" w:fill="auto"/>
            <w:vAlign w:val="center"/>
            <w:hideMark/>
          </w:tcPr>
          <w:p w14:paraId="4AD03C15" w14:textId="77777777" w:rsidR="005E6F49" w:rsidRPr="00FD1BD7" w:rsidRDefault="005E6F49" w:rsidP="00CF36A1">
            <w:pPr>
              <w:spacing w:after="0"/>
              <w:jc w:val="left"/>
              <w:rPr>
                <w:color w:val="000000"/>
                <w:lang w:val="en-IE" w:eastAsia="en-GB"/>
              </w:rPr>
            </w:pPr>
            <w:r w:rsidRPr="00FD1BD7">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6F598740" w14:textId="3A8FA42F"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77606135" w14:textId="58A69484"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EDE1D65" w14:textId="77777777" w:rsidR="005E6F49" w:rsidRPr="00FD1BD7" w:rsidRDefault="005E6F49" w:rsidP="00CF36A1">
            <w:pPr>
              <w:spacing w:after="0"/>
              <w:jc w:val="left"/>
              <w:rPr>
                <w:color w:val="000000"/>
                <w:lang w:val="en-IE" w:eastAsia="en-GB"/>
              </w:rPr>
            </w:pPr>
            <w:r w:rsidRPr="00FD1BD7">
              <w:rPr>
                <w:color w:val="000000"/>
                <w:lang w:val="en-IE" w:eastAsia="en-GB"/>
              </w:rPr>
              <w:t>IE4Q03</w:t>
            </w:r>
          </w:p>
        </w:tc>
        <w:tc>
          <w:tcPr>
            <w:tcW w:w="1961" w:type="dxa"/>
            <w:tcBorders>
              <w:top w:val="nil"/>
              <w:left w:val="nil"/>
              <w:bottom w:val="single" w:sz="4" w:space="0" w:color="auto"/>
              <w:right w:val="single" w:sz="4" w:space="0" w:color="auto"/>
            </w:tcBorders>
            <w:shd w:val="clear" w:color="auto" w:fill="auto"/>
            <w:vAlign w:val="center"/>
            <w:hideMark/>
          </w:tcPr>
          <w:p w14:paraId="7A1A7784" w14:textId="77777777" w:rsidR="005E6F49" w:rsidRPr="00FD1BD7" w:rsidRDefault="005E6F49" w:rsidP="00CF36A1">
            <w:pPr>
              <w:spacing w:after="0"/>
              <w:jc w:val="left"/>
              <w:rPr>
                <w:color w:val="000000"/>
                <w:lang w:val="en-IE" w:eastAsia="en-GB"/>
              </w:rPr>
            </w:pPr>
            <w:r w:rsidRPr="00FD1BD7">
              <w:rPr>
                <w:color w:val="000000"/>
                <w:lang w:val="en-IE" w:eastAsia="en-GB"/>
              </w:rPr>
              <w:t>C_DNL_REQ</w:t>
            </w:r>
          </w:p>
        </w:tc>
        <w:tc>
          <w:tcPr>
            <w:tcW w:w="3827" w:type="dxa"/>
            <w:tcBorders>
              <w:top w:val="nil"/>
              <w:left w:val="nil"/>
              <w:bottom w:val="single" w:sz="4" w:space="0" w:color="auto"/>
              <w:right w:val="single" w:sz="4" w:space="0" w:color="auto"/>
            </w:tcBorders>
            <w:shd w:val="clear" w:color="auto" w:fill="auto"/>
            <w:vAlign w:val="center"/>
            <w:hideMark/>
          </w:tcPr>
          <w:p w14:paraId="6467FC43" w14:textId="77777777" w:rsidR="005E6F49" w:rsidRPr="00FD1BD7" w:rsidRDefault="005E6F49" w:rsidP="00CF36A1">
            <w:pPr>
              <w:spacing w:after="0"/>
              <w:jc w:val="left"/>
              <w:rPr>
                <w:color w:val="000000"/>
                <w:lang w:val="en-IE" w:eastAsia="en-GB"/>
              </w:rPr>
            </w:pPr>
            <w:r w:rsidRPr="00FD1BD7">
              <w:rPr>
                <w:color w:val="000000"/>
                <w:lang w:val="en-IE" w:eastAsia="en-GB"/>
              </w:rPr>
              <w:t>Do Not Load request</w:t>
            </w:r>
          </w:p>
        </w:tc>
        <w:tc>
          <w:tcPr>
            <w:tcW w:w="3827" w:type="dxa"/>
            <w:tcBorders>
              <w:top w:val="nil"/>
              <w:left w:val="nil"/>
              <w:bottom w:val="single" w:sz="4" w:space="0" w:color="auto"/>
              <w:right w:val="single" w:sz="4" w:space="0" w:color="auto"/>
            </w:tcBorders>
            <w:shd w:val="clear" w:color="auto" w:fill="auto"/>
            <w:vAlign w:val="center"/>
            <w:hideMark/>
          </w:tcPr>
          <w:p w14:paraId="0445732E" w14:textId="77777777" w:rsidR="005E6F49" w:rsidRPr="00FD1BD7" w:rsidRDefault="005E6F49" w:rsidP="00CF36A1">
            <w:pPr>
              <w:spacing w:after="0"/>
              <w:jc w:val="left"/>
              <w:rPr>
                <w:color w:val="000000"/>
                <w:lang w:val="en-IE" w:eastAsia="en-GB"/>
              </w:rPr>
            </w:pPr>
            <w:r w:rsidRPr="00FD1BD7">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099C65F2" w14:textId="339A7A7D" w:rsidR="005E6F49" w:rsidRPr="00FD1BD7" w:rsidRDefault="005E6F49" w:rsidP="00CF36A1">
            <w:pPr>
              <w:spacing w:after="0"/>
              <w:jc w:val="left"/>
              <w:rPr>
                <w:color w:val="000000"/>
                <w:lang w:val="en-IE" w:eastAsia="en-GB"/>
              </w:rPr>
            </w:pPr>
            <w:r w:rsidRPr="00FD1BD7">
              <w:rPr>
                <w:rFonts w:ascii="Calibri" w:hAnsi="Calibri"/>
                <w:color w:val="000000"/>
                <w:lang w:val="en-IE"/>
              </w:rPr>
              <w:t>IE3Q01</w:t>
            </w:r>
          </w:p>
        </w:tc>
      </w:tr>
      <w:tr w:rsidR="005E6F49" w:rsidRPr="00FD1BD7" w14:paraId="3030B31F" w14:textId="4FFFAE29"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77E229E" w14:textId="77777777" w:rsidR="005E6F49" w:rsidRPr="00FD1BD7" w:rsidRDefault="005E6F49" w:rsidP="00CF36A1">
            <w:pPr>
              <w:spacing w:after="0"/>
              <w:jc w:val="left"/>
              <w:rPr>
                <w:color w:val="000000"/>
                <w:lang w:val="en-IE" w:eastAsia="en-GB"/>
              </w:rPr>
            </w:pPr>
            <w:r w:rsidRPr="00FD1BD7">
              <w:rPr>
                <w:color w:val="000000"/>
                <w:lang w:val="en-IE" w:eastAsia="en-GB"/>
              </w:rPr>
              <w:t>IE4Q04</w:t>
            </w:r>
          </w:p>
        </w:tc>
        <w:tc>
          <w:tcPr>
            <w:tcW w:w="1961" w:type="dxa"/>
            <w:tcBorders>
              <w:top w:val="nil"/>
              <w:left w:val="nil"/>
              <w:bottom w:val="single" w:sz="4" w:space="0" w:color="auto"/>
              <w:right w:val="single" w:sz="4" w:space="0" w:color="auto"/>
            </w:tcBorders>
            <w:shd w:val="clear" w:color="auto" w:fill="auto"/>
            <w:vAlign w:val="center"/>
            <w:hideMark/>
          </w:tcPr>
          <w:p w14:paraId="4D02E4AF" w14:textId="77777777" w:rsidR="005E6F49" w:rsidRPr="00FD1BD7" w:rsidRDefault="005E6F49" w:rsidP="00CF36A1">
            <w:pPr>
              <w:spacing w:after="0"/>
              <w:jc w:val="left"/>
              <w:rPr>
                <w:color w:val="000000"/>
                <w:lang w:val="en-IE" w:eastAsia="en-GB"/>
              </w:rPr>
            </w:pPr>
            <w:r w:rsidRPr="00FD1BD7">
              <w:rPr>
                <w:color w:val="000000"/>
                <w:lang w:val="en-IE" w:eastAsia="en-GB"/>
              </w:rPr>
              <w:t>C_REF_RFI_REQ</w:t>
            </w:r>
          </w:p>
        </w:tc>
        <w:tc>
          <w:tcPr>
            <w:tcW w:w="3827" w:type="dxa"/>
            <w:tcBorders>
              <w:top w:val="nil"/>
              <w:left w:val="nil"/>
              <w:bottom w:val="single" w:sz="4" w:space="0" w:color="auto"/>
              <w:right w:val="single" w:sz="4" w:space="0" w:color="auto"/>
            </w:tcBorders>
            <w:shd w:val="clear" w:color="auto" w:fill="auto"/>
            <w:vAlign w:val="center"/>
            <w:hideMark/>
          </w:tcPr>
          <w:p w14:paraId="030BECE3" w14:textId="77777777" w:rsidR="005E6F49" w:rsidRPr="00FD1BD7" w:rsidRDefault="005E6F49" w:rsidP="00CF36A1">
            <w:pPr>
              <w:spacing w:after="0"/>
              <w:jc w:val="left"/>
              <w:rPr>
                <w:color w:val="000000"/>
                <w:lang w:val="en-IE" w:eastAsia="en-GB"/>
              </w:rPr>
            </w:pPr>
            <w:r w:rsidRPr="00FD1BD7">
              <w:rPr>
                <w:color w:val="000000"/>
                <w:lang w:val="en-IE" w:eastAsia="en-GB"/>
              </w:rPr>
              <w:t>Additional information request</w:t>
            </w:r>
          </w:p>
        </w:tc>
        <w:tc>
          <w:tcPr>
            <w:tcW w:w="3827" w:type="dxa"/>
            <w:tcBorders>
              <w:top w:val="nil"/>
              <w:left w:val="nil"/>
              <w:bottom w:val="single" w:sz="4" w:space="0" w:color="auto"/>
              <w:right w:val="single" w:sz="4" w:space="0" w:color="auto"/>
            </w:tcBorders>
            <w:shd w:val="clear" w:color="auto" w:fill="auto"/>
            <w:vAlign w:val="center"/>
            <w:hideMark/>
          </w:tcPr>
          <w:p w14:paraId="7B8B75BC" w14:textId="77777777" w:rsidR="005E6F49" w:rsidRPr="00FD1BD7" w:rsidRDefault="005E6F49" w:rsidP="00CF36A1">
            <w:pPr>
              <w:spacing w:after="0"/>
              <w:jc w:val="left"/>
              <w:rPr>
                <w:color w:val="000000"/>
                <w:lang w:val="en-IE" w:eastAsia="en-GB"/>
              </w:rPr>
            </w:pPr>
            <w:r w:rsidRPr="00FD1BD7">
              <w:rPr>
                <w:color w:val="000000"/>
                <w:lang w:val="en-IE" w:eastAsia="en-GB"/>
              </w:rPr>
              <w:t>L4-ICS2-03-01 Send referral</w:t>
            </w:r>
          </w:p>
        </w:tc>
        <w:tc>
          <w:tcPr>
            <w:tcW w:w="1462" w:type="dxa"/>
            <w:tcBorders>
              <w:top w:val="nil"/>
              <w:left w:val="nil"/>
              <w:bottom w:val="single" w:sz="4" w:space="0" w:color="auto"/>
              <w:right w:val="single" w:sz="4" w:space="0" w:color="auto"/>
            </w:tcBorders>
            <w:vAlign w:val="center"/>
          </w:tcPr>
          <w:p w14:paraId="1EC92C0B" w14:textId="4859D7F7" w:rsidR="005E6F49" w:rsidRPr="00FD1BD7" w:rsidRDefault="005E6F49" w:rsidP="00CF36A1">
            <w:pPr>
              <w:spacing w:after="0"/>
              <w:jc w:val="left"/>
              <w:rPr>
                <w:color w:val="000000"/>
                <w:lang w:val="en-IE" w:eastAsia="en-GB"/>
              </w:rPr>
            </w:pPr>
            <w:r w:rsidRPr="00FD1BD7">
              <w:rPr>
                <w:rFonts w:ascii="Calibri" w:hAnsi="Calibri"/>
                <w:color w:val="000000"/>
                <w:lang w:val="en-IE"/>
              </w:rPr>
              <w:t>IE3Q02/IE3N04</w:t>
            </w:r>
          </w:p>
        </w:tc>
      </w:tr>
      <w:tr w:rsidR="005E6F49" w:rsidRPr="00FD1BD7" w14:paraId="490D9D66" w14:textId="26AB70F9"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57548666" w14:textId="77777777" w:rsidR="005E6F49" w:rsidRPr="00FD1BD7" w:rsidRDefault="005E6F49" w:rsidP="00CF36A1">
            <w:pPr>
              <w:spacing w:after="0"/>
              <w:jc w:val="left"/>
              <w:rPr>
                <w:color w:val="000000"/>
                <w:lang w:val="en-IE" w:eastAsia="en-GB"/>
              </w:rPr>
            </w:pPr>
            <w:r w:rsidRPr="00FD1BD7">
              <w:rPr>
                <w:color w:val="000000"/>
                <w:lang w:val="en-IE" w:eastAsia="en-GB"/>
              </w:rPr>
              <w:t>IE4Q05</w:t>
            </w:r>
          </w:p>
        </w:tc>
        <w:tc>
          <w:tcPr>
            <w:tcW w:w="1961" w:type="dxa"/>
            <w:tcBorders>
              <w:top w:val="nil"/>
              <w:left w:val="nil"/>
              <w:bottom w:val="single" w:sz="4" w:space="0" w:color="auto"/>
              <w:right w:val="single" w:sz="4" w:space="0" w:color="auto"/>
            </w:tcBorders>
            <w:shd w:val="clear" w:color="auto" w:fill="auto"/>
            <w:vAlign w:val="center"/>
            <w:hideMark/>
          </w:tcPr>
          <w:p w14:paraId="60B4E499" w14:textId="77777777" w:rsidR="005E6F49" w:rsidRPr="00FD1BD7" w:rsidRDefault="005E6F49" w:rsidP="00CF36A1">
            <w:pPr>
              <w:spacing w:after="0"/>
              <w:jc w:val="left"/>
              <w:rPr>
                <w:color w:val="000000"/>
                <w:lang w:val="en-IE" w:eastAsia="en-GB"/>
              </w:rPr>
            </w:pPr>
            <w:r w:rsidRPr="00FD1BD7">
              <w:rPr>
                <w:color w:val="000000"/>
                <w:lang w:val="en-IE" w:eastAsia="en-GB"/>
              </w:rPr>
              <w:t>C_REF_RFS_REQ</w:t>
            </w:r>
          </w:p>
        </w:tc>
        <w:tc>
          <w:tcPr>
            <w:tcW w:w="3827" w:type="dxa"/>
            <w:tcBorders>
              <w:top w:val="nil"/>
              <w:left w:val="nil"/>
              <w:bottom w:val="single" w:sz="4" w:space="0" w:color="auto"/>
              <w:right w:val="single" w:sz="4" w:space="0" w:color="auto"/>
            </w:tcBorders>
            <w:shd w:val="clear" w:color="auto" w:fill="auto"/>
            <w:vAlign w:val="center"/>
            <w:hideMark/>
          </w:tcPr>
          <w:p w14:paraId="16B2B0DA" w14:textId="77777777" w:rsidR="005E6F49" w:rsidRPr="00FD1BD7" w:rsidRDefault="005E6F49" w:rsidP="00CF36A1">
            <w:pPr>
              <w:spacing w:after="0"/>
              <w:jc w:val="left"/>
              <w:rPr>
                <w:color w:val="000000"/>
                <w:lang w:val="en-IE" w:eastAsia="en-GB"/>
              </w:rPr>
            </w:pPr>
            <w:r w:rsidRPr="00FD1BD7">
              <w:rPr>
                <w:color w:val="000000"/>
                <w:lang w:val="en-IE" w:eastAsia="en-GB"/>
              </w:rPr>
              <w:t>High Risk Cargo &amp; Mail screening request</w:t>
            </w:r>
          </w:p>
        </w:tc>
        <w:tc>
          <w:tcPr>
            <w:tcW w:w="3827" w:type="dxa"/>
            <w:tcBorders>
              <w:top w:val="nil"/>
              <w:left w:val="nil"/>
              <w:bottom w:val="single" w:sz="4" w:space="0" w:color="auto"/>
              <w:right w:val="single" w:sz="4" w:space="0" w:color="auto"/>
            </w:tcBorders>
            <w:shd w:val="clear" w:color="auto" w:fill="auto"/>
            <w:vAlign w:val="center"/>
            <w:hideMark/>
          </w:tcPr>
          <w:p w14:paraId="60376AEB" w14:textId="77777777" w:rsidR="005E6F49" w:rsidRPr="00FD1BD7" w:rsidRDefault="005E6F49" w:rsidP="00CF36A1">
            <w:pPr>
              <w:spacing w:after="0"/>
              <w:jc w:val="left"/>
              <w:rPr>
                <w:color w:val="000000"/>
                <w:lang w:val="en-IE" w:eastAsia="en-GB"/>
              </w:rPr>
            </w:pPr>
            <w:r w:rsidRPr="00FD1BD7">
              <w:rPr>
                <w:color w:val="000000"/>
                <w:lang w:val="en-IE" w:eastAsia="en-GB"/>
              </w:rPr>
              <w:t>L4-ICS2-03-01 Send referral</w:t>
            </w:r>
          </w:p>
        </w:tc>
        <w:tc>
          <w:tcPr>
            <w:tcW w:w="1462" w:type="dxa"/>
            <w:tcBorders>
              <w:top w:val="nil"/>
              <w:left w:val="nil"/>
              <w:bottom w:val="single" w:sz="4" w:space="0" w:color="auto"/>
              <w:right w:val="single" w:sz="4" w:space="0" w:color="auto"/>
            </w:tcBorders>
            <w:vAlign w:val="center"/>
          </w:tcPr>
          <w:p w14:paraId="1A19C52B" w14:textId="39BEEE4E" w:rsidR="005E6F49" w:rsidRPr="00FD1BD7" w:rsidRDefault="005E6F49" w:rsidP="00CF36A1">
            <w:pPr>
              <w:spacing w:after="0"/>
              <w:jc w:val="left"/>
              <w:rPr>
                <w:color w:val="000000"/>
                <w:lang w:val="en-IE" w:eastAsia="en-GB"/>
              </w:rPr>
            </w:pPr>
            <w:r w:rsidRPr="00FD1BD7">
              <w:rPr>
                <w:rFonts w:ascii="Calibri" w:hAnsi="Calibri"/>
                <w:color w:val="000000"/>
                <w:lang w:val="en-IE"/>
              </w:rPr>
              <w:t>IE3Q03/IE3N05</w:t>
            </w:r>
          </w:p>
        </w:tc>
      </w:tr>
      <w:tr w:rsidR="005E6F49" w:rsidRPr="00FD1BD7" w14:paraId="32107159" w14:textId="69ADCBC0"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2A5C3EB4" w14:textId="77777777" w:rsidR="005E6F49" w:rsidRPr="00FD1BD7" w:rsidRDefault="005E6F49" w:rsidP="00CF36A1">
            <w:pPr>
              <w:spacing w:after="0"/>
              <w:jc w:val="left"/>
              <w:rPr>
                <w:color w:val="000000"/>
                <w:lang w:val="en-IE" w:eastAsia="en-GB"/>
              </w:rPr>
            </w:pPr>
            <w:r w:rsidRPr="00FD1BD7">
              <w:rPr>
                <w:color w:val="000000"/>
                <w:lang w:val="en-IE" w:eastAsia="en-GB"/>
              </w:rPr>
              <w:t>IE4Q06</w:t>
            </w:r>
          </w:p>
        </w:tc>
        <w:tc>
          <w:tcPr>
            <w:tcW w:w="1961" w:type="dxa"/>
            <w:tcBorders>
              <w:top w:val="nil"/>
              <w:left w:val="nil"/>
              <w:bottom w:val="single" w:sz="4" w:space="0" w:color="auto"/>
              <w:right w:val="single" w:sz="4" w:space="0" w:color="auto"/>
            </w:tcBorders>
            <w:shd w:val="clear" w:color="auto" w:fill="auto"/>
            <w:vAlign w:val="center"/>
            <w:hideMark/>
          </w:tcPr>
          <w:p w14:paraId="2FDE4167" w14:textId="77777777" w:rsidR="005E6F49" w:rsidRPr="00FD1BD7" w:rsidRDefault="005E6F49" w:rsidP="00CF36A1">
            <w:pPr>
              <w:spacing w:after="0"/>
              <w:jc w:val="left"/>
              <w:rPr>
                <w:color w:val="000000"/>
                <w:lang w:val="en-IE" w:eastAsia="en-GB"/>
              </w:rPr>
            </w:pPr>
            <w:r w:rsidRPr="00FD1BD7">
              <w:rPr>
                <w:color w:val="000000"/>
                <w:lang w:val="en-IE" w:eastAsia="en-GB"/>
              </w:rPr>
              <w:t>C_INV_REQ</w:t>
            </w:r>
          </w:p>
        </w:tc>
        <w:tc>
          <w:tcPr>
            <w:tcW w:w="3827" w:type="dxa"/>
            <w:tcBorders>
              <w:top w:val="nil"/>
              <w:left w:val="nil"/>
              <w:bottom w:val="single" w:sz="4" w:space="0" w:color="auto"/>
              <w:right w:val="single" w:sz="4" w:space="0" w:color="auto"/>
            </w:tcBorders>
            <w:shd w:val="clear" w:color="auto" w:fill="auto"/>
            <w:vAlign w:val="center"/>
            <w:hideMark/>
          </w:tcPr>
          <w:p w14:paraId="7C7FE73A" w14:textId="77777777" w:rsidR="005E6F49" w:rsidRPr="00FD1BD7" w:rsidRDefault="005E6F49" w:rsidP="00CF36A1">
            <w:pPr>
              <w:spacing w:after="0"/>
              <w:jc w:val="left"/>
              <w:rPr>
                <w:color w:val="000000"/>
                <w:lang w:val="en-IE" w:eastAsia="en-GB"/>
              </w:rPr>
            </w:pPr>
            <w:r w:rsidRPr="00FD1BD7">
              <w:rPr>
                <w:color w:val="000000"/>
                <w:lang w:val="en-IE" w:eastAsia="en-GB"/>
              </w:rPr>
              <w:t>Invalidation request</w:t>
            </w:r>
          </w:p>
        </w:tc>
        <w:tc>
          <w:tcPr>
            <w:tcW w:w="3827" w:type="dxa"/>
            <w:tcBorders>
              <w:top w:val="nil"/>
              <w:left w:val="nil"/>
              <w:bottom w:val="single" w:sz="4" w:space="0" w:color="auto"/>
              <w:right w:val="single" w:sz="4" w:space="0" w:color="auto"/>
            </w:tcBorders>
            <w:shd w:val="clear" w:color="auto" w:fill="auto"/>
            <w:vAlign w:val="center"/>
            <w:hideMark/>
          </w:tcPr>
          <w:p w14:paraId="51D6A1F7" w14:textId="77777777" w:rsidR="005E6F49" w:rsidRPr="00FD1BD7" w:rsidRDefault="005E6F49" w:rsidP="00CF36A1">
            <w:pPr>
              <w:spacing w:after="0"/>
              <w:jc w:val="left"/>
              <w:rPr>
                <w:color w:val="000000"/>
                <w:lang w:val="en-IE" w:eastAsia="en-GB"/>
              </w:rPr>
            </w:pPr>
            <w:r w:rsidRPr="00FD1BD7">
              <w:rPr>
                <w:color w:val="000000"/>
                <w:lang w:val="en-IE" w:eastAsia="en-GB"/>
              </w:rPr>
              <w:t>L4-ICS2-08 Invalidate filing</w:t>
            </w:r>
          </w:p>
        </w:tc>
        <w:tc>
          <w:tcPr>
            <w:tcW w:w="1462" w:type="dxa"/>
            <w:tcBorders>
              <w:top w:val="nil"/>
              <w:left w:val="nil"/>
              <w:bottom w:val="single" w:sz="4" w:space="0" w:color="auto"/>
              <w:right w:val="single" w:sz="4" w:space="0" w:color="auto"/>
            </w:tcBorders>
            <w:vAlign w:val="center"/>
          </w:tcPr>
          <w:p w14:paraId="4B6E6961" w14:textId="6CC8FC6D" w:rsidR="005E6F49" w:rsidRPr="00FD1BD7" w:rsidRDefault="005E6F49" w:rsidP="00CF36A1">
            <w:pPr>
              <w:spacing w:after="0"/>
              <w:jc w:val="left"/>
              <w:rPr>
                <w:color w:val="000000"/>
                <w:lang w:val="en-IE" w:eastAsia="en-GB"/>
              </w:rPr>
            </w:pPr>
            <w:r w:rsidRPr="00FD1BD7">
              <w:rPr>
                <w:rFonts w:ascii="Calibri" w:hAnsi="Calibri"/>
                <w:color w:val="000000"/>
                <w:lang w:val="en-IE"/>
              </w:rPr>
              <w:t>IE3Q04</w:t>
            </w:r>
          </w:p>
        </w:tc>
      </w:tr>
      <w:tr w:rsidR="005E6F49" w:rsidRPr="00FD1BD7" w14:paraId="53AE79BA" w14:textId="65CD85E7"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3BD93D65" w14:textId="77777777" w:rsidR="005E6F49" w:rsidRPr="00FD1BD7" w:rsidRDefault="005E6F49" w:rsidP="00CF36A1">
            <w:pPr>
              <w:spacing w:after="0"/>
              <w:jc w:val="left"/>
              <w:rPr>
                <w:color w:val="000000"/>
                <w:lang w:val="en-IE" w:eastAsia="en-GB"/>
              </w:rPr>
            </w:pPr>
            <w:r w:rsidRPr="00FD1BD7">
              <w:rPr>
                <w:color w:val="000000"/>
                <w:lang w:val="en-IE" w:eastAsia="en-GB"/>
              </w:rPr>
              <w:t>IE4Q07</w:t>
            </w:r>
          </w:p>
        </w:tc>
        <w:tc>
          <w:tcPr>
            <w:tcW w:w="1961" w:type="dxa"/>
            <w:tcBorders>
              <w:top w:val="nil"/>
              <w:left w:val="nil"/>
              <w:bottom w:val="single" w:sz="4" w:space="0" w:color="auto"/>
              <w:right w:val="single" w:sz="4" w:space="0" w:color="auto"/>
            </w:tcBorders>
            <w:shd w:val="clear" w:color="auto" w:fill="auto"/>
            <w:vAlign w:val="center"/>
            <w:hideMark/>
          </w:tcPr>
          <w:p w14:paraId="18153245" w14:textId="77777777" w:rsidR="005E6F49" w:rsidRPr="00FD1BD7" w:rsidRDefault="005E6F49" w:rsidP="00CF36A1">
            <w:pPr>
              <w:spacing w:after="0"/>
              <w:jc w:val="left"/>
              <w:rPr>
                <w:color w:val="000000"/>
                <w:lang w:val="en-IE" w:eastAsia="en-GB"/>
              </w:rPr>
            </w:pPr>
            <w:r w:rsidRPr="00FD1BD7">
              <w:rPr>
                <w:color w:val="000000"/>
                <w:lang w:val="en-IE" w:eastAsia="en-GB"/>
              </w:rPr>
              <w:t>C_OMS_REQ</w:t>
            </w:r>
          </w:p>
        </w:tc>
        <w:tc>
          <w:tcPr>
            <w:tcW w:w="3827" w:type="dxa"/>
            <w:tcBorders>
              <w:top w:val="nil"/>
              <w:left w:val="nil"/>
              <w:bottom w:val="single" w:sz="4" w:space="0" w:color="auto"/>
              <w:right w:val="single" w:sz="4" w:space="0" w:color="auto"/>
            </w:tcBorders>
            <w:shd w:val="clear" w:color="auto" w:fill="auto"/>
            <w:vAlign w:val="center"/>
            <w:hideMark/>
          </w:tcPr>
          <w:p w14:paraId="00364E19" w14:textId="77777777" w:rsidR="005E6F49" w:rsidRPr="00FD1BD7" w:rsidRDefault="005E6F49" w:rsidP="00CF36A1">
            <w:pPr>
              <w:spacing w:after="0"/>
              <w:jc w:val="left"/>
              <w:rPr>
                <w:color w:val="000000"/>
                <w:lang w:val="en-IE" w:eastAsia="en-GB"/>
              </w:rPr>
            </w:pPr>
            <w:r w:rsidRPr="00FD1BD7">
              <w:rPr>
                <w:color w:val="000000"/>
                <w:lang w:val="en-IE" w:eastAsia="en-GB"/>
              </w:rPr>
              <w:t>OMS request to perform e-Screening</w:t>
            </w:r>
          </w:p>
        </w:tc>
        <w:tc>
          <w:tcPr>
            <w:tcW w:w="3827" w:type="dxa"/>
            <w:tcBorders>
              <w:top w:val="nil"/>
              <w:left w:val="nil"/>
              <w:bottom w:val="single" w:sz="4" w:space="0" w:color="auto"/>
              <w:right w:val="single" w:sz="4" w:space="0" w:color="auto"/>
            </w:tcBorders>
            <w:shd w:val="clear" w:color="auto" w:fill="auto"/>
            <w:vAlign w:val="center"/>
            <w:hideMark/>
          </w:tcPr>
          <w:p w14:paraId="3E5EBE11" w14:textId="77777777" w:rsidR="005E6F49" w:rsidRPr="00FD1BD7" w:rsidRDefault="005E6F49" w:rsidP="00CF36A1">
            <w:pPr>
              <w:spacing w:after="0"/>
              <w:jc w:val="left"/>
              <w:rPr>
                <w:color w:val="000000"/>
                <w:lang w:val="en-IE" w:eastAsia="en-GB"/>
              </w:rPr>
            </w:pPr>
            <w:r w:rsidRPr="00FD1BD7">
              <w:rPr>
                <w:color w:val="000000"/>
                <w:lang w:val="en-IE" w:eastAsia="en-GB"/>
              </w:rPr>
              <w:t>L4-ICS2-09 e-Screening by OMS</w:t>
            </w:r>
          </w:p>
        </w:tc>
        <w:tc>
          <w:tcPr>
            <w:tcW w:w="1462" w:type="dxa"/>
            <w:tcBorders>
              <w:top w:val="nil"/>
              <w:left w:val="nil"/>
              <w:bottom w:val="single" w:sz="4" w:space="0" w:color="auto"/>
              <w:right w:val="single" w:sz="4" w:space="0" w:color="auto"/>
            </w:tcBorders>
            <w:vAlign w:val="center"/>
          </w:tcPr>
          <w:p w14:paraId="1896DCB1" w14:textId="7588D67C"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159C3F70" w14:textId="6E9D29BF"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6780BDD8" w14:textId="77777777" w:rsidR="005E6F49" w:rsidRPr="00FD1BD7" w:rsidRDefault="005E6F49" w:rsidP="00CF36A1">
            <w:pPr>
              <w:spacing w:after="0"/>
              <w:jc w:val="left"/>
              <w:rPr>
                <w:color w:val="000000"/>
                <w:lang w:val="en-IE" w:eastAsia="en-GB"/>
              </w:rPr>
            </w:pPr>
            <w:r w:rsidRPr="00FD1BD7">
              <w:rPr>
                <w:color w:val="000000"/>
                <w:lang w:val="en-IE" w:eastAsia="en-GB"/>
              </w:rPr>
              <w:t>IE4Q08</w:t>
            </w:r>
          </w:p>
        </w:tc>
        <w:tc>
          <w:tcPr>
            <w:tcW w:w="1961" w:type="dxa"/>
            <w:tcBorders>
              <w:top w:val="nil"/>
              <w:left w:val="nil"/>
              <w:bottom w:val="single" w:sz="4" w:space="0" w:color="auto"/>
              <w:right w:val="single" w:sz="4" w:space="0" w:color="auto"/>
            </w:tcBorders>
            <w:shd w:val="clear" w:color="auto" w:fill="auto"/>
            <w:vAlign w:val="center"/>
            <w:hideMark/>
          </w:tcPr>
          <w:p w14:paraId="50FFE92D" w14:textId="77777777" w:rsidR="005E6F49" w:rsidRPr="00FD1BD7" w:rsidRDefault="005E6F49" w:rsidP="00CF36A1">
            <w:pPr>
              <w:spacing w:after="0"/>
              <w:jc w:val="left"/>
              <w:rPr>
                <w:color w:val="000000"/>
                <w:lang w:val="en-IE" w:eastAsia="en-GB"/>
              </w:rPr>
            </w:pPr>
            <w:r w:rsidRPr="00FD1BD7">
              <w:rPr>
                <w:color w:val="000000"/>
                <w:lang w:val="en-IE" w:eastAsia="en-GB"/>
              </w:rPr>
              <w:t>C_PRS_RVK_REQ</w:t>
            </w:r>
          </w:p>
        </w:tc>
        <w:tc>
          <w:tcPr>
            <w:tcW w:w="3827" w:type="dxa"/>
            <w:tcBorders>
              <w:top w:val="nil"/>
              <w:left w:val="nil"/>
              <w:bottom w:val="single" w:sz="4" w:space="0" w:color="auto"/>
              <w:right w:val="single" w:sz="4" w:space="0" w:color="auto"/>
            </w:tcBorders>
            <w:shd w:val="clear" w:color="auto" w:fill="auto"/>
            <w:vAlign w:val="center"/>
            <w:hideMark/>
          </w:tcPr>
          <w:p w14:paraId="04A137CC" w14:textId="77777777" w:rsidR="005E6F49" w:rsidRPr="00FD1BD7" w:rsidRDefault="005E6F49" w:rsidP="00CF36A1">
            <w:pPr>
              <w:spacing w:after="0"/>
              <w:jc w:val="left"/>
              <w:rPr>
                <w:color w:val="000000"/>
                <w:lang w:val="en-IE" w:eastAsia="en-GB"/>
              </w:rPr>
            </w:pPr>
            <w:r w:rsidRPr="00FD1BD7">
              <w:rPr>
                <w:color w:val="000000"/>
                <w:lang w:val="en-IE" w:eastAsia="en-GB"/>
              </w:rPr>
              <w:t>Presentation revocation request</w:t>
            </w:r>
          </w:p>
        </w:tc>
        <w:tc>
          <w:tcPr>
            <w:tcW w:w="3827" w:type="dxa"/>
            <w:tcBorders>
              <w:top w:val="nil"/>
              <w:left w:val="nil"/>
              <w:bottom w:val="single" w:sz="4" w:space="0" w:color="auto"/>
              <w:right w:val="single" w:sz="4" w:space="0" w:color="auto"/>
            </w:tcBorders>
            <w:shd w:val="clear" w:color="auto" w:fill="auto"/>
            <w:vAlign w:val="center"/>
            <w:hideMark/>
          </w:tcPr>
          <w:p w14:paraId="37E6356C" w14:textId="77777777" w:rsidR="005E6F49" w:rsidRPr="00FD1BD7" w:rsidRDefault="005E6F49" w:rsidP="00CF36A1">
            <w:pPr>
              <w:spacing w:after="0"/>
              <w:jc w:val="left"/>
              <w:rPr>
                <w:color w:val="000000"/>
                <w:lang w:val="en-IE" w:eastAsia="en-GB"/>
              </w:rPr>
            </w:pPr>
            <w:r w:rsidRPr="00FD1BD7">
              <w:rPr>
                <w:color w:val="000000"/>
                <w:lang w:val="en-IE" w:eastAsia="en-GB"/>
              </w:rPr>
              <w:t>L4-ICS2-12 Revoke presentation of goods</w:t>
            </w:r>
          </w:p>
        </w:tc>
        <w:tc>
          <w:tcPr>
            <w:tcW w:w="1462" w:type="dxa"/>
            <w:tcBorders>
              <w:top w:val="nil"/>
              <w:left w:val="nil"/>
              <w:bottom w:val="single" w:sz="4" w:space="0" w:color="auto"/>
              <w:right w:val="single" w:sz="4" w:space="0" w:color="auto"/>
            </w:tcBorders>
            <w:vAlign w:val="center"/>
          </w:tcPr>
          <w:p w14:paraId="1E576E1D" w14:textId="1D993AAD"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28A35FF5" w14:textId="1B280D67"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263A5EF1" w14:textId="77777777" w:rsidR="005E6F49" w:rsidRPr="00FD1BD7" w:rsidRDefault="005E6F49" w:rsidP="00CF36A1">
            <w:pPr>
              <w:spacing w:after="0"/>
              <w:jc w:val="left"/>
              <w:rPr>
                <w:color w:val="000000"/>
                <w:lang w:val="en-IE" w:eastAsia="en-GB"/>
              </w:rPr>
            </w:pPr>
            <w:r w:rsidRPr="00FD1BD7">
              <w:rPr>
                <w:color w:val="000000"/>
                <w:lang w:val="en-IE" w:eastAsia="en-GB"/>
              </w:rPr>
              <w:t>IE4Q09</w:t>
            </w:r>
          </w:p>
        </w:tc>
        <w:tc>
          <w:tcPr>
            <w:tcW w:w="1961" w:type="dxa"/>
            <w:tcBorders>
              <w:top w:val="nil"/>
              <w:left w:val="nil"/>
              <w:bottom w:val="single" w:sz="4" w:space="0" w:color="auto"/>
              <w:right w:val="single" w:sz="4" w:space="0" w:color="auto"/>
            </w:tcBorders>
            <w:shd w:val="clear" w:color="auto" w:fill="auto"/>
            <w:vAlign w:val="center"/>
            <w:hideMark/>
          </w:tcPr>
          <w:p w14:paraId="28590052" w14:textId="77777777" w:rsidR="005E6F49" w:rsidRPr="00FD1BD7" w:rsidRDefault="005E6F49" w:rsidP="00CF36A1">
            <w:pPr>
              <w:spacing w:after="0"/>
              <w:jc w:val="left"/>
              <w:rPr>
                <w:color w:val="000000"/>
                <w:lang w:val="en-IE" w:eastAsia="en-GB"/>
              </w:rPr>
            </w:pPr>
            <w:r w:rsidRPr="00FD1BD7">
              <w:rPr>
                <w:color w:val="000000"/>
                <w:lang w:val="en-IE" w:eastAsia="en-GB"/>
              </w:rPr>
              <w:t>C_ENS_CNS</w:t>
            </w:r>
          </w:p>
        </w:tc>
        <w:tc>
          <w:tcPr>
            <w:tcW w:w="3827" w:type="dxa"/>
            <w:tcBorders>
              <w:top w:val="nil"/>
              <w:left w:val="nil"/>
              <w:bottom w:val="single" w:sz="4" w:space="0" w:color="auto"/>
              <w:right w:val="single" w:sz="4" w:space="0" w:color="auto"/>
            </w:tcBorders>
            <w:shd w:val="clear" w:color="auto" w:fill="auto"/>
            <w:vAlign w:val="center"/>
            <w:hideMark/>
          </w:tcPr>
          <w:p w14:paraId="796E092D" w14:textId="77777777" w:rsidR="005E6F49" w:rsidRPr="00FD1BD7" w:rsidRDefault="005E6F49" w:rsidP="00CF36A1">
            <w:pPr>
              <w:spacing w:after="0"/>
              <w:jc w:val="left"/>
              <w:rPr>
                <w:color w:val="000000"/>
                <w:lang w:val="en-IE" w:eastAsia="en-GB"/>
              </w:rPr>
            </w:pPr>
            <w:r w:rsidRPr="00FD1BD7">
              <w:rPr>
                <w:color w:val="000000"/>
                <w:lang w:val="en-IE" w:eastAsia="en-GB"/>
              </w:rPr>
              <w:t>ENS consultation</w:t>
            </w:r>
          </w:p>
        </w:tc>
        <w:tc>
          <w:tcPr>
            <w:tcW w:w="3827" w:type="dxa"/>
            <w:tcBorders>
              <w:top w:val="nil"/>
              <w:left w:val="nil"/>
              <w:bottom w:val="single" w:sz="4" w:space="0" w:color="auto"/>
              <w:right w:val="single" w:sz="4" w:space="0" w:color="auto"/>
            </w:tcBorders>
            <w:shd w:val="clear" w:color="auto" w:fill="auto"/>
            <w:vAlign w:val="center"/>
            <w:hideMark/>
          </w:tcPr>
          <w:p w14:paraId="0D62F6D1" w14:textId="77777777" w:rsidR="005E6F49" w:rsidRPr="00FD1BD7" w:rsidRDefault="005E6F49" w:rsidP="00CF36A1">
            <w:pPr>
              <w:spacing w:after="0"/>
              <w:jc w:val="left"/>
              <w:rPr>
                <w:color w:val="000000"/>
                <w:lang w:val="en-IE" w:eastAsia="en-GB"/>
              </w:rPr>
            </w:pPr>
            <w:r w:rsidRPr="00FD1BD7">
              <w:rPr>
                <w:color w:val="000000"/>
                <w:lang w:val="en-IE" w:eastAsia="en-GB"/>
              </w:rPr>
              <w:t>L4-ICS2-13 Consult ENS</w:t>
            </w:r>
          </w:p>
        </w:tc>
        <w:tc>
          <w:tcPr>
            <w:tcW w:w="1462" w:type="dxa"/>
            <w:tcBorders>
              <w:top w:val="nil"/>
              <w:left w:val="nil"/>
              <w:bottom w:val="single" w:sz="4" w:space="0" w:color="auto"/>
              <w:right w:val="single" w:sz="4" w:space="0" w:color="auto"/>
            </w:tcBorders>
            <w:vAlign w:val="center"/>
          </w:tcPr>
          <w:p w14:paraId="6A96EB1A" w14:textId="1A6CBA6B" w:rsidR="005E6F49" w:rsidRPr="00FD1BD7" w:rsidRDefault="005E6F49" w:rsidP="00CF36A1">
            <w:pPr>
              <w:spacing w:after="0"/>
              <w:jc w:val="left"/>
              <w:rPr>
                <w:color w:val="000000"/>
                <w:lang w:val="en-IE" w:eastAsia="en-GB"/>
              </w:rPr>
            </w:pPr>
            <w:r w:rsidRPr="00FD1BD7">
              <w:rPr>
                <w:rFonts w:ascii="Calibri" w:hAnsi="Calibri"/>
                <w:color w:val="000000"/>
                <w:lang w:val="en-IE"/>
              </w:rPr>
              <w:t>IE3Q05</w:t>
            </w:r>
          </w:p>
        </w:tc>
      </w:tr>
      <w:tr w:rsidR="005E6F49" w:rsidRPr="00FD1BD7" w14:paraId="2E4099BD" w14:textId="3AC6379C"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EA4FE0B" w14:textId="77777777" w:rsidR="005E6F49" w:rsidRPr="00FD1BD7" w:rsidRDefault="005E6F49" w:rsidP="00CF36A1">
            <w:pPr>
              <w:spacing w:after="0"/>
              <w:jc w:val="left"/>
              <w:rPr>
                <w:color w:val="000000"/>
                <w:lang w:val="en-IE" w:eastAsia="en-GB"/>
              </w:rPr>
            </w:pPr>
            <w:r w:rsidRPr="00FD1BD7">
              <w:rPr>
                <w:color w:val="000000"/>
                <w:lang w:val="en-IE" w:eastAsia="en-GB"/>
              </w:rPr>
              <w:t>IE4Q10</w:t>
            </w:r>
          </w:p>
        </w:tc>
        <w:tc>
          <w:tcPr>
            <w:tcW w:w="1961" w:type="dxa"/>
            <w:tcBorders>
              <w:top w:val="nil"/>
              <w:left w:val="nil"/>
              <w:bottom w:val="single" w:sz="4" w:space="0" w:color="auto"/>
              <w:right w:val="single" w:sz="4" w:space="0" w:color="auto"/>
            </w:tcBorders>
            <w:shd w:val="clear" w:color="auto" w:fill="auto"/>
            <w:vAlign w:val="center"/>
            <w:hideMark/>
          </w:tcPr>
          <w:p w14:paraId="3AB29CC6" w14:textId="77777777" w:rsidR="005E6F49" w:rsidRPr="00FD1BD7" w:rsidRDefault="005E6F49" w:rsidP="00CF36A1">
            <w:pPr>
              <w:spacing w:after="0"/>
              <w:jc w:val="left"/>
              <w:rPr>
                <w:color w:val="000000"/>
                <w:lang w:val="en-IE" w:eastAsia="en-GB"/>
              </w:rPr>
            </w:pPr>
            <w:r w:rsidRPr="00FD1BD7">
              <w:rPr>
                <w:color w:val="000000"/>
                <w:lang w:val="en-IE" w:eastAsia="en-GB"/>
              </w:rPr>
              <w:t>C_ENS_QUE</w:t>
            </w:r>
          </w:p>
        </w:tc>
        <w:tc>
          <w:tcPr>
            <w:tcW w:w="3827" w:type="dxa"/>
            <w:tcBorders>
              <w:top w:val="nil"/>
              <w:left w:val="nil"/>
              <w:bottom w:val="single" w:sz="4" w:space="0" w:color="auto"/>
              <w:right w:val="single" w:sz="4" w:space="0" w:color="auto"/>
            </w:tcBorders>
            <w:shd w:val="clear" w:color="auto" w:fill="auto"/>
            <w:vAlign w:val="center"/>
            <w:hideMark/>
          </w:tcPr>
          <w:p w14:paraId="71353B48" w14:textId="77777777" w:rsidR="005E6F49" w:rsidRPr="00FD1BD7" w:rsidRDefault="005E6F49" w:rsidP="00CF36A1">
            <w:pPr>
              <w:spacing w:after="0"/>
              <w:jc w:val="left"/>
              <w:rPr>
                <w:color w:val="000000"/>
                <w:lang w:val="en-IE" w:eastAsia="en-GB"/>
              </w:rPr>
            </w:pPr>
            <w:r w:rsidRPr="00FD1BD7">
              <w:rPr>
                <w:color w:val="000000"/>
                <w:lang w:val="en-IE" w:eastAsia="en-GB"/>
              </w:rPr>
              <w:t>Query for ENS</w:t>
            </w:r>
          </w:p>
        </w:tc>
        <w:tc>
          <w:tcPr>
            <w:tcW w:w="3827" w:type="dxa"/>
            <w:tcBorders>
              <w:top w:val="nil"/>
              <w:left w:val="nil"/>
              <w:bottom w:val="single" w:sz="4" w:space="0" w:color="auto"/>
              <w:right w:val="single" w:sz="4" w:space="0" w:color="auto"/>
            </w:tcBorders>
            <w:shd w:val="clear" w:color="auto" w:fill="auto"/>
            <w:vAlign w:val="center"/>
            <w:hideMark/>
          </w:tcPr>
          <w:p w14:paraId="223033D1" w14:textId="77777777" w:rsidR="005E6F49" w:rsidRPr="00FD1BD7" w:rsidRDefault="005E6F49" w:rsidP="00CF36A1">
            <w:pPr>
              <w:spacing w:after="0"/>
              <w:jc w:val="left"/>
              <w:rPr>
                <w:color w:val="000000"/>
                <w:lang w:val="en-IE" w:eastAsia="en-GB"/>
              </w:rPr>
            </w:pPr>
            <w:r w:rsidRPr="00FD1BD7">
              <w:rPr>
                <w:color w:val="000000"/>
                <w:lang w:val="en-IE" w:eastAsia="en-GB"/>
              </w:rPr>
              <w:t>L4-ICS2-14 Query for ENS</w:t>
            </w:r>
          </w:p>
        </w:tc>
        <w:tc>
          <w:tcPr>
            <w:tcW w:w="1462" w:type="dxa"/>
            <w:tcBorders>
              <w:top w:val="nil"/>
              <w:left w:val="nil"/>
              <w:bottom w:val="single" w:sz="4" w:space="0" w:color="auto"/>
              <w:right w:val="single" w:sz="4" w:space="0" w:color="auto"/>
            </w:tcBorders>
            <w:vAlign w:val="center"/>
          </w:tcPr>
          <w:p w14:paraId="61503C7A" w14:textId="58385DDB"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709C8399" w14:textId="5E2D083C"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F56C611" w14:textId="77777777" w:rsidR="005E6F49" w:rsidRPr="00FD1BD7" w:rsidRDefault="005E6F49" w:rsidP="00CF36A1">
            <w:pPr>
              <w:spacing w:after="0"/>
              <w:jc w:val="left"/>
              <w:rPr>
                <w:color w:val="000000"/>
                <w:lang w:val="en-IE" w:eastAsia="en-GB"/>
              </w:rPr>
            </w:pPr>
            <w:r w:rsidRPr="00FD1BD7">
              <w:rPr>
                <w:color w:val="000000"/>
                <w:lang w:val="en-IE" w:eastAsia="en-GB"/>
              </w:rPr>
              <w:t>IE4R01</w:t>
            </w:r>
          </w:p>
        </w:tc>
        <w:tc>
          <w:tcPr>
            <w:tcW w:w="1961" w:type="dxa"/>
            <w:tcBorders>
              <w:top w:val="nil"/>
              <w:left w:val="nil"/>
              <w:bottom w:val="single" w:sz="4" w:space="0" w:color="auto"/>
              <w:right w:val="single" w:sz="4" w:space="0" w:color="auto"/>
            </w:tcBorders>
            <w:shd w:val="clear" w:color="auto" w:fill="auto"/>
            <w:vAlign w:val="center"/>
            <w:hideMark/>
          </w:tcPr>
          <w:p w14:paraId="3EF97549" w14:textId="77777777" w:rsidR="005E6F49" w:rsidRPr="00FD1BD7" w:rsidRDefault="005E6F49" w:rsidP="00CF36A1">
            <w:pPr>
              <w:spacing w:after="0"/>
              <w:jc w:val="left"/>
              <w:rPr>
                <w:color w:val="000000"/>
                <w:lang w:val="en-IE" w:eastAsia="en-GB"/>
              </w:rPr>
            </w:pPr>
            <w:r w:rsidRPr="00FD1BD7">
              <w:rPr>
                <w:color w:val="000000"/>
                <w:lang w:val="en-IE" w:eastAsia="en-GB"/>
              </w:rPr>
              <w:t>C_ENS_ACC_RSP</w:t>
            </w:r>
          </w:p>
        </w:tc>
        <w:tc>
          <w:tcPr>
            <w:tcW w:w="3827" w:type="dxa"/>
            <w:tcBorders>
              <w:top w:val="nil"/>
              <w:left w:val="nil"/>
              <w:bottom w:val="single" w:sz="4" w:space="0" w:color="auto"/>
              <w:right w:val="single" w:sz="4" w:space="0" w:color="auto"/>
            </w:tcBorders>
            <w:shd w:val="clear" w:color="auto" w:fill="auto"/>
            <w:vAlign w:val="center"/>
            <w:hideMark/>
          </w:tcPr>
          <w:p w14:paraId="031535C9" w14:textId="77777777" w:rsidR="005E6F49" w:rsidRPr="00FD1BD7" w:rsidRDefault="005E6F49" w:rsidP="00CF36A1">
            <w:pPr>
              <w:spacing w:after="0"/>
              <w:jc w:val="left"/>
              <w:rPr>
                <w:color w:val="000000"/>
                <w:lang w:val="en-IE" w:eastAsia="en-GB"/>
              </w:rPr>
            </w:pPr>
            <w:r w:rsidRPr="00FD1BD7">
              <w:rPr>
                <w:color w:val="000000"/>
                <w:lang w:val="en-IE" w:eastAsia="en-GB"/>
              </w:rPr>
              <w:t>ENS acceptance response</w:t>
            </w:r>
          </w:p>
        </w:tc>
        <w:tc>
          <w:tcPr>
            <w:tcW w:w="3827" w:type="dxa"/>
            <w:tcBorders>
              <w:top w:val="nil"/>
              <w:left w:val="nil"/>
              <w:bottom w:val="single" w:sz="4" w:space="0" w:color="auto"/>
              <w:right w:val="single" w:sz="4" w:space="0" w:color="auto"/>
            </w:tcBorders>
            <w:shd w:val="clear" w:color="auto" w:fill="auto"/>
            <w:vAlign w:val="center"/>
            <w:hideMark/>
          </w:tcPr>
          <w:p w14:paraId="5FBCFF57" w14:textId="77777777" w:rsidR="005E6F49" w:rsidRPr="00FD1BD7" w:rsidRDefault="005E6F49" w:rsidP="00CF36A1">
            <w:pPr>
              <w:spacing w:after="0"/>
              <w:jc w:val="left"/>
              <w:rPr>
                <w:color w:val="000000"/>
                <w:lang w:val="en-IE" w:eastAsia="en-GB"/>
              </w:rPr>
            </w:pPr>
            <w:r w:rsidRPr="00FD1BD7">
              <w:rPr>
                <w:color w:val="000000"/>
                <w:lang w:val="en-IE" w:eastAsia="en-GB"/>
              </w:rPr>
              <w:t>L4-ICS2-02 Prepare ENS for risk analysis</w:t>
            </w:r>
          </w:p>
        </w:tc>
        <w:tc>
          <w:tcPr>
            <w:tcW w:w="1462" w:type="dxa"/>
            <w:tcBorders>
              <w:top w:val="nil"/>
              <w:left w:val="nil"/>
              <w:bottom w:val="single" w:sz="4" w:space="0" w:color="auto"/>
              <w:right w:val="single" w:sz="4" w:space="0" w:color="auto"/>
            </w:tcBorders>
            <w:vAlign w:val="center"/>
          </w:tcPr>
          <w:p w14:paraId="00A1BF91" w14:textId="446C27A5" w:rsidR="005E6F49" w:rsidRPr="00FD1BD7" w:rsidRDefault="00A25FF3" w:rsidP="00CF36A1">
            <w:pPr>
              <w:spacing w:after="0"/>
              <w:jc w:val="left"/>
              <w:rPr>
                <w:color w:val="000000"/>
                <w:lang w:val="en-IE" w:eastAsia="en-GB"/>
              </w:rPr>
            </w:pPr>
            <w:r w:rsidRPr="00FD1BD7">
              <w:rPr>
                <w:rFonts w:ascii="Calibri" w:hAnsi="Calibri"/>
                <w:color w:val="000000"/>
                <w:lang w:val="en-IE"/>
              </w:rPr>
              <w:t>IE3R01</w:t>
            </w:r>
          </w:p>
        </w:tc>
      </w:tr>
      <w:tr w:rsidR="005E6F49" w:rsidRPr="00FD1BD7" w14:paraId="1B7CCC96" w14:textId="583EC204"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3F717101" w14:textId="77777777" w:rsidR="005E6F49" w:rsidRPr="00FD1BD7" w:rsidRDefault="005E6F49" w:rsidP="00CF36A1">
            <w:pPr>
              <w:spacing w:after="0"/>
              <w:jc w:val="left"/>
              <w:rPr>
                <w:color w:val="000000"/>
                <w:lang w:val="en-IE" w:eastAsia="en-GB"/>
              </w:rPr>
            </w:pPr>
            <w:r w:rsidRPr="00FD1BD7">
              <w:rPr>
                <w:color w:val="000000"/>
                <w:lang w:val="en-IE" w:eastAsia="en-GB"/>
              </w:rPr>
              <w:t>IE4R02</w:t>
            </w:r>
          </w:p>
        </w:tc>
        <w:tc>
          <w:tcPr>
            <w:tcW w:w="1961" w:type="dxa"/>
            <w:tcBorders>
              <w:top w:val="nil"/>
              <w:left w:val="nil"/>
              <w:bottom w:val="single" w:sz="4" w:space="0" w:color="auto"/>
              <w:right w:val="single" w:sz="4" w:space="0" w:color="auto"/>
            </w:tcBorders>
            <w:shd w:val="clear" w:color="auto" w:fill="auto"/>
            <w:vAlign w:val="center"/>
            <w:hideMark/>
          </w:tcPr>
          <w:p w14:paraId="7E0906E8" w14:textId="77777777" w:rsidR="005E6F49" w:rsidRPr="00FD1BD7" w:rsidRDefault="005E6F49" w:rsidP="00CF36A1">
            <w:pPr>
              <w:spacing w:after="0"/>
              <w:jc w:val="left"/>
              <w:rPr>
                <w:color w:val="000000"/>
                <w:lang w:val="en-IE" w:eastAsia="en-GB"/>
              </w:rPr>
            </w:pPr>
            <w:r w:rsidRPr="00FD1BD7">
              <w:rPr>
                <w:color w:val="000000"/>
                <w:lang w:val="en-IE" w:eastAsia="en-GB"/>
              </w:rPr>
              <w:t>C_REF_RFI_RSP</w:t>
            </w:r>
          </w:p>
        </w:tc>
        <w:tc>
          <w:tcPr>
            <w:tcW w:w="3827" w:type="dxa"/>
            <w:tcBorders>
              <w:top w:val="nil"/>
              <w:left w:val="nil"/>
              <w:bottom w:val="single" w:sz="4" w:space="0" w:color="auto"/>
              <w:right w:val="single" w:sz="4" w:space="0" w:color="auto"/>
            </w:tcBorders>
            <w:shd w:val="clear" w:color="auto" w:fill="auto"/>
            <w:vAlign w:val="center"/>
            <w:hideMark/>
          </w:tcPr>
          <w:p w14:paraId="3B5AE06D" w14:textId="77777777" w:rsidR="005E6F49" w:rsidRPr="00FD1BD7" w:rsidRDefault="005E6F49" w:rsidP="00CF36A1">
            <w:pPr>
              <w:spacing w:after="0"/>
              <w:jc w:val="left"/>
              <w:rPr>
                <w:color w:val="000000"/>
                <w:lang w:val="en-IE" w:eastAsia="en-GB"/>
              </w:rPr>
            </w:pPr>
            <w:r w:rsidRPr="00FD1BD7">
              <w:rPr>
                <w:color w:val="000000"/>
                <w:lang w:val="en-IE" w:eastAsia="en-GB"/>
              </w:rPr>
              <w:t>Additional information response</w:t>
            </w:r>
          </w:p>
        </w:tc>
        <w:tc>
          <w:tcPr>
            <w:tcW w:w="3827" w:type="dxa"/>
            <w:tcBorders>
              <w:top w:val="nil"/>
              <w:left w:val="nil"/>
              <w:bottom w:val="single" w:sz="4" w:space="0" w:color="auto"/>
              <w:right w:val="single" w:sz="4" w:space="0" w:color="auto"/>
            </w:tcBorders>
            <w:shd w:val="clear" w:color="auto" w:fill="auto"/>
            <w:vAlign w:val="center"/>
            <w:hideMark/>
          </w:tcPr>
          <w:p w14:paraId="28608FE3" w14:textId="77777777" w:rsidR="005E6F49" w:rsidRPr="00FD1BD7" w:rsidRDefault="005E6F49" w:rsidP="00CF36A1">
            <w:pPr>
              <w:spacing w:after="0"/>
              <w:jc w:val="left"/>
              <w:rPr>
                <w:color w:val="000000"/>
                <w:lang w:val="en-IE" w:eastAsia="en-GB"/>
              </w:rPr>
            </w:pPr>
            <w:r w:rsidRPr="00FD1BD7">
              <w:rPr>
                <w:color w:val="000000"/>
                <w:lang w:val="en-IE" w:eastAsia="en-GB"/>
              </w:rPr>
              <w:t>L4-ICS2-03-01 Send referral</w:t>
            </w:r>
          </w:p>
        </w:tc>
        <w:tc>
          <w:tcPr>
            <w:tcW w:w="1462" w:type="dxa"/>
            <w:tcBorders>
              <w:top w:val="nil"/>
              <w:left w:val="nil"/>
              <w:bottom w:val="single" w:sz="4" w:space="0" w:color="auto"/>
              <w:right w:val="single" w:sz="4" w:space="0" w:color="auto"/>
            </w:tcBorders>
            <w:vAlign w:val="center"/>
          </w:tcPr>
          <w:p w14:paraId="7AA5F0F6" w14:textId="08386520" w:rsidR="005E6F49" w:rsidRPr="00FD1BD7" w:rsidRDefault="005E6F49" w:rsidP="00CF36A1">
            <w:pPr>
              <w:spacing w:after="0"/>
              <w:jc w:val="left"/>
              <w:rPr>
                <w:color w:val="000000"/>
                <w:lang w:val="en-IE" w:eastAsia="en-GB"/>
              </w:rPr>
            </w:pPr>
            <w:r w:rsidRPr="00FD1BD7">
              <w:rPr>
                <w:rFonts w:ascii="Calibri" w:hAnsi="Calibri"/>
                <w:color w:val="000000"/>
                <w:lang w:val="en-IE"/>
              </w:rPr>
              <w:t>IE3R02</w:t>
            </w:r>
          </w:p>
        </w:tc>
      </w:tr>
      <w:tr w:rsidR="005E6F49" w:rsidRPr="00FD1BD7" w14:paraId="39788B1C" w14:textId="4B1A0D0B"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DC15728" w14:textId="77777777" w:rsidR="005E6F49" w:rsidRPr="00FD1BD7" w:rsidRDefault="005E6F49" w:rsidP="00CF36A1">
            <w:pPr>
              <w:spacing w:after="0"/>
              <w:jc w:val="left"/>
              <w:rPr>
                <w:color w:val="000000"/>
                <w:lang w:val="en-IE" w:eastAsia="en-GB"/>
              </w:rPr>
            </w:pPr>
            <w:r w:rsidRPr="00FD1BD7">
              <w:rPr>
                <w:color w:val="000000"/>
                <w:lang w:val="en-IE" w:eastAsia="en-GB"/>
              </w:rPr>
              <w:t>IE4R03</w:t>
            </w:r>
          </w:p>
        </w:tc>
        <w:tc>
          <w:tcPr>
            <w:tcW w:w="1961" w:type="dxa"/>
            <w:tcBorders>
              <w:top w:val="nil"/>
              <w:left w:val="nil"/>
              <w:bottom w:val="single" w:sz="4" w:space="0" w:color="auto"/>
              <w:right w:val="single" w:sz="4" w:space="0" w:color="auto"/>
            </w:tcBorders>
            <w:shd w:val="clear" w:color="auto" w:fill="auto"/>
            <w:vAlign w:val="center"/>
            <w:hideMark/>
          </w:tcPr>
          <w:p w14:paraId="1D396A02" w14:textId="77777777" w:rsidR="005E6F49" w:rsidRPr="00FD1BD7" w:rsidRDefault="005E6F49" w:rsidP="00CF36A1">
            <w:pPr>
              <w:spacing w:after="0"/>
              <w:jc w:val="left"/>
              <w:rPr>
                <w:color w:val="000000"/>
                <w:lang w:val="en-IE" w:eastAsia="en-GB"/>
              </w:rPr>
            </w:pPr>
            <w:r w:rsidRPr="00FD1BD7">
              <w:rPr>
                <w:color w:val="000000"/>
                <w:lang w:val="en-IE" w:eastAsia="en-GB"/>
              </w:rPr>
              <w:t>C_REF_RFS_RSP</w:t>
            </w:r>
          </w:p>
        </w:tc>
        <w:tc>
          <w:tcPr>
            <w:tcW w:w="3827" w:type="dxa"/>
            <w:tcBorders>
              <w:top w:val="nil"/>
              <w:left w:val="nil"/>
              <w:bottom w:val="single" w:sz="4" w:space="0" w:color="auto"/>
              <w:right w:val="single" w:sz="4" w:space="0" w:color="auto"/>
            </w:tcBorders>
            <w:shd w:val="clear" w:color="auto" w:fill="auto"/>
            <w:vAlign w:val="center"/>
            <w:hideMark/>
          </w:tcPr>
          <w:p w14:paraId="3EA4855A" w14:textId="77777777" w:rsidR="005E6F49" w:rsidRPr="00FD1BD7" w:rsidRDefault="005E6F49" w:rsidP="00CF36A1">
            <w:pPr>
              <w:spacing w:after="0"/>
              <w:jc w:val="left"/>
              <w:rPr>
                <w:color w:val="000000"/>
                <w:lang w:val="en-IE" w:eastAsia="en-GB"/>
              </w:rPr>
            </w:pPr>
            <w:r w:rsidRPr="00FD1BD7">
              <w:rPr>
                <w:color w:val="000000"/>
                <w:lang w:val="en-IE" w:eastAsia="en-GB"/>
              </w:rPr>
              <w:t>High Risk Cargo &amp; Mail screening response</w:t>
            </w:r>
          </w:p>
        </w:tc>
        <w:tc>
          <w:tcPr>
            <w:tcW w:w="3827" w:type="dxa"/>
            <w:tcBorders>
              <w:top w:val="nil"/>
              <w:left w:val="nil"/>
              <w:bottom w:val="single" w:sz="4" w:space="0" w:color="auto"/>
              <w:right w:val="single" w:sz="4" w:space="0" w:color="auto"/>
            </w:tcBorders>
            <w:shd w:val="clear" w:color="auto" w:fill="auto"/>
            <w:vAlign w:val="center"/>
            <w:hideMark/>
          </w:tcPr>
          <w:p w14:paraId="489C9121" w14:textId="77777777" w:rsidR="005E6F49" w:rsidRPr="00FD1BD7" w:rsidRDefault="005E6F49" w:rsidP="00CF36A1">
            <w:pPr>
              <w:spacing w:after="0"/>
              <w:jc w:val="left"/>
              <w:rPr>
                <w:color w:val="000000"/>
                <w:lang w:val="en-IE" w:eastAsia="en-GB"/>
              </w:rPr>
            </w:pPr>
            <w:r w:rsidRPr="00FD1BD7">
              <w:rPr>
                <w:color w:val="000000"/>
                <w:lang w:val="en-IE" w:eastAsia="en-GB"/>
              </w:rPr>
              <w:t>L4-ICS2-03-01 Send referral</w:t>
            </w:r>
          </w:p>
        </w:tc>
        <w:tc>
          <w:tcPr>
            <w:tcW w:w="1462" w:type="dxa"/>
            <w:tcBorders>
              <w:top w:val="nil"/>
              <w:left w:val="nil"/>
              <w:bottom w:val="single" w:sz="4" w:space="0" w:color="auto"/>
              <w:right w:val="single" w:sz="4" w:space="0" w:color="auto"/>
            </w:tcBorders>
            <w:vAlign w:val="center"/>
          </w:tcPr>
          <w:p w14:paraId="41734C9E" w14:textId="768C254F" w:rsidR="005E6F49" w:rsidRPr="00FD1BD7" w:rsidRDefault="005E6F49" w:rsidP="00CF36A1">
            <w:pPr>
              <w:spacing w:after="0"/>
              <w:jc w:val="left"/>
              <w:rPr>
                <w:color w:val="000000"/>
                <w:lang w:val="en-IE" w:eastAsia="en-GB"/>
              </w:rPr>
            </w:pPr>
            <w:r w:rsidRPr="00FD1BD7">
              <w:rPr>
                <w:rFonts w:ascii="Calibri" w:hAnsi="Calibri"/>
                <w:color w:val="000000"/>
                <w:lang w:val="en-IE"/>
              </w:rPr>
              <w:t>IE3R03</w:t>
            </w:r>
          </w:p>
        </w:tc>
      </w:tr>
      <w:tr w:rsidR="005E6F49" w:rsidRPr="00FD1BD7" w14:paraId="002F4672" w14:textId="7F4F1945"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607D8F21" w14:textId="77777777" w:rsidR="005E6F49" w:rsidRPr="00FD1BD7" w:rsidRDefault="005E6F49" w:rsidP="00CF36A1">
            <w:pPr>
              <w:spacing w:after="0"/>
              <w:jc w:val="left"/>
              <w:rPr>
                <w:color w:val="000000"/>
                <w:lang w:val="en-IE" w:eastAsia="en-GB"/>
              </w:rPr>
            </w:pPr>
            <w:r w:rsidRPr="00FD1BD7">
              <w:rPr>
                <w:color w:val="000000"/>
                <w:lang w:val="en-IE" w:eastAsia="en-GB"/>
              </w:rPr>
              <w:t>IE4R04</w:t>
            </w:r>
          </w:p>
        </w:tc>
        <w:tc>
          <w:tcPr>
            <w:tcW w:w="1961" w:type="dxa"/>
            <w:tcBorders>
              <w:top w:val="nil"/>
              <w:left w:val="nil"/>
              <w:bottom w:val="single" w:sz="4" w:space="0" w:color="auto"/>
              <w:right w:val="single" w:sz="4" w:space="0" w:color="auto"/>
            </w:tcBorders>
            <w:shd w:val="clear" w:color="auto" w:fill="auto"/>
            <w:vAlign w:val="center"/>
            <w:hideMark/>
          </w:tcPr>
          <w:p w14:paraId="4BE8DCA6" w14:textId="77777777" w:rsidR="005E6F49" w:rsidRPr="00FD1BD7" w:rsidRDefault="005E6F49" w:rsidP="00CF36A1">
            <w:pPr>
              <w:spacing w:after="0"/>
              <w:jc w:val="left"/>
              <w:rPr>
                <w:color w:val="000000"/>
                <w:lang w:val="en-IE" w:eastAsia="en-GB"/>
              </w:rPr>
            </w:pPr>
            <w:r w:rsidRPr="00FD1BD7">
              <w:rPr>
                <w:color w:val="000000"/>
                <w:lang w:val="en-IE" w:eastAsia="en-GB"/>
              </w:rPr>
              <w:t>C_INV_ACC_RSP</w:t>
            </w:r>
          </w:p>
        </w:tc>
        <w:tc>
          <w:tcPr>
            <w:tcW w:w="3827" w:type="dxa"/>
            <w:tcBorders>
              <w:top w:val="nil"/>
              <w:left w:val="nil"/>
              <w:bottom w:val="single" w:sz="4" w:space="0" w:color="auto"/>
              <w:right w:val="single" w:sz="4" w:space="0" w:color="auto"/>
            </w:tcBorders>
            <w:shd w:val="clear" w:color="auto" w:fill="auto"/>
            <w:vAlign w:val="center"/>
            <w:hideMark/>
          </w:tcPr>
          <w:p w14:paraId="3F65A937" w14:textId="77777777" w:rsidR="005E6F49" w:rsidRPr="00FD1BD7" w:rsidRDefault="005E6F49" w:rsidP="00CF36A1">
            <w:pPr>
              <w:spacing w:after="0"/>
              <w:jc w:val="left"/>
              <w:rPr>
                <w:color w:val="000000"/>
                <w:lang w:val="en-IE" w:eastAsia="en-GB"/>
              </w:rPr>
            </w:pPr>
            <w:r w:rsidRPr="00FD1BD7">
              <w:rPr>
                <w:color w:val="000000"/>
                <w:lang w:val="en-IE" w:eastAsia="en-GB"/>
              </w:rPr>
              <w:t>Invalidation acceptance response</w:t>
            </w:r>
          </w:p>
        </w:tc>
        <w:tc>
          <w:tcPr>
            <w:tcW w:w="3827" w:type="dxa"/>
            <w:tcBorders>
              <w:top w:val="nil"/>
              <w:left w:val="nil"/>
              <w:bottom w:val="single" w:sz="4" w:space="0" w:color="auto"/>
              <w:right w:val="single" w:sz="4" w:space="0" w:color="auto"/>
            </w:tcBorders>
            <w:shd w:val="clear" w:color="auto" w:fill="auto"/>
            <w:vAlign w:val="center"/>
            <w:hideMark/>
          </w:tcPr>
          <w:p w14:paraId="3A1985D0" w14:textId="77777777" w:rsidR="005E6F49" w:rsidRPr="00FD1BD7" w:rsidRDefault="005E6F49" w:rsidP="00CF36A1">
            <w:pPr>
              <w:spacing w:after="0"/>
              <w:jc w:val="left"/>
              <w:rPr>
                <w:color w:val="000000"/>
                <w:lang w:val="en-IE" w:eastAsia="en-GB"/>
              </w:rPr>
            </w:pPr>
            <w:r w:rsidRPr="00FD1BD7">
              <w:rPr>
                <w:color w:val="000000"/>
                <w:lang w:val="en-IE" w:eastAsia="en-GB"/>
              </w:rPr>
              <w:t>L4-ICS2-08 Invalidate filing</w:t>
            </w:r>
          </w:p>
        </w:tc>
        <w:tc>
          <w:tcPr>
            <w:tcW w:w="1462" w:type="dxa"/>
            <w:tcBorders>
              <w:top w:val="nil"/>
              <w:left w:val="nil"/>
              <w:bottom w:val="single" w:sz="4" w:space="0" w:color="auto"/>
              <w:right w:val="single" w:sz="4" w:space="0" w:color="auto"/>
            </w:tcBorders>
            <w:vAlign w:val="center"/>
          </w:tcPr>
          <w:p w14:paraId="18895E09" w14:textId="798039BD" w:rsidR="005E6F49" w:rsidRPr="00FD1BD7" w:rsidRDefault="005E6F49" w:rsidP="00CF36A1">
            <w:pPr>
              <w:spacing w:after="0"/>
              <w:jc w:val="left"/>
              <w:rPr>
                <w:color w:val="000000"/>
                <w:lang w:val="en-IE" w:eastAsia="en-GB"/>
              </w:rPr>
            </w:pPr>
            <w:r w:rsidRPr="00FD1BD7">
              <w:rPr>
                <w:rFonts w:ascii="Calibri" w:hAnsi="Calibri"/>
                <w:color w:val="000000"/>
                <w:lang w:val="en-IE"/>
              </w:rPr>
              <w:t>IE3R07</w:t>
            </w:r>
          </w:p>
        </w:tc>
      </w:tr>
      <w:tr w:rsidR="005E6F49" w:rsidRPr="00FD1BD7" w14:paraId="255E564C" w14:textId="68E93D62"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30AE3AA3" w14:textId="77777777" w:rsidR="005E6F49" w:rsidRPr="00FD1BD7" w:rsidRDefault="005E6F49" w:rsidP="00CF36A1">
            <w:pPr>
              <w:spacing w:after="0"/>
              <w:jc w:val="left"/>
              <w:rPr>
                <w:color w:val="000000"/>
                <w:lang w:val="en-IE" w:eastAsia="en-GB"/>
              </w:rPr>
            </w:pPr>
            <w:r w:rsidRPr="00FD1BD7">
              <w:rPr>
                <w:color w:val="000000"/>
                <w:lang w:val="en-IE" w:eastAsia="en-GB"/>
              </w:rPr>
              <w:t>IE4R05</w:t>
            </w:r>
          </w:p>
        </w:tc>
        <w:tc>
          <w:tcPr>
            <w:tcW w:w="1961" w:type="dxa"/>
            <w:tcBorders>
              <w:top w:val="nil"/>
              <w:left w:val="nil"/>
              <w:bottom w:val="single" w:sz="4" w:space="0" w:color="auto"/>
              <w:right w:val="single" w:sz="4" w:space="0" w:color="auto"/>
            </w:tcBorders>
            <w:shd w:val="clear" w:color="auto" w:fill="auto"/>
            <w:vAlign w:val="center"/>
            <w:hideMark/>
          </w:tcPr>
          <w:p w14:paraId="270C5409" w14:textId="77777777" w:rsidR="005E6F49" w:rsidRPr="00FD1BD7" w:rsidRDefault="005E6F49" w:rsidP="00CF36A1">
            <w:pPr>
              <w:spacing w:after="0"/>
              <w:jc w:val="left"/>
              <w:rPr>
                <w:color w:val="000000"/>
                <w:lang w:val="en-IE" w:eastAsia="en-GB"/>
              </w:rPr>
            </w:pPr>
            <w:r w:rsidRPr="00FD1BD7">
              <w:rPr>
                <w:color w:val="000000"/>
                <w:lang w:val="en-IE" w:eastAsia="en-GB"/>
              </w:rPr>
              <w:t>C_ENS_QUE_RES</w:t>
            </w:r>
          </w:p>
        </w:tc>
        <w:tc>
          <w:tcPr>
            <w:tcW w:w="3827" w:type="dxa"/>
            <w:tcBorders>
              <w:top w:val="nil"/>
              <w:left w:val="nil"/>
              <w:bottom w:val="single" w:sz="4" w:space="0" w:color="auto"/>
              <w:right w:val="single" w:sz="4" w:space="0" w:color="auto"/>
            </w:tcBorders>
            <w:shd w:val="clear" w:color="auto" w:fill="auto"/>
            <w:vAlign w:val="center"/>
            <w:hideMark/>
          </w:tcPr>
          <w:p w14:paraId="1F00B6D0" w14:textId="77777777" w:rsidR="005E6F49" w:rsidRPr="00FD1BD7" w:rsidRDefault="005E6F49" w:rsidP="00CF36A1">
            <w:pPr>
              <w:spacing w:after="0"/>
              <w:jc w:val="left"/>
              <w:rPr>
                <w:color w:val="000000"/>
                <w:lang w:val="en-IE" w:eastAsia="en-GB"/>
              </w:rPr>
            </w:pPr>
            <w:r w:rsidRPr="00FD1BD7">
              <w:rPr>
                <w:color w:val="000000"/>
                <w:lang w:val="en-IE" w:eastAsia="en-GB"/>
              </w:rPr>
              <w:t>ENS query results</w:t>
            </w:r>
          </w:p>
        </w:tc>
        <w:tc>
          <w:tcPr>
            <w:tcW w:w="3827" w:type="dxa"/>
            <w:tcBorders>
              <w:top w:val="nil"/>
              <w:left w:val="nil"/>
              <w:bottom w:val="single" w:sz="4" w:space="0" w:color="auto"/>
              <w:right w:val="single" w:sz="4" w:space="0" w:color="auto"/>
            </w:tcBorders>
            <w:shd w:val="clear" w:color="auto" w:fill="auto"/>
            <w:vAlign w:val="center"/>
            <w:hideMark/>
          </w:tcPr>
          <w:p w14:paraId="7971FF5C" w14:textId="77777777" w:rsidR="005E6F49" w:rsidRPr="00FD1BD7" w:rsidRDefault="005E6F49" w:rsidP="00CF36A1">
            <w:pPr>
              <w:spacing w:after="0"/>
              <w:jc w:val="left"/>
              <w:rPr>
                <w:color w:val="000000"/>
                <w:lang w:val="en-IE" w:eastAsia="en-GB"/>
              </w:rPr>
            </w:pPr>
            <w:r w:rsidRPr="00FD1BD7">
              <w:rPr>
                <w:color w:val="000000"/>
                <w:lang w:val="en-IE" w:eastAsia="en-GB"/>
              </w:rPr>
              <w:t>L4-ICS2-14 Query for ENS</w:t>
            </w:r>
          </w:p>
        </w:tc>
        <w:tc>
          <w:tcPr>
            <w:tcW w:w="1462" w:type="dxa"/>
            <w:tcBorders>
              <w:top w:val="nil"/>
              <w:left w:val="nil"/>
              <w:bottom w:val="single" w:sz="4" w:space="0" w:color="auto"/>
              <w:right w:val="single" w:sz="4" w:space="0" w:color="auto"/>
            </w:tcBorders>
            <w:vAlign w:val="center"/>
          </w:tcPr>
          <w:p w14:paraId="56E4C8B1" w14:textId="4733F308"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01E2FA62" w14:textId="21F42451"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2F216E6A" w14:textId="77777777" w:rsidR="005E6F49" w:rsidRPr="00FD1BD7" w:rsidRDefault="005E6F49" w:rsidP="00CF36A1">
            <w:pPr>
              <w:spacing w:after="0"/>
              <w:jc w:val="left"/>
              <w:rPr>
                <w:color w:val="000000"/>
                <w:lang w:val="en-IE" w:eastAsia="en-GB"/>
              </w:rPr>
            </w:pPr>
            <w:r w:rsidRPr="00FD1BD7">
              <w:rPr>
                <w:color w:val="000000"/>
                <w:lang w:val="en-IE" w:eastAsia="en-GB"/>
              </w:rPr>
              <w:t>IE4R06</w:t>
            </w:r>
          </w:p>
        </w:tc>
        <w:tc>
          <w:tcPr>
            <w:tcW w:w="1961" w:type="dxa"/>
            <w:tcBorders>
              <w:top w:val="nil"/>
              <w:left w:val="nil"/>
              <w:bottom w:val="single" w:sz="4" w:space="0" w:color="auto"/>
              <w:right w:val="single" w:sz="4" w:space="0" w:color="auto"/>
            </w:tcBorders>
            <w:shd w:val="clear" w:color="auto" w:fill="auto"/>
            <w:vAlign w:val="center"/>
            <w:hideMark/>
          </w:tcPr>
          <w:p w14:paraId="309592F4" w14:textId="77777777" w:rsidR="005E6F49" w:rsidRPr="00FD1BD7" w:rsidRDefault="005E6F49" w:rsidP="00CF36A1">
            <w:pPr>
              <w:spacing w:after="0"/>
              <w:jc w:val="left"/>
              <w:rPr>
                <w:color w:val="000000"/>
                <w:lang w:val="en-IE" w:eastAsia="en-GB"/>
              </w:rPr>
            </w:pPr>
            <w:r w:rsidRPr="00FD1BD7">
              <w:rPr>
                <w:color w:val="000000"/>
                <w:lang w:val="en-IE" w:eastAsia="en-GB"/>
              </w:rPr>
              <w:t>C_ENS_CNS_RES</w:t>
            </w:r>
          </w:p>
        </w:tc>
        <w:tc>
          <w:tcPr>
            <w:tcW w:w="3827" w:type="dxa"/>
            <w:tcBorders>
              <w:top w:val="nil"/>
              <w:left w:val="nil"/>
              <w:bottom w:val="single" w:sz="4" w:space="0" w:color="auto"/>
              <w:right w:val="single" w:sz="4" w:space="0" w:color="auto"/>
            </w:tcBorders>
            <w:shd w:val="clear" w:color="auto" w:fill="auto"/>
            <w:vAlign w:val="center"/>
            <w:hideMark/>
          </w:tcPr>
          <w:p w14:paraId="75336830" w14:textId="77777777" w:rsidR="005E6F49" w:rsidRPr="00FD1BD7" w:rsidRDefault="005E6F49" w:rsidP="00CF36A1">
            <w:pPr>
              <w:spacing w:after="0"/>
              <w:jc w:val="left"/>
              <w:rPr>
                <w:color w:val="000000"/>
                <w:lang w:val="en-IE" w:eastAsia="en-GB"/>
              </w:rPr>
            </w:pPr>
            <w:r w:rsidRPr="00FD1BD7">
              <w:rPr>
                <w:color w:val="000000"/>
                <w:lang w:val="en-IE" w:eastAsia="en-GB"/>
              </w:rPr>
              <w:t>ENS consultation results</w:t>
            </w:r>
          </w:p>
        </w:tc>
        <w:tc>
          <w:tcPr>
            <w:tcW w:w="3827" w:type="dxa"/>
            <w:tcBorders>
              <w:top w:val="nil"/>
              <w:left w:val="nil"/>
              <w:bottom w:val="single" w:sz="4" w:space="0" w:color="auto"/>
              <w:right w:val="single" w:sz="4" w:space="0" w:color="auto"/>
            </w:tcBorders>
            <w:shd w:val="clear" w:color="auto" w:fill="auto"/>
            <w:vAlign w:val="center"/>
            <w:hideMark/>
          </w:tcPr>
          <w:p w14:paraId="5030F990" w14:textId="77777777" w:rsidR="005E6F49" w:rsidRPr="00FD1BD7" w:rsidRDefault="005E6F49" w:rsidP="00CF36A1">
            <w:pPr>
              <w:spacing w:after="0"/>
              <w:jc w:val="left"/>
              <w:rPr>
                <w:color w:val="000000"/>
                <w:lang w:val="en-IE" w:eastAsia="en-GB"/>
              </w:rPr>
            </w:pPr>
            <w:r w:rsidRPr="00FD1BD7">
              <w:rPr>
                <w:color w:val="000000"/>
                <w:lang w:val="en-IE" w:eastAsia="en-GB"/>
              </w:rPr>
              <w:t>L4-ICS2-13 Consult ENS</w:t>
            </w:r>
          </w:p>
        </w:tc>
        <w:tc>
          <w:tcPr>
            <w:tcW w:w="1462" w:type="dxa"/>
            <w:tcBorders>
              <w:top w:val="nil"/>
              <w:left w:val="nil"/>
              <w:bottom w:val="single" w:sz="4" w:space="0" w:color="auto"/>
              <w:right w:val="single" w:sz="4" w:space="0" w:color="auto"/>
            </w:tcBorders>
            <w:vAlign w:val="center"/>
          </w:tcPr>
          <w:p w14:paraId="2E21EE20" w14:textId="2EFF5EFC" w:rsidR="005E6F49" w:rsidRPr="00FD1BD7" w:rsidRDefault="005E6F49" w:rsidP="00CF36A1">
            <w:pPr>
              <w:spacing w:after="0"/>
              <w:jc w:val="left"/>
              <w:rPr>
                <w:color w:val="000000"/>
                <w:lang w:val="en-IE" w:eastAsia="en-GB"/>
              </w:rPr>
            </w:pPr>
            <w:r w:rsidRPr="00FD1BD7">
              <w:rPr>
                <w:rFonts w:ascii="Calibri" w:hAnsi="Calibri"/>
                <w:color w:val="000000"/>
                <w:lang w:val="en-IE"/>
              </w:rPr>
              <w:t>IE3R08</w:t>
            </w:r>
          </w:p>
        </w:tc>
      </w:tr>
      <w:tr w:rsidR="005E6F49" w:rsidRPr="00FD1BD7" w14:paraId="7100E58A" w14:textId="66B90C07"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BAC38BF" w14:textId="77777777" w:rsidR="005E6F49" w:rsidRPr="00FD1BD7" w:rsidRDefault="005E6F49" w:rsidP="00CF36A1">
            <w:pPr>
              <w:spacing w:after="0"/>
              <w:jc w:val="left"/>
              <w:rPr>
                <w:color w:val="000000"/>
                <w:lang w:val="en-IE" w:eastAsia="en-GB"/>
              </w:rPr>
            </w:pPr>
            <w:r w:rsidRPr="00FD1BD7">
              <w:rPr>
                <w:color w:val="000000"/>
                <w:lang w:val="en-IE" w:eastAsia="en-GB"/>
              </w:rPr>
              <w:t>IE4S01</w:t>
            </w:r>
          </w:p>
        </w:tc>
        <w:tc>
          <w:tcPr>
            <w:tcW w:w="1961" w:type="dxa"/>
            <w:tcBorders>
              <w:top w:val="nil"/>
              <w:left w:val="nil"/>
              <w:bottom w:val="single" w:sz="4" w:space="0" w:color="auto"/>
              <w:right w:val="single" w:sz="4" w:space="0" w:color="auto"/>
            </w:tcBorders>
            <w:shd w:val="clear" w:color="auto" w:fill="auto"/>
            <w:vAlign w:val="center"/>
            <w:hideMark/>
          </w:tcPr>
          <w:p w14:paraId="1909EB9B" w14:textId="77777777" w:rsidR="005E6F49" w:rsidRPr="00FD1BD7" w:rsidRDefault="005E6F49" w:rsidP="00CF36A1">
            <w:pPr>
              <w:spacing w:after="0"/>
              <w:jc w:val="left"/>
              <w:rPr>
                <w:color w:val="000000"/>
                <w:lang w:val="en-IE" w:eastAsia="en-GB"/>
              </w:rPr>
            </w:pPr>
            <w:r w:rsidRPr="00FD1BD7">
              <w:rPr>
                <w:color w:val="000000"/>
                <w:lang w:val="en-IE" w:eastAsia="en-GB"/>
              </w:rPr>
              <w:t>C_ESC_ASM_RES</w:t>
            </w:r>
          </w:p>
        </w:tc>
        <w:tc>
          <w:tcPr>
            <w:tcW w:w="3827" w:type="dxa"/>
            <w:tcBorders>
              <w:top w:val="nil"/>
              <w:left w:val="nil"/>
              <w:bottom w:val="single" w:sz="4" w:space="0" w:color="auto"/>
              <w:right w:val="single" w:sz="4" w:space="0" w:color="auto"/>
            </w:tcBorders>
            <w:shd w:val="clear" w:color="auto" w:fill="auto"/>
            <w:vAlign w:val="center"/>
            <w:hideMark/>
          </w:tcPr>
          <w:p w14:paraId="2CA05939" w14:textId="77777777" w:rsidR="005E6F49" w:rsidRPr="00FD1BD7" w:rsidRDefault="005E6F49" w:rsidP="00CF36A1">
            <w:pPr>
              <w:spacing w:after="0"/>
              <w:jc w:val="left"/>
              <w:rPr>
                <w:color w:val="000000"/>
                <w:lang w:val="en-IE" w:eastAsia="en-GB"/>
              </w:rPr>
            </w:pPr>
            <w:r w:rsidRPr="00FD1BD7">
              <w:rPr>
                <w:color w:val="000000"/>
                <w:lang w:val="en-IE" w:eastAsia="en-GB"/>
              </w:rPr>
              <w:t>e-Screening results</w:t>
            </w:r>
          </w:p>
        </w:tc>
        <w:tc>
          <w:tcPr>
            <w:tcW w:w="3827" w:type="dxa"/>
            <w:tcBorders>
              <w:top w:val="nil"/>
              <w:left w:val="nil"/>
              <w:bottom w:val="single" w:sz="4" w:space="0" w:color="auto"/>
              <w:right w:val="single" w:sz="4" w:space="0" w:color="auto"/>
            </w:tcBorders>
            <w:shd w:val="clear" w:color="auto" w:fill="auto"/>
            <w:vAlign w:val="center"/>
            <w:hideMark/>
          </w:tcPr>
          <w:p w14:paraId="1E8BB73A" w14:textId="77777777" w:rsidR="005E6F49" w:rsidRPr="00FD1BD7" w:rsidRDefault="005E6F49" w:rsidP="00CF36A1">
            <w:pPr>
              <w:spacing w:after="0"/>
              <w:jc w:val="left"/>
              <w:rPr>
                <w:color w:val="000000"/>
                <w:lang w:val="en-IE" w:eastAsia="en-GB"/>
              </w:rPr>
            </w:pPr>
            <w:r w:rsidRPr="00FD1BD7">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640F508B" w14:textId="15EBC4AA"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3C72A221" w14:textId="3A91C2D5"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A72C52F" w14:textId="77777777" w:rsidR="005E6F49" w:rsidRPr="00FD1BD7" w:rsidRDefault="005E6F49" w:rsidP="00CF36A1">
            <w:pPr>
              <w:spacing w:after="0"/>
              <w:jc w:val="left"/>
              <w:rPr>
                <w:color w:val="000000"/>
                <w:lang w:val="en-IE" w:eastAsia="en-GB"/>
              </w:rPr>
            </w:pPr>
            <w:r w:rsidRPr="00FD1BD7">
              <w:rPr>
                <w:color w:val="000000"/>
                <w:lang w:val="en-IE" w:eastAsia="en-GB"/>
              </w:rPr>
              <w:t>IE4S02</w:t>
            </w:r>
          </w:p>
        </w:tc>
        <w:tc>
          <w:tcPr>
            <w:tcW w:w="1961" w:type="dxa"/>
            <w:tcBorders>
              <w:top w:val="nil"/>
              <w:left w:val="nil"/>
              <w:bottom w:val="single" w:sz="4" w:space="0" w:color="auto"/>
              <w:right w:val="single" w:sz="4" w:space="0" w:color="auto"/>
            </w:tcBorders>
            <w:shd w:val="clear" w:color="auto" w:fill="auto"/>
            <w:vAlign w:val="center"/>
            <w:hideMark/>
          </w:tcPr>
          <w:p w14:paraId="3003850D" w14:textId="77777777" w:rsidR="005E6F49" w:rsidRPr="00FD1BD7" w:rsidRDefault="005E6F49" w:rsidP="00CF36A1">
            <w:pPr>
              <w:spacing w:after="0"/>
              <w:jc w:val="left"/>
              <w:rPr>
                <w:color w:val="000000"/>
                <w:lang w:val="en-IE" w:eastAsia="en-GB"/>
              </w:rPr>
            </w:pPr>
            <w:r w:rsidRPr="00FD1BD7">
              <w:rPr>
                <w:color w:val="000000"/>
                <w:lang w:val="en-IE" w:eastAsia="en-GB"/>
              </w:rPr>
              <w:t>C_RSK_RES</w:t>
            </w:r>
          </w:p>
        </w:tc>
        <w:tc>
          <w:tcPr>
            <w:tcW w:w="3827" w:type="dxa"/>
            <w:tcBorders>
              <w:top w:val="nil"/>
              <w:left w:val="nil"/>
              <w:bottom w:val="single" w:sz="4" w:space="0" w:color="auto"/>
              <w:right w:val="single" w:sz="4" w:space="0" w:color="auto"/>
            </w:tcBorders>
            <w:shd w:val="clear" w:color="auto" w:fill="auto"/>
            <w:vAlign w:val="center"/>
            <w:hideMark/>
          </w:tcPr>
          <w:p w14:paraId="1214098F" w14:textId="77777777" w:rsidR="005E6F49" w:rsidRPr="00FD1BD7" w:rsidRDefault="005E6F49" w:rsidP="00CF36A1">
            <w:pPr>
              <w:spacing w:after="0"/>
              <w:jc w:val="left"/>
              <w:rPr>
                <w:color w:val="000000"/>
                <w:lang w:val="en-IE" w:eastAsia="en-GB"/>
              </w:rPr>
            </w:pPr>
            <w:r w:rsidRPr="00FD1BD7">
              <w:rPr>
                <w:color w:val="000000"/>
                <w:lang w:val="en-IE" w:eastAsia="en-GB"/>
              </w:rPr>
              <w:t>Risk analysis results</w:t>
            </w:r>
          </w:p>
        </w:tc>
        <w:tc>
          <w:tcPr>
            <w:tcW w:w="3827" w:type="dxa"/>
            <w:tcBorders>
              <w:top w:val="nil"/>
              <w:left w:val="nil"/>
              <w:bottom w:val="single" w:sz="4" w:space="0" w:color="auto"/>
              <w:right w:val="single" w:sz="4" w:space="0" w:color="auto"/>
            </w:tcBorders>
            <w:shd w:val="clear" w:color="auto" w:fill="auto"/>
            <w:vAlign w:val="center"/>
            <w:hideMark/>
          </w:tcPr>
          <w:p w14:paraId="25BF7184" w14:textId="77777777" w:rsidR="005E6F49" w:rsidRPr="00FD1BD7" w:rsidRDefault="005E6F49" w:rsidP="00CF36A1">
            <w:pPr>
              <w:spacing w:after="0"/>
              <w:jc w:val="left"/>
              <w:rPr>
                <w:color w:val="000000"/>
                <w:lang w:val="en-IE" w:eastAsia="en-GB"/>
              </w:rPr>
            </w:pPr>
            <w:r w:rsidRPr="00FD1BD7">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04EC3329" w14:textId="10E45C71"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195CAFC1" w14:textId="74734DD6" w:rsidTr="00B81BF9">
        <w:trPr>
          <w:trHeight w:val="300"/>
          <w:tblHeader/>
        </w:trPr>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14C2A947" w14:textId="77777777" w:rsidR="005E6F49" w:rsidRPr="00FD1BD7" w:rsidRDefault="005E6F49" w:rsidP="00CF36A1">
            <w:pPr>
              <w:spacing w:after="0"/>
              <w:jc w:val="left"/>
              <w:rPr>
                <w:color w:val="000000"/>
                <w:lang w:val="en-IE" w:eastAsia="en-GB"/>
              </w:rPr>
            </w:pPr>
            <w:r w:rsidRPr="00FD1BD7">
              <w:rPr>
                <w:color w:val="000000"/>
                <w:lang w:val="en-IE" w:eastAsia="en-GB"/>
              </w:rPr>
              <w:t>IE4S03</w:t>
            </w:r>
          </w:p>
        </w:tc>
        <w:tc>
          <w:tcPr>
            <w:tcW w:w="1961" w:type="dxa"/>
            <w:vMerge w:val="restart"/>
            <w:tcBorders>
              <w:top w:val="nil"/>
              <w:left w:val="single" w:sz="4" w:space="0" w:color="auto"/>
              <w:bottom w:val="single" w:sz="4" w:space="0" w:color="auto"/>
              <w:right w:val="single" w:sz="4" w:space="0" w:color="auto"/>
            </w:tcBorders>
            <w:shd w:val="clear" w:color="auto" w:fill="auto"/>
            <w:vAlign w:val="center"/>
            <w:hideMark/>
          </w:tcPr>
          <w:p w14:paraId="0AE4C1BE" w14:textId="77777777" w:rsidR="005E6F49" w:rsidRPr="00FD1BD7" w:rsidRDefault="005E6F49" w:rsidP="00CF36A1">
            <w:pPr>
              <w:spacing w:after="0"/>
              <w:jc w:val="left"/>
              <w:rPr>
                <w:color w:val="000000"/>
                <w:lang w:val="en-IE" w:eastAsia="en-GB"/>
              </w:rPr>
            </w:pPr>
            <w:r w:rsidRPr="00FD1BD7">
              <w:rPr>
                <w:color w:val="000000"/>
                <w:lang w:val="en-IE" w:eastAsia="en-GB"/>
              </w:rPr>
              <w:t>C_CON_RES</w:t>
            </w:r>
          </w:p>
        </w:tc>
        <w:tc>
          <w:tcPr>
            <w:tcW w:w="3827" w:type="dxa"/>
            <w:vMerge w:val="restart"/>
            <w:tcBorders>
              <w:top w:val="nil"/>
              <w:left w:val="single" w:sz="4" w:space="0" w:color="auto"/>
              <w:bottom w:val="single" w:sz="4" w:space="0" w:color="auto"/>
              <w:right w:val="single" w:sz="4" w:space="0" w:color="auto"/>
            </w:tcBorders>
            <w:shd w:val="clear" w:color="auto" w:fill="auto"/>
            <w:vAlign w:val="center"/>
            <w:hideMark/>
          </w:tcPr>
          <w:p w14:paraId="04E94B4D" w14:textId="77777777" w:rsidR="005E6F49" w:rsidRPr="00FD1BD7" w:rsidRDefault="005E6F49" w:rsidP="00CF36A1">
            <w:pPr>
              <w:spacing w:after="0"/>
              <w:jc w:val="left"/>
              <w:rPr>
                <w:color w:val="000000"/>
                <w:lang w:val="en-IE" w:eastAsia="en-GB"/>
              </w:rPr>
            </w:pPr>
            <w:r w:rsidRPr="00FD1BD7">
              <w:rPr>
                <w:color w:val="000000"/>
                <w:lang w:val="en-IE" w:eastAsia="en-GB"/>
              </w:rPr>
              <w:t>Control results</w:t>
            </w:r>
          </w:p>
        </w:tc>
        <w:tc>
          <w:tcPr>
            <w:tcW w:w="3827" w:type="dxa"/>
            <w:tcBorders>
              <w:top w:val="nil"/>
              <w:left w:val="nil"/>
              <w:bottom w:val="single" w:sz="4" w:space="0" w:color="auto"/>
              <w:right w:val="single" w:sz="4" w:space="0" w:color="auto"/>
            </w:tcBorders>
            <w:shd w:val="clear" w:color="auto" w:fill="auto"/>
            <w:vAlign w:val="center"/>
            <w:hideMark/>
          </w:tcPr>
          <w:p w14:paraId="04FA8212" w14:textId="6F233E29" w:rsidR="005E6F49" w:rsidRPr="00FD1BD7" w:rsidRDefault="00BD69B5" w:rsidP="00CF36A1">
            <w:pPr>
              <w:spacing w:after="0"/>
              <w:jc w:val="left"/>
              <w:rPr>
                <w:color w:val="000000"/>
                <w:lang w:val="en-IE" w:eastAsia="en-GB"/>
              </w:rPr>
            </w:pPr>
            <w:r w:rsidRPr="00FD1BD7">
              <w:rPr>
                <w:color w:val="000000"/>
                <w:lang w:val="en-IE" w:eastAsia="en-GB"/>
              </w:rPr>
              <w:t>L4-ICS2-05 Process presentation of goods</w:t>
            </w:r>
          </w:p>
        </w:tc>
        <w:tc>
          <w:tcPr>
            <w:tcW w:w="1462" w:type="dxa"/>
            <w:tcBorders>
              <w:top w:val="nil"/>
              <w:left w:val="nil"/>
              <w:bottom w:val="single" w:sz="4" w:space="0" w:color="auto"/>
              <w:right w:val="single" w:sz="4" w:space="0" w:color="auto"/>
            </w:tcBorders>
            <w:vAlign w:val="center"/>
          </w:tcPr>
          <w:p w14:paraId="067DEF73" w14:textId="23BB14BF"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0839EB24" w14:textId="2857C70D" w:rsidTr="00B81BF9">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13CF2FF8" w14:textId="77777777" w:rsidR="005E6F49" w:rsidRPr="00FD1BD7" w:rsidRDefault="005E6F49" w:rsidP="00CF36A1">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hideMark/>
          </w:tcPr>
          <w:p w14:paraId="0E70010F" w14:textId="77777777" w:rsidR="005E6F49" w:rsidRPr="00FD1BD7" w:rsidRDefault="005E6F49" w:rsidP="00CF36A1">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hideMark/>
          </w:tcPr>
          <w:p w14:paraId="79E54642" w14:textId="77777777" w:rsidR="005E6F49" w:rsidRPr="00FD1BD7" w:rsidRDefault="005E6F49"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6BC53973" w14:textId="77777777" w:rsidR="005E6F49" w:rsidRPr="00FD1BD7" w:rsidRDefault="005E6F49" w:rsidP="00CF36A1">
            <w:pPr>
              <w:spacing w:after="0"/>
              <w:jc w:val="left"/>
              <w:rPr>
                <w:color w:val="000000"/>
                <w:lang w:val="en-IE" w:eastAsia="en-GB"/>
              </w:rPr>
            </w:pPr>
            <w:r w:rsidRPr="00FD1BD7">
              <w:rPr>
                <w:color w:val="000000"/>
                <w:lang w:val="en-IE" w:eastAsia="en-GB"/>
              </w:rPr>
              <w:t>L4-ICS2-06 Process control decision and results</w:t>
            </w:r>
          </w:p>
        </w:tc>
        <w:tc>
          <w:tcPr>
            <w:tcW w:w="1462" w:type="dxa"/>
            <w:tcBorders>
              <w:top w:val="nil"/>
              <w:left w:val="nil"/>
              <w:bottom w:val="single" w:sz="4" w:space="0" w:color="auto"/>
              <w:right w:val="single" w:sz="4" w:space="0" w:color="auto"/>
            </w:tcBorders>
            <w:vAlign w:val="center"/>
          </w:tcPr>
          <w:p w14:paraId="4A7C0102" w14:textId="5B17B7FB"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050AD60C" w14:textId="123F87EA"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30FE6905" w14:textId="77777777" w:rsidR="005E6F49" w:rsidRPr="00FD1BD7" w:rsidRDefault="005E6F49" w:rsidP="00CF36A1">
            <w:pPr>
              <w:spacing w:after="0"/>
              <w:jc w:val="left"/>
              <w:rPr>
                <w:color w:val="000000"/>
                <w:lang w:val="en-IE" w:eastAsia="en-GB"/>
              </w:rPr>
            </w:pPr>
            <w:r w:rsidRPr="00FD1BD7">
              <w:rPr>
                <w:color w:val="000000"/>
                <w:lang w:val="en-IE" w:eastAsia="en-GB"/>
              </w:rPr>
              <w:t>IE4N01</w:t>
            </w:r>
          </w:p>
        </w:tc>
        <w:tc>
          <w:tcPr>
            <w:tcW w:w="1961" w:type="dxa"/>
            <w:tcBorders>
              <w:top w:val="nil"/>
              <w:left w:val="nil"/>
              <w:bottom w:val="single" w:sz="4" w:space="0" w:color="auto"/>
              <w:right w:val="single" w:sz="4" w:space="0" w:color="auto"/>
            </w:tcBorders>
            <w:shd w:val="clear" w:color="auto" w:fill="auto"/>
            <w:vAlign w:val="center"/>
            <w:hideMark/>
          </w:tcPr>
          <w:p w14:paraId="2B0FAD59" w14:textId="77777777" w:rsidR="005E6F49" w:rsidRPr="00FD1BD7" w:rsidRDefault="005E6F49" w:rsidP="00CF36A1">
            <w:pPr>
              <w:spacing w:after="0"/>
              <w:jc w:val="left"/>
              <w:rPr>
                <w:color w:val="000000"/>
                <w:lang w:val="en-IE" w:eastAsia="en-GB"/>
              </w:rPr>
            </w:pPr>
            <w:r w:rsidRPr="00FD1BD7">
              <w:rPr>
                <w:color w:val="000000"/>
                <w:lang w:val="en-IE" w:eastAsia="en-GB"/>
              </w:rPr>
              <w:t>C_ELF_VLD_NOT</w:t>
            </w:r>
          </w:p>
        </w:tc>
        <w:tc>
          <w:tcPr>
            <w:tcW w:w="3827" w:type="dxa"/>
            <w:tcBorders>
              <w:top w:val="nil"/>
              <w:left w:val="nil"/>
              <w:bottom w:val="single" w:sz="4" w:space="0" w:color="auto"/>
              <w:right w:val="single" w:sz="4" w:space="0" w:color="auto"/>
            </w:tcBorders>
            <w:shd w:val="clear" w:color="auto" w:fill="auto"/>
            <w:vAlign w:val="center"/>
            <w:hideMark/>
          </w:tcPr>
          <w:p w14:paraId="137A0295" w14:textId="77777777" w:rsidR="005E6F49" w:rsidRPr="00FD1BD7" w:rsidRDefault="005E6F49" w:rsidP="00CF36A1">
            <w:pPr>
              <w:spacing w:after="0"/>
              <w:jc w:val="left"/>
              <w:rPr>
                <w:color w:val="000000"/>
                <w:lang w:val="en-IE" w:eastAsia="en-GB"/>
              </w:rPr>
            </w:pPr>
            <w:r w:rsidRPr="00FD1BD7">
              <w:rPr>
                <w:color w:val="000000"/>
                <w:lang w:val="en-IE" w:eastAsia="en-GB"/>
              </w:rPr>
              <w:t>ENS lifecycle validation error notification</w:t>
            </w:r>
          </w:p>
        </w:tc>
        <w:tc>
          <w:tcPr>
            <w:tcW w:w="3827" w:type="dxa"/>
            <w:tcBorders>
              <w:top w:val="nil"/>
              <w:left w:val="nil"/>
              <w:bottom w:val="single" w:sz="4" w:space="0" w:color="auto"/>
              <w:right w:val="single" w:sz="4" w:space="0" w:color="auto"/>
            </w:tcBorders>
            <w:shd w:val="clear" w:color="auto" w:fill="auto"/>
            <w:vAlign w:val="center"/>
            <w:hideMark/>
          </w:tcPr>
          <w:p w14:paraId="4AC1BA09" w14:textId="77777777" w:rsidR="005E6F49" w:rsidRPr="00FD1BD7" w:rsidRDefault="005E6F49" w:rsidP="00CF36A1">
            <w:pPr>
              <w:spacing w:after="0"/>
              <w:jc w:val="left"/>
              <w:rPr>
                <w:color w:val="000000"/>
                <w:lang w:val="en-IE" w:eastAsia="en-GB"/>
              </w:rPr>
            </w:pPr>
            <w:r w:rsidRPr="00FD1BD7">
              <w:rPr>
                <w:color w:val="000000"/>
                <w:lang w:val="en-IE" w:eastAsia="en-GB"/>
              </w:rPr>
              <w:t>L4-ICS2-02 Prepare ENS for risk analysis</w:t>
            </w:r>
          </w:p>
        </w:tc>
        <w:tc>
          <w:tcPr>
            <w:tcW w:w="1462" w:type="dxa"/>
            <w:tcBorders>
              <w:top w:val="nil"/>
              <w:left w:val="nil"/>
              <w:bottom w:val="single" w:sz="4" w:space="0" w:color="auto"/>
              <w:right w:val="single" w:sz="4" w:space="0" w:color="auto"/>
            </w:tcBorders>
            <w:vAlign w:val="center"/>
          </w:tcPr>
          <w:p w14:paraId="2A4DDBD9" w14:textId="37F9F4CC" w:rsidR="005E6F49" w:rsidRPr="00FD1BD7" w:rsidRDefault="005E6F49" w:rsidP="00CF36A1">
            <w:pPr>
              <w:spacing w:after="0"/>
              <w:jc w:val="left"/>
              <w:rPr>
                <w:color w:val="000000"/>
                <w:lang w:val="en-IE" w:eastAsia="en-GB"/>
              </w:rPr>
            </w:pPr>
            <w:r w:rsidRPr="00FD1BD7">
              <w:rPr>
                <w:rFonts w:ascii="Calibri" w:hAnsi="Calibri"/>
                <w:color w:val="000000"/>
                <w:lang w:val="en-IE"/>
              </w:rPr>
              <w:t>IE3N01</w:t>
            </w:r>
          </w:p>
        </w:tc>
      </w:tr>
      <w:tr w:rsidR="005E6F49" w:rsidRPr="00FD1BD7" w14:paraId="706410C8" w14:textId="07F7E462"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BC2379F" w14:textId="77777777" w:rsidR="005E6F49" w:rsidRPr="00FD1BD7" w:rsidRDefault="005E6F49" w:rsidP="00CF36A1">
            <w:pPr>
              <w:spacing w:after="0"/>
              <w:jc w:val="left"/>
              <w:rPr>
                <w:color w:val="000000"/>
                <w:lang w:val="en-IE" w:eastAsia="en-GB"/>
              </w:rPr>
            </w:pPr>
            <w:r w:rsidRPr="00FD1BD7">
              <w:rPr>
                <w:color w:val="000000"/>
                <w:lang w:val="en-IE" w:eastAsia="en-GB"/>
              </w:rPr>
              <w:t>IE4N02</w:t>
            </w:r>
          </w:p>
        </w:tc>
        <w:tc>
          <w:tcPr>
            <w:tcW w:w="1961" w:type="dxa"/>
            <w:tcBorders>
              <w:top w:val="nil"/>
              <w:left w:val="nil"/>
              <w:bottom w:val="single" w:sz="4" w:space="0" w:color="auto"/>
              <w:right w:val="single" w:sz="4" w:space="0" w:color="auto"/>
            </w:tcBorders>
            <w:shd w:val="clear" w:color="auto" w:fill="auto"/>
            <w:vAlign w:val="center"/>
            <w:hideMark/>
          </w:tcPr>
          <w:p w14:paraId="34DC7726" w14:textId="77777777" w:rsidR="005E6F49" w:rsidRPr="00FD1BD7" w:rsidRDefault="005E6F49" w:rsidP="00CF36A1">
            <w:pPr>
              <w:spacing w:after="0"/>
              <w:jc w:val="left"/>
              <w:rPr>
                <w:color w:val="000000"/>
                <w:lang w:val="en-IE" w:eastAsia="en-GB"/>
              </w:rPr>
            </w:pPr>
            <w:r w:rsidRPr="00FD1BD7">
              <w:rPr>
                <w:color w:val="000000"/>
                <w:lang w:val="en-IE" w:eastAsia="en-GB"/>
              </w:rPr>
              <w:t>C_ENS_NCP_NOT</w:t>
            </w:r>
          </w:p>
        </w:tc>
        <w:tc>
          <w:tcPr>
            <w:tcW w:w="3827" w:type="dxa"/>
            <w:tcBorders>
              <w:top w:val="nil"/>
              <w:left w:val="nil"/>
              <w:bottom w:val="single" w:sz="4" w:space="0" w:color="auto"/>
              <w:right w:val="single" w:sz="4" w:space="0" w:color="auto"/>
            </w:tcBorders>
            <w:shd w:val="clear" w:color="auto" w:fill="auto"/>
            <w:vAlign w:val="center"/>
            <w:hideMark/>
          </w:tcPr>
          <w:p w14:paraId="08D3C2FA" w14:textId="77777777" w:rsidR="005E6F49" w:rsidRPr="00FD1BD7" w:rsidRDefault="005E6F49" w:rsidP="00CF36A1">
            <w:pPr>
              <w:spacing w:after="0"/>
              <w:jc w:val="left"/>
              <w:rPr>
                <w:color w:val="000000"/>
                <w:lang w:val="en-IE" w:eastAsia="en-GB"/>
              </w:rPr>
            </w:pPr>
            <w:r w:rsidRPr="00FD1BD7">
              <w:rPr>
                <w:color w:val="000000"/>
                <w:lang w:val="en-IE" w:eastAsia="en-GB"/>
              </w:rPr>
              <w:t>ENS not complete notification</w:t>
            </w:r>
          </w:p>
        </w:tc>
        <w:tc>
          <w:tcPr>
            <w:tcW w:w="3827" w:type="dxa"/>
            <w:tcBorders>
              <w:top w:val="nil"/>
              <w:left w:val="nil"/>
              <w:bottom w:val="single" w:sz="4" w:space="0" w:color="auto"/>
              <w:right w:val="single" w:sz="4" w:space="0" w:color="auto"/>
            </w:tcBorders>
            <w:shd w:val="clear" w:color="auto" w:fill="auto"/>
            <w:vAlign w:val="center"/>
            <w:hideMark/>
          </w:tcPr>
          <w:p w14:paraId="3EEB9FF3" w14:textId="77777777" w:rsidR="005E6F49" w:rsidRPr="00FD1BD7" w:rsidRDefault="005E6F49" w:rsidP="00CF36A1">
            <w:pPr>
              <w:spacing w:after="0"/>
              <w:jc w:val="left"/>
              <w:rPr>
                <w:color w:val="000000"/>
                <w:lang w:val="en-IE" w:eastAsia="en-GB"/>
              </w:rPr>
            </w:pPr>
            <w:r w:rsidRPr="00FD1BD7">
              <w:rPr>
                <w:color w:val="000000"/>
                <w:lang w:val="en-IE" w:eastAsia="en-GB"/>
              </w:rPr>
              <w:t>L4-ICS2-02-01 Relate ENS filings</w:t>
            </w:r>
          </w:p>
        </w:tc>
        <w:tc>
          <w:tcPr>
            <w:tcW w:w="1462" w:type="dxa"/>
            <w:tcBorders>
              <w:top w:val="nil"/>
              <w:left w:val="nil"/>
              <w:bottom w:val="single" w:sz="4" w:space="0" w:color="auto"/>
              <w:right w:val="single" w:sz="4" w:space="0" w:color="auto"/>
            </w:tcBorders>
            <w:vAlign w:val="center"/>
          </w:tcPr>
          <w:p w14:paraId="4C014131" w14:textId="0B30FD12" w:rsidR="005E6F49" w:rsidRPr="00FD1BD7" w:rsidRDefault="005E6F49" w:rsidP="00CF36A1">
            <w:pPr>
              <w:spacing w:after="0"/>
              <w:jc w:val="left"/>
              <w:rPr>
                <w:color w:val="000000"/>
                <w:lang w:val="en-IE" w:eastAsia="en-GB"/>
              </w:rPr>
            </w:pPr>
            <w:r w:rsidRPr="00FD1BD7">
              <w:rPr>
                <w:rFonts w:ascii="Calibri" w:hAnsi="Calibri"/>
                <w:color w:val="000000"/>
                <w:lang w:val="en-IE"/>
              </w:rPr>
              <w:t>IE3N02/IE3N11</w:t>
            </w:r>
          </w:p>
        </w:tc>
      </w:tr>
      <w:tr w:rsidR="005E6F49" w:rsidRPr="00FD1BD7" w14:paraId="52689AE9" w14:textId="672EDA7A"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9E4AAE3" w14:textId="77777777" w:rsidR="005E6F49" w:rsidRPr="00FD1BD7" w:rsidRDefault="005E6F49" w:rsidP="00CF36A1">
            <w:pPr>
              <w:spacing w:after="0"/>
              <w:jc w:val="left"/>
              <w:rPr>
                <w:color w:val="000000"/>
                <w:lang w:val="en-IE" w:eastAsia="en-GB"/>
              </w:rPr>
            </w:pPr>
            <w:r w:rsidRPr="00FD1BD7">
              <w:rPr>
                <w:color w:val="000000"/>
                <w:lang w:val="en-IE" w:eastAsia="en-GB"/>
              </w:rPr>
              <w:lastRenderedPageBreak/>
              <w:t>IE4N03</w:t>
            </w:r>
          </w:p>
        </w:tc>
        <w:tc>
          <w:tcPr>
            <w:tcW w:w="1961" w:type="dxa"/>
            <w:tcBorders>
              <w:top w:val="nil"/>
              <w:left w:val="nil"/>
              <w:bottom w:val="single" w:sz="4" w:space="0" w:color="auto"/>
              <w:right w:val="single" w:sz="4" w:space="0" w:color="auto"/>
            </w:tcBorders>
            <w:shd w:val="clear" w:color="auto" w:fill="auto"/>
            <w:vAlign w:val="center"/>
            <w:hideMark/>
          </w:tcPr>
          <w:p w14:paraId="647CA566" w14:textId="77777777" w:rsidR="005E6F49" w:rsidRPr="00FD1BD7" w:rsidRDefault="005E6F49" w:rsidP="00CF36A1">
            <w:pPr>
              <w:spacing w:after="0"/>
              <w:jc w:val="left"/>
              <w:rPr>
                <w:color w:val="000000"/>
                <w:lang w:val="en-IE" w:eastAsia="en-GB"/>
              </w:rPr>
            </w:pPr>
            <w:r w:rsidRPr="00FD1BD7">
              <w:rPr>
                <w:color w:val="000000"/>
                <w:lang w:val="en-IE" w:eastAsia="en-GB"/>
              </w:rPr>
              <w:t>C_ERA_HIT_NOT</w:t>
            </w:r>
          </w:p>
        </w:tc>
        <w:tc>
          <w:tcPr>
            <w:tcW w:w="3827" w:type="dxa"/>
            <w:tcBorders>
              <w:top w:val="nil"/>
              <w:left w:val="nil"/>
              <w:bottom w:val="single" w:sz="4" w:space="0" w:color="auto"/>
              <w:right w:val="single" w:sz="4" w:space="0" w:color="auto"/>
            </w:tcBorders>
            <w:shd w:val="clear" w:color="auto" w:fill="auto"/>
            <w:vAlign w:val="center"/>
            <w:hideMark/>
          </w:tcPr>
          <w:p w14:paraId="1CE21937" w14:textId="51B292BA" w:rsidR="005E6F49" w:rsidRPr="00FD1BD7" w:rsidRDefault="006F5DD6" w:rsidP="006F5DD6">
            <w:pPr>
              <w:spacing w:after="0"/>
              <w:jc w:val="left"/>
              <w:rPr>
                <w:color w:val="000000"/>
                <w:lang w:val="en-IE" w:eastAsia="en-GB"/>
              </w:rPr>
            </w:pPr>
            <w:r w:rsidRPr="00FD1BD7">
              <w:rPr>
                <w:color w:val="000000"/>
                <w:lang w:val="en-IE" w:eastAsia="en-GB"/>
              </w:rPr>
              <w:t>R</w:t>
            </w:r>
            <w:r w:rsidR="005E6F49" w:rsidRPr="00FD1BD7">
              <w:rPr>
                <w:color w:val="000000"/>
                <w:lang w:val="en-IE" w:eastAsia="en-GB"/>
              </w:rPr>
              <w:t>isk hit notification</w:t>
            </w:r>
          </w:p>
        </w:tc>
        <w:tc>
          <w:tcPr>
            <w:tcW w:w="3827" w:type="dxa"/>
            <w:tcBorders>
              <w:top w:val="nil"/>
              <w:left w:val="nil"/>
              <w:bottom w:val="single" w:sz="4" w:space="0" w:color="auto"/>
              <w:right w:val="single" w:sz="4" w:space="0" w:color="auto"/>
            </w:tcBorders>
            <w:shd w:val="clear" w:color="auto" w:fill="auto"/>
            <w:vAlign w:val="center"/>
            <w:hideMark/>
          </w:tcPr>
          <w:p w14:paraId="28EE20AF" w14:textId="77777777" w:rsidR="005E6F49" w:rsidRPr="00FD1BD7" w:rsidRDefault="005E6F49" w:rsidP="00CF36A1">
            <w:pPr>
              <w:spacing w:after="0"/>
              <w:jc w:val="left"/>
              <w:rPr>
                <w:color w:val="000000"/>
                <w:lang w:val="en-IE" w:eastAsia="en-GB"/>
              </w:rPr>
            </w:pPr>
            <w:r w:rsidRPr="00FD1BD7">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0B8066D2" w14:textId="71694F89"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6D786FBB" w14:textId="57F53A5D"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20BC579" w14:textId="77777777" w:rsidR="005E6F49" w:rsidRPr="00FD1BD7" w:rsidRDefault="005E6F49" w:rsidP="00CF36A1">
            <w:pPr>
              <w:spacing w:after="0"/>
              <w:jc w:val="left"/>
              <w:rPr>
                <w:color w:val="000000"/>
                <w:lang w:val="en-IE" w:eastAsia="en-GB"/>
              </w:rPr>
            </w:pPr>
            <w:r w:rsidRPr="00FD1BD7">
              <w:rPr>
                <w:color w:val="000000"/>
                <w:lang w:val="en-IE" w:eastAsia="en-GB"/>
              </w:rPr>
              <w:t>IE4N04</w:t>
            </w:r>
          </w:p>
        </w:tc>
        <w:tc>
          <w:tcPr>
            <w:tcW w:w="1961" w:type="dxa"/>
            <w:tcBorders>
              <w:top w:val="nil"/>
              <w:left w:val="nil"/>
              <w:bottom w:val="single" w:sz="4" w:space="0" w:color="auto"/>
              <w:right w:val="single" w:sz="4" w:space="0" w:color="auto"/>
            </w:tcBorders>
            <w:shd w:val="clear" w:color="auto" w:fill="auto"/>
            <w:vAlign w:val="center"/>
            <w:hideMark/>
          </w:tcPr>
          <w:p w14:paraId="68A36ADA" w14:textId="77777777" w:rsidR="005E6F49" w:rsidRPr="00FD1BD7" w:rsidRDefault="005E6F49" w:rsidP="00CF36A1">
            <w:pPr>
              <w:spacing w:after="0"/>
              <w:jc w:val="left"/>
              <w:rPr>
                <w:color w:val="000000"/>
                <w:lang w:val="en-IE" w:eastAsia="en-GB"/>
              </w:rPr>
            </w:pPr>
            <w:r w:rsidRPr="00FD1BD7">
              <w:rPr>
                <w:color w:val="000000"/>
                <w:lang w:val="en-IE" w:eastAsia="en-GB"/>
              </w:rPr>
              <w:t>C_ASM_CMP_NOT</w:t>
            </w:r>
          </w:p>
        </w:tc>
        <w:tc>
          <w:tcPr>
            <w:tcW w:w="3827" w:type="dxa"/>
            <w:tcBorders>
              <w:top w:val="nil"/>
              <w:left w:val="nil"/>
              <w:bottom w:val="single" w:sz="4" w:space="0" w:color="auto"/>
              <w:right w:val="single" w:sz="4" w:space="0" w:color="auto"/>
            </w:tcBorders>
            <w:shd w:val="clear" w:color="auto" w:fill="auto"/>
            <w:vAlign w:val="center"/>
            <w:hideMark/>
          </w:tcPr>
          <w:p w14:paraId="60471A5D" w14:textId="77777777" w:rsidR="005E6F49" w:rsidRPr="00FD1BD7" w:rsidRDefault="005E6F49" w:rsidP="00CF36A1">
            <w:pPr>
              <w:spacing w:after="0"/>
              <w:jc w:val="left"/>
              <w:rPr>
                <w:color w:val="000000"/>
                <w:lang w:val="en-IE" w:eastAsia="en-GB"/>
              </w:rPr>
            </w:pPr>
            <w:r w:rsidRPr="00FD1BD7">
              <w:rPr>
                <w:color w:val="000000"/>
                <w:lang w:val="en-IE" w:eastAsia="en-GB"/>
              </w:rPr>
              <w:t>Assessment complete notification</w:t>
            </w:r>
          </w:p>
        </w:tc>
        <w:tc>
          <w:tcPr>
            <w:tcW w:w="3827" w:type="dxa"/>
            <w:tcBorders>
              <w:top w:val="nil"/>
              <w:left w:val="nil"/>
              <w:bottom w:val="single" w:sz="4" w:space="0" w:color="auto"/>
              <w:right w:val="single" w:sz="4" w:space="0" w:color="auto"/>
            </w:tcBorders>
            <w:shd w:val="clear" w:color="auto" w:fill="auto"/>
            <w:vAlign w:val="center"/>
            <w:hideMark/>
          </w:tcPr>
          <w:p w14:paraId="22CB5494" w14:textId="77777777" w:rsidR="005E6F49" w:rsidRPr="00FD1BD7" w:rsidRDefault="005E6F49" w:rsidP="00CF36A1">
            <w:pPr>
              <w:spacing w:after="0"/>
              <w:jc w:val="left"/>
              <w:rPr>
                <w:color w:val="000000"/>
                <w:lang w:val="en-IE" w:eastAsia="en-GB"/>
              </w:rPr>
            </w:pPr>
            <w:r w:rsidRPr="00FD1BD7">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75CCE4D6" w14:textId="701D3D38" w:rsidR="005E6F49" w:rsidRPr="00FD1BD7" w:rsidRDefault="005E6F49" w:rsidP="00CF36A1">
            <w:pPr>
              <w:spacing w:after="0"/>
              <w:jc w:val="left"/>
              <w:rPr>
                <w:color w:val="000000"/>
                <w:lang w:val="en-IE" w:eastAsia="en-GB"/>
              </w:rPr>
            </w:pPr>
            <w:r w:rsidRPr="00FD1BD7">
              <w:rPr>
                <w:rFonts w:ascii="Calibri" w:hAnsi="Calibri"/>
                <w:color w:val="000000"/>
                <w:lang w:val="en-IE"/>
              </w:rPr>
              <w:t>IE3N03</w:t>
            </w:r>
          </w:p>
        </w:tc>
      </w:tr>
      <w:tr w:rsidR="005E6F49" w:rsidRPr="00FD1BD7" w14:paraId="463BCE4E" w14:textId="5073EAE4" w:rsidTr="00B81BF9">
        <w:trPr>
          <w:trHeight w:val="300"/>
          <w:tblHeader/>
        </w:trPr>
        <w:tc>
          <w:tcPr>
            <w:tcW w:w="12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633B17" w14:textId="77777777" w:rsidR="005E6F49" w:rsidRPr="00FD1BD7" w:rsidRDefault="005E6F49" w:rsidP="00CF36A1">
            <w:pPr>
              <w:spacing w:after="0"/>
              <w:jc w:val="left"/>
              <w:rPr>
                <w:color w:val="000000"/>
                <w:lang w:val="en-IE" w:eastAsia="en-GB"/>
              </w:rPr>
            </w:pPr>
            <w:r w:rsidRPr="00FD1BD7">
              <w:rPr>
                <w:color w:val="000000"/>
                <w:lang w:val="en-IE" w:eastAsia="en-GB"/>
              </w:rPr>
              <w:t>IE4N05</w:t>
            </w:r>
          </w:p>
        </w:tc>
        <w:tc>
          <w:tcPr>
            <w:tcW w:w="1961" w:type="dxa"/>
            <w:vMerge w:val="restart"/>
            <w:tcBorders>
              <w:top w:val="nil"/>
              <w:left w:val="single" w:sz="4" w:space="0" w:color="auto"/>
              <w:bottom w:val="single" w:sz="4" w:space="0" w:color="auto"/>
              <w:right w:val="single" w:sz="4" w:space="0" w:color="auto"/>
            </w:tcBorders>
            <w:shd w:val="clear" w:color="auto" w:fill="auto"/>
            <w:vAlign w:val="center"/>
            <w:hideMark/>
          </w:tcPr>
          <w:p w14:paraId="39DEB93F" w14:textId="77777777" w:rsidR="005E6F49" w:rsidRPr="00FD1BD7" w:rsidRDefault="005E6F49" w:rsidP="00CF36A1">
            <w:pPr>
              <w:spacing w:after="0"/>
              <w:jc w:val="left"/>
              <w:rPr>
                <w:color w:val="000000"/>
                <w:lang w:val="en-IE" w:eastAsia="en-GB"/>
              </w:rPr>
            </w:pPr>
            <w:r w:rsidRPr="00FD1BD7">
              <w:rPr>
                <w:color w:val="000000"/>
                <w:lang w:val="en-IE" w:eastAsia="en-GB"/>
              </w:rPr>
              <w:t>C_CON_RCM_NOT</w:t>
            </w:r>
          </w:p>
        </w:tc>
        <w:tc>
          <w:tcPr>
            <w:tcW w:w="3827" w:type="dxa"/>
            <w:vMerge w:val="restart"/>
            <w:tcBorders>
              <w:top w:val="nil"/>
              <w:left w:val="single" w:sz="4" w:space="0" w:color="auto"/>
              <w:bottom w:val="single" w:sz="4" w:space="0" w:color="auto"/>
              <w:right w:val="single" w:sz="4" w:space="0" w:color="auto"/>
            </w:tcBorders>
            <w:shd w:val="clear" w:color="auto" w:fill="auto"/>
            <w:vAlign w:val="center"/>
            <w:hideMark/>
          </w:tcPr>
          <w:p w14:paraId="30758233" w14:textId="77777777" w:rsidR="005E6F49" w:rsidRPr="00FD1BD7" w:rsidRDefault="005E6F49" w:rsidP="00CF36A1">
            <w:pPr>
              <w:spacing w:after="0"/>
              <w:jc w:val="left"/>
              <w:rPr>
                <w:color w:val="000000"/>
                <w:lang w:val="en-IE" w:eastAsia="en-GB"/>
              </w:rPr>
            </w:pPr>
            <w:r w:rsidRPr="00FD1BD7">
              <w:rPr>
                <w:color w:val="000000"/>
                <w:lang w:val="en-IE" w:eastAsia="en-GB"/>
              </w:rPr>
              <w:t>Control recommendation notification</w:t>
            </w:r>
          </w:p>
        </w:tc>
        <w:tc>
          <w:tcPr>
            <w:tcW w:w="3827" w:type="dxa"/>
            <w:tcBorders>
              <w:top w:val="nil"/>
              <w:left w:val="nil"/>
              <w:bottom w:val="single" w:sz="4" w:space="0" w:color="auto"/>
              <w:right w:val="single" w:sz="4" w:space="0" w:color="auto"/>
            </w:tcBorders>
            <w:shd w:val="clear" w:color="auto" w:fill="auto"/>
            <w:vAlign w:val="center"/>
            <w:hideMark/>
          </w:tcPr>
          <w:p w14:paraId="2710AFFA" w14:textId="77777777" w:rsidR="005E6F49" w:rsidRPr="00FD1BD7" w:rsidRDefault="005E6F49" w:rsidP="00CF36A1">
            <w:pPr>
              <w:spacing w:after="0"/>
              <w:jc w:val="left"/>
              <w:rPr>
                <w:color w:val="000000"/>
                <w:lang w:val="en-IE" w:eastAsia="en-GB"/>
              </w:rPr>
            </w:pPr>
            <w:r w:rsidRPr="00FD1BD7">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bottom"/>
          </w:tcPr>
          <w:p w14:paraId="0A06FE21" w14:textId="2CC27053"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6A035820" w14:textId="494FEE89" w:rsidTr="00B81BF9">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7F6660EC" w14:textId="77777777" w:rsidR="005E6F49" w:rsidRPr="00FD1BD7" w:rsidRDefault="005E6F49" w:rsidP="00CF36A1">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hideMark/>
          </w:tcPr>
          <w:p w14:paraId="15A12EBB" w14:textId="77777777" w:rsidR="005E6F49" w:rsidRPr="00FD1BD7" w:rsidRDefault="005E6F49" w:rsidP="00CF36A1">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hideMark/>
          </w:tcPr>
          <w:p w14:paraId="638A6C1C" w14:textId="77777777" w:rsidR="005E6F49" w:rsidRPr="00FD1BD7" w:rsidRDefault="005E6F49"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50626682" w14:textId="77777777" w:rsidR="005E6F49" w:rsidRPr="00FD1BD7" w:rsidRDefault="005E6F49" w:rsidP="00CF36A1">
            <w:pPr>
              <w:spacing w:after="0"/>
              <w:jc w:val="left"/>
              <w:rPr>
                <w:color w:val="000000"/>
                <w:lang w:val="en-IE" w:eastAsia="en-GB"/>
              </w:rPr>
            </w:pPr>
            <w:r w:rsidRPr="00FD1BD7">
              <w:rPr>
                <w:color w:val="000000"/>
                <w:lang w:val="en-IE" w:eastAsia="en-GB"/>
              </w:rPr>
              <w:t>L4-ICS2-04 Process arrival of means of transport</w:t>
            </w:r>
          </w:p>
        </w:tc>
        <w:tc>
          <w:tcPr>
            <w:tcW w:w="1462" w:type="dxa"/>
            <w:tcBorders>
              <w:top w:val="nil"/>
              <w:left w:val="nil"/>
              <w:bottom w:val="single" w:sz="4" w:space="0" w:color="auto"/>
              <w:right w:val="single" w:sz="4" w:space="0" w:color="auto"/>
            </w:tcBorders>
            <w:vAlign w:val="center"/>
          </w:tcPr>
          <w:p w14:paraId="1A7EE09A" w14:textId="77777777" w:rsidR="005E6F49" w:rsidRPr="00FD1BD7" w:rsidRDefault="005E6F49" w:rsidP="00CF36A1">
            <w:pPr>
              <w:spacing w:after="0"/>
              <w:jc w:val="left"/>
              <w:rPr>
                <w:color w:val="000000"/>
                <w:lang w:val="en-IE" w:eastAsia="en-GB"/>
              </w:rPr>
            </w:pPr>
          </w:p>
        </w:tc>
      </w:tr>
      <w:tr w:rsidR="005E6F49" w:rsidRPr="00FD1BD7" w14:paraId="5B7AFF67" w14:textId="107B3DD4" w:rsidTr="00B81BF9">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1D58A7BB" w14:textId="77777777" w:rsidR="005E6F49" w:rsidRPr="00FD1BD7" w:rsidRDefault="005E6F49" w:rsidP="00CF36A1">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hideMark/>
          </w:tcPr>
          <w:p w14:paraId="6D277E2F" w14:textId="77777777" w:rsidR="005E6F49" w:rsidRPr="00FD1BD7" w:rsidRDefault="005E6F49" w:rsidP="00CF36A1">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hideMark/>
          </w:tcPr>
          <w:p w14:paraId="1F20B555" w14:textId="77777777" w:rsidR="005E6F49" w:rsidRPr="00FD1BD7" w:rsidRDefault="005E6F49"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44D932B4" w14:textId="77777777" w:rsidR="005E6F49" w:rsidRPr="00FD1BD7" w:rsidRDefault="005E6F49" w:rsidP="00CF36A1">
            <w:pPr>
              <w:spacing w:after="0"/>
              <w:jc w:val="left"/>
              <w:rPr>
                <w:color w:val="000000"/>
                <w:lang w:val="en-IE" w:eastAsia="en-GB"/>
              </w:rPr>
            </w:pPr>
            <w:r w:rsidRPr="00FD1BD7">
              <w:rPr>
                <w:color w:val="000000"/>
                <w:lang w:val="en-IE" w:eastAsia="en-GB"/>
              </w:rPr>
              <w:t>L4-ICS2-05 Process presentation of goods</w:t>
            </w:r>
          </w:p>
        </w:tc>
        <w:tc>
          <w:tcPr>
            <w:tcW w:w="1462" w:type="dxa"/>
            <w:tcBorders>
              <w:top w:val="nil"/>
              <w:left w:val="nil"/>
              <w:bottom w:val="single" w:sz="4" w:space="0" w:color="auto"/>
              <w:right w:val="single" w:sz="4" w:space="0" w:color="auto"/>
            </w:tcBorders>
            <w:vAlign w:val="center"/>
          </w:tcPr>
          <w:p w14:paraId="62FFA53C" w14:textId="77777777" w:rsidR="005E6F49" w:rsidRPr="00FD1BD7" w:rsidRDefault="005E6F49" w:rsidP="00CF36A1">
            <w:pPr>
              <w:spacing w:after="0"/>
              <w:jc w:val="left"/>
              <w:rPr>
                <w:color w:val="000000"/>
                <w:lang w:val="en-IE" w:eastAsia="en-GB"/>
              </w:rPr>
            </w:pPr>
          </w:p>
        </w:tc>
      </w:tr>
      <w:tr w:rsidR="005E6F49" w:rsidRPr="00FD1BD7" w14:paraId="2CDF4CEA" w14:textId="0472E9FC" w:rsidTr="00B81BF9">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18A4EE5C" w14:textId="77777777" w:rsidR="005E6F49" w:rsidRPr="00FD1BD7" w:rsidRDefault="005E6F49" w:rsidP="00CF36A1">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hideMark/>
          </w:tcPr>
          <w:p w14:paraId="0A58EE08" w14:textId="77777777" w:rsidR="005E6F49" w:rsidRPr="00FD1BD7" w:rsidRDefault="005E6F49" w:rsidP="00CF36A1">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hideMark/>
          </w:tcPr>
          <w:p w14:paraId="10B05BA3" w14:textId="77777777" w:rsidR="005E6F49" w:rsidRPr="00FD1BD7" w:rsidRDefault="005E6F49"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58B82E91" w14:textId="77777777" w:rsidR="005E6F49" w:rsidRPr="00FD1BD7" w:rsidRDefault="005E6F49" w:rsidP="00CF36A1">
            <w:pPr>
              <w:spacing w:after="0"/>
              <w:jc w:val="left"/>
              <w:rPr>
                <w:color w:val="000000"/>
                <w:lang w:val="en-IE" w:eastAsia="en-GB"/>
              </w:rPr>
            </w:pPr>
            <w:r w:rsidRPr="00FD1BD7">
              <w:rPr>
                <w:color w:val="000000"/>
                <w:lang w:val="en-IE" w:eastAsia="en-GB"/>
              </w:rPr>
              <w:t>L4-ICS2-06 Process control decision and results</w:t>
            </w:r>
          </w:p>
        </w:tc>
        <w:tc>
          <w:tcPr>
            <w:tcW w:w="1462" w:type="dxa"/>
            <w:tcBorders>
              <w:top w:val="nil"/>
              <w:left w:val="nil"/>
              <w:bottom w:val="single" w:sz="4" w:space="0" w:color="auto"/>
              <w:right w:val="single" w:sz="4" w:space="0" w:color="auto"/>
            </w:tcBorders>
            <w:vAlign w:val="center"/>
          </w:tcPr>
          <w:p w14:paraId="47870D56" w14:textId="77777777" w:rsidR="005E6F49" w:rsidRPr="00FD1BD7" w:rsidRDefault="005E6F49" w:rsidP="00CF36A1">
            <w:pPr>
              <w:spacing w:after="0"/>
              <w:jc w:val="left"/>
              <w:rPr>
                <w:color w:val="000000"/>
                <w:lang w:val="en-IE" w:eastAsia="en-GB"/>
              </w:rPr>
            </w:pPr>
          </w:p>
        </w:tc>
      </w:tr>
      <w:tr w:rsidR="005E6F49" w:rsidRPr="00FD1BD7" w14:paraId="194D3E37" w14:textId="23177D34"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D96777D" w14:textId="77777777" w:rsidR="005E6F49" w:rsidRPr="00FD1BD7" w:rsidRDefault="005E6F49" w:rsidP="00CF36A1">
            <w:pPr>
              <w:spacing w:after="0"/>
              <w:jc w:val="left"/>
              <w:rPr>
                <w:color w:val="000000"/>
                <w:lang w:val="en-IE" w:eastAsia="en-GB"/>
              </w:rPr>
            </w:pPr>
            <w:r w:rsidRPr="00FD1BD7">
              <w:rPr>
                <w:color w:val="000000"/>
                <w:lang w:val="en-IE" w:eastAsia="en-GB"/>
              </w:rPr>
              <w:t>IE4N06</w:t>
            </w:r>
          </w:p>
        </w:tc>
        <w:tc>
          <w:tcPr>
            <w:tcW w:w="1961" w:type="dxa"/>
            <w:tcBorders>
              <w:top w:val="nil"/>
              <w:left w:val="nil"/>
              <w:bottom w:val="single" w:sz="4" w:space="0" w:color="auto"/>
              <w:right w:val="single" w:sz="4" w:space="0" w:color="auto"/>
            </w:tcBorders>
            <w:shd w:val="clear" w:color="auto" w:fill="auto"/>
            <w:vAlign w:val="center"/>
            <w:hideMark/>
          </w:tcPr>
          <w:p w14:paraId="6072BF04" w14:textId="77777777" w:rsidR="005E6F49" w:rsidRPr="00FD1BD7" w:rsidRDefault="005E6F49" w:rsidP="00CF36A1">
            <w:pPr>
              <w:spacing w:after="0"/>
              <w:jc w:val="left"/>
              <w:rPr>
                <w:color w:val="000000"/>
                <w:lang w:val="en-IE" w:eastAsia="en-GB"/>
              </w:rPr>
            </w:pPr>
            <w:r w:rsidRPr="00FD1BD7">
              <w:rPr>
                <w:color w:val="000000"/>
                <w:lang w:val="en-IE" w:eastAsia="en-GB"/>
              </w:rPr>
              <w:t>C_REF_AMD_NOT</w:t>
            </w:r>
          </w:p>
        </w:tc>
        <w:tc>
          <w:tcPr>
            <w:tcW w:w="3827" w:type="dxa"/>
            <w:tcBorders>
              <w:top w:val="nil"/>
              <w:left w:val="nil"/>
              <w:bottom w:val="single" w:sz="4" w:space="0" w:color="auto"/>
              <w:right w:val="single" w:sz="4" w:space="0" w:color="auto"/>
            </w:tcBorders>
            <w:shd w:val="clear" w:color="auto" w:fill="auto"/>
            <w:vAlign w:val="center"/>
            <w:hideMark/>
          </w:tcPr>
          <w:p w14:paraId="2D16D6AB" w14:textId="77777777" w:rsidR="005E6F49" w:rsidRPr="00FD1BD7" w:rsidRDefault="005E6F49" w:rsidP="00CF36A1">
            <w:pPr>
              <w:spacing w:after="0"/>
              <w:jc w:val="left"/>
              <w:rPr>
                <w:color w:val="000000"/>
                <w:lang w:val="en-IE" w:eastAsia="en-GB"/>
              </w:rPr>
            </w:pPr>
            <w:r w:rsidRPr="00FD1BD7">
              <w:rPr>
                <w:color w:val="000000"/>
                <w:lang w:val="en-IE" w:eastAsia="en-GB"/>
              </w:rPr>
              <w:t>Amendment after referral reception notification</w:t>
            </w:r>
          </w:p>
        </w:tc>
        <w:tc>
          <w:tcPr>
            <w:tcW w:w="3827" w:type="dxa"/>
            <w:tcBorders>
              <w:top w:val="nil"/>
              <w:left w:val="nil"/>
              <w:bottom w:val="single" w:sz="4" w:space="0" w:color="auto"/>
              <w:right w:val="single" w:sz="4" w:space="0" w:color="auto"/>
            </w:tcBorders>
            <w:shd w:val="clear" w:color="auto" w:fill="auto"/>
            <w:vAlign w:val="center"/>
            <w:hideMark/>
          </w:tcPr>
          <w:p w14:paraId="60362C45" w14:textId="77777777" w:rsidR="005E6F49" w:rsidRPr="00FD1BD7" w:rsidRDefault="005E6F49" w:rsidP="00CF36A1">
            <w:pPr>
              <w:spacing w:after="0"/>
              <w:jc w:val="left"/>
              <w:rPr>
                <w:color w:val="000000"/>
                <w:lang w:val="en-IE" w:eastAsia="en-GB"/>
              </w:rPr>
            </w:pPr>
            <w:r w:rsidRPr="00FD1BD7">
              <w:rPr>
                <w:color w:val="000000"/>
                <w:lang w:val="en-IE" w:eastAsia="en-GB"/>
              </w:rPr>
              <w:t>L4-ICS2-03-01 Send referral</w:t>
            </w:r>
          </w:p>
        </w:tc>
        <w:tc>
          <w:tcPr>
            <w:tcW w:w="1462" w:type="dxa"/>
            <w:tcBorders>
              <w:top w:val="nil"/>
              <w:left w:val="nil"/>
              <w:bottom w:val="single" w:sz="4" w:space="0" w:color="auto"/>
              <w:right w:val="single" w:sz="4" w:space="0" w:color="auto"/>
            </w:tcBorders>
            <w:vAlign w:val="center"/>
          </w:tcPr>
          <w:p w14:paraId="572AE904" w14:textId="3A5BF80B"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38BF472D" w14:textId="243A0FFA"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3589414" w14:textId="77777777" w:rsidR="005E6F49" w:rsidRPr="00FD1BD7" w:rsidRDefault="005E6F49" w:rsidP="00CF36A1">
            <w:pPr>
              <w:spacing w:after="0"/>
              <w:jc w:val="left"/>
              <w:rPr>
                <w:color w:val="000000"/>
                <w:lang w:val="en-IE" w:eastAsia="en-GB"/>
              </w:rPr>
            </w:pPr>
            <w:r w:rsidRPr="00FD1BD7">
              <w:rPr>
                <w:color w:val="000000"/>
                <w:lang w:val="en-IE" w:eastAsia="en-GB"/>
              </w:rPr>
              <w:t>IE4N07</w:t>
            </w:r>
          </w:p>
        </w:tc>
        <w:tc>
          <w:tcPr>
            <w:tcW w:w="1961" w:type="dxa"/>
            <w:tcBorders>
              <w:top w:val="nil"/>
              <w:left w:val="nil"/>
              <w:bottom w:val="single" w:sz="4" w:space="0" w:color="auto"/>
              <w:right w:val="single" w:sz="4" w:space="0" w:color="auto"/>
            </w:tcBorders>
            <w:shd w:val="clear" w:color="auto" w:fill="auto"/>
            <w:vAlign w:val="center"/>
            <w:hideMark/>
          </w:tcPr>
          <w:p w14:paraId="3835A3C6" w14:textId="77777777" w:rsidR="005E6F49" w:rsidRPr="00FD1BD7" w:rsidRDefault="005E6F49" w:rsidP="00CF36A1">
            <w:pPr>
              <w:spacing w:after="0"/>
              <w:jc w:val="left"/>
              <w:rPr>
                <w:color w:val="000000"/>
                <w:lang w:val="en-IE" w:eastAsia="en-GB"/>
              </w:rPr>
            </w:pPr>
            <w:r w:rsidRPr="00FD1BD7">
              <w:rPr>
                <w:color w:val="000000"/>
                <w:lang w:val="en-IE" w:eastAsia="en-GB"/>
              </w:rPr>
              <w:t>C_ARV_NOT</w:t>
            </w:r>
          </w:p>
        </w:tc>
        <w:tc>
          <w:tcPr>
            <w:tcW w:w="3827" w:type="dxa"/>
            <w:tcBorders>
              <w:top w:val="nil"/>
              <w:left w:val="nil"/>
              <w:bottom w:val="single" w:sz="4" w:space="0" w:color="auto"/>
              <w:right w:val="single" w:sz="4" w:space="0" w:color="auto"/>
            </w:tcBorders>
            <w:shd w:val="clear" w:color="auto" w:fill="auto"/>
            <w:vAlign w:val="center"/>
            <w:hideMark/>
          </w:tcPr>
          <w:p w14:paraId="7CD8BAF8" w14:textId="77777777" w:rsidR="005E6F49" w:rsidRPr="00FD1BD7" w:rsidRDefault="005E6F49" w:rsidP="00CF36A1">
            <w:pPr>
              <w:spacing w:after="0"/>
              <w:jc w:val="left"/>
              <w:rPr>
                <w:color w:val="000000"/>
                <w:lang w:val="en-IE" w:eastAsia="en-GB"/>
              </w:rPr>
            </w:pPr>
            <w:r w:rsidRPr="00FD1BD7">
              <w:rPr>
                <w:color w:val="000000"/>
                <w:lang w:val="en-IE" w:eastAsia="en-GB"/>
              </w:rPr>
              <w:t>Arrival notification</w:t>
            </w:r>
          </w:p>
        </w:tc>
        <w:tc>
          <w:tcPr>
            <w:tcW w:w="3827" w:type="dxa"/>
            <w:tcBorders>
              <w:top w:val="nil"/>
              <w:left w:val="nil"/>
              <w:bottom w:val="single" w:sz="4" w:space="0" w:color="auto"/>
              <w:right w:val="single" w:sz="4" w:space="0" w:color="auto"/>
            </w:tcBorders>
            <w:shd w:val="clear" w:color="auto" w:fill="auto"/>
            <w:vAlign w:val="center"/>
            <w:hideMark/>
          </w:tcPr>
          <w:p w14:paraId="2189A658" w14:textId="77777777" w:rsidR="005E6F49" w:rsidRPr="00FD1BD7" w:rsidRDefault="005E6F49" w:rsidP="00CF36A1">
            <w:pPr>
              <w:spacing w:after="0"/>
              <w:jc w:val="left"/>
              <w:rPr>
                <w:color w:val="000000"/>
                <w:lang w:val="en-IE" w:eastAsia="en-GB"/>
              </w:rPr>
            </w:pPr>
            <w:r w:rsidRPr="00FD1BD7">
              <w:rPr>
                <w:color w:val="000000"/>
                <w:lang w:val="en-IE" w:eastAsia="en-GB"/>
              </w:rPr>
              <w:t>L4-ICS2-04 Process arrival of means of transport</w:t>
            </w:r>
          </w:p>
        </w:tc>
        <w:tc>
          <w:tcPr>
            <w:tcW w:w="1462" w:type="dxa"/>
            <w:tcBorders>
              <w:top w:val="nil"/>
              <w:left w:val="nil"/>
              <w:bottom w:val="single" w:sz="4" w:space="0" w:color="auto"/>
              <w:right w:val="single" w:sz="4" w:space="0" w:color="auto"/>
            </w:tcBorders>
            <w:vAlign w:val="center"/>
          </w:tcPr>
          <w:p w14:paraId="6283B545" w14:textId="75479A4E" w:rsidR="005E6F49" w:rsidRPr="00FD1BD7" w:rsidRDefault="005E6F49" w:rsidP="00CF36A1">
            <w:pPr>
              <w:spacing w:after="0"/>
              <w:jc w:val="left"/>
              <w:rPr>
                <w:color w:val="000000"/>
                <w:lang w:val="en-IE" w:eastAsia="en-GB"/>
              </w:rPr>
            </w:pPr>
            <w:r w:rsidRPr="00FD1BD7">
              <w:rPr>
                <w:rFonts w:ascii="Calibri" w:hAnsi="Calibri"/>
                <w:color w:val="000000"/>
                <w:lang w:val="en-IE"/>
              </w:rPr>
              <w:t>IE3N06</w:t>
            </w:r>
          </w:p>
        </w:tc>
      </w:tr>
      <w:tr w:rsidR="005E6F49" w:rsidRPr="00FD1BD7" w14:paraId="60003E69" w14:textId="71CE14E5"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D1A4E95" w14:textId="77777777" w:rsidR="005E6F49" w:rsidRPr="00FD1BD7" w:rsidRDefault="005E6F49" w:rsidP="00CF36A1">
            <w:pPr>
              <w:spacing w:after="0"/>
              <w:jc w:val="left"/>
              <w:rPr>
                <w:color w:val="000000"/>
                <w:lang w:val="en-IE" w:eastAsia="en-GB"/>
              </w:rPr>
            </w:pPr>
            <w:r w:rsidRPr="00FD1BD7">
              <w:rPr>
                <w:color w:val="000000"/>
                <w:lang w:val="en-IE" w:eastAsia="en-GB"/>
              </w:rPr>
              <w:t>IE4N08</w:t>
            </w:r>
          </w:p>
        </w:tc>
        <w:tc>
          <w:tcPr>
            <w:tcW w:w="1961" w:type="dxa"/>
            <w:tcBorders>
              <w:top w:val="nil"/>
              <w:left w:val="nil"/>
              <w:bottom w:val="single" w:sz="4" w:space="0" w:color="auto"/>
              <w:right w:val="single" w:sz="4" w:space="0" w:color="auto"/>
            </w:tcBorders>
            <w:shd w:val="clear" w:color="auto" w:fill="auto"/>
            <w:vAlign w:val="center"/>
            <w:hideMark/>
          </w:tcPr>
          <w:p w14:paraId="15457DAD" w14:textId="4AB3D504" w:rsidR="005E6F49" w:rsidRPr="00FD1BD7" w:rsidRDefault="005E6F49">
            <w:pPr>
              <w:spacing w:after="0"/>
              <w:jc w:val="left"/>
              <w:rPr>
                <w:color w:val="000000"/>
                <w:lang w:val="en-IE" w:eastAsia="en-GB"/>
              </w:rPr>
            </w:pPr>
            <w:r w:rsidRPr="00FD1BD7">
              <w:rPr>
                <w:color w:val="000000"/>
                <w:lang w:val="en-IE" w:eastAsia="en-GB"/>
              </w:rPr>
              <w:t>C_</w:t>
            </w:r>
            <w:r w:rsidR="00BD69B5" w:rsidRPr="00FD1BD7">
              <w:rPr>
                <w:color w:val="000000"/>
                <w:lang w:val="en-IE" w:eastAsia="en-GB"/>
              </w:rPr>
              <w:t>HCS</w:t>
            </w:r>
            <w:r w:rsidRPr="00FD1BD7">
              <w:rPr>
                <w:color w:val="000000"/>
                <w:lang w:val="en-IE" w:eastAsia="en-GB"/>
              </w:rPr>
              <w:t>_INC_NOT</w:t>
            </w:r>
          </w:p>
        </w:tc>
        <w:tc>
          <w:tcPr>
            <w:tcW w:w="3827" w:type="dxa"/>
            <w:tcBorders>
              <w:top w:val="nil"/>
              <w:left w:val="nil"/>
              <w:bottom w:val="single" w:sz="4" w:space="0" w:color="auto"/>
              <w:right w:val="single" w:sz="4" w:space="0" w:color="auto"/>
            </w:tcBorders>
            <w:shd w:val="clear" w:color="auto" w:fill="auto"/>
            <w:vAlign w:val="center"/>
            <w:hideMark/>
          </w:tcPr>
          <w:p w14:paraId="25F31DA2" w14:textId="6FFFE66C" w:rsidR="005E6F49" w:rsidRPr="00FD1BD7" w:rsidRDefault="000E7D22" w:rsidP="00CF36A1">
            <w:pPr>
              <w:spacing w:after="0"/>
              <w:jc w:val="left"/>
              <w:rPr>
                <w:color w:val="000000"/>
                <w:lang w:val="en-IE" w:eastAsia="en-GB"/>
              </w:rPr>
            </w:pPr>
            <w:r w:rsidRPr="00FD1BD7">
              <w:rPr>
                <w:color w:val="000000"/>
                <w:lang w:val="en-IE" w:eastAsia="en-GB"/>
              </w:rPr>
              <w:t xml:space="preserve">House consignment </w:t>
            </w:r>
            <w:r w:rsidR="005E6F49" w:rsidRPr="00FD1BD7">
              <w:rPr>
                <w:color w:val="000000"/>
                <w:lang w:val="en-IE" w:eastAsia="en-GB"/>
              </w:rPr>
              <w:t>in incorrect state notification</w:t>
            </w:r>
          </w:p>
        </w:tc>
        <w:tc>
          <w:tcPr>
            <w:tcW w:w="3827" w:type="dxa"/>
            <w:tcBorders>
              <w:top w:val="nil"/>
              <w:left w:val="nil"/>
              <w:bottom w:val="single" w:sz="4" w:space="0" w:color="auto"/>
              <w:right w:val="single" w:sz="4" w:space="0" w:color="auto"/>
            </w:tcBorders>
            <w:shd w:val="clear" w:color="auto" w:fill="auto"/>
            <w:vAlign w:val="center"/>
            <w:hideMark/>
          </w:tcPr>
          <w:p w14:paraId="7AC483C6" w14:textId="77777777" w:rsidR="005E6F49" w:rsidRPr="00FD1BD7" w:rsidRDefault="005E6F49" w:rsidP="00CF36A1">
            <w:pPr>
              <w:spacing w:after="0"/>
              <w:jc w:val="left"/>
              <w:rPr>
                <w:color w:val="000000"/>
                <w:lang w:val="en-IE" w:eastAsia="en-GB"/>
              </w:rPr>
            </w:pPr>
            <w:r w:rsidRPr="00FD1BD7">
              <w:rPr>
                <w:color w:val="000000"/>
                <w:lang w:val="en-IE" w:eastAsia="en-GB"/>
              </w:rPr>
              <w:t>L4-ICS2-04 Process arrival of means of transport</w:t>
            </w:r>
          </w:p>
        </w:tc>
        <w:tc>
          <w:tcPr>
            <w:tcW w:w="1462" w:type="dxa"/>
            <w:tcBorders>
              <w:top w:val="nil"/>
              <w:left w:val="nil"/>
              <w:bottom w:val="single" w:sz="4" w:space="0" w:color="auto"/>
              <w:right w:val="single" w:sz="4" w:space="0" w:color="auto"/>
            </w:tcBorders>
            <w:vAlign w:val="center"/>
          </w:tcPr>
          <w:p w14:paraId="0A048690" w14:textId="56F79A25" w:rsidR="005E6F49" w:rsidRPr="00FD1BD7" w:rsidRDefault="005E6F49" w:rsidP="00CF36A1">
            <w:pPr>
              <w:spacing w:after="0"/>
              <w:jc w:val="left"/>
              <w:rPr>
                <w:color w:val="000000"/>
                <w:lang w:val="en-IE" w:eastAsia="en-GB"/>
              </w:rPr>
            </w:pPr>
            <w:r w:rsidRPr="00FD1BD7">
              <w:rPr>
                <w:rFonts w:ascii="Calibri" w:hAnsi="Calibri"/>
                <w:color w:val="000000"/>
                <w:lang w:val="en-IE"/>
              </w:rPr>
              <w:t>IE3N07</w:t>
            </w:r>
          </w:p>
        </w:tc>
      </w:tr>
      <w:tr w:rsidR="005E6F49" w:rsidRPr="00FD1BD7" w14:paraId="60D89C60" w14:textId="6AAAEF0B"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467292D" w14:textId="77777777" w:rsidR="005E6F49" w:rsidRPr="00FD1BD7" w:rsidRDefault="005E6F49" w:rsidP="00CF36A1">
            <w:pPr>
              <w:spacing w:after="0"/>
              <w:jc w:val="left"/>
              <w:rPr>
                <w:color w:val="000000"/>
                <w:lang w:val="en-IE" w:eastAsia="en-GB"/>
              </w:rPr>
            </w:pPr>
            <w:r w:rsidRPr="00FD1BD7">
              <w:rPr>
                <w:color w:val="000000"/>
                <w:lang w:val="en-IE" w:eastAsia="en-GB"/>
              </w:rPr>
              <w:t>IE4N09</w:t>
            </w:r>
          </w:p>
        </w:tc>
        <w:tc>
          <w:tcPr>
            <w:tcW w:w="1961" w:type="dxa"/>
            <w:tcBorders>
              <w:top w:val="nil"/>
              <w:left w:val="nil"/>
              <w:bottom w:val="single" w:sz="4" w:space="0" w:color="auto"/>
              <w:right w:val="single" w:sz="4" w:space="0" w:color="auto"/>
            </w:tcBorders>
            <w:shd w:val="clear" w:color="auto" w:fill="auto"/>
            <w:vAlign w:val="center"/>
            <w:hideMark/>
          </w:tcPr>
          <w:p w14:paraId="04A34D76" w14:textId="77777777" w:rsidR="005E6F49" w:rsidRPr="00FD1BD7" w:rsidRDefault="005E6F49" w:rsidP="00CF36A1">
            <w:pPr>
              <w:spacing w:after="0"/>
              <w:jc w:val="left"/>
              <w:rPr>
                <w:color w:val="000000"/>
                <w:lang w:val="en-IE" w:eastAsia="en-GB"/>
              </w:rPr>
            </w:pPr>
            <w:r w:rsidRPr="00FD1BD7">
              <w:rPr>
                <w:color w:val="000000"/>
                <w:lang w:val="en-IE" w:eastAsia="en-GB"/>
              </w:rPr>
              <w:t>C_CON_NOT</w:t>
            </w:r>
          </w:p>
        </w:tc>
        <w:tc>
          <w:tcPr>
            <w:tcW w:w="3827" w:type="dxa"/>
            <w:tcBorders>
              <w:top w:val="nil"/>
              <w:left w:val="nil"/>
              <w:bottom w:val="single" w:sz="4" w:space="0" w:color="auto"/>
              <w:right w:val="single" w:sz="4" w:space="0" w:color="auto"/>
            </w:tcBorders>
            <w:shd w:val="clear" w:color="auto" w:fill="auto"/>
            <w:vAlign w:val="center"/>
            <w:hideMark/>
          </w:tcPr>
          <w:p w14:paraId="07DF5E7E" w14:textId="77777777" w:rsidR="005E6F49" w:rsidRPr="00FD1BD7" w:rsidRDefault="005E6F49" w:rsidP="00CF36A1">
            <w:pPr>
              <w:spacing w:after="0"/>
              <w:jc w:val="left"/>
              <w:rPr>
                <w:color w:val="000000"/>
                <w:lang w:val="en-IE" w:eastAsia="en-GB"/>
              </w:rPr>
            </w:pPr>
            <w:r w:rsidRPr="00FD1BD7">
              <w:rPr>
                <w:color w:val="000000"/>
                <w:lang w:val="en-IE" w:eastAsia="en-GB"/>
              </w:rPr>
              <w:t>Control notification</w:t>
            </w:r>
          </w:p>
        </w:tc>
        <w:tc>
          <w:tcPr>
            <w:tcW w:w="3827" w:type="dxa"/>
            <w:tcBorders>
              <w:top w:val="nil"/>
              <w:left w:val="nil"/>
              <w:bottom w:val="single" w:sz="4" w:space="0" w:color="auto"/>
              <w:right w:val="single" w:sz="4" w:space="0" w:color="auto"/>
            </w:tcBorders>
            <w:shd w:val="clear" w:color="auto" w:fill="auto"/>
            <w:vAlign w:val="center"/>
            <w:hideMark/>
          </w:tcPr>
          <w:p w14:paraId="1F38CB36" w14:textId="77777777" w:rsidR="005E6F49" w:rsidRPr="00FD1BD7" w:rsidRDefault="005E6F49" w:rsidP="00CF36A1">
            <w:pPr>
              <w:spacing w:after="0"/>
              <w:jc w:val="left"/>
              <w:rPr>
                <w:color w:val="000000"/>
                <w:lang w:val="en-IE" w:eastAsia="en-GB"/>
              </w:rPr>
            </w:pPr>
            <w:r w:rsidRPr="00FD1BD7">
              <w:rPr>
                <w:color w:val="000000"/>
                <w:lang w:val="en-IE" w:eastAsia="en-GB"/>
              </w:rPr>
              <w:t>L4-ICS2-04 Process arrival of means of transport</w:t>
            </w:r>
          </w:p>
        </w:tc>
        <w:tc>
          <w:tcPr>
            <w:tcW w:w="1462" w:type="dxa"/>
            <w:tcBorders>
              <w:top w:val="nil"/>
              <w:left w:val="nil"/>
              <w:bottom w:val="single" w:sz="4" w:space="0" w:color="auto"/>
              <w:right w:val="single" w:sz="4" w:space="0" w:color="auto"/>
            </w:tcBorders>
            <w:vAlign w:val="center"/>
          </w:tcPr>
          <w:p w14:paraId="3AA163B2" w14:textId="73E1685C" w:rsidR="005E6F49" w:rsidRPr="00FD1BD7" w:rsidRDefault="005E6F49" w:rsidP="00CF36A1">
            <w:pPr>
              <w:spacing w:after="0"/>
              <w:jc w:val="left"/>
              <w:rPr>
                <w:color w:val="000000"/>
                <w:lang w:val="en-IE" w:eastAsia="en-GB"/>
              </w:rPr>
            </w:pPr>
            <w:r w:rsidRPr="00FD1BD7">
              <w:rPr>
                <w:rFonts w:ascii="Calibri" w:hAnsi="Calibri"/>
                <w:color w:val="000000"/>
                <w:lang w:val="en-IE"/>
              </w:rPr>
              <w:t>IE3N08</w:t>
            </w:r>
          </w:p>
        </w:tc>
      </w:tr>
      <w:tr w:rsidR="005E6F49" w:rsidRPr="00FD1BD7" w14:paraId="6F4B9C48" w14:textId="5C7A7050"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0F3ECD5" w14:textId="77777777" w:rsidR="005E6F49" w:rsidRPr="00FD1BD7" w:rsidRDefault="005E6F49" w:rsidP="00CF36A1">
            <w:pPr>
              <w:spacing w:after="0"/>
              <w:jc w:val="left"/>
              <w:rPr>
                <w:color w:val="000000"/>
                <w:lang w:val="en-IE" w:eastAsia="en-GB"/>
              </w:rPr>
            </w:pPr>
            <w:r w:rsidRPr="00FD1BD7">
              <w:rPr>
                <w:color w:val="000000"/>
                <w:lang w:val="en-IE" w:eastAsia="en-GB"/>
              </w:rPr>
              <w:t>IE4N10</w:t>
            </w:r>
          </w:p>
        </w:tc>
        <w:tc>
          <w:tcPr>
            <w:tcW w:w="1961" w:type="dxa"/>
            <w:tcBorders>
              <w:top w:val="nil"/>
              <w:left w:val="nil"/>
              <w:bottom w:val="single" w:sz="4" w:space="0" w:color="auto"/>
              <w:right w:val="single" w:sz="4" w:space="0" w:color="auto"/>
            </w:tcBorders>
            <w:shd w:val="clear" w:color="auto" w:fill="auto"/>
            <w:vAlign w:val="center"/>
            <w:hideMark/>
          </w:tcPr>
          <w:p w14:paraId="58D19F0A" w14:textId="77777777" w:rsidR="005E6F49" w:rsidRPr="00FD1BD7" w:rsidRDefault="005E6F49" w:rsidP="00CF36A1">
            <w:pPr>
              <w:spacing w:after="0"/>
              <w:jc w:val="left"/>
              <w:rPr>
                <w:color w:val="000000"/>
                <w:lang w:val="en-IE" w:eastAsia="en-GB"/>
              </w:rPr>
            </w:pPr>
            <w:r w:rsidRPr="00FD1BD7">
              <w:rPr>
                <w:color w:val="000000"/>
                <w:lang w:val="en-IE" w:eastAsia="en-GB"/>
              </w:rPr>
              <w:t>C_PRS_INF</w:t>
            </w:r>
          </w:p>
        </w:tc>
        <w:tc>
          <w:tcPr>
            <w:tcW w:w="3827" w:type="dxa"/>
            <w:tcBorders>
              <w:top w:val="nil"/>
              <w:left w:val="nil"/>
              <w:bottom w:val="single" w:sz="4" w:space="0" w:color="auto"/>
              <w:right w:val="single" w:sz="4" w:space="0" w:color="auto"/>
            </w:tcBorders>
            <w:shd w:val="clear" w:color="auto" w:fill="auto"/>
            <w:vAlign w:val="center"/>
            <w:hideMark/>
          </w:tcPr>
          <w:p w14:paraId="7CCF1F9E" w14:textId="77777777" w:rsidR="005E6F49" w:rsidRPr="00FD1BD7" w:rsidRDefault="005E6F49" w:rsidP="00CF36A1">
            <w:pPr>
              <w:spacing w:after="0"/>
              <w:jc w:val="left"/>
              <w:rPr>
                <w:color w:val="000000"/>
                <w:lang w:val="en-IE" w:eastAsia="en-GB"/>
              </w:rPr>
            </w:pPr>
            <w:r w:rsidRPr="00FD1BD7">
              <w:rPr>
                <w:color w:val="000000"/>
                <w:lang w:val="en-IE" w:eastAsia="en-GB"/>
              </w:rPr>
              <w:t>Presentation information</w:t>
            </w:r>
          </w:p>
        </w:tc>
        <w:tc>
          <w:tcPr>
            <w:tcW w:w="3827" w:type="dxa"/>
            <w:tcBorders>
              <w:top w:val="nil"/>
              <w:left w:val="nil"/>
              <w:bottom w:val="single" w:sz="4" w:space="0" w:color="auto"/>
              <w:right w:val="single" w:sz="4" w:space="0" w:color="auto"/>
            </w:tcBorders>
            <w:shd w:val="clear" w:color="auto" w:fill="auto"/>
            <w:vAlign w:val="center"/>
            <w:hideMark/>
          </w:tcPr>
          <w:p w14:paraId="30FCDA33" w14:textId="77777777" w:rsidR="005E6F49" w:rsidRPr="00FD1BD7" w:rsidRDefault="005E6F49" w:rsidP="00CF36A1">
            <w:pPr>
              <w:spacing w:after="0"/>
              <w:jc w:val="left"/>
              <w:rPr>
                <w:color w:val="000000"/>
                <w:lang w:val="en-IE" w:eastAsia="en-GB"/>
              </w:rPr>
            </w:pPr>
            <w:r w:rsidRPr="00FD1BD7">
              <w:rPr>
                <w:color w:val="000000"/>
                <w:lang w:val="en-IE" w:eastAsia="en-GB"/>
              </w:rPr>
              <w:t>L4-ICS2-05 Process presentation of goods</w:t>
            </w:r>
          </w:p>
        </w:tc>
        <w:tc>
          <w:tcPr>
            <w:tcW w:w="1462" w:type="dxa"/>
            <w:tcBorders>
              <w:top w:val="nil"/>
              <w:left w:val="nil"/>
              <w:bottom w:val="single" w:sz="4" w:space="0" w:color="auto"/>
              <w:right w:val="single" w:sz="4" w:space="0" w:color="auto"/>
            </w:tcBorders>
            <w:vAlign w:val="center"/>
          </w:tcPr>
          <w:p w14:paraId="6033A64B" w14:textId="296D9958"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6EC9392D" w14:textId="387F8767" w:rsidTr="00B81BF9">
        <w:trPr>
          <w:trHeight w:val="6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2B77A7B" w14:textId="77777777" w:rsidR="005E6F49" w:rsidRPr="00FD1BD7" w:rsidRDefault="005E6F49" w:rsidP="00CF36A1">
            <w:pPr>
              <w:spacing w:after="0"/>
              <w:jc w:val="left"/>
              <w:rPr>
                <w:color w:val="000000"/>
                <w:lang w:val="en-IE" w:eastAsia="en-GB"/>
              </w:rPr>
            </w:pPr>
            <w:r w:rsidRPr="00FD1BD7">
              <w:rPr>
                <w:color w:val="000000"/>
                <w:lang w:val="en-IE" w:eastAsia="en-GB"/>
              </w:rPr>
              <w:t>IE4N11</w:t>
            </w:r>
          </w:p>
        </w:tc>
        <w:tc>
          <w:tcPr>
            <w:tcW w:w="1961" w:type="dxa"/>
            <w:tcBorders>
              <w:top w:val="nil"/>
              <w:left w:val="nil"/>
              <w:bottom w:val="single" w:sz="4" w:space="0" w:color="auto"/>
              <w:right w:val="single" w:sz="4" w:space="0" w:color="auto"/>
            </w:tcBorders>
            <w:shd w:val="clear" w:color="auto" w:fill="auto"/>
            <w:vAlign w:val="center"/>
            <w:hideMark/>
          </w:tcPr>
          <w:p w14:paraId="13E291FC" w14:textId="77777777" w:rsidR="005E6F49" w:rsidRPr="00FD1BD7" w:rsidRDefault="005E6F49" w:rsidP="00CF36A1">
            <w:pPr>
              <w:spacing w:after="0"/>
              <w:jc w:val="left"/>
              <w:rPr>
                <w:color w:val="000000"/>
                <w:lang w:val="en-IE" w:eastAsia="en-GB"/>
              </w:rPr>
            </w:pPr>
            <w:r w:rsidRPr="00FD1BD7">
              <w:rPr>
                <w:color w:val="000000"/>
                <w:lang w:val="en-IE" w:eastAsia="en-GB"/>
              </w:rPr>
              <w:t>C_AEO_CON_NOT</w:t>
            </w:r>
          </w:p>
        </w:tc>
        <w:tc>
          <w:tcPr>
            <w:tcW w:w="3827" w:type="dxa"/>
            <w:tcBorders>
              <w:top w:val="nil"/>
              <w:left w:val="nil"/>
              <w:bottom w:val="single" w:sz="4" w:space="0" w:color="auto"/>
              <w:right w:val="single" w:sz="4" w:space="0" w:color="auto"/>
            </w:tcBorders>
            <w:shd w:val="clear" w:color="auto" w:fill="auto"/>
            <w:vAlign w:val="center"/>
            <w:hideMark/>
          </w:tcPr>
          <w:p w14:paraId="76072717" w14:textId="77777777" w:rsidR="005E6F49" w:rsidRPr="00FD1BD7" w:rsidRDefault="005E6F49" w:rsidP="00CF36A1">
            <w:pPr>
              <w:spacing w:after="0"/>
              <w:jc w:val="left"/>
              <w:rPr>
                <w:color w:val="000000"/>
                <w:lang w:val="en-IE" w:eastAsia="en-GB"/>
              </w:rPr>
            </w:pPr>
            <w:r w:rsidRPr="00FD1BD7">
              <w:rPr>
                <w:color w:val="000000"/>
                <w:lang w:val="en-IE" w:eastAsia="en-GB"/>
              </w:rPr>
              <w:t>Authorised Economic Operator control notification</w:t>
            </w:r>
          </w:p>
        </w:tc>
        <w:tc>
          <w:tcPr>
            <w:tcW w:w="3827" w:type="dxa"/>
            <w:tcBorders>
              <w:top w:val="nil"/>
              <w:left w:val="nil"/>
              <w:bottom w:val="single" w:sz="4" w:space="0" w:color="auto"/>
              <w:right w:val="single" w:sz="4" w:space="0" w:color="auto"/>
            </w:tcBorders>
            <w:shd w:val="clear" w:color="auto" w:fill="auto"/>
            <w:vAlign w:val="center"/>
            <w:hideMark/>
          </w:tcPr>
          <w:p w14:paraId="0B73A68D" w14:textId="77777777" w:rsidR="005E6F49" w:rsidRPr="00FD1BD7" w:rsidRDefault="005E6F49" w:rsidP="00CF36A1">
            <w:pPr>
              <w:spacing w:after="0"/>
              <w:jc w:val="left"/>
              <w:rPr>
                <w:color w:val="000000"/>
                <w:lang w:val="en-IE" w:eastAsia="en-GB"/>
              </w:rPr>
            </w:pPr>
            <w:r w:rsidRPr="00FD1BD7">
              <w:rPr>
                <w:color w:val="000000"/>
                <w:lang w:val="en-IE" w:eastAsia="en-GB"/>
              </w:rPr>
              <w:t>L4-ICS2-06-01 Handle AEO notification</w:t>
            </w:r>
          </w:p>
        </w:tc>
        <w:tc>
          <w:tcPr>
            <w:tcW w:w="1462" w:type="dxa"/>
            <w:tcBorders>
              <w:top w:val="nil"/>
              <w:left w:val="nil"/>
              <w:bottom w:val="single" w:sz="4" w:space="0" w:color="auto"/>
              <w:right w:val="single" w:sz="4" w:space="0" w:color="auto"/>
            </w:tcBorders>
            <w:vAlign w:val="center"/>
          </w:tcPr>
          <w:p w14:paraId="0F7A5370" w14:textId="6CA08B79" w:rsidR="005E6F49" w:rsidRPr="00FD1BD7" w:rsidRDefault="005E6F49" w:rsidP="00CF36A1">
            <w:pPr>
              <w:spacing w:after="0"/>
              <w:jc w:val="left"/>
              <w:rPr>
                <w:color w:val="000000"/>
                <w:lang w:val="en-IE" w:eastAsia="en-GB"/>
              </w:rPr>
            </w:pPr>
            <w:r w:rsidRPr="00FD1BD7">
              <w:rPr>
                <w:rFonts w:ascii="Calibri" w:hAnsi="Calibri"/>
                <w:color w:val="000000"/>
                <w:lang w:val="en-IE"/>
              </w:rPr>
              <w:t>IE3N09</w:t>
            </w:r>
          </w:p>
        </w:tc>
      </w:tr>
      <w:tr w:rsidR="005E6F49" w:rsidRPr="00FD1BD7" w14:paraId="038CF0BB" w14:textId="62DF9B12"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38A357E7" w14:textId="77777777" w:rsidR="005E6F49" w:rsidRPr="00FD1BD7" w:rsidRDefault="005E6F49" w:rsidP="00CF36A1">
            <w:pPr>
              <w:spacing w:after="0"/>
              <w:jc w:val="left"/>
              <w:rPr>
                <w:color w:val="000000"/>
                <w:lang w:val="en-IE" w:eastAsia="en-GB"/>
              </w:rPr>
            </w:pPr>
            <w:r w:rsidRPr="00FD1BD7">
              <w:rPr>
                <w:color w:val="000000"/>
                <w:lang w:val="en-IE" w:eastAsia="en-GB"/>
              </w:rPr>
              <w:t>IE4N12</w:t>
            </w:r>
          </w:p>
        </w:tc>
        <w:tc>
          <w:tcPr>
            <w:tcW w:w="1961" w:type="dxa"/>
            <w:tcBorders>
              <w:top w:val="nil"/>
              <w:left w:val="nil"/>
              <w:bottom w:val="single" w:sz="4" w:space="0" w:color="auto"/>
              <w:right w:val="single" w:sz="4" w:space="0" w:color="auto"/>
            </w:tcBorders>
            <w:shd w:val="clear" w:color="auto" w:fill="auto"/>
            <w:vAlign w:val="center"/>
            <w:hideMark/>
          </w:tcPr>
          <w:p w14:paraId="6D70099D" w14:textId="77777777" w:rsidR="005E6F49" w:rsidRPr="00FD1BD7" w:rsidRDefault="005E6F49" w:rsidP="00CF36A1">
            <w:pPr>
              <w:spacing w:after="0"/>
              <w:jc w:val="left"/>
              <w:rPr>
                <w:color w:val="000000"/>
                <w:lang w:val="en-IE" w:eastAsia="en-GB"/>
              </w:rPr>
            </w:pPr>
            <w:r w:rsidRPr="00FD1BD7">
              <w:rPr>
                <w:color w:val="000000"/>
                <w:lang w:val="en-IE" w:eastAsia="en-GB"/>
              </w:rPr>
              <w:t>C_AMD_NOT</w:t>
            </w:r>
          </w:p>
        </w:tc>
        <w:tc>
          <w:tcPr>
            <w:tcW w:w="3827" w:type="dxa"/>
            <w:tcBorders>
              <w:top w:val="nil"/>
              <w:left w:val="nil"/>
              <w:bottom w:val="single" w:sz="4" w:space="0" w:color="auto"/>
              <w:right w:val="single" w:sz="4" w:space="0" w:color="auto"/>
            </w:tcBorders>
            <w:shd w:val="clear" w:color="auto" w:fill="auto"/>
            <w:vAlign w:val="center"/>
            <w:hideMark/>
          </w:tcPr>
          <w:p w14:paraId="7E2DBDEC" w14:textId="77777777" w:rsidR="005E6F49" w:rsidRPr="00FD1BD7" w:rsidRDefault="005E6F49" w:rsidP="00CF36A1">
            <w:pPr>
              <w:spacing w:after="0"/>
              <w:jc w:val="left"/>
              <w:rPr>
                <w:color w:val="000000"/>
                <w:lang w:val="en-IE" w:eastAsia="en-GB"/>
              </w:rPr>
            </w:pPr>
            <w:r w:rsidRPr="00FD1BD7">
              <w:rPr>
                <w:color w:val="000000"/>
                <w:lang w:val="en-IE" w:eastAsia="en-GB"/>
              </w:rPr>
              <w:t>Amendment completion notification</w:t>
            </w:r>
          </w:p>
        </w:tc>
        <w:tc>
          <w:tcPr>
            <w:tcW w:w="3827" w:type="dxa"/>
            <w:tcBorders>
              <w:top w:val="nil"/>
              <w:left w:val="nil"/>
              <w:bottom w:val="single" w:sz="4" w:space="0" w:color="auto"/>
              <w:right w:val="single" w:sz="4" w:space="0" w:color="auto"/>
            </w:tcBorders>
            <w:shd w:val="clear" w:color="auto" w:fill="auto"/>
            <w:vAlign w:val="center"/>
            <w:hideMark/>
          </w:tcPr>
          <w:p w14:paraId="3BDC0A89" w14:textId="77777777" w:rsidR="005E6F49" w:rsidRPr="00FD1BD7" w:rsidRDefault="005E6F49" w:rsidP="00CF36A1">
            <w:pPr>
              <w:spacing w:after="0"/>
              <w:jc w:val="left"/>
              <w:rPr>
                <w:color w:val="000000"/>
                <w:lang w:val="en-IE" w:eastAsia="en-GB"/>
              </w:rPr>
            </w:pPr>
            <w:r w:rsidRPr="00FD1BD7">
              <w:rPr>
                <w:color w:val="000000"/>
                <w:lang w:val="en-IE" w:eastAsia="en-GB"/>
              </w:rPr>
              <w:t>L4-ICS2-07 Amend filing</w:t>
            </w:r>
          </w:p>
        </w:tc>
        <w:tc>
          <w:tcPr>
            <w:tcW w:w="1462" w:type="dxa"/>
            <w:tcBorders>
              <w:top w:val="nil"/>
              <w:left w:val="nil"/>
              <w:bottom w:val="single" w:sz="4" w:space="0" w:color="auto"/>
              <w:right w:val="single" w:sz="4" w:space="0" w:color="auto"/>
            </w:tcBorders>
            <w:vAlign w:val="center"/>
          </w:tcPr>
          <w:p w14:paraId="374CE1E6" w14:textId="66139E3C" w:rsidR="005E6F49" w:rsidRPr="00FD1BD7" w:rsidRDefault="005E6F49" w:rsidP="00CF36A1">
            <w:pPr>
              <w:spacing w:after="0"/>
              <w:jc w:val="left"/>
              <w:rPr>
                <w:color w:val="000000"/>
                <w:lang w:val="en-IE" w:eastAsia="en-GB"/>
              </w:rPr>
            </w:pPr>
            <w:r w:rsidRPr="00FD1BD7">
              <w:rPr>
                <w:rFonts w:ascii="Calibri" w:hAnsi="Calibri"/>
                <w:color w:val="000000"/>
                <w:lang w:val="en-IE"/>
              </w:rPr>
              <w:t>IE3N10</w:t>
            </w:r>
          </w:p>
        </w:tc>
      </w:tr>
      <w:tr w:rsidR="005E6F49" w:rsidRPr="00FD1BD7" w14:paraId="00ED0002" w14:textId="1B82FEA9"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tcPr>
          <w:p w14:paraId="50FBE9EF" w14:textId="77777777" w:rsidR="005E6F49" w:rsidRPr="00FD1BD7" w:rsidRDefault="005E6F49" w:rsidP="00CF36A1">
            <w:pPr>
              <w:spacing w:after="0"/>
              <w:jc w:val="left"/>
              <w:rPr>
                <w:color w:val="000000"/>
                <w:lang w:val="en-IE" w:eastAsia="en-GB"/>
              </w:rPr>
            </w:pPr>
            <w:r w:rsidRPr="00FD1BD7">
              <w:rPr>
                <w:color w:val="000000"/>
                <w:lang w:val="en-IE" w:eastAsia="en-GB"/>
              </w:rPr>
              <w:t>IE4N13</w:t>
            </w:r>
          </w:p>
        </w:tc>
        <w:tc>
          <w:tcPr>
            <w:tcW w:w="1961" w:type="dxa"/>
            <w:tcBorders>
              <w:top w:val="nil"/>
              <w:left w:val="nil"/>
              <w:bottom w:val="single" w:sz="4" w:space="0" w:color="auto"/>
              <w:right w:val="single" w:sz="4" w:space="0" w:color="auto"/>
            </w:tcBorders>
            <w:shd w:val="clear" w:color="auto" w:fill="auto"/>
            <w:vAlign w:val="center"/>
          </w:tcPr>
          <w:p w14:paraId="6B4A51E9" w14:textId="77777777" w:rsidR="005E6F49" w:rsidRPr="00FD1BD7" w:rsidRDefault="005E6F49" w:rsidP="00CF36A1">
            <w:pPr>
              <w:spacing w:after="0"/>
              <w:jc w:val="left"/>
              <w:rPr>
                <w:color w:val="000000"/>
                <w:lang w:val="en-IE" w:eastAsia="en-GB"/>
              </w:rPr>
            </w:pPr>
            <w:r w:rsidRPr="00FD1BD7">
              <w:rPr>
                <w:lang w:val="en-IE"/>
              </w:rPr>
              <w:t>C_</w:t>
            </w:r>
            <w:r w:rsidRPr="00FD1BD7">
              <w:rPr>
                <w:color w:val="000000"/>
                <w:lang w:val="en-IE" w:eastAsia="en-GB"/>
              </w:rPr>
              <w:t>INV</w:t>
            </w:r>
            <w:r w:rsidRPr="00FD1BD7">
              <w:rPr>
                <w:lang w:val="en-IE"/>
              </w:rPr>
              <w:t>_NOT</w:t>
            </w:r>
          </w:p>
        </w:tc>
        <w:tc>
          <w:tcPr>
            <w:tcW w:w="3827" w:type="dxa"/>
            <w:tcBorders>
              <w:top w:val="nil"/>
              <w:left w:val="nil"/>
              <w:bottom w:val="single" w:sz="4" w:space="0" w:color="auto"/>
              <w:right w:val="single" w:sz="4" w:space="0" w:color="auto"/>
            </w:tcBorders>
            <w:shd w:val="clear" w:color="auto" w:fill="auto"/>
            <w:vAlign w:val="center"/>
          </w:tcPr>
          <w:p w14:paraId="1D353A8D" w14:textId="77777777" w:rsidR="005E6F49" w:rsidRPr="00FD1BD7" w:rsidRDefault="005E6F49" w:rsidP="00CF36A1">
            <w:pPr>
              <w:spacing w:after="0"/>
              <w:jc w:val="left"/>
              <w:rPr>
                <w:color w:val="000000"/>
                <w:lang w:val="en-IE" w:eastAsia="en-GB"/>
              </w:rPr>
            </w:pPr>
            <w:r w:rsidRPr="00FD1BD7">
              <w:rPr>
                <w:lang w:val="en-IE"/>
              </w:rPr>
              <w:t xml:space="preserve">ENS filing </w:t>
            </w:r>
            <w:r w:rsidRPr="00FD1BD7">
              <w:rPr>
                <w:color w:val="000000"/>
                <w:lang w:val="en-IE" w:eastAsia="en-GB"/>
              </w:rPr>
              <w:t>invalidation</w:t>
            </w:r>
            <w:r w:rsidRPr="00FD1BD7">
              <w:rPr>
                <w:lang w:val="en-IE"/>
              </w:rPr>
              <w:t xml:space="preserve"> notification</w:t>
            </w:r>
          </w:p>
        </w:tc>
        <w:tc>
          <w:tcPr>
            <w:tcW w:w="3827" w:type="dxa"/>
            <w:tcBorders>
              <w:top w:val="nil"/>
              <w:left w:val="nil"/>
              <w:bottom w:val="single" w:sz="4" w:space="0" w:color="auto"/>
              <w:right w:val="single" w:sz="4" w:space="0" w:color="auto"/>
            </w:tcBorders>
            <w:shd w:val="clear" w:color="auto" w:fill="auto"/>
            <w:vAlign w:val="center"/>
          </w:tcPr>
          <w:p w14:paraId="1E140413" w14:textId="77777777" w:rsidR="005E6F49" w:rsidRPr="00FD1BD7" w:rsidRDefault="005E6F49" w:rsidP="00CF36A1">
            <w:pPr>
              <w:spacing w:after="0"/>
              <w:jc w:val="left"/>
              <w:rPr>
                <w:color w:val="000000"/>
                <w:lang w:val="en-IE" w:eastAsia="en-GB"/>
              </w:rPr>
            </w:pPr>
            <w:r w:rsidRPr="00FD1BD7">
              <w:rPr>
                <w:lang w:val="en-IE"/>
              </w:rPr>
              <w:t>L4-</w:t>
            </w:r>
            <w:r w:rsidRPr="00FD1BD7">
              <w:rPr>
                <w:color w:val="000000"/>
                <w:lang w:val="en-IE" w:eastAsia="en-GB"/>
              </w:rPr>
              <w:t>ICS2</w:t>
            </w:r>
            <w:r w:rsidRPr="00FD1BD7">
              <w:rPr>
                <w:lang w:val="en-IE"/>
              </w:rPr>
              <w:t>-08 Invalidate filing</w:t>
            </w:r>
          </w:p>
        </w:tc>
        <w:tc>
          <w:tcPr>
            <w:tcW w:w="1462" w:type="dxa"/>
            <w:tcBorders>
              <w:top w:val="nil"/>
              <w:left w:val="nil"/>
              <w:bottom w:val="single" w:sz="4" w:space="0" w:color="auto"/>
              <w:right w:val="single" w:sz="4" w:space="0" w:color="auto"/>
            </w:tcBorders>
            <w:vAlign w:val="center"/>
          </w:tcPr>
          <w:p w14:paraId="0B706586" w14:textId="0439AF59" w:rsidR="005E6F49" w:rsidRPr="00FD1BD7" w:rsidRDefault="005E6F49" w:rsidP="00CF36A1">
            <w:pPr>
              <w:spacing w:after="0"/>
              <w:jc w:val="left"/>
              <w:rPr>
                <w:lang w:val="en-IE"/>
              </w:rPr>
            </w:pPr>
          </w:p>
        </w:tc>
      </w:tr>
      <w:tr w:rsidR="00B81BF9" w:rsidRPr="00FD1BD7" w14:paraId="3F827A93" w14:textId="77777777" w:rsidTr="000E7D22">
        <w:trPr>
          <w:trHeight w:val="300"/>
          <w:tblHeader/>
        </w:trPr>
        <w:tc>
          <w:tcPr>
            <w:tcW w:w="1276" w:type="dxa"/>
            <w:vMerge w:val="restart"/>
            <w:tcBorders>
              <w:top w:val="nil"/>
              <w:left w:val="single" w:sz="4" w:space="0" w:color="auto"/>
              <w:right w:val="single" w:sz="4" w:space="0" w:color="auto"/>
            </w:tcBorders>
            <w:shd w:val="clear" w:color="auto" w:fill="auto"/>
            <w:vAlign w:val="center"/>
          </w:tcPr>
          <w:p w14:paraId="32E1A134" w14:textId="4157C048" w:rsidR="00B81BF9" w:rsidRPr="00FD1BD7" w:rsidRDefault="00B81BF9" w:rsidP="00CF36A1">
            <w:pPr>
              <w:spacing w:after="0"/>
              <w:jc w:val="left"/>
              <w:rPr>
                <w:color w:val="000000"/>
                <w:lang w:val="en-IE" w:eastAsia="en-GB"/>
              </w:rPr>
            </w:pPr>
            <w:r w:rsidRPr="00FD1BD7">
              <w:rPr>
                <w:color w:val="000000"/>
                <w:lang w:val="en-IE" w:eastAsia="en-GB"/>
              </w:rPr>
              <w:t>IE4N14</w:t>
            </w:r>
          </w:p>
        </w:tc>
        <w:tc>
          <w:tcPr>
            <w:tcW w:w="1961" w:type="dxa"/>
            <w:vMerge w:val="restart"/>
            <w:tcBorders>
              <w:top w:val="nil"/>
              <w:left w:val="nil"/>
              <w:right w:val="single" w:sz="4" w:space="0" w:color="auto"/>
            </w:tcBorders>
            <w:shd w:val="clear" w:color="auto" w:fill="auto"/>
            <w:vAlign w:val="center"/>
          </w:tcPr>
          <w:p w14:paraId="14F21A77" w14:textId="2FA37C3A" w:rsidR="00B81BF9" w:rsidRPr="00FD1BD7" w:rsidRDefault="00B81BF9" w:rsidP="00B81BF9">
            <w:pPr>
              <w:spacing w:after="0"/>
              <w:jc w:val="left"/>
              <w:rPr>
                <w:lang w:val="en-IE"/>
              </w:rPr>
            </w:pPr>
            <w:r w:rsidRPr="00FD1BD7">
              <w:rPr>
                <w:lang w:val="en-IE"/>
              </w:rPr>
              <w:t>C_HCS_NOT</w:t>
            </w:r>
          </w:p>
        </w:tc>
        <w:tc>
          <w:tcPr>
            <w:tcW w:w="3827" w:type="dxa"/>
            <w:vMerge w:val="restart"/>
            <w:tcBorders>
              <w:top w:val="nil"/>
              <w:left w:val="nil"/>
              <w:right w:val="single" w:sz="4" w:space="0" w:color="auto"/>
            </w:tcBorders>
            <w:shd w:val="clear" w:color="auto" w:fill="auto"/>
            <w:vAlign w:val="center"/>
          </w:tcPr>
          <w:p w14:paraId="26EE0127" w14:textId="2DE18334" w:rsidR="00B81BF9" w:rsidRPr="00FD1BD7" w:rsidRDefault="00B81BF9" w:rsidP="00CF36A1">
            <w:pPr>
              <w:spacing w:after="0"/>
              <w:jc w:val="left"/>
              <w:rPr>
                <w:lang w:val="en-IE"/>
              </w:rPr>
            </w:pPr>
            <w:r w:rsidRPr="00FD1BD7">
              <w:rPr>
                <w:lang w:val="en-IE"/>
              </w:rPr>
              <w:t>ENS House Consignment state notification</w:t>
            </w:r>
          </w:p>
        </w:tc>
        <w:tc>
          <w:tcPr>
            <w:tcW w:w="3827" w:type="dxa"/>
            <w:tcBorders>
              <w:top w:val="nil"/>
              <w:left w:val="nil"/>
              <w:bottom w:val="single" w:sz="4" w:space="0" w:color="auto"/>
              <w:right w:val="single" w:sz="4" w:space="0" w:color="auto"/>
            </w:tcBorders>
            <w:shd w:val="clear" w:color="auto" w:fill="auto"/>
            <w:vAlign w:val="center"/>
          </w:tcPr>
          <w:p w14:paraId="13AEF84F" w14:textId="222F8DC2" w:rsidR="00B81BF9" w:rsidRPr="00FD1BD7" w:rsidRDefault="00B81BF9" w:rsidP="00CF36A1">
            <w:pPr>
              <w:spacing w:after="0"/>
              <w:jc w:val="left"/>
              <w:rPr>
                <w:lang w:val="en-IE"/>
              </w:rPr>
            </w:pPr>
            <w:r w:rsidRPr="00FD1BD7">
              <w:rPr>
                <w:color w:val="000000"/>
                <w:lang w:val="en-IE" w:eastAsia="en-GB"/>
              </w:rPr>
              <w:t>L4-ICS2-04 Process arrival of means of transport</w:t>
            </w:r>
          </w:p>
        </w:tc>
        <w:tc>
          <w:tcPr>
            <w:tcW w:w="1462" w:type="dxa"/>
            <w:tcBorders>
              <w:top w:val="nil"/>
              <w:left w:val="nil"/>
              <w:bottom w:val="single" w:sz="4" w:space="0" w:color="auto"/>
              <w:right w:val="single" w:sz="4" w:space="0" w:color="auto"/>
            </w:tcBorders>
            <w:vAlign w:val="center"/>
          </w:tcPr>
          <w:p w14:paraId="3A789896" w14:textId="77777777" w:rsidR="00B81BF9" w:rsidRPr="00FD1BD7" w:rsidRDefault="00B81BF9" w:rsidP="00CF36A1">
            <w:pPr>
              <w:spacing w:after="0"/>
              <w:jc w:val="left"/>
              <w:rPr>
                <w:rFonts w:ascii="Calibri" w:hAnsi="Calibri"/>
                <w:color w:val="000000"/>
                <w:lang w:val="en-IE"/>
              </w:rPr>
            </w:pPr>
          </w:p>
        </w:tc>
      </w:tr>
      <w:tr w:rsidR="00B81BF9" w:rsidRPr="00FD1BD7" w14:paraId="17C86635" w14:textId="77777777" w:rsidTr="000E7D22">
        <w:trPr>
          <w:trHeight w:val="300"/>
          <w:tblHeader/>
        </w:trPr>
        <w:tc>
          <w:tcPr>
            <w:tcW w:w="1276" w:type="dxa"/>
            <w:vMerge/>
            <w:tcBorders>
              <w:left w:val="single" w:sz="4" w:space="0" w:color="auto"/>
              <w:bottom w:val="single" w:sz="4" w:space="0" w:color="auto"/>
              <w:right w:val="single" w:sz="4" w:space="0" w:color="auto"/>
            </w:tcBorders>
            <w:shd w:val="clear" w:color="auto" w:fill="auto"/>
            <w:vAlign w:val="center"/>
          </w:tcPr>
          <w:p w14:paraId="70F96B14" w14:textId="77777777" w:rsidR="00B81BF9" w:rsidRPr="00FD1BD7" w:rsidRDefault="00B81BF9" w:rsidP="00CF36A1">
            <w:pPr>
              <w:spacing w:after="0"/>
              <w:jc w:val="left"/>
              <w:rPr>
                <w:color w:val="000000"/>
                <w:lang w:val="en-IE" w:eastAsia="en-GB"/>
              </w:rPr>
            </w:pPr>
          </w:p>
        </w:tc>
        <w:tc>
          <w:tcPr>
            <w:tcW w:w="1961" w:type="dxa"/>
            <w:vMerge/>
            <w:tcBorders>
              <w:left w:val="nil"/>
              <w:bottom w:val="single" w:sz="4" w:space="0" w:color="auto"/>
              <w:right w:val="single" w:sz="4" w:space="0" w:color="auto"/>
            </w:tcBorders>
            <w:shd w:val="clear" w:color="auto" w:fill="auto"/>
            <w:vAlign w:val="center"/>
          </w:tcPr>
          <w:p w14:paraId="2B8DE164" w14:textId="77777777" w:rsidR="00B81BF9" w:rsidRPr="00FD1BD7" w:rsidRDefault="00B81BF9" w:rsidP="00B81BF9">
            <w:pPr>
              <w:spacing w:after="0"/>
              <w:jc w:val="left"/>
              <w:rPr>
                <w:lang w:val="en-IE"/>
              </w:rPr>
            </w:pPr>
          </w:p>
        </w:tc>
        <w:tc>
          <w:tcPr>
            <w:tcW w:w="3827" w:type="dxa"/>
            <w:vMerge/>
            <w:tcBorders>
              <w:left w:val="nil"/>
              <w:bottom w:val="single" w:sz="4" w:space="0" w:color="auto"/>
              <w:right w:val="single" w:sz="4" w:space="0" w:color="auto"/>
            </w:tcBorders>
            <w:shd w:val="clear" w:color="auto" w:fill="auto"/>
            <w:vAlign w:val="center"/>
          </w:tcPr>
          <w:p w14:paraId="7D0C8E5E" w14:textId="77777777" w:rsidR="00B81BF9" w:rsidRPr="00FD1BD7" w:rsidRDefault="00B81BF9" w:rsidP="00CF36A1">
            <w:pPr>
              <w:spacing w:after="0"/>
              <w:jc w:val="left"/>
              <w:rPr>
                <w:lang w:val="en-IE"/>
              </w:rPr>
            </w:pPr>
          </w:p>
        </w:tc>
        <w:tc>
          <w:tcPr>
            <w:tcW w:w="3827" w:type="dxa"/>
            <w:tcBorders>
              <w:top w:val="nil"/>
              <w:left w:val="nil"/>
              <w:bottom w:val="single" w:sz="4" w:space="0" w:color="auto"/>
              <w:right w:val="single" w:sz="4" w:space="0" w:color="auto"/>
            </w:tcBorders>
            <w:shd w:val="clear" w:color="auto" w:fill="auto"/>
            <w:vAlign w:val="center"/>
          </w:tcPr>
          <w:p w14:paraId="65BEB291" w14:textId="7B1D8D06" w:rsidR="00B81BF9" w:rsidRPr="00FD1BD7" w:rsidRDefault="00B81BF9" w:rsidP="00CF36A1">
            <w:pPr>
              <w:spacing w:after="0"/>
              <w:jc w:val="left"/>
              <w:rPr>
                <w:color w:val="000000"/>
                <w:lang w:val="en-IE" w:eastAsia="en-GB"/>
              </w:rPr>
            </w:pPr>
            <w:r w:rsidRPr="00FD1BD7">
              <w:rPr>
                <w:color w:val="000000"/>
                <w:lang w:val="en-IE" w:eastAsia="en-GB"/>
              </w:rPr>
              <w:t>L4-ICS2-05 Process presentation of goods</w:t>
            </w:r>
          </w:p>
        </w:tc>
        <w:tc>
          <w:tcPr>
            <w:tcW w:w="1462" w:type="dxa"/>
            <w:tcBorders>
              <w:top w:val="nil"/>
              <w:left w:val="nil"/>
              <w:bottom w:val="single" w:sz="4" w:space="0" w:color="auto"/>
              <w:right w:val="single" w:sz="4" w:space="0" w:color="auto"/>
            </w:tcBorders>
            <w:vAlign w:val="center"/>
          </w:tcPr>
          <w:p w14:paraId="5FD55FC8" w14:textId="77777777" w:rsidR="00B81BF9" w:rsidRPr="00FD1BD7" w:rsidRDefault="00B81BF9" w:rsidP="00CF36A1">
            <w:pPr>
              <w:spacing w:after="0"/>
              <w:jc w:val="left"/>
              <w:rPr>
                <w:rFonts w:ascii="Calibri" w:hAnsi="Calibri"/>
                <w:color w:val="000000"/>
                <w:lang w:val="en-IE"/>
              </w:rPr>
            </w:pPr>
          </w:p>
        </w:tc>
      </w:tr>
      <w:tr w:rsidR="00B81BF9" w:rsidRPr="00FD1BD7" w14:paraId="55DAEE27" w14:textId="77777777"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tcPr>
          <w:p w14:paraId="42242C9F" w14:textId="4F30DC4A" w:rsidR="00B81BF9" w:rsidRPr="00FD1BD7" w:rsidRDefault="00B81BF9" w:rsidP="00CF36A1">
            <w:pPr>
              <w:spacing w:after="0"/>
              <w:jc w:val="left"/>
              <w:rPr>
                <w:color w:val="000000"/>
                <w:lang w:val="en-IE" w:eastAsia="en-GB"/>
              </w:rPr>
            </w:pPr>
            <w:r w:rsidRPr="00FD1BD7">
              <w:rPr>
                <w:color w:val="000000"/>
                <w:lang w:val="en-IE" w:eastAsia="en-GB"/>
              </w:rPr>
              <w:t>IE4N15</w:t>
            </w:r>
          </w:p>
        </w:tc>
        <w:tc>
          <w:tcPr>
            <w:tcW w:w="1961" w:type="dxa"/>
            <w:tcBorders>
              <w:top w:val="nil"/>
              <w:left w:val="nil"/>
              <w:bottom w:val="single" w:sz="4" w:space="0" w:color="auto"/>
              <w:right w:val="single" w:sz="4" w:space="0" w:color="auto"/>
            </w:tcBorders>
            <w:shd w:val="clear" w:color="auto" w:fill="auto"/>
            <w:vAlign w:val="center"/>
          </w:tcPr>
          <w:p w14:paraId="00D0B9F0" w14:textId="0A2F92D0" w:rsidR="00B81BF9" w:rsidRPr="00FD1BD7" w:rsidRDefault="00B81BF9" w:rsidP="00CF36A1">
            <w:pPr>
              <w:spacing w:after="0"/>
              <w:jc w:val="left"/>
              <w:rPr>
                <w:lang w:val="en-IE"/>
              </w:rPr>
            </w:pPr>
            <w:r w:rsidRPr="00FD1BD7">
              <w:rPr>
                <w:lang w:val="en-IE"/>
              </w:rPr>
              <w:t>C_CON_CHA_NOT</w:t>
            </w:r>
          </w:p>
        </w:tc>
        <w:tc>
          <w:tcPr>
            <w:tcW w:w="3827" w:type="dxa"/>
            <w:tcBorders>
              <w:top w:val="nil"/>
              <w:left w:val="nil"/>
              <w:bottom w:val="single" w:sz="4" w:space="0" w:color="auto"/>
              <w:right w:val="single" w:sz="4" w:space="0" w:color="auto"/>
            </w:tcBorders>
            <w:shd w:val="clear" w:color="auto" w:fill="auto"/>
            <w:vAlign w:val="center"/>
          </w:tcPr>
          <w:p w14:paraId="6279EE6C" w14:textId="6C0454E4" w:rsidR="00B81BF9" w:rsidRPr="00FD1BD7" w:rsidRDefault="00B81BF9" w:rsidP="00CF36A1">
            <w:pPr>
              <w:spacing w:after="0"/>
              <w:jc w:val="left"/>
              <w:rPr>
                <w:lang w:val="en-IE"/>
              </w:rPr>
            </w:pPr>
            <w:r w:rsidRPr="00FD1BD7">
              <w:rPr>
                <w:lang w:val="en-IE"/>
              </w:rPr>
              <w:t>MS of control change notification</w:t>
            </w:r>
          </w:p>
        </w:tc>
        <w:tc>
          <w:tcPr>
            <w:tcW w:w="3827" w:type="dxa"/>
            <w:tcBorders>
              <w:top w:val="nil"/>
              <w:left w:val="nil"/>
              <w:bottom w:val="single" w:sz="4" w:space="0" w:color="auto"/>
              <w:right w:val="single" w:sz="4" w:space="0" w:color="auto"/>
            </w:tcBorders>
            <w:shd w:val="clear" w:color="auto" w:fill="auto"/>
            <w:vAlign w:val="center"/>
          </w:tcPr>
          <w:p w14:paraId="7ABC94F3" w14:textId="0F491EA1" w:rsidR="00B81BF9" w:rsidRPr="00FD1BD7" w:rsidRDefault="00B81BF9" w:rsidP="00CF36A1">
            <w:pPr>
              <w:spacing w:after="0"/>
              <w:jc w:val="left"/>
              <w:rPr>
                <w:color w:val="000000"/>
                <w:lang w:val="en-IE" w:eastAsia="en-GB"/>
              </w:rPr>
            </w:pPr>
            <w:r w:rsidRPr="00FD1BD7">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2FAB3347" w14:textId="77777777" w:rsidR="00B81BF9" w:rsidRPr="00FD1BD7" w:rsidRDefault="00B81BF9" w:rsidP="00CF36A1">
            <w:pPr>
              <w:spacing w:after="0"/>
              <w:jc w:val="left"/>
              <w:rPr>
                <w:rFonts w:ascii="Calibri" w:hAnsi="Calibri"/>
                <w:color w:val="000000"/>
                <w:lang w:val="en-IE"/>
              </w:rPr>
            </w:pPr>
          </w:p>
        </w:tc>
      </w:tr>
      <w:tr w:rsidR="004F2CE3" w:rsidRPr="00FD1BD7" w14:paraId="05C3A04B" w14:textId="77777777"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tcPr>
          <w:p w14:paraId="415FCC8A" w14:textId="7DE52148" w:rsidR="004F2CE3" w:rsidRPr="00FD1BD7" w:rsidRDefault="004F2CE3" w:rsidP="004F2CE3">
            <w:pPr>
              <w:spacing w:after="0"/>
              <w:jc w:val="left"/>
              <w:rPr>
                <w:color w:val="000000"/>
                <w:lang w:val="en-IE" w:eastAsia="en-GB"/>
              </w:rPr>
            </w:pPr>
            <w:r w:rsidRPr="00FD1BD7">
              <w:rPr>
                <w:color w:val="000000"/>
                <w:lang w:val="en-IE" w:eastAsia="en-GB"/>
              </w:rPr>
              <w:t>IE4N16</w:t>
            </w:r>
          </w:p>
        </w:tc>
        <w:tc>
          <w:tcPr>
            <w:tcW w:w="1961" w:type="dxa"/>
            <w:tcBorders>
              <w:top w:val="nil"/>
              <w:left w:val="nil"/>
              <w:bottom w:val="single" w:sz="4" w:space="0" w:color="auto"/>
              <w:right w:val="single" w:sz="4" w:space="0" w:color="auto"/>
            </w:tcBorders>
            <w:shd w:val="clear" w:color="auto" w:fill="auto"/>
            <w:vAlign w:val="center"/>
          </w:tcPr>
          <w:p w14:paraId="13369537" w14:textId="3A635B43" w:rsidR="004F2CE3" w:rsidRPr="00FD1BD7" w:rsidRDefault="004F2CE3" w:rsidP="004F2CE3">
            <w:pPr>
              <w:spacing w:after="0"/>
              <w:jc w:val="left"/>
              <w:rPr>
                <w:lang w:val="en-IE"/>
              </w:rPr>
            </w:pPr>
            <w:r w:rsidRPr="00FD1BD7">
              <w:rPr>
                <w:lang w:val="en-IE"/>
              </w:rPr>
              <w:t>C_RAS_NOT</w:t>
            </w:r>
          </w:p>
        </w:tc>
        <w:tc>
          <w:tcPr>
            <w:tcW w:w="3827" w:type="dxa"/>
            <w:tcBorders>
              <w:top w:val="nil"/>
              <w:left w:val="nil"/>
              <w:bottom w:val="single" w:sz="4" w:space="0" w:color="auto"/>
              <w:right w:val="single" w:sz="4" w:space="0" w:color="auto"/>
            </w:tcBorders>
            <w:shd w:val="clear" w:color="auto" w:fill="auto"/>
            <w:vAlign w:val="center"/>
          </w:tcPr>
          <w:p w14:paraId="3007129B" w14:textId="7E977330" w:rsidR="004F2CE3" w:rsidRPr="00FD1BD7" w:rsidRDefault="004F2CE3" w:rsidP="004F2CE3">
            <w:pPr>
              <w:spacing w:after="0"/>
              <w:jc w:val="left"/>
              <w:rPr>
                <w:lang w:val="en-IE"/>
              </w:rPr>
            </w:pPr>
            <w:r w:rsidRPr="00FD1BD7">
              <w:rPr>
                <w:color w:val="000000"/>
                <w:lang w:val="en-IE" w:eastAsia="en-GB"/>
              </w:rPr>
              <w:t>Pre-loading risk assessment status notification</w:t>
            </w:r>
          </w:p>
        </w:tc>
        <w:tc>
          <w:tcPr>
            <w:tcW w:w="3827" w:type="dxa"/>
            <w:tcBorders>
              <w:top w:val="nil"/>
              <w:left w:val="nil"/>
              <w:bottom w:val="single" w:sz="4" w:space="0" w:color="auto"/>
              <w:right w:val="single" w:sz="4" w:space="0" w:color="auto"/>
            </w:tcBorders>
            <w:shd w:val="clear" w:color="auto" w:fill="auto"/>
            <w:vAlign w:val="center"/>
          </w:tcPr>
          <w:p w14:paraId="1A61A3EB" w14:textId="132AE862" w:rsidR="004F2CE3" w:rsidRPr="00FD1BD7" w:rsidRDefault="004F2CE3" w:rsidP="004F2CE3">
            <w:pPr>
              <w:spacing w:after="0"/>
              <w:jc w:val="left"/>
              <w:rPr>
                <w:color w:val="000000"/>
                <w:lang w:val="en-IE" w:eastAsia="en-GB"/>
              </w:rPr>
            </w:pPr>
            <w:r w:rsidRPr="00FD1BD7">
              <w:rPr>
                <w:color w:val="000000"/>
                <w:lang w:val="en-IE" w:eastAsia="en-GB"/>
              </w:rPr>
              <w:t>L4-ICS2-13 Consult ENS</w:t>
            </w:r>
          </w:p>
        </w:tc>
        <w:tc>
          <w:tcPr>
            <w:tcW w:w="1462" w:type="dxa"/>
            <w:tcBorders>
              <w:top w:val="nil"/>
              <w:left w:val="nil"/>
              <w:bottom w:val="single" w:sz="4" w:space="0" w:color="auto"/>
              <w:right w:val="single" w:sz="4" w:space="0" w:color="auto"/>
            </w:tcBorders>
            <w:vAlign w:val="center"/>
          </w:tcPr>
          <w:p w14:paraId="2EDA3F85" w14:textId="48F52E14" w:rsidR="004F2CE3" w:rsidRPr="00FD1BD7" w:rsidRDefault="004F2CE3" w:rsidP="004F2CE3">
            <w:pPr>
              <w:spacing w:after="0"/>
              <w:jc w:val="left"/>
              <w:rPr>
                <w:rFonts w:ascii="Calibri" w:hAnsi="Calibri"/>
                <w:color w:val="000000"/>
                <w:lang w:val="en-IE"/>
              </w:rPr>
            </w:pPr>
            <w:r w:rsidRPr="00FD1BD7">
              <w:rPr>
                <w:rFonts w:ascii="Calibri" w:hAnsi="Calibri"/>
                <w:color w:val="000000"/>
                <w:lang w:val="en-IE"/>
              </w:rPr>
              <w:t>IE3N12</w:t>
            </w:r>
          </w:p>
        </w:tc>
      </w:tr>
      <w:tr w:rsidR="004F2CE3" w:rsidRPr="00FD1BD7" w14:paraId="5D33BA87" w14:textId="71F38E22" w:rsidTr="00B81BF9">
        <w:trPr>
          <w:trHeight w:val="300"/>
          <w:tblHeader/>
        </w:trPr>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1F25FB8F" w14:textId="77777777" w:rsidR="004F2CE3" w:rsidRPr="00FD1BD7" w:rsidRDefault="004F2CE3" w:rsidP="004F2CE3">
            <w:pPr>
              <w:spacing w:after="0"/>
              <w:jc w:val="left"/>
              <w:rPr>
                <w:color w:val="000000"/>
                <w:lang w:val="en-IE" w:eastAsia="en-GB"/>
              </w:rPr>
            </w:pPr>
            <w:r w:rsidRPr="00FD1BD7">
              <w:rPr>
                <w:color w:val="000000"/>
                <w:lang w:val="en-IE" w:eastAsia="en-GB"/>
              </w:rPr>
              <w:t>IE4N99</w:t>
            </w:r>
          </w:p>
        </w:tc>
        <w:tc>
          <w:tcPr>
            <w:tcW w:w="1961" w:type="dxa"/>
            <w:vMerge w:val="restart"/>
            <w:tcBorders>
              <w:top w:val="nil"/>
              <w:left w:val="single" w:sz="4" w:space="0" w:color="auto"/>
              <w:bottom w:val="single" w:sz="4" w:space="0" w:color="auto"/>
              <w:right w:val="single" w:sz="4" w:space="0" w:color="auto"/>
            </w:tcBorders>
            <w:shd w:val="clear" w:color="auto" w:fill="auto"/>
            <w:vAlign w:val="center"/>
            <w:hideMark/>
          </w:tcPr>
          <w:p w14:paraId="0F306496" w14:textId="77777777" w:rsidR="004F2CE3" w:rsidRPr="00FD1BD7" w:rsidRDefault="004F2CE3" w:rsidP="004F2CE3">
            <w:pPr>
              <w:spacing w:after="0"/>
              <w:jc w:val="left"/>
              <w:rPr>
                <w:color w:val="000000"/>
                <w:lang w:val="en-IE" w:eastAsia="en-GB"/>
              </w:rPr>
            </w:pPr>
            <w:r w:rsidRPr="00FD1BD7">
              <w:rPr>
                <w:color w:val="000000"/>
                <w:lang w:val="en-IE" w:eastAsia="en-GB"/>
              </w:rPr>
              <w:t>C_ERR_NOT</w:t>
            </w:r>
          </w:p>
        </w:tc>
        <w:tc>
          <w:tcPr>
            <w:tcW w:w="3827" w:type="dxa"/>
            <w:vMerge w:val="restart"/>
            <w:tcBorders>
              <w:top w:val="nil"/>
              <w:left w:val="single" w:sz="4" w:space="0" w:color="auto"/>
              <w:bottom w:val="single" w:sz="4" w:space="0" w:color="auto"/>
              <w:right w:val="single" w:sz="4" w:space="0" w:color="auto"/>
            </w:tcBorders>
            <w:shd w:val="clear" w:color="auto" w:fill="auto"/>
            <w:vAlign w:val="center"/>
            <w:hideMark/>
          </w:tcPr>
          <w:p w14:paraId="4E8F7FFB" w14:textId="77777777" w:rsidR="004F2CE3" w:rsidRPr="00FD1BD7" w:rsidRDefault="004F2CE3" w:rsidP="004F2CE3">
            <w:pPr>
              <w:spacing w:after="0"/>
              <w:jc w:val="left"/>
              <w:rPr>
                <w:color w:val="000000"/>
                <w:lang w:val="en-IE" w:eastAsia="en-GB"/>
              </w:rPr>
            </w:pPr>
            <w:r w:rsidRPr="00FD1BD7">
              <w:rPr>
                <w:color w:val="000000"/>
                <w:lang w:val="en-IE" w:eastAsia="en-GB"/>
              </w:rPr>
              <w:t>Error notification</w:t>
            </w:r>
          </w:p>
        </w:tc>
        <w:tc>
          <w:tcPr>
            <w:tcW w:w="3827" w:type="dxa"/>
            <w:tcBorders>
              <w:top w:val="nil"/>
              <w:left w:val="nil"/>
              <w:bottom w:val="single" w:sz="4" w:space="0" w:color="auto"/>
              <w:right w:val="single" w:sz="4" w:space="0" w:color="auto"/>
            </w:tcBorders>
            <w:shd w:val="clear" w:color="auto" w:fill="auto"/>
            <w:vAlign w:val="center"/>
            <w:hideMark/>
          </w:tcPr>
          <w:p w14:paraId="722DAC31" w14:textId="77777777" w:rsidR="004F2CE3" w:rsidRPr="00FD1BD7" w:rsidRDefault="004F2CE3" w:rsidP="004F2CE3">
            <w:pPr>
              <w:spacing w:after="0"/>
              <w:jc w:val="left"/>
              <w:rPr>
                <w:color w:val="000000"/>
                <w:lang w:val="en-IE" w:eastAsia="en-GB"/>
              </w:rPr>
            </w:pPr>
            <w:r w:rsidRPr="00FD1BD7">
              <w:rPr>
                <w:color w:val="000000"/>
                <w:lang w:val="en-IE" w:eastAsia="en-GB"/>
              </w:rPr>
              <w:t>L4-ICS2-07 Amend filing</w:t>
            </w:r>
          </w:p>
        </w:tc>
        <w:tc>
          <w:tcPr>
            <w:tcW w:w="1462" w:type="dxa"/>
            <w:tcBorders>
              <w:top w:val="nil"/>
              <w:left w:val="nil"/>
              <w:bottom w:val="single" w:sz="4" w:space="0" w:color="auto"/>
              <w:right w:val="single" w:sz="4" w:space="0" w:color="auto"/>
            </w:tcBorders>
            <w:vAlign w:val="center"/>
          </w:tcPr>
          <w:p w14:paraId="27A0A0FE" w14:textId="77777777" w:rsidR="004F2CE3" w:rsidRPr="00FD1BD7" w:rsidRDefault="004F2CE3" w:rsidP="004F2CE3">
            <w:pPr>
              <w:spacing w:after="0"/>
              <w:jc w:val="left"/>
              <w:rPr>
                <w:color w:val="000000"/>
                <w:lang w:val="en-IE" w:eastAsia="en-GB"/>
              </w:rPr>
            </w:pPr>
          </w:p>
        </w:tc>
      </w:tr>
      <w:tr w:rsidR="004F2CE3" w:rsidRPr="00FD1BD7" w14:paraId="6E860809" w14:textId="584D06AA" w:rsidTr="00B81BF9">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2487A815" w14:textId="77777777" w:rsidR="004F2CE3" w:rsidRPr="00FD1BD7" w:rsidRDefault="004F2CE3" w:rsidP="004F2CE3">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hideMark/>
          </w:tcPr>
          <w:p w14:paraId="0347FBB5" w14:textId="77777777" w:rsidR="004F2CE3" w:rsidRPr="00FD1BD7" w:rsidRDefault="004F2CE3" w:rsidP="004F2CE3">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hideMark/>
          </w:tcPr>
          <w:p w14:paraId="7B900C91" w14:textId="77777777" w:rsidR="004F2CE3" w:rsidRPr="00FD1BD7" w:rsidRDefault="004F2CE3" w:rsidP="004F2CE3">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603F1142" w14:textId="77777777" w:rsidR="004F2CE3" w:rsidRPr="00FD1BD7" w:rsidRDefault="004F2CE3" w:rsidP="004F2CE3">
            <w:pPr>
              <w:spacing w:after="0"/>
              <w:jc w:val="left"/>
              <w:rPr>
                <w:color w:val="000000"/>
                <w:lang w:val="en-IE" w:eastAsia="en-GB"/>
              </w:rPr>
            </w:pPr>
            <w:r w:rsidRPr="00FD1BD7">
              <w:rPr>
                <w:color w:val="000000"/>
                <w:lang w:val="en-IE" w:eastAsia="en-GB"/>
              </w:rPr>
              <w:t>L4-ICS2-08 Invalidate filing</w:t>
            </w:r>
          </w:p>
        </w:tc>
        <w:tc>
          <w:tcPr>
            <w:tcW w:w="1462" w:type="dxa"/>
            <w:tcBorders>
              <w:top w:val="nil"/>
              <w:left w:val="nil"/>
              <w:bottom w:val="single" w:sz="4" w:space="0" w:color="auto"/>
              <w:right w:val="single" w:sz="4" w:space="0" w:color="auto"/>
            </w:tcBorders>
            <w:vAlign w:val="center"/>
          </w:tcPr>
          <w:p w14:paraId="1E059229" w14:textId="77777777" w:rsidR="004F2CE3" w:rsidRPr="00FD1BD7" w:rsidRDefault="004F2CE3" w:rsidP="004F2CE3">
            <w:pPr>
              <w:spacing w:after="0"/>
              <w:jc w:val="left"/>
              <w:rPr>
                <w:color w:val="000000"/>
                <w:lang w:val="en-IE" w:eastAsia="en-GB"/>
              </w:rPr>
            </w:pPr>
          </w:p>
        </w:tc>
      </w:tr>
      <w:tr w:rsidR="004F2CE3" w:rsidRPr="00FD1BD7" w14:paraId="75E76BA0" w14:textId="77777777" w:rsidTr="00B81BF9">
        <w:trPr>
          <w:trHeight w:val="300"/>
          <w:tblHeader/>
        </w:trPr>
        <w:tc>
          <w:tcPr>
            <w:tcW w:w="1276" w:type="dxa"/>
            <w:vMerge/>
            <w:tcBorders>
              <w:top w:val="nil"/>
              <w:left w:val="single" w:sz="4" w:space="0" w:color="auto"/>
              <w:bottom w:val="single" w:sz="4" w:space="0" w:color="auto"/>
              <w:right w:val="single" w:sz="4" w:space="0" w:color="auto"/>
            </w:tcBorders>
            <w:vAlign w:val="center"/>
          </w:tcPr>
          <w:p w14:paraId="1FCA6D02" w14:textId="77777777" w:rsidR="004F2CE3" w:rsidRPr="00FD1BD7" w:rsidRDefault="004F2CE3" w:rsidP="004F2CE3">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tcPr>
          <w:p w14:paraId="33C4AB90" w14:textId="77777777" w:rsidR="004F2CE3" w:rsidRPr="00FD1BD7" w:rsidRDefault="004F2CE3" w:rsidP="004F2CE3">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tcPr>
          <w:p w14:paraId="1AF671E1" w14:textId="77777777" w:rsidR="004F2CE3" w:rsidRPr="00FD1BD7" w:rsidRDefault="004F2CE3" w:rsidP="004F2CE3">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tcPr>
          <w:p w14:paraId="7B7B91E9" w14:textId="0FF316DD" w:rsidR="004F2CE3" w:rsidRPr="00FD1BD7" w:rsidRDefault="004F2CE3" w:rsidP="004F2CE3">
            <w:pPr>
              <w:spacing w:after="0"/>
              <w:jc w:val="left"/>
              <w:rPr>
                <w:color w:val="000000"/>
                <w:lang w:val="en-IE" w:eastAsia="en-GB"/>
              </w:rPr>
            </w:pPr>
            <w:r w:rsidRPr="00FD1BD7">
              <w:rPr>
                <w:color w:val="000000"/>
                <w:lang w:val="en-IE" w:eastAsia="en-GB"/>
              </w:rPr>
              <w:t>L4-ICS2-09 e-Screening by OMS</w:t>
            </w:r>
          </w:p>
        </w:tc>
        <w:tc>
          <w:tcPr>
            <w:tcW w:w="1462" w:type="dxa"/>
            <w:tcBorders>
              <w:top w:val="nil"/>
              <w:left w:val="nil"/>
              <w:bottom w:val="single" w:sz="4" w:space="0" w:color="auto"/>
              <w:right w:val="single" w:sz="4" w:space="0" w:color="auto"/>
            </w:tcBorders>
            <w:vAlign w:val="bottom"/>
          </w:tcPr>
          <w:p w14:paraId="4E999B4B" w14:textId="77777777" w:rsidR="004F2CE3" w:rsidRPr="00FD1BD7" w:rsidRDefault="004F2CE3" w:rsidP="004F2CE3">
            <w:pPr>
              <w:spacing w:after="0"/>
              <w:jc w:val="left"/>
              <w:rPr>
                <w:color w:val="000000"/>
                <w:lang w:val="en-IE" w:eastAsia="en-GB"/>
              </w:rPr>
            </w:pPr>
          </w:p>
        </w:tc>
      </w:tr>
      <w:tr w:rsidR="004F2CE3" w:rsidRPr="00FD1BD7" w14:paraId="7E9FC214" w14:textId="56C4DFAC" w:rsidTr="00796B22">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26EF332A" w14:textId="77777777" w:rsidR="004F2CE3" w:rsidRPr="00FD1BD7" w:rsidRDefault="004F2CE3" w:rsidP="004F2CE3">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hideMark/>
          </w:tcPr>
          <w:p w14:paraId="418A8955" w14:textId="77777777" w:rsidR="004F2CE3" w:rsidRPr="00FD1BD7" w:rsidRDefault="004F2CE3" w:rsidP="004F2CE3">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hideMark/>
          </w:tcPr>
          <w:p w14:paraId="7AC348C2" w14:textId="77777777" w:rsidR="004F2CE3" w:rsidRPr="00FD1BD7" w:rsidRDefault="004F2CE3" w:rsidP="004F2CE3">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30CB343C" w14:textId="77777777" w:rsidR="004F2CE3" w:rsidRPr="00FD1BD7" w:rsidRDefault="004F2CE3" w:rsidP="004F2CE3">
            <w:pPr>
              <w:spacing w:after="0"/>
              <w:jc w:val="left"/>
              <w:rPr>
                <w:color w:val="000000"/>
                <w:lang w:val="en-IE" w:eastAsia="en-GB"/>
              </w:rPr>
            </w:pPr>
            <w:r w:rsidRPr="00FD1BD7">
              <w:rPr>
                <w:color w:val="000000"/>
                <w:lang w:val="en-IE" w:eastAsia="en-GB"/>
              </w:rPr>
              <w:t>L4-ICS2-12 Revoke presentation of goods</w:t>
            </w:r>
          </w:p>
        </w:tc>
        <w:tc>
          <w:tcPr>
            <w:tcW w:w="1462" w:type="dxa"/>
            <w:tcBorders>
              <w:top w:val="nil"/>
              <w:left w:val="nil"/>
              <w:bottom w:val="single" w:sz="4" w:space="0" w:color="auto"/>
              <w:right w:val="single" w:sz="4" w:space="0" w:color="auto"/>
            </w:tcBorders>
            <w:vAlign w:val="bottom"/>
          </w:tcPr>
          <w:p w14:paraId="59C5ACD7" w14:textId="45128BBA" w:rsidR="004F2CE3" w:rsidRPr="00FD1BD7" w:rsidRDefault="004F2CE3" w:rsidP="004F2CE3">
            <w:pPr>
              <w:spacing w:after="0"/>
              <w:jc w:val="left"/>
              <w:rPr>
                <w:color w:val="000000"/>
                <w:lang w:val="en-IE" w:eastAsia="en-GB"/>
              </w:rPr>
            </w:pPr>
          </w:p>
        </w:tc>
      </w:tr>
      <w:tr w:rsidR="004F2CE3" w:rsidRPr="00FD1BD7" w14:paraId="47991D07" w14:textId="77777777" w:rsidTr="00796B22">
        <w:trPr>
          <w:trHeight w:val="300"/>
          <w:tblHeader/>
        </w:trPr>
        <w:tc>
          <w:tcPr>
            <w:tcW w:w="1276" w:type="dxa"/>
            <w:tcBorders>
              <w:top w:val="single" w:sz="4" w:space="0" w:color="auto"/>
              <w:left w:val="single" w:sz="4" w:space="0" w:color="auto"/>
              <w:bottom w:val="single" w:sz="4" w:space="0" w:color="auto"/>
              <w:right w:val="single" w:sz="4" w:space="0" w:color="auto"/>
            </w:tcBorders>
            <w:vAlign w:val="center"/>
          </w:tcPr>
          <w:p w14:paraId="210D5DA6" w14:textId="427AF19A" w:rsidR="004F2CE3" w:rsidRPr="00FD1BD7" w:rsidRDefault="004F2CE3" w:rsidP="004F2CE3">
            <w:pPr>
              <w:spacing w:after="0"/>
              <w:jc w:val="left"/>
              <w:rPr>
                <w:color w:val="000000"/>
                <w:lang w:val="en-IE" w:eastAsia="en-GB"/>
              </w:rPr>
            </w:pPr>
            <w:r w:rsidRPr="00FD1BD7">
              <w:rPr>
                <w:color w:val="000000"/>
                <w:lang w:val="en-IE" w:eastAsia="en-GB"/>
              </w:rPr>
              <w:t>IE4E01</w:t>
            </w:r>
          </w:p>
        </w:tc>
        <w:tc>
          <w:tcPr>
            <w:tcW w:w="1961" w:type="dxa"/>
            <w:tcBorders>
              <w:top w:val="single" w:sz="4" w:space="0" w:color="auto"/>
              <w:left w:val="single" w:sz="4" w:space="0" w:color="auto"/>
              <w:bottom w:val="single" w:sz="4" w:space="0" w:color="auto"/>
              <w:right w:val="single" w:sz="4" w:space="0" w:color="auto"/>
            </w:tcBorders>
            <w:vAlign w:val="center"/>
          </w:tcPr>
          <w:p w14:paraId="18CE6A32" w14:textId="513CC37B" w:rsidR="004F2CE3" w:rsidRPr="00FD1BD7" w:rsidRDefault="004F2CE3" w:rsidP="004F2CE3">
            <w:pPr>
              <w:spacing w:after="0"/>
              <w:jc w:val="left"/>
              <w:rPr>
                <w:color w:val="000000"/>
                <w:lang w:val="en-IE" w:eastAsia="en-GB"/>
              </w:rPr>
            </w:pPr>
            <w:r w:rsidRPr="00FD1BD7">
              <w:rPr>
                <w:color w:val="000000"/>
                <w:lang w:val="en-IE" w:eastAsia="en-GB"/>
              </w:rPr>
              <w:t>C_ENR_MSL_REQ</w:t>
            </w:r>
          </w:p>
        </w:tc>
        <w:tc>
          <w:tcPr>
            <w:tcW w:w="3827" w:type="dxa"/>
            <w:tcBorders>
              <w:top w:val="single" w:sz="4" w:space="0" w:color="auto"/>
              <w:left w:val="single" w:sz="4" w:space="0" w:color="auto"/>
              <w:bottom w:val="single" w:sz="4" w:space="0" w:color="auto"/>
              <w:right w:val="single" w:sz="4" w:space="0" w:color="auto"/>
            </w:tcBorders>
            <w:vAlign w:val="center"/>
          </w:tcPr>
          <w:p w14:paraId="41CCBF2E" w14:textId="7D7A27BE" w:rsidR="004F2CE3" w:rsidRPr="00FD1BD7" w:rsidRDefault="004F2CE3" w:rsidP="004F2CE3">
            <w:pPr>
              <w:spacing w:after="0"/>
              <w:jc w:val="left"/>
              <w:rPr>
                <w:color w:val="000000"/>
                <w:lang w:val="en-IE" w:eastAsia="en-GB"/>
              </w:rPr>
            </w:pPr>
            <w:r w:rsidRPr="00FD1BD7">
              <w:rPr>
                <w:color w:val="000000"/>
                <w:lang w:val="en-IE" w:eastAsia="en-GB"/>
              </w:rPr>
              <w:t>SSA MS Involvement list request</w:t>
            </w:r>
          </w:p>
        </w:tc>
        <w:tc>
          <w:tcPr>
            <w:tcW w:w="3827" w:type="dxa"/>
            <w:tcBorders>
              <w:top w:val="single" w:sz="4" w:space="0" w:color="auto"/>
              <w:left w:val="nil"/>
              <w:bottom w:val="single" w:sz="4" w:space="0" w:color="auto"/>
              <w:right w:val="single" w:sz="4" w:space="0" w:color="auto"/>
            </w:tcBorders>
            <w:shd w:val="clear" w:color="auto" w:fill="auto"/>
            <w:vAlign w:val="center"/>
          </w:tcPr>
          <w:p w14:paraId="66CF1855" w14:textId="3157170B" w:rsidR="004F2CE3" w:rsidRPr="00FD1BD7" w:rsidRDefault="004F2CE3" w:rsidP="004F2CE3">
            <w:pPr>
              <w:spacing w:after="0"/>
              <w:jc w:val="left"/>
              <w:rPr>
                <w:color w:val="000000"/>
                <w:lang w:val="en-IE" w:eastAsia="en-GB"/>
              </w:rPr>
            </w:pPr>
            <w:r w:rsidRPr="00FD1BD7">
              <w:rPr>
                <w:color w:val="000000"/>
                <w:lang w:val="en-IE" w:eastAsia="en-GB"/>
              </w:rPr>
              <w:t xml:space="preserve">L4-ICS2-02-02 SSA MS Involvement List </w:t>
            </w:r>
          </w:p>
        </w:tc>
        <w:tc>
          <w:tcPr>
            <w:tcW w:w="1462" w:type="dxa"/>
            <w:tcBorders>
              <w:top w:val="single" w:sz="4" w:space="0" w:color="auto"/>
              <w:left w:val="nil"/>
              <w:bottom w:val="single" w:sz="4" w:space="0" w:color="auto"/>
              <w:right w:val="single" w:sz="4" w:space="0" w:color="auto"/>
            </w:tcBorders>
            <w:vAlign w:val="bottom"/>
          </w:tcPr>
          <w:p w14:paraId="31E55FCE" w14:textId="77777777" w:rsidR="004F2CE3" w:rsidRPr="00FD1BD7" w:rsidRDefault="004F2CE3" w:rsidP="004F2CE3">
            <w:pPr>
              <w:spacing w:after="0"/>
              <w:jc w:val="left"/>
              <w:rPr>
                <w:color w:val="000000"/>
                <w:lang w:val="en-IE" w:eastAsia="en-GB"/>
              </w:rPr>
            </w:pPr>
          </w:p>
        </w:tc>
      </w:tr>
      <w:tr w:rsidR="004F2CE3" w:rsidRPr="00FD1BD7" w14:paraId="63062CB5" w14:textId="77777777" w:rsidTr="00796B22">
        <w:trPr>
          <w:trHeight w:val="300"/>
          <w:tblHeader/>
        </w:trPr>
        <w:tc>
          <w:tcPr>
            <w:tcW w:w="1276" w:type="dxa"/>
            <w:tcBorders>
              <w:top w:val="single" w:sz="4" w:space="0" w:color="auto"/>
              <w:left w:val="single" w:sz="4" w:space="0" w:color="auto"/>
              <w:bottom w:val="single" w:sz="4" w:space="0" w:color="auto"/>
              <w:right w:val="single" w:sz="4" w:space="0" w:color="auto"/>
            </w:tcBorders>
            <w:vAlign w:val="center"/>
          </w:tcPr>
          <w:p w14:paraId="57FB826A" w14:textId="0ECF205C" w:rsidR="004F2CE3" w:rsidRPr="00FD1BD7" w:rsidRDefault="004F2CE3" w:rsidP="004F2CE3">
            <w:pPr>
              <w:spacing w:after="0"/>
              <w:jc w:val="left"/>
              <w:rPr>
                <w:color w:val="000000"/>
                <w:lang w:val="en-IE" w:eastAsia="en-GB"/>
              </w:rPr>
            </w:pPr>
            <w:r w:rsidRPr="00FD1BD7">
              <w:rPr>
                <w:color w:val="000000"/>
                <w:lang w:val="en-IE" w:eastAsia="en-GB"/>
              </w:rPr>
              <w:lastRenderedPageBreak/>
              <w:t>IE4E02</w:t>
            </w:r>
          </w:p>
        </w:tc>
        <w:tc>
          <w:tcPr>
            <w:tcW w:w="1961" w:type="dxa"/>
            <w:tcBorders>
              <w:top w:val="single" w:sz="4" w:space="0" w:color="auto"/>
              <w:left w:val="single" w:sz="4" w:space="0" w:color="auto"/>
              <w:bottom w:val="single" w:sz="4" w:space="0" w:color="auto"/>
              <w:right w:val="single" w:sz="4" w:space="0" w:color="auto"/>
            </w:tcBorders>
            <w:vAlign w:val="center"/>
          </w:tcPr>
          <w:p w14:paraId="66C6F36C" w14:textId="2E0B5164" w:rsidR="004F2CE3" w:rsidRPr="00FD1BD7" w:rsidRDefault="004F2CE3" w:rsidP="004F2CE3">
            <w:pPr>
              <w:spacing w:after="0"/>
              <w:jc w:val="left"/>
              <w:rPr>
                <w:color w:val="000000"/>
                <w:lang w:val="en-IE" w:eastAsia="en-GB"/>
              </w:rPr>
            </w:pPr>
            <w:r w:rsidRPr="00FD1BD7">
              <w:rPr>
                <w:color w:val="000000"/>
                <w:lang w:val="en-IE" w:eastAsia="en-GB"/>
              </w:rPr>
              <w:t>C_ENR_MSL_RSP</w:t>
            </w:r>
          </w:p>
        </w:tc>
        <w:tc>
          <w:tcPr>
            <w:tcW w:w="3827" w:type="dxa"/>
            <w:tcBorders>
              <w:top w:val="single" w:sz="4" w:space="0" w:color="auto"/>
              <w:left w:val="single" w:sz="4" w:space="0" w:color="auto"/>
              <w:bottom w:val="single" w:sz="4" w:space="0" w:color="auto"/>
              <w:right w:val="single" w:sz="4" w:space="0" w:color="auto"/>
            </w:tcBorders>
            <w:vAlign w:val="center"/>
          </w:tcPr>
          <w:p w14:paraId="79756B0B" w14:textId="5E57DC73" w:rsidR="004F2CE3" w:rsidRPr="00FD1BD7" w:rsidRDefault="004F2CE3" w:rsidP="004F2CE3">
            <w:pPr>
              <w:spacing w:after="0"/>
              <w:jc w:val="left"/>
              <w:rPr>
                <w:color w:val="000000"/>
                <w:lang w:val="en-IE" w:eastAsia="en-GB"/>
              </w:rPr>
            </w:pPr>
            <w:r w:rsidRPr="00FD1BD7">
              <w:rPr>
                <w:color w:val="000000"/>
                <w:lang w:val="en-IE" w:eastAsia="en-GB"/>
              </w:rPr>
              <w:t>SSA MS Involvement list response</w:t>
            </w:r>
          </w:p>
        </w:tc>
        <w:tc>
          <w:tcPr>
            <w:tcW w:w="3827" w:type="dxa"/>
            <w:tcBorders>
              <w:top w:val="single" w:sz="4" w:space="0" w:color="auto"/>
              <w:left w:val="nil"/>
              <w:bottom w:val="single" w:sz="4" w:space="0" w:color="auto"/>
              <w:right w:val="single" w:sz="4" w:space="0" w:color="auto"/>
            </w:tcBorders>
            <w:shd w:val="clear" w:color="auto" w:fill="auto"/>
            <w:vAlign w:val="center"/>
          </w:tcPr>
          <w:p w14:paraId="28988C05" w14:textId="1E81F8BD" w:rsidR="004F2CE3" w:rsidRPr="00FD1BD7" w:rsidRDefault="004F2CE3" w:rsidP="004F2CE3">
            <w:pPr>
              <w:spacing w:after="0"/>
              <w:jc w:val="left"/>
              <w:rPr>
                <w:color w:val="000000"/>
                <w:lang w:val="en-IE" w:eastAsia="en-GB"/>
              </w:rPr>
            </w:pPr>
            <w:r w:rsidRPr="00FD1BD7">
              <w:rPr>
                <w:color w:val="000000"/>
                <w:lang w:val="en-IE" w:eastAsia="en-GB"/>
              </w:rPr>
              <w:t xml:space="preserve">L4-ICS2-02-02 SSA MS Involvement List </w:t>
            </w:r>
          </w:p>
        </w:tc>
        <w:tc>
          <w:tcPr>
            <w:tcW w:w="1462" w:type="dxa"/>
            <w:tcBorders>
              <w:top w:val="single" w:sz="4" w:space="0" w:color="auto"/>
              <w:left w:val="nil"/>
              <w:bottom w:val="single" w:sz="4" w:space="0" w:color="auto"/>
              <w:right w:val="single" w:sz="4" w:space="0" w:color="auto"/>
            </w:tcBorders>
            <w:vAlign w:val="bottom"/>
          </w:tcPr>
          <w:p w14:paraId="7F405B94" w14:textId="77777777" w:rsidR="004F2CE3" w:rsidRPr="00FD1BD7" w:rsidRDefault="004F2CE3" w:rsidP="004F2CE3">
            <w:pPr>
              <w:spacing w:after="0"/>
              <w:jc w:val="left"/>
              <w:rPr>
                <w:color w:val="000000"/>
                <w:lang w:val="en-IE" w:eastAsia="en-GB"/>
              </w:rPr>
            </w:pPr>
          </w:p>
        </w:tc>
      </w:tr>
      <w:tr w:rsidR="004F2CE3" w:rsidRPr="00FD1BD7" w14:paraId="789EC12A" w14:textId="77777777" w:rsidTr="00796B22">
        <w:trPr>
          <w:trHeight w:val="300"/>
          <w:tblHeader/>
        </w:trPr>
        <w:tc>
          <w:tcPr>
            <w:tcW w:w="1276" w:type="dxa"/>
            <w:tcBorders>
              <w:top w:val="single" w:sz="4" w:space="0" w:color="auto"/>
              <w:left w:val="single" w:sz="4" w:space="0" w:color="auto"/>
              <w:bottom w:val="single" w:sz="4" w:space="0" w:color="auto"/>
              <w:right w:val="single" w:sz="4" w:space="0" w:color="auto"/>
            </w:tcBorders>
            <w:vAlign w:val="center"/>
          </w:tcPr>
          <w:p w14:paraId="7EEE03FA" w14:textId="40F740F8" w:rsidR="004F2CE3" w:rsidRPr="00FD1BD7" w:rsidRDefault="004F2CE3" w:rsidP="004F2CE3">
            <w:pPr>
              <w:spacing w:after="0"/>
              <w:jc w:val="left"/>
              <w:rPr>
                <w:color w:val="000000"/>
                <w:lang w:val="en-IE" w:eastAsia="en-GB"/>
              </w:rPr>
            </w:pPr>
            <w:r w:rsidRPr="00FD1BD7">
              <w:rPr>
                <w:color w:val="000000"/>
                <w:lang w:val="en-IE" w:eastAsia="en-GB"/>
              </w:rPr>
              <w:t>IE4E03</w:t>
            </w:r>
          </w:p>
        </w:tc>
        <w:tc>
          <w:tcPr>
            <w:tcW w:w="1961" w:type="dxa"/>
            <w:tcBorders>
              <w:top w:val="single" w:sz="4" w:space="0" w:color="auto"/>
              <w:left w:val="single" w:sz="4" w:space="0" w:color="auto"/>
              <w:bottom w:val="single" w:sz="4" w:space="0" w:color="auto"/>
              <w:right w:val="single" w:sz="4" w:space="0" w:color="auto"/>
            </w:tcBorders>
            <w:vAlign w:val="center"/>
          </w:tcPr>
          <w:p w14:paraId="0C1B8110" w14:textId="3C6DD3AB" w:rsidR="004F2CE3" w:rsidRPr="00FD1BD7" w:rsidRDefault="004F2CE3" w:rsidP="004F2CE3">
            <w:pPr>
              <w:spacing w:after="0"/>
              <w:jc w:val="left"/>
              <w:rPr>
                <w:color w:val="000000"/>
                <w:lang w:val="en-IE" w:eastAsia="en-GB"/>
              </w:rPr>
            </w:pPr>
            <w:r w:rsidRPr="00FD1BD7">
              <w:rPr>
                <w:color w:val="000000"/>
                <w:lang w:val="en-IE" w:eastAsia="en-GB"/>
              </w:rPr>
              <w:t>C_ENR_REQ</w:t>
            </w:r>
          </w:p>
        </w:tc>
        <w:tc>
          <w:tcPr>
            <w:tcW w:w="3827" w:type="dxa"/>
            <w:tcBorders>
              <w:top w:val="single" w:sz="4" w:space="0" w:color="auto"/>
              <w:left w:val="single" w:sz="4" w:space="0" w:color="auto"/>
              <w:bottom w:val="single" w:sz="4" w:space="0" w:color="auto"/>
              <w:right w:val="single" w:sz="4" w:space="0" w:color="auto"/>
            </w:tcBorders>
            <w:vAlign w:val="center"/>
          </w:tcPr>
          <w:p w14:paraId="16330461" w14:textId="7ED33639" w:rsidR="004F2CE3" w:rsidRPr="00FD1BD7" w:rsidRDefault="004F2CE3" w:rsidP="004F2CE3">
            <w:pPr>
              <w:spacing w:after="0"/>
              <w:jc w:val="left"/>
              <w:rPr>
                <w:color w:val="000000"/>
                <w:lang w:val="en-IE" w:eastAsia="en-GB"/>
              </w:rPr>
            </w:pPr>
            <w:r w:rsidRPr="00FD1BD7">
              <w:rPr>
                <w:color w:val="000000"/>
                <w:lang w:val="en-IE" w:eastAsia="en-GB"/>
              </w:rPr>
              <w:t>SSA Enrichment request</w:t>
            </w:r>
          </w:p>
        </w:tc>
        <w:tc>
          <w:tcPr>
            <w:tcW w:w="3827" w:type="dxa"/>
            <w:tcBorders>
              <w:top w:val="single" w:sz="4" w:space="0" w:color="auto"/>
              <w:left w:val="nil"/>
              <w:bottom w:val="single" w:sz="4" w:space="0" w:color="auto"/>
              <w:right w:val="single" w:sz="4" w:space="0" w:color="auto"/>
            </w:tcBorders>
            <w:shd w:val="clear" w:color="auto" w:fill="auto"/>
            <w:vAlign w:val="center"/>
          </w:tcPr>
          <w:p w14:paraId="3E3BAE3E" w14:textId="4A12A8DC" w:rsidR="004F2CE3" w:rsidRPr="00FD1BD7" w:rsidRDefault="004F2CE3" w:rsidP="004F2CE3">
            <w:pPr>
              <w:spacing w:after="0"/>
              <w:jc w:val="left"/>
              <w:rPr>
                <w:color w:val="000000"/>
                <w:lang w:val="en-IE" w:eastAsia="en-GB"/>
              </w:rPr>
            </w:pPr>
            <w:r w:rsidRPr="00FD1BD7">
              <w:rPr>
                <w:color w:val="000000"/>
                <w:lang w:val="en-IE" w:eastAsia="en-GB"/>
              </w:rPr>
              <w:t xml:space="preserve">L4-ICS2-02-03 SSA Enrichment </w:t>
            </w:r>
          </w:p>
        </w:tc>
        <w:tc>
          <w:tcPr>
            <w:tcW w:w="1462" w:type="dxa"/>
            <w:tcBorders>
              <w:top w:val="single" w:sz="4" w:space="0" w:color="auto"/>
              <w:left w:val="nil"/>
              <w:bottom w:val="single" w:sz="4" w:space="0" w:color="auto"/>
              <w:right w:val="single" w:sz="4" w:space="0" w:color="auto"/>
            </w:tcBorders>
            <w:vAlign w:val="bottom"/>
          </w:tcPr>
          <w:p w14:paraId="1298526C" w14:textId="77777777" w:rsidR="004F2CE3" w:rsidRPr="00FD1BD7" w:rsidRDefault="004F2CE3" w:rsidP="004F2CE3">
            <w:pPr>
              <w:spacing w:after="0"/>
              <w:jc w:val="left"/>
              <w:rPr>
                <w:color w:val="000000"/>
                <w:lang w:val="en-IE" w:eastAsia="en-GB"/>
              </w:rPr>
            </w:pPr>
          </w:p>
        </w:tc>
      </w:tr>
      <w:tr w:rsidR="004F2CE3" w:rsidRPr="00FD1BD7" w14:paraId="00790411" w14:textId="77777777" w:rsidTr="00FD427A">
        <w:trPr>
          <w:trHeight w:val="300"/>
          <w:tblHeader/>
        </w:trPr>
        <w:tc>
          <w:tcPr>
            <w:tcW w:w="1276" w:type="dxa"/>
            <w:vMerge w:val="restart"/>
            <w:tcBorders>
              <w:top w:val="single" w:sz="4" w:space="0" w:color="auto"/>
              <w:left w:val="single" w:sz="4" w:space="0" w:color="auto"/>
              <w:right w:val="single" w:sz="4" w:space="0" w:color="auto"/>
            </w:tcBorders>
            <w:vAlign w:val="center"/>
          </w:tcPr>
          <w:p w14:paraId="0B68D959" w14:textId="53921700" w:rsidR="004F2CE3" w:rsidRPr="00FD1BD7" w:rsidRDefault="004F2CE3" w:rsidP="004F2CE3">
            <w:pPr>
              <w:spacing w:after="0"/>
              <w:jc w:val="left"/>
              <w:rPr>
                <w:color w:val="000000"/>
                <w:lang w:val="en-IE" w:eastAsia="en-GB"/>
              </w:rPr>
            </w:pPr>
            <w:r w:rsidRPr="00FD1BD7">
              <w:rPr>
                <w:color w:val="000000"/>
                <w:lang w:val="en-IE" w:eastAsia="en-GB"/>
              </w:rPr>
              <w:t>IE4E04</w:t>
            </w:r>
          </w:p>
        </w:tc>
        <w:tc>
          <w:tcPr>
            <w:tcW w:w="1961" w:type="dxa"/>
            <w:vMerge w:val="restart"/>
            <w:tcBorders>
              <w:top w:val="single" w:sz="4" w:space="0" w:color="auto"/>
              <w:left w:val="single" w:sz="4" w:space="0" w:color="auto"/>
              <w:right w:val="single" w:sz="4" w:space="0" w:color="auto"/>
            </w:tcBorders>
            <w:vAlign w:val="center"/>
          </w:tcPr>
          <w:p w14:paraId="5066D0DF" w14:textId="2FCC2BD9" w:rsidR="004F2CE3" w:rsidRPr="00FD1BD7" w:rsidRDefault="004F2CE3" w:rsidP="004F2CE3">
            <w:pPr>
              <w:spacing w:after="0"/>
              <w:jc w:val="left"/>
              <w:rPr>
                <w:color w:val="000000"/>
                <w:lang w:val="en-IE" w:eastAsia="en-GB"/>
              </w:rPr>
            </w:pPr>
            <w:r w:rsidRPr="00FD1BD7">
              <w:rPr>
                <w:color w:val="000000"/>
                <w:lang w:val="en-IE" w:eastAsia="en-GB"/>
              </w:rPr>
              <w:t>C_ENR_RSP</w:t>
            </w:r>
          </w:p>
        </w:tc>
        <w:tc>
          <w:tcPr>
            <w:tcW w:w="3827" w:type="dxa"/>
            <w:vMerge w:val="restart"/>
            <w:tcBorders>
              <w:top w:val="single" w:sz="4" w:space="0" w:color="auto"/>
              <w:left w:val="single" w:sz="4" w:space="0" w:color="auto"/>
              <w:right w:val="single" w:sz="4" w:space="0" w:color="auto"/>
            </w:tcBorders>
            <w:vAlign w:val="center"/>
          </w:tcPr>
          <w:p w14:paraId="1367D4EE" w14:textId="4154628C" w:rsidR="004F2CE3" w:rsidRPr="00FD1BD7" w:rsidRDefault="004F2CE3" w:rsidP="004F2CE3">
            <w:pPr>
              <w:spacing w:after="0"/>
              <w:jc w:val="left"/>
              <w:rPr>
                <w:color w:val="000000"/>
                <w:lang w:val="en-IE" w:eastAsia="en-GB"/>
              </w:rPr>
            </w:pPr>
            <w:r w:rsidRPr="00FD1BD7">
              <w:rPr>
                <w:color w:val="000000"/>
                <w:lang w:val="en-IE" w:eastAsia="en-GB"/>
              </w:rPr>
              <w:t>SSA Enrichment response</w:t>
            </w:r>
          </w:p>
        </w:tc>
        <w:tc>
          <w:tcPr>
            <w:tcW w:w="3827" w:type="dxa"/>
            <w:tcBorders>
              <w:top w:val="single" w:sz="4" w:space="0" w:color="auto"/>
              <w:left w:val="nil"/>
              <w:bottom w:val="single" w:sz="4" w:space="0" w:color="auto"/>
              <w:right w:val="single" w:sz="4" w:space="0" w:color="auto"/>
            </w:tcBorders>
            <w:shd w:val="clear" w:color="auto" w:fill="auto"/>
            <w:vAlign w:val="center"/>
          </w:tcPr>
          <w:p w14:paraId="116060BE" w14:textId="2057D3E4" w:rsidR="004F2CE3" w:rsidRPr="00FD1BD7" w:rsidRDefault="004F2CE3" w:rsidP="004F2CE3">
            <w:pPr>
              <w:spacing w:after="0"/>
              <w:jc w:val="left"/>
              <w:rPr>
                <w:color w:val="000000"/>
                <w:lang w:val="en-IE" w:eastAsia="en-GB"/>
              </w:rPr>
            </w:pPr>
            <w:r w:rsidRPr="00FD1BD7">
              <w:rPr>
                <w:color w:val="000000"/>
                <w:lang w:val="en-IE" w:eastAsia="en-GB"/>
              </w:rPr>
              <w:t xml:space="preserve">L4-ICS2-02-03 SSA Enrichment </w:t>
            </w:r>
          </w:p>
        </w:tc>
        <w:tc>
          <w:tcPr>
            <w:tcW w:w="1462" w:type="dxa"/>
            <w:tcBorders>
              <w:top w:val="single" w:sz="4" w:space="0" w:color="auto"/>
              <w:left w:val="nil"/>
              <w:bottom w:val="single" w:sz="4" w:space="0" w:color="auto"/>
              <w:right w:val="single" w:sz="4" w:space="0" w:color="auto"/>
            </w:tcBorders>
            <w:vAlign w:val="bottom"/>
          </w:tcPr>
          <w:p w14:paraId="396C07EE" w14:textId="77777777" w:rsidR="004F2CE3" w:rsidRPr="00FD1BD7" w:rsidRDefault="004F2CE3" w:rsidP="004F2CE3">
            <w:pPr>
              <w:spacing w:after="0"/>
              <w:jc w:val="left"/>
              <w:rPr>
                <w:color w:val="000000"/>
                <w:lang w:val="en-IE" w:eastAsia="en-GB"/>
              </w:rPr>
            </w:pPr>
          </w:p>
        </w:tc>
      </w:tr>
      <w:tr w:rsidR="004F2CE3" w:rsidRPr="00FD1BD7" w14:paraId="47430C1E" w14:textId="77777777" w:rsidTr="00FD427A">
        <w:trPr>
          <w:trHeight w:val="300"/>
          <w:tblHeader/>
        </w:trPr>
        <w:tc>
          <w:tcPr>
            <w:tcW w:w="1276" w:type="dxa"/>
            <w:vMerge/>
            <w:tcBorders>
              <w:left w:val="single" w:sz="4" w:space="0" w:color="auto"/>
              <w:bottom w:val="single" w:sz="4" w:space="0" w:color="auto"/>
              <w:right w:val="single" w:sz="4" w:space="0" w:color="auto"/>
            </w:tcBorders>
            <w:vAlign w:val="center"/>
          </w:tcPr>
          <w:p w14:paraId="08703F40" w14:textId="77777777" w:rsidR="004F2CE3" w:rsidRPr="00FD1BD7" w:rsidRDefault="004F2CE3" w:rsidP="004F2CE3">
            <w:pPr>
              <w:spacing w:after="0"/>
              <w:jc w:val="left"/>
              <w:rPr>
                <w:color w:val="000000"/>
                <w:lang w:val="en-IE" w:eastAsia="en-GB"/>
              </w:rPr>
            </w:pPr>
          </w:p>
        </w:tc>
        <w:tc>
          <w:tcPr>
            <w:tcW w:w="1961" w:type="dxa"/>
            <w:vMerge/>
            <w:tcBorders>
              <w:left w:val="single" w:sz="4" w:space="0" w:color="auto"/>
              <w:bottom w:val="single" w:sz="4" w:space="0" w:color="auto"/>
              <w:right w:val="single" w:sz="4" w:space="0" w:color="auto"/>
            </w:tcBorders>
            <w:vAlign w:val="center"/>
          </w:tcPr>
          <w:p w14:paraId="5537331F" w14:textId="77777777" w:rsidR="004F2CE3" w:rsidRPr="00FD1BD7" w:rsidRDefault="004F2CE3" w:rsidP="004F2CE3">
            <w:pPr>
              <w:spacing w:after="0"/>
              <w:jc w:val="left"/>
              <w:rPr>
                <w:color w:val="000000"/>
                <w:lang w:val="en-IE" w:eastAsia="en-GB"/>
              </w:rPr>
            </w:pPr>
          </w:p>
        </w:tc>
        <w:tc>
          <w:tcPr>
            <w:tcW w:w="3827" w:type="dxa"/>
            <w:vMerge/>
            <w:tcBorders>
              <w:left w:val="single" w:sz="4" w:space="0" w:color="auto"/>
              <w:bottom w:val="single" w:sz="4" w:space="0" w:color="auto"/>
              <w:right w:val="single" w:sz="4" w:space="0" w:color="auto"/>
            </w:tcBorders>
            <w:vAlign w:val="center"/>
          </w:tcPr>
          <w:p w14:paraId="41B100EE" w14:textId="77777777" w:rsidR="004F2CE3" w:rsidRPr="00FD1BD7" w:rsidRDefault="004F2CE3" w:rsidP="004F2CE3">
            <w:pPr>
              <w:spacing w:after="0"/>
              <w:jc w:val="left"/>
              <w:rPr>
                <w:color w:val="000000"/>
                <w:lang w:val="en-IE" w:eastAsia="en-GB"/>
              </w:rPr>
            </w:pPr>
          </w:p>
        </w:tc>
        <w:tc>
          <w:tcPr>
            <w:tcW w:w="3827" w:type="dxa"/>
            <w:tcBorders>
              <w:top w:val="single" w:sz="4" w:space="0" w:color="auto"/>
              <w:left w:val="nil"/>
              <w:bottom w:val="single" w:sz="4" w:space="0" w:color="auto"/>
              <w:right w:val="single" w:sz="4" w:space="0" w:color="auto"/>
            </w:tcBorders>
            <w:shd w:val="clear" w:color="auto" w:fill="auto"/>
            <w:vAlign w:val="center"/>
          </w:tcPr>
          <w:p w14:paraId="3E7D8E0B" w14:textId="13556B7F" w:rsidR="004F2CE3" w:rsidRPr="00FD1BD7" w:rsidRDefault="004F2CE3" w:rsidP="004F2CE3">
            <w:pPr>
              <w:spacing w:after="0"/>
              <w:jc w:val="left"/>
              <w:rPr>
                <w:color w:val="000000"/>
                <w:lang w:val="en-IE" w:eastAsia="en-GB"/>
              </w:rPr>
            </w:pPr>
            <w:r w:rsidRPr="00FD1BD7">
              <w:rPr>
                <w:color w:val="000000"/>
                <w:lang w:val="en-IE" w:eastAsia="en-GB"/>
              </w:rPr>
              <w:t xml:space="preserve">L4-ICS2-02-04 Late enrichment response </w:t>
            </w:r>
          </w:p>
        </w:tc>
        <w:tc>
          <w:tcPr>
            <w:tcW w:w="1462" w:type="dxa"/>
            <w:tcBorders>
              <w:top w:val="single" w:sz="4" w:space="0" w:color="auto"/>
              <w:left w:val="nil"/>
              <w:bottom w:val="single" w:sz="4" w:space="0" w:color="auto"/>
              <w:right w:val="single" w:sz="4" w:space="0" w:color="auto"/>
            </w:tcBorders>
            <w:vAlign w:val="bottom"/>
          </w:tcPr>
          <w:p w14:paraId="71BEFED4" w14:textId="77777777" w:rsidR="004F2CE3" w:rsidRPr="00FD1BD7" w:rsidRDefault="004F2CE3" w:rsidP="004F2CE3">
            <w:pPr>
              <w:spacing w:after="0"/>
              <w:jc w:val="left"/>
              <w:rPr>
                <w:color w:val="000000"/>
                <w:lang w:val="en-IE" w:eastAsia="en-GB"/>
              </w:rPr>
            </w:pPr>
          </w:p>
        </w:tc>
      </w:tr>
    </w:tbl>
    <w:p w14:paraId="43AC0740" w14:textId="77777777" w:rsidR="003E1DA3" w:rsidRPr="00FD1BD7" w:rsidRDefault="003E1DA3" w:rsidP="00992DF7">
      <w:pPr>
        <w:pStyle w:val="Text1"/>
        <w:rPr>
          <w:rFonts w:eastAsia="SimSun"/>
          <w:lang w:val="en-IE" w:eastAsia="zh-CN"/>
        </w:rPr>
        <w:sectPr w:rsidR="003E1DA3" w:rsidRPr="00FD1BD7" w:rsidSect="0002074F">
          <w:pgSz w:w="16839" w:h="11907" w:orient="landscape" w:code="9"/>
          <w:pgMar w:top="1418" w:right="1034" w:bottom="1418" w:left="1560" w:header="720" w:footer="476" w:gutter="0"/>
          <w:cols w:space="720"/>
          <w:docGrid w:linePitch="299"/>
        </w:sectPr>
      </w:pPr>
    </w:p>
    <w:p w14:paraId="4AC00177" w14:textId="04F6DE3E" w:rsidR="00F6037D" w:rsidRPr="00FD1BD7" w:rsidRDefault="00F6037D" w:rsidP="00F6037D">
      <w:pPr>
        <w:pStyle w:val="Heading1"/>
        <w:rPr>
          <w:rFonts w:eastAsia="SimSun"/>
          <w:lang w:val="en-IE" w:eastAsia="zh-CN"/>
        </w:rPr>
      </w:pPr>
      <w:bookmarkStart w:id="49" w:name="_Ref526777249"/>
      <w:bookmarkStart w:id="50" w:name="_Ref70686230"/>
      <w:bookmarkStart w:id="51" w:name="_Toc182824901"/>
      <w:r w:rsidRPr="00FD1BD7">
        <w:rPr>
          <w:rFonts w:eastAsia="SimSun"/>
          <w:lang w:val="en-IE" w:eastAsia="zh-CN"/>
        </w:rPr>
        <w:lastRenderedPageBreak/>
        <w:t xml:space="preserve">Requirements for </w:t>
      </w:r>
      <w:bookmarkEnd w:id="49"/>
      <w:r w:rsidR="00C941DE" w:rsidRPr="00FD1BD7">
        <w:rPr>
          <w:rFonts w:eastAsia="SimSun"/>
          <w:lang w:val="en-IE" w:eastAsia="zh-CN"/>
        </w:rPr>
        <w:t>authorisation</w:t>
      </w:r>
      <w:bookmarkEnd w:id="50"/>
      <w:bookmarkEnd w:id="51"/>
    </w:p>
    <w:p w14:paraId="5DC8D0AD" w14:textId="77777777" w:rsidR="00C941DE" w:rsidRPr="00FD1BD7" w:rsidRDefault="00C941DE" w:rsidP="00C941DE">
      <w:pPr>
        <w:rPr>
          <w:lang w:val="en-IE"/>
        </w:rPr>
      </w:pPr>
      <w:r w:rsidRPr="00FD1BD7">
        <w:rPr>
          <w:lang w:val="en-IE"/>
        </w:rPr>
        <w:t xml:space="preserve">In the ICS2 system to system exchanges the economic operator system is considered a technical actor; the operator responsible for this system is called </w:t>
      </w:r>
      <w:r w:rsidRPr="00FD1BD7">
        <w:rPr>
          <w:i/>
          <w:lang w:val="en-IE"/>
        </w:rPr>
        <w:t>the Sender</w:t>
      </w:r>
      <w:r w:rsidRPr="00FD1BD7">
        <w:rPr>
          <w:lang w:val="en-IE"/>
        </w:rPr>
        <w:t xml:space="preserve">. From the business and legal perspective it is not required that the Declarant or Customs representative registers itself as a technical user when exchanging messages with ICS2; it is enough that the operator of the EO system (i.e. the Sender) registers itself upon Customs Authorities and that the mechanisms used to exchange messages back and forth are done in a non-anonymous way. </w:t>
      </w:r>
    </w:p>
    <w:p w14:paraId="2787A4C0" w14:textId="526E5AF9" w:rsidR="00CF36A1" w:rsidRPr="00FD1BD7" w:rsidRDefault="00C941DE" w:rsidP="00C941DE">
      <w:pPr>
        <w:rPr>
          <w:lang w:val="en-IE"/>
        </w:rPr>
      </w:pPr>
      <w:r w:rsidRPr="00FD1BD7">
        <w:rPr>
          <w:lang w:val="en-IE"/>
        </w:rPr>
        <w:t>All information exchanges are responsibility of the Sender even if he is dispatching the functional content of the messages (ENS filing, Referrals, etc.) which are ultimately responsibility of the Declarant or Customs Representative; therefore it is in the interest of the Sender to ensure a legal agreement with these actors (unless of course if it sis itself) so as to clear all possible liabilities resulting from a wrong use of these exchanges.</w:t>
      </w:r>
    </w:p>
    <w:p w14:paraId="366EC0C8" w14:textId="68EB4091" w:rsidR="006A4FA1" w:rsidRPr="00FD1BD7" w:rsidRDefault="00CE2F50" w:rsidP="00CE2F50">
      <w:pPr>
        <w:pStyle w:val="Heading1"/>
        <w:rPr>
          <w:lang w:val="en-IE"/>
        </w:rPr>
      </w:pPr>
      <w:bookmarkStart w:id="52" w:name="_Ref528335831"/>
      <w:bookmarkStart w:id="53" w:name="_Toc182824902"/>
      <w:r w:rsidRPr="00FD1BD7">
        <w:rPr>
          <w:lang w:val="en-IE"/>
        </w:rPr>
        <w:lastRenderedPageBreak/>
        <w:t>Principles for the amendment of the ENS filings</w:t>
      </w:r>
      <w:bookmarkEnd w:id="52"/>
      <w:bookmarkEnd w:id="53"/>
    </w:p>
    <w:p w14:paraId="3E0B57B6" w14:textId="06B5217D" w:rsidR="00CE2F50" w:rsidRPr="00FD1BD7" w:rsidRDefault="00CE2F50" w:rsidP="006A4FA1">
      <w:pPr>
        <w:rPr>
          <w:lang w:val="en-IE"/>
        </w:rPr>
      </w:pPr>
      <w:r w:rsidRPr="00FD1BD7">
        <w:rPr>
          <w:lang w:val="en-IE"/>
        </w:rPr>
        <w:t>1</w:t>
      </w:r>
      <w:r w:rsidR="000B669F" w:rsidRPr="00FD1BD7">
        <w:rPr>
          <w:lang w:val="en-IE"/>
        </w:rPr>
        <w:t>.</w:t>
      </w:r>
      <w:r w:rsidRPr="00FD1BD7">
        <w:rPr>
          <w:lang w:val="en-IE"/>
        </w:rPr>
        <w:t xml:space="preserve"> Amendment of an ENS filings lodged via message IE3Axx replaces the previous version of the ENS filing lodged via message IE3Fxx.</w:t>
      </w:r>
    </w:p>
    <w:p w14:paraId="2418F616" w14:textId="4737B39F" w:rsidR="00CE2F50" w:rsidRPr="00FD1BD7" w:rsidRDefault="00CE2F50" w:rsidP="006A4FA1">
      <w:pPr>
        <w:rPr>
          <w:lang w:val="en-IE"/>
        </w:rPr>
      </w:pPr>
      <w:r w:rsidRPr="00FD1BD7">
        <w:rPr>
          <w:lang w:val="en-IE"/>
        </w:rPr>
        <w:t>2</w:t>
      </w:r>
      <w:r w:rsidR="000B669F" w:rsidRPr="00FD1BD7">
        <w:rPr>
          <w:lang w:val="en-IE"/>
        </w:rPr>
        <w:t>.</w:t>
      </w:r>
      <w:r w:rsidRPr="00FD1BD7">
        <w:rPr>
          <w:lang w:val="en-IE"/>
        </w:rPr>
        <w:t xml:space="preserve"> ENS filing IE3F25 shall not be amended as this filing contains the information (Transport document (Master level)) that has to be unique and cannot be amended.</w:t>
      </w:r>
    </w:p>
    <w:p w14:paraId="2A2A1B99" w14:textId="77777777" w:rsidR="00C12ED2" w:rsidRPr="00FD1BD7" w:rsidRDefault="00C12ED2" w:rsidP="0080651C">
      <w:pPr>
        <w:pStyle w:val="Comment"/>
        <w:rPr>
          <w:rFonts w:eastAsia="SimSun"/>
          <w:iCs/>
          <w:color w:val="1B6FB5"/>
          <w:lang w:val="en-IE" w:eastAsia="zh-CN"/>
        </w:rPr>
      </w:pPr>
    </w:p>
    <w:p w14:paraId="0F936796" w14:textId="77777777" w:rsidR="008C2D1A" w:rsidRPr="00FD1BD7" w:rsidRDefault="008C2D1A" w:rsidP="008C2D1A">
      <w:pPr>
        <w:pBdr>
          <w:top w:val="single" w:sz="4" w:space="1" w:color="auto"/>
        </w:pBdr>
        <w:spacing w:after="0"/>
        <w:jc w:val="center"/>
        <w:rPr>
          <w:rFonts w:ascii="Calibri" w:eastAsia="SimSun" w:hAnsi="Calibri" w:cs="Calibri"/>
          <w:i/>
          <w:iCs/>
          <w:lang w:val="en-IE" w:eastAsia="zh-CN"/>
        </w:rPr>
      </w:pPr>
      <w:r w:rsidRPr="00FD1BD7">
        <w:rPr>
          <w:rFonts w:ascii="Calibri" w:eastAsia="SimSun" w:hAnsi="Calibri" w:cs="Calibri"/>
          <w:i/>
          <w:iCs/>
          <w:lang w:val="en-IE" w:eastAsia="zh-CN"/>
        </w:rPr>
        <w:t>End of document</w:t>
      </w:r>
    </w:p>
    <w:sectPr w:rsidR="008C2D1A" w:rsidRPr="00FD1BD7" w:rsidSect="003E1DA3">
      <w:pgSz w:w="11907" w:h="16839" w:code="9"/>
      <w:pgMar w:top="1034" w:right="1418" w:bottom="1560" w:left="1418" w:header="720" w:footer="476"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0EBAA2" w14:textId="77777777" w:rsidR="00FD427A" w:rsidRDefault="00FD427A">
      <w:r>
        <w:separator/>
      </w:r>
    </w:p>
  </w:endnote>
  <w:endnote w:type="continuationSeparator" w:id="0">
    <w:p w14:paraId="6C579837" w14:textId="77777777" w:rsidR="00FD427A" w:rsidRDefault="00FD427A">
      <w:r>
        <w:continuationSeparator/>
      </w:r>
    </w:p>
  </w:endnote>
  <w:endnote w:type="continuationNotice" w:id="1">
    <w:p w14:paraId="39EFDE00" w14:textId="77777777" w:rsidR="00FD427A" w:rsidRDefault="00FD427A">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77533E" w14:textId="77777777" w:rsidR="003B498D" w:rsidRDefault="003B498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A0" w14:textId="7BE277D0" w:rsidR="00FD427A" w:rsidRPr="00C54E88" w:rsidRDefault="00FD427A" w:rsidP="001A620F">
    <w:pPr>
      <w:pStyle w:val="FooterLine"/>
      <w:rPr>
        <w:rStyle w:val="PageNumber"/>
        <w:lang w:val="fr-BE"/>
      </w:rPr>
    </w:pPr>
    <w:r>
      <w:rPr>
        <w:rStyle w:val="PageNumber"/>
      </w:rPr>
      <w:fldChar w:fldCharType="begin"/>
    </w:r>
    <w:r w:rsidRPr="00C54E88">
      <w:rPr>
        <w:rStyle w:val="PageNumber"/>
        <w:lang w:val="fr-BE"/>
      </w:rPr>
      <w:instrText xml:space="preserve"> TITLE  \* MERGEFORMAT </w:instrText>
    </w:r>
    <w:r>
      <w:rPr>
        <w:rStyle w:val="PageNumber"/>
      </w:rPr>
      <w:fldChar w:fldCharType="separate"/>
    </w:r>
    <w:r>
      <w:rPr>
        <w:rStyle w:val="PageNumber"/>
        <w:lang w:val="fr-BE"/>
      </w:rPr>
      <w:t>Basic Template</w:t>
    </w:r>
    <w:r>
      <w:rPr>
        <w:rStyle w:val="PageNumber"/>
      </w:rPr>
      <w:fldChar w:fldCharType="end"/>
    </w:r>
    <w:r w:rsidRPr="00C54E88">
      <w:rPr>
        <w:rStyle w:val="PageNumber"/>
        <w:lang w:val="fr-BE"/>
      </w:rPr>
      <w:t xml:space="preserve"> - </w:t>
    </w:r>
    <w:r>
      <w:rPr>
        <w:rStyle w:val="PageNumber"/>
      </w:rPr>
      <w:fldChar w:fldCharType="begin"/>
    </w:r>
    <w:r w:rsidRPr="00C54E88">
      <w:rPr>
        <w:rStyle w:val="PageNumber"/>
        <w:lang w:val="fr-BE"/>
      </w:rPr>
      <w:instrText xml:space="preserve"> SUBJECT  \* MERGEFORMAT </w:instrText>
    </w:r>
    <w:r>
      <w:rPr>
        <w:rStyle w:val="PageNumber"/>
      </w:rPr>
      <w:fldChar w:fldCharType="separate"/>
    </w:r>
    <w:r>
      <w:rPr>
        <w:rStyle w:val="PageNumber"/>
        <w:lang w:val="fr-BE"/>
      </w:rPr>
      <w:t>ICS2</w:t>
    </w:r>
    <w:r>
      <w:rPr>
        <w:rStyle w:val="PageNumber"/>
      </w:rPr>
      <w:fldChar w:fldCharType="end"/>
    </w:r>
    <w:r w:rsidRPr="00C54E88">
      <w:rPr>
        <w:rStyle w:val="PageNumber"/>
        <w:lang w:val="fr-BE"/>
      </w:rPr>
      <w:tab/>
      <w:t xml:space="preserve">Page </w:t>
    </w:r>
    <w:r>
      <w:rPr>
        <w:rStyle w:val="PageNumber"/>
      </w:rPr>
      <w:fldChar w:fldCharType="begin"/>
    </w:r>
    <w:r w:rsidRPr="00C54E88">
      <w:rPr>
        <w:rStyle w:val="PageNumber"/>
        <w:lang w:val="fr-BE"/>
      </w:rPr>
      <w:instrText xml:space="preserve"> PAGE </w:instrText>
    </w:r>
    <w:r>
      <w:rPr>
        <w:rStyle w:val="PageNumber"/>
      </w:rPr>
      <w:fldChar w:fldCharType="separate"/>
    </w:r>
    <w:r w:rsidRPr="00C54E88">
      <w:rPr>
        <w:rStyle w:val="PageNumber"/>
        <w:noProof/>
        <w:lang w:val="fr-BE"/>
      </w:rPr>
      <w:t>2</w:t>
    </w:r>
    <w:r>
      <w:rPr>
        <w:rStyle w:val="PageNumber"/>
      </w:rPr>
      <w:fldChar w:fldCharType="end"/>
    </w:r>
    <w:r w:rsidRPr="00C54E88">
      <w:rPr>
        <w:rStyle w:val="PageNumber"/>
        <w:lang w:val="fr-BE"/>
      </w:rPr>
      <w:t xml:space="preserve"> / </w:t>
    </w:r>
    <w:r>
      <w:rPr>
        <w:rStyle w:val="PageNumber"/>
        <w:snapToGrid w:val="0"/>
      </w:rPr>
      <w:fldChar w:fldCharType="begin"/>
    </w:r>
    <w:r w:rsidRPr="00C54E88">
      <w:rPr>
        <w:rStyle w:val="PageNumber"/>
        <w:snapToGrid w:val="0"/>
        <w:lang w:val="fr-BE"/>
      </w:rPr>
      <w:instrText xml:space="preserve"> NUMPAGES </w:instrText>
    </w:r>
    <w:r>
      <w:rPr>
        <w:rStyle w:val="PageNumber"/>
        <w:snapToGrid w:val="0"/>
      </w:rPr>
      <w:fldChar w:fldCharType="separate"/>
    </w:r>
    <w:r>
      <w:rPr>
        <w:rStyle w:val="PageNumber"/>
        <w:noProof/>
        <w:snapToGrid w:val="0"/>
        <w:lang w:val="fr-BE"/>
      </w:rPr>
      <w:t>68</w:t>
    </w:r>
    <w:r>
      <w:rPr>
        <w:rStyle w:val="PageNumber"/>
        <w:snapToGrid w:val="0"/>
      </w:rPr>
      <w:fldChar w:fldCharType="end"/>
    </w:r>
  </w:p>
  <w:p w14:paraId="0F9367A1" w14:textId="77777777" w:rsidR="00FD427A" w:rsidRDefault="00FD427A" w:rsidP="001A620F">
    <w:pPr>
      <w:pStyle w:val="Footer"/>
    </w:pPr>
  </w:p>
  <w:p w14:paraId="0F9367A2" w14:textId="77777777" w:rsidR="00FD427A" w:rsidRDefault="00FD427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8A32C" w14:textId="77777777" w:rsidR="003B498D" w:rsidRDefault="003B498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A8" w14:textId="33023059" w:rsidR="00FD427A" w:rsidRPr="000F5C71" w:rsidRDefault="00FD427A" w:rsidP="0080651C">
    <w:pPr>
      <w:pStyle w:val="FooterLine"/>
      <w:tabs>
        <w:tab w:val="clear" w:pos="8647"/>
        <w:tab w:val="left" w:pos="4140"/>
        <w:tab w:val="right" w:pos="8550"/>
      </w:tabs>
      <w:rPr>
        <w:rStyle w:val="PageNumber"/>
        <w:rFonts w:ascii="Calibri" w:hAnsi="Calibri"/>
        <w:sz w:val="20"/>
        <w:lang w:val="fr-BE"/>
      </w:rPr>
    </w:pPr>
    <w:r w:rsidRPr="00687B38">
      <w:rPr>
        <w:rFonts w:asciiTheme="minorHAnsi" w:hAnsiTheme="minorHAnsi" w:cstheme="minorHAnsi"/>
        <w:color w:val="000000" w:themeColor="text1"/>
        <w:szCs w:val="16"/>
        <w:lang w:val="fr-BE"/>
      </w:rPr>
      <w:t xml:space="preserve">Date: </w:t>
    </w:r>
    <w:sdt>
      <w:sdtPr>
        <w:rPr>
          <w:rFonts w:asciiTheme="minorHAnsi" w:hAnsiTheme="minorHAnsi" w:cstheme="minorHAnsi"/>
          <w:bCs/>
          <w:color w:val="984806"/>
          <w:szCs w:val="16"/>
          <w:lang w:val="fr-BE"/>
        </w:rPr>
        <w:alias w:val="Issue Date"/>
        <w:id w:val="-315725071"/>
        <w:dataBinding w:prefixMappings="xmlns:ns0='http://schemas.microsoft.com/office/2006/coverPageProps' " w:xpath="/ns0:CoverPageProperties[1]/ns0:PublishDate[1]" w:storeItemID="{55AF091B-3C7A-41E3-B477-F2FDAA23CFDA}"/>
        <w:date w:fullDate="2025-04-03T00:00:00Z">
          <w:dateFormat w:val="dd/MM/yyyy"/>
          <w:lid w:val="en-GB"/>
          <w:storeMappedDataAs w:val="dateTime"/>
          <w:calendar w:val="gregorian"/>
        </w:date>
      </w:sdtPr>
      <w:sdtEndPr/>
      <w:sdtContent>
        <w:r w:rsidR="00445582">
          <w:rPr>
            <w:rFonts w:asciiTheme="minorHAnsi" w:hAnsiTheme="minorHAnsi" w:cstheme="minorHAnsi"/>
            <w:bCs/>
            <w:color w:val="984806"/>
            <w:szCs w:val="16"/>
            <w:lang w:val="en-GB"/>
          </w:rPr>
          <w:t>03/04/2025</w:t>
        </w:r>
      </w:sdtContent>
    </w:sdt>
    <w:r>
      <w:rPr>
        <w:rFonts w:asciiTheme="minorHAnsi" w:hAnsiTheme="minorHAnsi" w:cstheme="minorHAnsi"/>
        <w:bCs/>
        <w:color w:val="984806"/>
        <w:szCs w:val="16"/>
        <w:lang w:val="fr-BE"/>
      </w:rPr>
      <w:t xml:space="preserve">     </w:t>
    </w:r>
    <w:r>
      <w:rPr>
        <w:rFonts w:asciiTheme="minorHAnsi" w:hAnsiTheme="minorHAnsi" w:cstheme="minorHAnsi"/>
        <w:bCs/>
        <w:color w:val="1B6FB5"/>
        <w:lang w:val="fr-BE"/>
      </w:rPr>
      <w:tab/>
    </w:r>
    <w:r w:rsidRPr="0030290B">
      <w:rPr>
        <w:rStyle w:val="PageNumber"/>
        <w:rFonts w:ascii="Calibri" w:hAnsi="Calibri"/>
      </w:rPr>
      <w:fldChar w:fldCharType="begin"/>
    </w:r>
    <w:r w:rsidRPr="00687B38">
      <w:rPr>
        <w:rStyle w:val="PageNumber"/>
        <w:rFonts w:ascii="Calibri" w:hAnsi="Calibri"/>
        <w:lang w:val="fr-BE"/>
      </w:rPr>
      <w:instrText xml:space="preserve"> PAGE </w:instrText>
    </w:r>
    <w:r w:rsidRPr="0030290B">
      <w:rPr>
        <w:rStyle w:val="PageNumber"/>
        <w:rFonts w:ascii="Calibri" w:hAnsi="Calibri"/>
      </w:rPr>
      <w:fldChar w:fldCharType="separate"/>
    </w:r>
    <w:r w:rsidR="00B27914">
      <w:rPr>
        <w:rStyle w:val="PageNumber"/>
        <w:rFonts w:ascii="Calibri" w:hAnsi="Calibri"/>
        <w:noProof/>
        <w:lang w:val="fr-BE"/>
      </w:rPr>
      <w:t>6</w:t>
    </w:r>
    <w:r w:rsidRPr="0030290B">
      <w:rPr>
        <w:rStyle w:val="PageNumber"/>
        <w:rFonts w:ascii="Calibri" w:hAnsi="Calibri"/>
      </w:rPr>
      <w:fldChar w:fldCharType="end"/>
    </w:r>
    <w:r w:rsidRPr="00687B38">
      <w:rPr>
        <w:rStyle w:val="PageNumber"/>
        <w:rFonts w:ascii="Calibri" w:hAnsi="Calibri"/>
        <w:lang w:val="fr-BE"/>
      </w:rPr>
      <w:t xml:space="preserve"> / </w:t>
    </w:r>
    <w:r w:rsidRPr="0030290B">
      <w:rPr>
        <w:rStyle w:val="PageNumber"/>
        <w:rFonts w:ascii="Calibri" w:hAnsi="Calibri"/>
        <w:snapToGrid w:val="0"/>
      </w:rPr>
      <w:fldChar w:fldCharType="begin"/>
    </w:r>
    <w:r w:rsidRPr="00687B38">
      <w:rPr>
        <w:rStyle w:val="PageNumber"/>
        <w:rFonts w:ascii="Calibri" w:hAnsi="Calibri"/>
        <w:snapToGrid w:val="0"/>
        <w:lang w:val="fr-BE"/>
      </w:rPr>
      <w:instrText xml:space="preserve"> NUMPAGES </w:instrText>
    </w:r>
    <w:r w:rsidRPr="0030290B">
      <w:rPr>
        <w:rStyle w:val="PageNumber"/>
        <w:rFonts w:ascii="Calibri" w:hAnsi="Calibri"/>
        <w:snapToGrid w:val="0"/>
      </w:rPr>
      <w:fldChar w:fldCharType="separate"/>
    </w:r>
    <w:r w:rsidR="00B27914">
      <w:rPr>
        <w:rStyle w:val="PageNumber"/>
        <w:rFonts w:ascii="Calibri" w:hAnsi="Calibri"/>
        <w:noProof/>
        <w:snapToGrid w:val="0"/>
        <w:lang w:val="fr-BE"/>
      </w:rPr>
      <w:t>15</w:t>
    </w:r>
    <w:r w:rsidRPr="0030290B">
      <w:rPr>
        <w:rStyle w:val="PageNumber"/>
        <w:rFonts w:ascii="Calibri" w:hAnsi="Calibri"/>
        <w:snapToGrid w:val="0"/>
      </w:rPr>
      <w:fldChar w:fldCharType="end"/>
    </w:r>
    <w:r w:rsidRPr="00AB1370">
      <w:rPr>
        <w:rStyle w:val="PageNumber"/>
        <w:rFonts w:ascii="Calibri" w:hAnsi="Calibri"/>
        <w:snapToGrid w:val="0"/>
        <w:lang w:val="fr-BE"/>
      </w:rPr>
      <w:tab/>
      <w:t>Doc.</w:t>
    </w:r>
    <w:r w:rsidRPr="00687B38">
      <w:rPr>
        <w:rFonts w:asciiTheme="minorHAnsi" w:hAnsiTheme="minorHAnsi" w:cstheme="minorHAnsi"/>
        <w:bCs/>
        <w:color w:val="1B6FB5"/>
        <w:lang w:val="fr-BE"/>
      </w:rPr>
      <w:t xml:space="preserve"> </w:t>
    </w:r>
    <w:r w:rsidRPr="00687B38">
      <w:rPr>
        <w:rFonts w:asciiTheme="minorHAnsi" w:hAnsiTheme="minorHAnsi" w:cstheme="minorHAnsi"/>
        <w:color w:val="000000" w:themeColor="text1"/>
        <w:szCs w:val="16"/>
        <w:lang w:val="fr-BE"/>
      </w:rPr>
      <w:t>Version:</w:t>
    </w:r>
    <w:r w:rsidRPr="00687B38">
      <w:rPr>
        <w:rFonts w:asciiTheme="minorHAnsi" w:eastAsia="PMingLiU" w:hAnsiTheme="minorHAnsi" w:cstheme="minorHAnsi"/>
        <w:color w:val="1B6FB5"/>
        <w:szCs w:val="16"/>
        <w:lang w:val="fr-BE"/>
      </w:rPr>
      <w:t xml:space="preserve"> </w:t>
    </w:r>
    <w:sdt>
      <w:sdtPr>
        <w:rPr>
          <w:rFonts w:asciiTheme="minorHAnsi" w:eastAsia="PMingLiU" w:hAnsiTheme="minorHAnsi" w:cstheme="minorHAnsi"/>
          <w:color w:val="984806"/>
          <w:szCs w:val="16"/>
          <w:lang w:val="fr-BE"/>
        </w:rPr>
        <w:alias w:val="Status"/>
        <w:tag w:val=""/>
        <w:id w:val="-103813445"/>
        <w:dataBinding w:prefixMappings="xmlns:ns0='http://purl.org/dc/elements/1.1/' xmlns:ns1='http://schemas.openxmlformats.org/package/2006/metadata/core-properties' " w:xpath="/ns1:coreProperties[1]/ns1:contentStatus[1]" w:storeItemID="{6C3C8BC8-F283-45AE-878A-BAB7291924A1}"/>
        <w:text/>
      </w:sdtPr>
      <w:sdtEndPr/>
      <w:sdtContent>
        <w:r w:rsidR="005E3785">
          <w:rPr>
            <w:rFonts w:asciiTheme="minorHAnsi" w:eastAsia="PMingLiU" w:hAnsiTheme="minorHAnsi" w:cstheme="minorHAnsi"/>
            <w:color w:val="984806"/>
            <w:szCs w:val="16"/>
            <w:lang w:val="fr-BE"/>
          </w:rPr>
          <w:t>3.00</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B7DE8B" w14:textId="77777777" w:rsidR="00FD427A" w:rsidRDefault="00FD427A">
      <w:r>
        <w:separator/>
      </w:r>
    </w:p>
  </w:footnote>
  <w:footnote w:type="continuationSeparator" w:id="0">
    <w:p w14:paraId="26C54FD9" w14:textId="77777777" w:rsidR="00FD427A" w:rsidRDefault="00FD427A">
      <w:r>
        <w:continuationSeparator/>
      </w:r>
    </w:p>
  </w:footnote>
  <w:footnote w:type="continuationNotice" w:id="1">
    <w:p w14:paraId="3FC613D8" w14:textId="77777777" w:rsidR="00FD427A" w:rsidRDefault="00FD427A">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767652" w14:textId="77777777" w:rsidR="003B498D" w:rsidRDefault="003B498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9F" w14:textId="4BF1DCA5" w:rsidR="00FD427A" w:rsidRPr="00B029C7" w:rsidRDefault="0004606D" w:rsidP="00B029C7">
    <w:pPr>
      <w:pStyle w:val="Header"/>
      <w:jc w:val="right"/>
      <w:rPr>
        <w:noProof/>
        <w:sz w:val="18"/>
        <w:szCs w:val="18"/>
        <w:lang w:eastAsia="en-GB"/>
      </w:rPr>
    </w:pPr>
    <w:sdt>
      <w:sdtPr>
        <w:rPr>
          <w:rFonts w:eastAsia="PMingLiU" w:cstheme="minorHAnsi"/>
          <w:color w:val="984806" w:themeColor="accent6" w:themeShade="80"/>
          <w:sz w:val="18"/>
          <w:szCs w:val="18"/>
        </w:rPr>
        <w:alias w:val="Subject"/>
        <w:tag w:val=""/>
        <w:id w:val="-592013498"/>
        <w:dataBinding w:prefixMappings="xmlns:ns0='http://purl.org/dc/elements/1.1/' xmlns:ns1='http://schemas.openxmlformats.org/package/2006/metadata/core-properties' " w:xpath="/ns1:coreProperties[1]/ns0:subject[1]" w:storeItemID="{6C3C8BC8-F283-45AE-878A-BAB7291924A1}"/>
        <w:text/>
      </w:sdtPr>
      <w:sdtEndPr/>
      <w:sdtContent>
        <w:r w:rsidR="00FD427A">
          <w:rPr>
            <w:rFonts w:eastAsia="PMingLiU" w:cstheme="minorHAnsi"/>
            <w:color w:val="984806" w:themeColor="accent6" w:themeShade="80"/>
            <w:sz w:val="18"/>
            <w:szCs w:val="18"/>
            <w:lang w:val="el-GR"/>
          </w:rPr>
          <w:t>ICS2</w:t>
        </w:r>
      </w:sdtContent>
    </w:sdt>
    <w:r w:rsidR="00FD427A" w:rsidRPr="00957EB9">
      <w:rPr>
        <w:noProof/>
        <w:sz w:val="18"/>
        <w:szCs w:val="18"/>
        <w:lang w:eastAsia="en-GB"/>
      </w:rPr>
      <w:t xml:space="preserve"> </w:t>
    </w:r>
    <w:r w:rsidR="00FD427A">
      <w:rPr>
        <w:rFonts w:cstheme="minorHAnsi"/>
      </w:rPr>
      <w:t>Information Exchange Specifications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A3" w14:textId="77777777" w:rsidR="00FD427A" w:rsidRDefault="00FD427A">
    <w:pPr>
      <w:pStyle w:val="Header"/>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C99AA0AC"/>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0EFB7115"/>
    <w:multiLevelType w:val="multilevel"/>
    <w:tmpl w:val="024EB6A2"/>
    <w:lvl w:ilvl="0">
      <w:start w:val="1"/>
      <w:numFmt w:val="decimal"/>
      <w:pStyle w:val="ListNumber3"/>
      <w:lvlText w:val="(%1)"/>
      <w:lvlJc w:val="left"/>
      <w:pPr>
        <w:tabs>
          <w:tab w:val="num" w:pos="454"/>
        </w:tabs>
        <w:ind w:left="454" w:hanging="454"/>
      </w:pPr>
    </w:lvl>
    <w:lvl w:ilvl="1">
      <w:start w:val="1"/>
      <w:numFmt w:val="lowerLetter"/>
      <w:pStyle w:val="ListNumber3Level2"/>
      <w:lvlText w:val="(%2)"/>
      <w:lvlJc w:val="left"/>
      <w:pPr>
        <w:tabs>
          <w:tab w:val="num" w:pos="907"/>
        </w:tabs>
        <w:ind w:left="907" w:hanging="453"/>
      </w:pPr>
    </w:lvl>
    <w:lvl w:ilvl="2">
      <w:start w:val="1"/>
      <w:numFmt w:val="bullet"/>
      <w:pStyle w:val="ListNumber3Level3"/>
      <w:lvlText w:val="–"/>
      <w:lvlJc w:val="left"/>
      <w:pPr>
        <w:tabs>
          <w:tab w:val="num" w:pos="1361"/>
        </w:tabs>
        <w:ind w:left="1361" w:hanging="454"/>
      </w:pPr>
      <w:rPr>
        <w:rFonts w:ascii="Times New Roman" w:hAnsi="Times New Roman"/>
      </w:rPr>
    </w:lvl>
    <w:lvl w:ilvl="3">
      <w:start w:val="1"/>
      <w:numFmt w:val="bullet"/>
      <w:pStyle w:val="ListNumber3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120B7201"/>
    <w:multiLevelType w:val="multilevel"/>
    <w:tmpl w:val="714CF256"/>
    <w:lvl w:ilvl="0">
      <w:start w:val="1"/>
      <w:numFmt w:val="decimal"/>
      <w:pStyle w:val="ListNumb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1262685D"/>
    <w:multiLevelType w:val="singleLevel"/>
    <w:tmpl w:val="14A429F4"/>
    <w:lvl w:ilvl="0">
      <w:start w:val="1"/>
      <w:numFmt w:val="bullet"/>
      <w:pStyle w:val="ListBullet4"/>
      <w:lvlText w:val=""/>
      <w:lvlJc w:val="left"/>
      <w:pPr>
        <w:tabs>
          <w:tab w:val="num" w:pos="3163"/>
        </w:tabs>
        <w:ind w:left="3163" w:hanging="283"/>
      </w:pPr>
      <w:rPr>
        <w:rFonts w:ascii="Symbol" w:hAnsi="Symbol"/>
      </w:rPr>
    </w:lvl>
  </w:abstractNum>
  <w:abstractNum w:abstractNumId="4" w15:restartNumberingAfterBreak="0">
    <w:nsid w:val="143D0A16"/>
    <w:multiLevelType w:val="singleLevel"/>
    <w:tmpl w:val="18469F0C"/>
    <w:lvl w:ilvl="0">
      <w:start w:val="1"/>
      <w:numFmt w:val="bullet"/>
      <w:pStyle w:val="ListBullet3"/>
      <w:lvlText w:val=""/>
      <w:lvlJc w:val="left"/>
      <w:pPr>
        <w:tabs>
          <w:tab w:val="num" w:pos="2199"/>
        </w:tabs>
        <w:ind w:left="2199" w:hanging="283"/>
      </w:pPr>
      <w:rPr>
        <w:rFonts w:ascii="Symbol" w:hAnsi="Symbol"/>
      </w:rPr>
    </w:lvl>
  </w:abstractNum>
  <w:abstractNum w:abstractNumId="5" w15:restartNumberingAfterBreak="0">
    <w:nsid w:val="14943841"/>
    <w:multiLevelType w:val="hybridMultilevel"/>
    <w:tmpl w:val="61CE8C8E"/>
    <w:lvl w:ilvl="0" w:tplc="0809000F">
      <w:start w:val="1"/>
      <w:numFmt w:val="decimal"/>
      <w:lvlText w:val="%1."/>
      <w:lvlJc w:val="left"/>
      <w:pPr>
        <w:ind w:left="720" w:hanging="360"/>
      </w:pPr>
      <w:rPr>
        <w:rFonts w:hint="default"/>
      </w:rPr>
    </w:lvl>
    <w:lvl w:ilvl="1" w:tplc="04080019">
      <w:start w:val="1"/>
      <w:numFmt w:val="lowerLetter"/>
      <w:lvlText w:val="%2."/>
      <w:lvlJc w:val="left"/>
      <w:pPr>
        <w:ind w:left="1440" w:hanging="360"/>
      </w:pPr>
      <w:rPr>
        <w:rFont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2F0AC5"/>
    <w:multiLevelType w:val="multilevel"/>
    <w:tmpl w:val="FAC02762"/>
    <w:lvl w:ilvl="0">
      <w:start w:val="1"/>
      <w:numFmt w:val="decimal"/>
      <w:pStyle w:val="ListNumber2"/>
      <w:lvlText w:val="(%1)"/>
      <w:lvlJc w:val="left"/>
      <w:pPr>
        <w:tabs>
          <w:tab w:val="num" w:pos="454"/>
        </w:tabs>
        <w:ind w:left="454" w:hanging="454"/>
      </w:pPr>
    </w:lvl>
    <w:lvl w:ilvl="1">
      <w:start w:val="1"/>
      <w:numFmt w:val="lowerLetter"/>
      <w:pStyle w:val="ListNumber2Level2"/>
      <w:lvlText w:val="(%2)"/>
      <w:lvlJc w:val="left"/>
      <w:pPr>
        <w:tabs>
          <w:tab w:val="num" w:pos="907"/>
        </w:tabs>
        <w:ind w:left="907" w:hanging="453"/>
      </w:pPr>
    </w:lvl>
    <w:lvl w:ilvl="2">
      <w:start w:val="1"/>
      <w:numFmt w:val="bullet"/>
      <w:pStyle w:val="ListNumber2Level3"/>
      <w:lvlText w:val="–"/>
      <w:lvlJc w:val="left"/>
      <w:pPr>
        <w:tabs>
          <w:tab w:val="num" w:pos="1361"/>
        </w:tabs>
        <w:ind w:left="1361" w:hanging="454"/>
      </w:pPr>
      <w:rPr>
        <w:rFonts w:ascii="Times New Roman" w:hAnsi="Times New Roman"/>
      </w:rPr>
    </w:lvl>
    <w:lvl w:ilvl="3">
      <w:start w:val="1"/>
      <w:numFmt w:val="bullet"/>
      <w:pStyle w:val="ListNumber2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1F1F21E5"/>
    <w:multiLevelType w:val="hybridMultilevel"/>
    <w:tmpl w:val="2B607508"/>
    <w:lvl w:ilvl="0" w:tplc="57B4253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DD3599"/>
    <w:multiLevelType w:val="multilevel"/>
    <w:tmpl w:val="C5781CC6"/>
    <w:lvl w:ilvl="0">
      <w:start w:val="1"/>
      <w:numFmt w:val="decimal"/>
      <w:pStyle w:val="References"/>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24225E59"/>
    <w:multiLevelType w:val="singleLevel"/>
    <w:tmpl w:val="A54AAC82"/>
    <w:lvl w:ilvl="0">
      <w:start w:val="1"/>
      <w:numFmt w:val="bullet"/>
      <w:pStyle w:val="ListDash4"/>
      <w:lvlText w:val="–"/>
      <w:lvlJc w:val="left"/>
      <w:pPr>
        <w:tabs>
          <w:tab w:val="num" w:pos="3163"/>
        </w:tabs>
        <w:ind w:left="3163" w:hanging="283"/>
      </w:pPr>
      <w:rPr>
        <w:rFonts w:ascii="Times New Roman" w:hAnsi="Times New Roman"/>
      </w:rPr>
    </w:lvl>
  </w:abstractNum>
  <w:abstractNum w:abstractNumId="10" w15:restartNumberingAfterBreak="0">
    <w:nsid w:val="26CB71A9"/>
    <w:multiLevelType w:val="hybridMultilevel"/>
    <w:tmpl w:val="A32EB5FE"/>
    <w:lvl w:ilvl="0" w:tplc="57B4253C">
      <w:numFmt w:val="bullet"/>
      <w:lvlText w:val="-"/>
      <w:lvlJc w:val="left"/>
      <w:pPr>
        <w:tabs>
          <w:tab w:val="num" w:pos="360"/>
        </w:tabs>
        <w:ind w:left="360" w:hanging="360"/>
      </w:pPr>
      <w:rPr>
        <w:rFonts w:ascii="Times New Roman" w:eastAsia="Times New Roman" w:hAnsi="Times New Roman" w:cs="Times New Roman"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A832702"/>
    <w:multiLevelType w:val="hybridMultilevel"/>
    <w:tmpl w:val="6B005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FB25F0"/>
    <w:multiLevelType w:val="hybridMultilevel"/>
    <w:tmpl w:val="5734D478"/>
    <w:lvl w:ilvl="0" w:tplc="BFCA5834">
      <w:start w:val="3"/>
      <w:numFmt w:val="decimal"/>
      <w:lvlText w:val="%1."/>
      <w:lvlJc w:val="left"/>
      <w:pPr>
        <w:ind w:left="761"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C8D5AD3"/>
    <w:multiLevelType w:val="singleLevel"/>
    <w:tmpl w:val="697C5A48"/>
    <w:lvl w:ilvl="0">
      <w:start w:val="1"/>
      <w:numFmt w:val="bullet"/>
      <w:pStyle w:val="ListBullet2"/>
      <w:lvlText w:val=""/>
      <w:lvlJc w:val="left"/>
      <w:pPr>
        <w:tabs>
          <w:tab w:val="num" w:pos="1360"/>
        </w:tabs>
        <w:ind w:left="1360" w:hanging="283"/>
      </w:pPr>
      <w:rPr>
        <w:rFonts w:ascii="Symbol" w:hAnsi="Symbol"/>
      </w:rPr>
    </w:lvl>
  </w:abstractNum>
  <w:abstractNum w:abstractNumId="14" w15:restartNumberingAfterBreak="0">
    <w:nsid w:val="2C9455E4"/>
    <w:multiLevelType w:val="hybridMultilevel"/>
    <w:tmpl w:val="BD329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E0F3B0F"/>
    <w:multiLevelType w:val="hybridMultilevel"/>
    <w:tmpl w:val="C870EF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0CD5EE3"/>
    <w:multiLevelType w:val="hybridMultilevel"/>
    <w:tmpl w:val="CC6E2360"/>
    <w:lvl w:ilvl="0" w:tplc="0156BCAC">
      <w:numFmt w:val="bullet"/>
      <w:lvlText w:val="-"/>
      <w:lvlJc w:val="left"/>
      <w:pPr>
        <w:ind w:left="360" w:hanging="360"/>
      </w:pPr>
      <w:rPr>
        <w:rFonts w:ascii="Calibri" w:eastAsia="Times New Roman" w:hAnsi="Calibri" w:cs="Times New Roman"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7" w15:restartNumberingAfterBreak="0">
    <w:nsid w:val="32077FD2"/>
    <w:multiLevelType w:val="hybridMultilevel"/>
    <w:tmpl w:val="CC126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40842FE"/>
    <w:multiLevelType w:val="hybridMultilevel"/>
    <w:tmpl w:val="2982D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A7730C4"/>
    <w:multiLevelType w:val="singleLevel"/>
    <w:tmpl w:val="474CA21A"/>
    <w:lvl w:ilvl="0">
      <w:start w:val="1"/>
      <w:numFmt w:val="bullet"/>
      <w:pStyle w:val="ListBullet1"/>
      <w:lvlText w:val=""/>
      <w:lvlJc w:val="left"/>
      <w:pPr>
        <w:tabs>
          <w:tab w:val="num" w:pos="765"/>
        </w:tabs>
        <w:ind w:left="765" w:hanging="283"/>
      </w:pPr>
      <w:rPr>
        <w:rFonts w:ascii="Symbol" w:hAnsi="Symbol"/>
      </w:rPr>
    </w:lvl>
  </w:abstractNum>
  <w:abstractNum w:abstractNumId="20" w15:restartNumberingAfterBreak="0">
    <w:nsid w:val="3CB81BCB"/>
    <w:multiLevelType w:val="hybridMultilevel"/>
    <w:tmpl w:val="657E331E"/>
    <w:lvl w:ilvl="0" w:tplc="9B66FDF6">
      <w:numFmt w:val="bullet"/>
      <w:lvlText w:val="-"/>
      <w:lvlJc w:val="left"/>
      <w:pPr>
        <w:ind w:left="720" w:hanging="360"/>
      </w:pPr>
      <w:rPr>
        <w:rFonts w:ascii="Calibri" w:eastAsia="Times New Roman" w:hAnsi="Calibri"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1" w15:restartNumberingAfterBreak="0">
    <w:nsid w:val="3EF91003"/>
    <w:multiLevelType w:val="hybridMultilevel"/>
    <w:tmpl w:val="D5804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29E662A"/>
    <w:multiLevelType w:val="multilevel"/>
    <w:tmpl w:val="1DCA4396"/>
    <w:lvl w:ilvl="0">
      <w:start w:val="1"/>
      <w:numFmt w:val="decimal"/>
      <w:pStyle w:val="ListNumber1"/>
      <w:lvlText w:val="(%1)"/>
      <w:lvlJc w:val="left"/>
      <w:pPr>
        <w:tabs>
          <w:tab w:val="num" w:pos="454"/>
        </w:tabs>
        <w:ind w:left="454" w:hanging="454"/>
      </w:pPr>
    </w:lvl>
    <w:lvl w:ilvl="1">
      <w:start w:val="1"/>
      <w:numFmt w:val="lowerLetter"/>
      <w:pStyle w:val="ListNumber1Level2"/>
      <w:lvlText w:val="(%2)"/>
      <w:lvlJc w:val="left"/>
      <w:pPr>
        <w:tabs>
          <w:tab w:val="num" w:pos="907"/>
        </w:tabs>
        <w:ind w:left="907" w:hanging="453"/>
      </w:pPr>
    </w:lvl>
    <w:lvl w:ilvl="2">
      <w:start w:val="1"/>
      <w:numFmt w:val="bullet"/>
      <w:pStyle w:val="ListNumber1Level3"/>
      <w:lvlText w:val="–"/>
      <w:lvlJc w:val="left"/>
      <w:pPr>
        <w:tabs>
          <w:tab w:val="num" w:pos="1361"/>
        </w:tabs>
        <w:ind w:left="1361" w:hanging="454"/>
      </w:pPr>
      <w:rPr>
        <w:rFonts w:ascii="Times New Roman" w:hAnsi="Times New Roman"/>
      </w:rPr>
    </w:lvl>
    <w:lvl w:ilvl="3">
      <w:start w:val="1"/>
      <w:numFmt w:val="bullet"/>
      <w:pStyle w:val="ListNumber1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5837567"/>
    <w:multiLevelType w:val="hybridMultilevel"/>
    <w:tmpl w:val="932455FC"/>
    <w:lvl w:ilvl="0" w:tplc="0408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760025F"/>
    <w:multiLevelType w:val="hybridMultilevel"/>
    <w:tmpl w:val="E8F22932"/>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25" w15:restartNumberingAfterBreak="0">
    <w:nsid w:val="50231CAE"/>
    <w:multiLevelType w:val="hybridMultilevel"/>
    <w:tmpl w:val="E32CB396"/>
    <w:lvl w:ilvl="0" w:tplc="57B4253C">
      <w:numFmt w:val="bullet"/>
      <w:lvlText w:val="-"/>
      <w:lvlJc w:val="left"/>
      <w:pPr>
        <w:ind w:left="761" w:hanging="360"/>
      </w:pPr>
      <w:rPr>
        <w:rFonts w:ascii="Times New Roman" w:eastAsia="Times New Roman" w:hAnsi="Times New Roman" w:cs="Times New Roman" w:hint="default"/>
      </w:rPr>
    </w:lvl>
    <w:lvl w:ilvl="1" w:tplc="08090003" w:tentative="1">
      <w:start w:val="1"/>
      <w:numFmt w:val="bullet"/>
      <w:lvlText w:val="o"/>
      <w:lvlJc w:val="left"/>
      <w:pPr>
        <w:ind w:left="1481" w:hanging="360"/>
      </w:pPr>
      <w:rPr>
        <w:rFonts w:ascii="Courier New" w:hAnsi="Courier New" w:cs="Courier New" w:hint="default"/>
      </w:rPr>
    </w:lvl>
    <w:lvl w:ilvl="2" w:tplc="08090005" w:tentative="1">
      <w:start w:val="1"/>
      <w:numFmt w:val="bullet"/>
      <w:lvlText w:val=""/>
      <w:lvlJc w:val="left"/>
      <w:pPr>
        <w:ind w:left="2201" w:hanging="360"/>
      </w:pPr>
      <w:rPr>
        <w:rFonts w:ascii="Wingdings" w:hAnsi="Wingdings" w:hint="default"/>
      </w:rPr>
    </w:lvl>
    <w:lvl w:ilvl="3" w:tplc="08090001" w:tentative="1">
      <w:start w:val="1"/>
      <w:numFmt w:val="bullet"/>
      <w:lvlText w:val=""/>
      <w:lvlJc w:val="left"/>
      <w:pPr>
        <w:ind w:left="2921" w:hanging="360"/>
      </w:pPr>
      <w:rPr>
        <w:rFonts w:ascii="Symbol" w:hAnsi="Symbol" w:hint="default"/>
      </w:rPr>
    </w:lvl>
    <w:lvl w:ilvl="4" w:tplc="08090003" w:tentative="1">
      <w:start w:val="1"/>
      <w:numFmt w:val="bullet"/>
      <w:lvlText w:val="o"/>
      <w:lvlJc w:val="left"/>
      <w:pPr>
        <w:ind w:left="3641" w:hanging="360"/>
      </w:pPr>
      <w:rPr>
        <w:rFonts w:ascii="Courier New" w:hAnsi="Courier New" w:cs="Courier New" w:hint="default"/>
      </w:rPr>
    </w:lvl>
    <w:lvl w:ilvl="5" w:tplc="08090005" w:tentative="1">
      <w:start w:val="1"/>
      <w:numFmt w:val="bullet"/>
      <w:lvlText w:val=""/>
      <w:lvlJc w:val="left"/>
      <w:pPr>
        <w:ind w:left="4361" w:hanging="360"/>
      </w:pPr>
      <w:rPr>
        <w:rFonts w:ascii="Wingdings" w:hAnsi="Wingdings" w:hint="default"/>
      </w:rPr>
    </w:lvl>
    <w:lvl w:ilvl="6" w:tplc="08090001" w:tentative="1">
      <w:start w:val="1"/>
      <w:numFmt w:val="bullet"/>
      <w:lvlText w:val=""/>
      <w:lvlJc w:val="left"/>
      <w:pPr>
        <w:ind w:left="5081" w:hanging="360"/>
      </w:pPr>
      <w:rPr>
        <w:rFonts w:ascii="Symbol" w:hAnsi="Symbol" w:hint="default"/>
      </w:rPr>
    </w:lvl>
    <w:lvl w:ilvl="7" w:tplc="08090003" w:tentative="1">
      <w:start w:val="1"/>
      <w:numFmt w:val="bullet"/>
      <w:lvlText w:val="o"/>
      <w:lvlJc w:val="left"/>
      <w:pPr>
        <w:ind w:left="5801" w:hanging="360"/>
      </w:pPr>
      <w:rPr>
        <w:rFonts w:ascii="Courier New" w:hAnsi="Courier New" w:cs="Courier New" w:hint="default"/>
      </w:rPr>
    </w:lvl>
    <w:lvl w:ilvl="8" w:tplc="08090005" w:tentative="1">
      <w:start w:val="1"/>
      <w:numFmt w:val="bullet"/>
      <w:lvlText w:val=""/>
      <w:lvlJc w:val="left"/>
      <w:pPr>
        <w:ind w:left="6521" w:hanging="360"/>
      </w:pPr>
      <w:rPr>
        <w:rFonts w:ascii="Wingdings" w:hAnsi="Wingdings" w:hint="default"/>
      </w:rPr>
    </w:lvl>
  </w:abstractNum>
  <w:abstractNum w:abstractNumId="26" w15:restartNumberingAfterBreak="0">
    <w:nsid w:val="53EB1ECE"/>
    <w:multiLevelType w:val="hybridMultilevel"/>
    <w:tmpl w:val="F214A988"/>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7" w15:restartNumberingAfterBreak="0">
    <w:nsid w:val="54BD0BEC"/>
    <w:multiLevelType w:val="singleLevel"/>
    <w:tmpl w:val="ADAC358A"/>
    <w:lvl w:ilvl="0">
      <w:start w:val="1"/>
      <w:numFmt w:val="bullet"/>
      <w:pStyle w:val="ListBullet"/>
      <w:lvlText w:val=""/>
      <w:lvlJc w:val="left"/>
      <w:pPr>
        <w:tabs>
          <w:tab w:val="num" w:pos="283"/>
        </w:tabs>
        <w:ind w:left="283" w:hanging="283"/>
      </w:pPr>
      <w:rPr>
        <w:rFonts w:ascii="Symbol" w:hAnsi="Symbol"/>
      </w:rPr>
    </w:lvl>
  </w:abstractNum>
  <w:abstractNum w:abstractNumId="28" w15:restartNumberingAfterBreak="0">
    <w:nsid w:val="57354855"/>
    <w:multiLevelType w:val="hybridMultilevel"/>
    <w:tmpl w:val="63949A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96363B0"/>
    <w:multiLevelType w:val="hybridMultilevel"/>
    <w:tmpl w:val="32B600D6"/>
    <w:lvl w:ilvl="0" w:tplc="08090001">
      <w:start w:val="1"/>
      <w:numFmt w:val="bullet"/>
      <w:lvlText w:val=""/>
      <w:lvlJc w:val="left"/>
      <w:pPr>
        <w:ind w:left="394" w:hanging="360"/>
      </w:pPr>
      <w:rPr>
        <w:rFonts w:ascii="Symbol" w:hAnsi="Symbol" w:hint="default"/>
      </w:rPr>
    </w:lvl>
    <w:lvl w:ilvl="1" w:tplc="08090003" w:tentative="1">
      <w:start w:val="1"/>
      <w:numFmt w:val="bullet"/>
      <w:lvlText w:val="o"/>
      <w:lvlJc w:val="left"/>
      <w:pPr>
        <w:ind w:left="1114" w:hanging="360"/>
      </w:pPr>
      <w:rPr>
        <w:rFonts w:ascii="Courier New" w:hAnsi="Courier New" w:cs="Courier New" w:hint="default"/>
      </w:rPr>
    </w:lvl>
    <w:lvl w:ilvl="2" w:tplc="08090005" w:tentative="1">
      <w:start w:val="1"/>
      <w:numFmt w:val="bullet"/>
      <w:lvlText w:val=""/>
      <w:lvlJc w:val="left"/>
      <w:pPr>
        <w:ind w:left="1834" w:hanging="360"/>
      </w:pPr>
      <w:rPr>
        <w:rFonts w:ascii="Wingdings" w:hAnsi="Wingdings" w:hint="default"/>
      </w:rPr>
    </w:lvl>
    <w:lvl w:ilvl="3" w:tplc="08090001" w:tentative="1">
      <w:start w:val="1"/>
      <w:numFmt w:val="bullet"/>
      <w:lvlText w:val=""/>
      <w:lvlJc w:val="left"/>
      <w:pPr>
        <w:ind w:left="2554" w:hanging="360"/>
      </w:pPr>
      <w:rPr>
        <w:rFonts w:ascii="Symbol" w:hAnsi="Symbol" w:hint="default"/>
      </w:rPr>
    </w:lvl>
    <w:lvl w:ilvl="4" w:tplc="08090003" w:tentative="1">
      <w:start w:val="1"/>
      <w:numFmt w:val="bullet"/>
      <w:lvlText w:val="o"/>
      <w:lvlJc w:val="left"/>
      <w:pPr>
        <w:ind w:left="3274" w:hanging="360"/>
      </w:pPr>
      <w:rPr>
        <w:rFonts w:ascii="Courier New" w:hAnsi="Courier New" w:cs="Courier New" w:hint="default"/>
      </w:rPr>
    </w:lvl>
    <w:lvl w:ilvl="5" w:tplc="08090005" w:tentative="1">
      <w:start w:val="1"/>
      <w:numFmt w:val="bullet"/>
      <w:lvlText w:val=""/>
      <w:lvlJc w:val="left"/>
      <w:pPr>
        <w:ind w:left="3994" w:hanging="360"/>
      </w:pPr>
      <w:rPr>
        <w:rFonts w:ascii="Wingdings" w:hAnsi="Wingdings" w:hint="default"/>
      </w:rPr>
    </w:lvl>
    <w:lvl w:ilvl="6" w:tplc="08090001" w:tentative="1">
      <w:start w:val="1"/>
      <w:numFmt w:val="bullet"/>
      <w:lvlText w:val=""/>
      <w:lvlJc w:val="left"/>
      <w:pPr>
        <w:ind w:left="4714" w:hanging="360"/>
      </w:pPr>
      <w:rPr>
        <w:rFonts w:ascii="Symbol" w:hAnsi="Symbol" w:hint="default"/>
      </w:rPr>
    </w:lvl>
    <w:lvl w:ilvl="7" w:tplc="08090003" w:tentative="1">
      <w:start w:val="1"/>
      <w:numFmt w:val="bullet"/>
      <w:lvlText w:val="o"/>
      <w:lvlJc w:val="left"/>
      <w:pPr>
        <w:ind w:left="5434" w:hanging="360"/>
      </w:pPr>
      <w:rPr>
        <w:rFonts w:ascii="Courier New" w:hAnsi="Courier New" w:cs="Courier New" w:hint="default"/>
      </w:rPr>
    </w:lvl>
    <w:lvl w:ilvl="8" w:tplc="08090005" w:tentative="1">
      <w:start w:val="1"/>
      <w:numFmt w:val="bullet"/>
      <w:lvlText w:val=""/>
      <w:lvlJc w:val="left"/>
      <w:pPr>
        <w:ind w:left="6154" w:hanging="360"/>
      </w:pPr>
      <w:rPr>
        <w:rFonts w:ascii="Wingdings" w:hAnsi="Wingdings" w:hint="default"/>
      </w:rPr>
    </w:lvl>
  </w:abstractNum>
  <w:abstractNum w:abstractNumId="30" w15:restartNumberingAfterBreak="0">
    <w:nsid w:val="59CB0F7C"/>
    <w:multiLevelType w:val="hybridMultilevel"/>
    <w:tmpl w:val="51221F9C"/>
    <w:lvl w:ilvl="0" w:tplc="0809000F">
      <w:start w:val="1"/>
      <w:numFmt w:val="decimal"/>
      <w:lvlText w:val="%1."/>
      <w:lvlJc w:val="left"/>
      <w:pPr>
        <w:ind w:left="761" w:hanging="360"/>
      </w:pPr>
    </w:lvl>
    <w:lvl w:ilvl="1" w:tplc="57B4253C">
      <w:numFmt w:val="bullet"/>
      <w:lvlText w:val="-"/>
      <w:lvlJc w:val="left"/>
      <w:pPr>
        <w:ind w:left="1481" w:hanging="360"/>
      </w:pPr>
      <w:rPr>
        <w:rFonts w:ascii="Times New Roman" w:eastAsia="Times New Roman" w:hAnsi="Times New Roman" w:cs="Times New Roman" w:hint="default"/>
      </w:rPr>
    </w:lvl>
    <w:lvl w:ilvl="2" w:tplc="0809001B" w:tentative="1">
      <w:start w:val="1"/>
      <w:numFmt w:val="lowerRoman"/>
      <w:lvlText w:val="%3."/>
      <w:lvlJc w:val="right"/>
      <w:pPr>
        <w:ind w:left="2201" w:hanging="180"/>
      </w:pPr>
    </w:lvl>
    <w:lvl w:ilvl="3" w:tplc="0809000F" w:tentative="1">
      <w:start w:val="1"/>
      <w:numFmt w:val="decimal"/>
      <w:lvlText w:val="%4."/>
      <w:lvlJc w:val="left"/>
      <w:pPr>
        <w:ind w:left="2921" w:hanging="360"/>
      </w:pPr>
    </w:lvl>
    <w:lvl w:ilvl="4" w:tplc="08090019" w:tentative="1">
      <w:start w:val="1"/>
      <w:numFmt w:val="lowerLetter"/>
      <w:lvlText w:val="%5."/>
      <w:lvlJc w:val="left"/>
      <w:pPr>
        <w:ind w:left="3641" w:hanging="360"/>
      </w:pPr>
    </w:lvl>
    <w:lvl w:ilvl="5" w:tplc="0809001B" w:tentative="1">
      <w:start w:val="1"/>
      <w:numFmt w:val="lowerRoman"/>
      <w:lvlText w:val="%6."/>
      <w:lvlJc w:val="right"/>
      <w:pPr>
        <w:ind w:left="4361" w:hanging="180"/>
      </w:pPr>
    </w:lvl>
    <w:lvl w:ilvl="6" w:tplc="0809000F" w:tentative="1">
      <w:start w:val="1"/>
      <w:numFmt w:val="decimal"/>
      <w:lvlText w:val="%7."/>
      <w:lvlJc w:val="left"/>
      <w:pPr>
        <w:ind w:left="5081" w:hanging="360"/>
      </w:pPr>
    </w:lvl>
    <w:lvl w:ilvl="7" w:tplc="08090019" w:tentative="1">
      <w:start w:val="1"/>
      <w:numFmt w:val="lowerLetter"/>
      <w:lvlText w:val="%8."/>
      <w:lvlJc w:val="left"/>
      <w:pPr>
        <w:ind w:left="5801" w:hanging="360"/>
      </w:pPr>
    </w:lvl>
    <w:lvl w:ilvl="8" w:tplc="0809001B" w:tentative="1">
      <w:start w:val="1"/>
      <w:numFmt w:val="lowerRoman"/>
      <w:lvlText w:val="%9."/>
      <w:lvlJc w:val="right"/>
      <w:pPr>
        <w:ind w:left="6521" w:hanging="180"/>
      </w:pPr>
    </w:lvl>
  </w:abstractNum>
  <w:abstractNum w:abstractNumId="31" w15:restartNumberingAfterBreak="0">
    <w:nsid w:val="5FA57D6C"/>
    <w:multiLevelType w:val="hybridMultilevel"/>
    <w:tmpl w:val="E572DE10"/>
    <w:lvl w:ilvl="0" w:tplc="04090001">
      <w:start w:val="1"/>
      <w:numFmt w:val="bullet"/>
      <w:lvlText w:val=""/>
      <w:lvlJc w:val="left"/>
      <w:pPr>
        <w:ind w:left="754" w:hanging="360"/>
      </w:pPr>
      <w:rPr>
        <w:rFonts w:ascii="Symbol" w:hAnsi="Symbol" w:hint="default"/>
      </w:rPr>
    </w:lvl>
    <w:lvl w:ilvl="1" w:tplc="04090003" w:tentative="1">
      <w:start w:val="1"/>
      <w:numFmt w:val="bullet"/>
      <w:lvlText w:val="o"/>
      <w:lvlJc w:val="left"/>
      <w:pPr>
        <w:ind w:left="1474" w:hanging="360"/>
      </w:pPr>
      <w:rPr>
        <w:rFonts w:ascii="Courier New" w:hAnsi="Courier New" w:hint="default"/>
      </w:rPr>
    </w:lvl>
    <w:lvl w:ilvl="2" w:tplc="04090005" w:tentative="1">
      <w:start w:val="1"/>
      <w:numFmt w:val="bullet"/>
      <w:lvlText w:val=""/>
      <w:lvlJc w:val="left"/>
      <w:pPr>
        <w:ind w:left="2194" w:hanging="360"/>
      </w:pPr>
      <w:rPr>
        <w:rFonts w:ascii="Wingdings" w:hAnsi="Wingdings" w:hint="default"/>
      </w:rPr>
    </w:lvl>
    <w:lvl w:ilvl="3" w:tplc="04090001" w:tentative="1">
      <w:start w:val="1"/>
      <w:numFmt w:val="bullet"/>
      <w:lvlText w:val=""/>
      <w:lvlJc w:val="left"/>
      <w:pPr>
        <w:ind w:left="2914" w:hanging="360"/>
      </w:pPr>
      <w:rPr>
        <w:rFonts w:ascii="Symbol" w:hAnsi="Symbol" w:hint="default"/>
      </w:rPr>
    </w:lvl>
    <w:lvl w:ilvl="4" w:tplc="04090003" w:tentative="1">
      <w:start w:val="1"/>
      <w:numFmt w:val="bullet"/>
      <w:lvlText w:val="o"/>
      <w:lvlJc w:val="left"/>
      <w:pPr>
        <w:ind w:left="3634" w:hanging="360"/>
      </w:pPr>
      <w:rPr>
        <w:rFonts w:ascii="Courier New" w:hAnsi="Courier New" w:hint="default"/>
      </w:rPr>
    </w:lvl>
    <w:lvl w:ilvl="5" w:tplc="04090005" w:tentative="1">
      <w:start w:val="1"/>
      <w:numFmt w:val="bullet"/>
      <w:lvlText w:val=""/>
      <w:lvlJc w:val="left"/>
      <w:pPr>
        <w:ind w:left="4354" w:hanging="360"/>
      </w:pPr>
      <w:rPr>
        <w:rFonts w:ascii="Wingdings" w:hAnsi="Wingdings" w:hint="default"/>
      </w:rPr>
    </w:lvl>
    <w:lvl w:ilvl="6" w:tplc="04090001" w:tentative="1">
      <w:start w:val="1"/>
      <w:numFmt w:val="bullet"/>
      <w:lvlText w:val=""/>
      <w:lvlJc w:val="left"/>
      <w:pPr>
        <w:ind w:left="5074" w:hanging="360"/>
      </w:pPr>
      <w:rPr>
        <w:rFonts w:ascii="Symbol" w:hAnsi="Symbol" w:hint="default"/>
      </w:rPr>
    </w:lvl>
    <w:lvl w:ilvl="7" w:tplc="04090003" w:tentative="1">
      <w:start w:val="1"/>
      <w:numFmt w:val="bullet"/>
      <w:lvlText w:val="o"/>
      <w:lvlJc w:val="left"/>
      <w:pPr>
        <w:ind w:left="5794" w:hanging="360"/>
      </w:pPr>
      <w:rPr>
        <w:rFonts w:ascii="Courier New" w:hAnsi="Courier New" w:hint="default"/>
      </w:rPr>
    </w:lvl>
    <w:lvl w:ilvl="8" w:tplc="04090005" w:tentative="1">
      <w:start w:val="1"/>
      <w:numFmt w:val="bullet"/>
      <w:lvlText w:val=""/>
      <w:lvlJc w:val="left"/>
      <w:pPr>
        <w:ind w:left="6514" w:hanging="360"/>
      </w:pPr>
      <w:rPr>
        <w:rFonts w:ascii="Wingdings" w:hAnsi="Wingdings" w:hint="default"/>
      </w:rPr>
    </w:lvl>
  </w:abstractNum>
  <w:abstractNum w:abstractNumId="32" w15:restartNumberingAfterBreak="0">
    <w:nsid w:val="655F2DF4"/>
    <w:multiLevelType w:val="hybridMultilevel"/>
    <w:tmpl w:val="C124201C"/>
    <w:lvl w:ilvl="0" w:tplc="7400BC0C">
      <w:start w:val="2"/>
      <w:numFmt w:val="bullet"/>
      <w:lvlText w:val="-"/>
      <w:lvlJc w:val="left"/>
      <w:pPr>
        <w:ind w:left="720" w:hanging="360"/>
      </w:pPr>
      <w:rPr>
        <w:rFonts w:ascii="Calibri" w:eastAsia="Times New Roman" w:hAnsi="Calibri"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3" w15:restartNumberingAfterBreak="0">
    <w:nsid w:val="662B5C67"/>
    <w:multiLevelType w:val="singleLevel"/>
    <w:tmpl w:val="8F10F890"/>
    <w:lvl w:ilvl="0">
      <w:start w:val="1"/>
      <w:numFmt w:val="bullet"/>
      <w:pStyle w:val="ListDash"/>
      <w:lvlText w:val="–"/>
      <w:lvlJc w:val="left"/>
      <w:pPr>
        <w:tabs>
          <w:tab w:val="num" w:pos="283"/>
        </w:tabs>
        <w:ind w:left="283" w:hanging="283"/>
      </w:pPr>
      <w:rPr>
        <w:rFonts w:ascii="Times New Roman" w:hAnsi="Times New Roman"/>
      </w:rPr>
    </w:lvl>
  </w:abstractNum>
  <w:abstractNum w:abstractNumId="34" w15:restartNumberingAfterBreak="0">
    <w:nsid w:val="668A10F7"/>
    <w:multiLevelType w:val="singleLevel"/>
    <w:tmpl w:val="53AE953A"/>
    <w:lvl w:ilvl="0">
      <w:start w:val="1"/>
      <w:numFmt w:val="bullet"/>
      <w:pStyle w:val="ListDash2"/>
      <w:lvlText w:val="–"/>
      <w:lvlJc w:val="left"/>
      <w:pPr>
        <w:tabs>
          <w:tab w:val="num" w:pos="1360"/>
        </w:tabs>
        <w:ind w:left="1360" w:hanging="283"/>
      </w:pPr>
      <w:rPr>
        <w:rFonts w:ascii="Times New Roman" w:hAnsi="Times New Roman"/>
      </w:rPr>
    </w:lvl>
  </w:abstractNum>
  <w:abstractNum w:abstractNumId="35" w15:restartNumberingAfterBreak="0">
    <w:nsid w:val="67671EEF"/>
    <w:multiLevelType w:val="singleLevel"/>
    <w:tmpl w:val="61CAE77E"/>
    <w:lvl w:ilvl="0">
      <w:start w:val="1"/>
      <w:numFmt w:val="bullet"/>
      <w:pStyle w:val="ListDash1"/>
      <w:lvlText w:val="–"/>
      <w:lvlJc w:val="left"/>
      <w:pPr>
        <w:tabs>
          <w:tab w:val="num" w:pos="765"/>
        </w:tabs>
        <w:ind w:left="765" w:hanging="283"/>
      </w:pPr>
      <w:rPr>
        <w:rFonts w:ascii="Times New Roman" w:hAnsi="Times New Roman"/>
      </w:rPr>
    </w:lvl>
  </w:abstractNum>
  <w:abstractNum w:abstractNumId="36" w15:restartNumberingAfterBreak="0">
    <w:nsid w:val="683A49F4"/>
    <w:multiLevelType w:val="multilevel"/>
    <w:tmpl w:val="055AB100"/>
    <w:lvl w:ilvl="0">
      <w:start w:val="1"/>
      <w:numFmt w:val="decimal"/>
      <w:pStyle w:val="Style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u w:val="none"/>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lowerRoman"/>
      <w:lvlText w:val="%9."/>
      <w:lvlJc w:val="left"/>
      <w:pPr>
        <w:tabs>
          <w:tab w:val="num" w:pos="3240"/>
        </w:tabs>
        <w:ind w:left="3240" w:hanging="360"/>
      </w:pPr>
      <w:rPr>
        <w:rFonts w:hint="default"/>
      </w:rPr>
    </w:lvl>
  </w:abstractNum>
  <w:abstractNum w:abstractNumId="37" w15:restartNumberingAfterBreak="0">
    <w:nsid w:val="6977472E"/>
    <w:multiLevelType w:val="multilevel"/>
    <w:tmpl w:val="764CBF3A"/>
    <w:lvl w:ilvl="0">
      <w:start w:val="1"/>
      <w:numFmt w:val="decimal"/>
      <w:pStyle w:val="ListNumber4"/>
      <w:lvlText w:val="(%1)"/>
      <w:lvlJc w:val="left"/>
      <w:pPr>
        <w:tabs>
          <w:tab w:val="num" w:pos="454"/>
        </w:tabs>
        <w:ind w:left="454" w:hanging="454"/>
      </w:pPr>
    </w:lvl>
    <w:lvl w:ilvl="1">
      <w:start w:val="1"/>
      <w:numFmt w:val="lowerLetter"/>
      <w:pStyle w:val="ListNumber4Level2"/>
      <w:lvlText w:val="(%2)"/>
      <w:lvlJc w:val="left"/>
      <w:pPr>
        <w:tabs>
          <w:tab w:val="num" w:pos="907"/>
        </w:tabs>
        <w:ind w:left="907" w:hanging="453"/>
      </w:pPr>
    </w:lvl>
    <w:lvl w:ilvl="2">
      <w:start w:val="1"/>
      <w:numFmt w:val="bullet"/>
      <w:pStyle w:val="ListNumber4Level3"/>
      <w:lvlText w:val="–"/>
      <w:lvlJc w:val="left"/>
      <w:pPr>
        <w:tabs>
          <w:tab w:val="num" w:pos="1361"/>
        </w:tabs>
        <w:ind w:left="1361" w:hanging="454"/>
      </w:pPr>
      <w:rPr>
        <w:rFonts w:ascii="Times New Roman" w:hAnsi="Times New Roman"/>
      </w:rPr>
    </w:lvl>
    <w:lvl w:ilvl="3">
      <w:start w:val="1"/>
      <w:numFmt w:val="bullet"/>
      <w:pStyle w:val="ListNumber4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6D0F3091"/>
    <w:multiLevelType w:val="hybridMultilevel"/>
    <w:tmpl w:val="E79E2FE0"/>
    <w:lvl w:ilvl="0" w:tplc="57B4253C">
      <w:numFmt w:val="bullet"/>
      <w:lvlText w:val="-"/>
      <w:lvlJc w:val="left"/>
      <w:pPr>
        <w:ind w:left="1481" w:hanging="360"/>
      </w:pPr>
      <w:rPr>
        <w:rFonts w:ascii="Times New Roman" w:eastAsia="Times New Roman" w:hAnsi="Times New Roman" w:cs="Times New Roman" w:hint="default"/>
      </w:rPr>
    </w:lvl>
    <w:lvl w:ilvl="1" w:tplc="08090003" w:tentative="1">
      <w:start w:val="1"/>
      <w:numFmt w:val="bullet"/>
      <w:lvlText w:val="o"/>
      <w:lvlJc w:val="left"/>
      <w:pPr>
        <w:ind w:left="2201" w:hanging="360"/>
      </w:pPr>
      <w:rPr>
        <w:rFonts w:ascii="Courier New" w:hAnsi="Courier New" w:cs="Courier New" w:hint="default"/>
      </w:rPr>
    </w:lvl>
    <w:lvl w:ilvl="2" w:tplc="08090005" w:tentative="1">
      <w:start w:val="1"/>
      <w:numFmt w:val="bullet"/>
      <w:lvlText w:val=""/>
      <w:lvlJc w:val="left"/>
      <w:pPr>
        <w:ind w:left="2921" w:hanging="360"/>
      </w:pPr>
      <w:rPr>
        <w:rFonts w:ascii="Wingdings" w:hAnsi="Wingdings" w:hint="default"/>
      </w:rPr>
    </w:lvl>
    <w:lvl w:ilvl="3" w:tplc="08090001" w:tentative="1">
      <w:start w:val="1"/>
      <w:numFmt w:val="bullet"/>
      <w:lvlText w:val=""/>
      <w:lvlJc w:val="left"/>
      <w:pPr>
        <w:ind w:left="3641" w:hanging="360"/>
      </w:pPr>
      <w:rPr>
        <w:rFonts w:ascii="Symbol" w:hAnsi="Symbol" w:hint="default"/>
      </w:rPr>
    </w:lvl>
    <w:lvl w:ilvl="4" w:tplc="08090003" w:tentative="1">
      <w:start w:val="1"/>
      <w:numFmt w:val="bullet"/>
      <w:lvlText w:val="o"/>
      <w:lvlJc w:val="left"/>
      <w:pPr>
        <w:ind w:left="4361" w:hanging="360"/>
      </w:pPr>
      <w:rPr>
        <w:rFonts w:ascii="Courier New" w:hAnsi="Courier New" w:cs="Courier New" w:hint="default"/>
      </w:rPr>
    </w:lvl>
    <w:lvl w:ilvl="5" w:tplc="08090005" w:tentative="1">
      <w:start w:val="1"/>
      <w:numFmt w:val="bullet"/>
      <w:lvlText w:val=""/>
      <w:lvlJc w:val="left"/>
      <w:pPr>
        <w:ind w:left="5081" w:hanging="360"/>
      </w:pPr>
      <w:rPr>
        <w:rFonts w:ascii="Wingdings" w:hAnsi="Wingdings" w:hint="default"/>
      </w:rPr>
    </w:lvl>
    <w:lvl w:ilvl="6" w:tplc="08090001" w:tentative="1">
      <w:start w:val="1"/>
      <w:numFmt w:val="bullet"/>
      <w:lvlText w:val=""/>
      <w:lvlJc w:val="left"/>
      <w:pPr>
        <w:ind w:left="5801" w:hanging="360"/>
      </w:pPr>
      <w:rPr>
        <w:rFonts w:ascii="Symbol" w:hAnsi="Symbol" w:hint="default"/>
      </w:rPr>
    </w:lvl>
    <w:lvl w:ilvl="7" w:tplc="08090003" w:tentative="1">
      <w:start w:val="1"/>
      <w:numFmt w:val="bullet"/>
      <w:lvlText w:val="o"/>
      <w:lvlJc w:val="left"/>
      <w:pPr>
        <w:ind w:left="6521" w:hanging="360"/>
      </w:pPr>
      <w:rPr>
        <w:rFonts w:ascii="Courier New" w:hAnsi="Courier New" w:cs="Courier New" w:hint="default"/>
      </w:rPr>
    </w:lvl>
    <w:lvl w:ilvl="8" w:tplc="08090005" w:tentative="1">
      <w:start w:val="1"/>
      <w:numFmt w:val="bullet"/>
      <w:lvlText w:val=""/>
      <w:lvlJc w:val="left"/>
      <w:pPr>
        <w:ind w:left="7241" w:hanging="360"/>
      </w:pPr>
      <w:rPr>
        <w:rFonts w:ascii="Wingdings" w:hAnsi="Wingdings" w:hint="default"/>
      </w:rPr>
    </w:lvl>
  </w:abstractNum>
  <w:abstractNum w:abstractNumId="39" w15:restartNumberingAfterBreak="0">
    <w:nsid w:val="6D3A1A88"/>
    <w:multiLevelType w:val="hybridMultilevel"/>
    <w:tmpl w:val="1A604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DE00742"/>
    <w:multiLevelType w:val="hybridMultilevel"/>
    <w:tmpl w:val="4BEC124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1" w15:restartNumberingAfterBreak="0">
    <w:nsid w:val="6E5C21E3"/>
    <w:multiLevelType w:val="singleLevel"/>
    <w:tmpl w:val="01CA2472"/>
    <w:lvl w:ilvl="0">
      <w:start w:val="1"/>
      <w:numFmt w:val="bullet"/>
      <w:pStyle w:val="ListDash3"/>
      <w:lvlText w:val="–"/>
      <w:lvlJc w:val="left"/>
      <w:pPr>
        <w:tabs>
          <w:tab w:val="num" w:pos="2199"/>
        </w:tabs>
        <w:ind w:left="2199" w:hanging="283"/>
      </w:pPr>
      <w:rPr>
        <w:rFonts w:ascii="Times New Roman" w:hAnsi="Times New Roman"/>
      </w:rPr>
    </w:lvl>
  </w:abstractNum>
  <w:abstractNum w:abstractNumId="42" w15:restartNumberingAfterBreak="0">
    <w:nsid w:val="719C48E2"/>
    <w:multiLevelType w:val="hybridMultilevel"/>
    <w:tmpl w:val="829C3F82"/>
    <w:lvl w:ilvl="0" w:tplc="10B65BE6">
      <w:start w:val="1"/>
      <w:numFmt w:val="decimal"/>
      <w:lvlText w:val="%1."/>
      <w:lvlJc w:val="left"/>
      <w:pPr>
        <w:ind w:left="761"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2211A78"/>
    <w:multiLevelType w:val="hybridMultilevel"/>
    <w:tmpl w:val="4A16B5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4" w15:restartNumberingAfterBreak="0">
    <w:nsid w:val="74070A3E"/>
    <w:multiLevelType w:val="hybridMultilevel"/>
    <w:tmpl w:val="30743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5B611AE"/>
    <w:multiLevelType w:val="multilevel"/>
    <w:tmpl w:val="C23C2ABE"/>
    <w:lvl w:ilvl="0">
      <w:start w:val="1"/>
      <w:numFmt w:val="decimal"/>
      <w:pStyle w:val="Heading1"/>
      <w:lvlText w:val="%1"/>
      <w:lvlJc w:val="left"/>
      <w:pPr>
        <w:tabs>
          <w:tab w:val="num" w:pos="1152"/>
        </w:tabs>
        <w:ind w:left="1152" w:hanging="432"/>
      </w:pPr>
      <w:rPr>
        <w:rFonts w:hint="default"/>
      </w:rPr>
    </w:lvl>
    <w:lvl w:ilvl="1">
      <w:start w:val="1"/>
      <w:numFmt w:val="decimal"/>
      <w:pStyle w:val="Heading2"/>
      <w:lvlText w:val="%1.%2"/>
      <w:lvlJc w:val="left"/>
      <w:pPr>
        <w:tabs>
          <w:tab w:val="num" w:pos="1296"/>
        </w:tabs>
        <w:ind w:left="1296" w:hanging="576"/>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1584"/>
        </w:tabs>
        <w:ind w:left="1584" w:hanging="864"/>
      </w:pPr>
      <w:rPr>
        <w:rFonts w:hint="default"/>
      </w:rPr>
    </w:lvl>
    <w:lvl w:ilvl="4">
      <w:start w:val="1"/>
      <w:numFmt w:val="decimal"/>
      <w:pStyle w:val="Heading5"/>
      <w:lvlText w:val="%1.%2.%3.%4.%5"/>
      <w:lvlJc w:val="left"/>
      <w:pPr>
        <w:tabs>
          <w:tab w:val="num" w:pos="1728"/>
        </w:tabs>
        <w:ind w:left="1728" w:hanging="1008"/>
      </w:pPr>
      <w:rPr>
        <w:rFonts w:hint="default"/>
      </w:rPr>
    </w:lvl>
    <w:lvl w:ilvl="5">
      <w:start w:val="1"/>
      <w:numFmt w:val="decimal"/>
      <w:pStyle w:val="Heading6"/>
      <w:lvlText w:val="%1.%2.%3.%4.%5.%6"/>
      <w:lvlJc w:val="left"/>
      <w:pPr>
        <w:tabs>
          <w:tab w:val="num" w:pos="1872"/>
        </w:tabs>
        <w:ind w:left="1872" w:hanging="1152"/>
      </w:pPr>
      <w:rPr>
        <w:rFonts w:hint="default"/>
      </w:rPr>
    </w:lvl>
    <w:lvl w:ilvl="6">
      <w:start w:val="1"/>
      <w:numFmt w:val="decimal"/>
      <w:pStyle w:val="Heading7"/>
      <w:lvlText w:val="%1.%2.%3.%4.%5.%6.%7"/>
      <w:lvlJc w:val="left"/>
      <w:pPr>
        <w:tabs>
          <w:tab w:val="num" w:pos="2016"/>
        </w:tabs>
        <w:ind w:left="2016" w:hanging="1296"/>
      </w:pPr>
      <w:rPr>
        <w:rFonts w:hint="default"/>
      </w:rPr>
    </w:lvl>
    <w:lvl w:ilvl="7">
      <w:start w:val="1"/>
      <w:numFmt w:val="decimal"/>
      <w:pStyle w:val="Heading8"/>
      <w:lvlText w:val="%1.%2.%3.%4.%5.%6.%7.%8"/>
      <w:lvlJc w:val="left"/>
      <w:pPr>
        <w:tabs>
          <w:tab w:val="num" w:pos="2160"/>
        </w:tabs>
        <w:ind w:left="2160" w:hanging="1440"/>
      </w:pPr>
      <w:rPr>
        <w:rFonts w:hint="default"/>
      </w:rPr>
    </w:lvl>
    <w:lvl w:ilvl="8">
      <w:start w:val="1"/>
      <w:numFmt w:val="decimal"/>
      <w:pStyle w:val="Heading9"/>
      <w:lvlText w:val="%1.%2.%3.%4.%5.%6.%7.%8.%9"/>
      <w:lvlJc w:val="left"/>
      <w:pPr>
        <w:tabs>
          <w:tab w:val="num" w:pos="2304"/>
        </w:tabs>
        <w:ind w:left="2304" w:hanging="1584"/>
      </w:pPr>
      <w:rPr>
        <w:rFonts w:hint="default"/>
      </w:rPr>
    </w:lvl>
  </w:abstractNum>
  <w:abstractNum w:abstractNumId="46" w15:restartNumberingAfterBreak="0">
    <w:nsid w:val="77F00E19"/>
    <w:multiLevelType w:val="hybridMultilevel"/>
    <w:tmpl w:val="3522E7DC"/>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7" w15:restartNumberingAfterBreak="0">
    <w:nsid w:val="78D1435C"/>
    <w:multiLevelType w:val="hybridMultilevel"/>
    <w:tmpl w:val="43F8D16A"/>
    <w:lvl w:ilvl="0" w:tplc="57B4253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ACA5E95"/>
    <w:multiLevelType w:val="hybridMultilevel"/>
    <w:tmpl w:val="379CD4DA"/>
    <w:lvl w:ilvl="0" w:tplc="0809000F">
      <w:start w:val="1"/>
      <w:numFmt w:val="decimal"/>
      <w:lvlText w:val="%1."/>
      <w:lvlJc w:val="left"/>
      <w:pPr>
        <w:ind w:left="761" w:hanging="360"/>
      </w:pPr>
    </w:lvl>
    <w:lvl w:ilvl="1" w:tplc="57B4253C">
      <w:numFmt w:val="bullet"/>
      <w:lvlText w:val="-"/>
      <w:lvlJc w:val="left"/>
      <w:pPr>
        <w:ind w:left="1481" w:hanging="360"/>
      </w:pPr>
      <w:rPr>
        <w:rFonts w:ascii="Times New Roman" w:eastAsia="Times New Roman" w:hAnsi="Times New Roman" w:cs="Times New Roman" w:hint="default"/>
      </w:rPr>
    </w:lvl>
    <w:lvl w:ilvl="2" w:tplc="0809001B" w:tentative="1">
      <w:start w:val="1"/>
      <w:numFmt w:val="lowerRoman"/>
      <w:lvlText w:val="%3."/>
      <w:lvlJc w:val="right"/>
      <w:pPr>
        <w:ind w:left="2201" w:hanging="180"/>
      </w:pPr>
    </w:lvl>
    <w:lvl w:ilvl="3" w:tplc="0809000F" w:tentative="1">
      <w:start w:val="1"/>
      <w:numFmt w:val="decimal"/>
      <w:lvlText w:val="%4."/>
      <w:lvlJc w:val="left"/>
      <w:pPr>
        <w:ind w:left="2921" w:hanging="360"/>
      </w:pPr>
    </w:lvl>
    <w:lvl w:ilvl="4" w:tplc="08090019" w:tentative="1">
      <w:start w:val="1"/>
      <w:numFmt w:val="lowerLetter"/>
      <w:lvlText w:val="%5."/>
      <w:lvlJc w:val="left"/>
      <w:pPr>
        <w:ind w:left="3641" w:hanging="360"/>
      </w:pPr>
    </w:lvl>
    <w:lvl w:ilvl="5" w:tplc="0809001B" w:tentative="1">
      <w:start w:val="1"/>
      <w:numFmt w:val="lowerRoman"/>
      <w:lvlText w:val="%6."/>
      <w:lvlJc w:val="right"/>
      <w:pPr>
        <w:ind w:left="4361" w:hanging="180"/>
      </w:pPr>
    </w:lvl>
    <w:lvl w:ilvl="6" w:tplc="0809000F" w:tentative="1">
      <w:start w:val="1"/>
      <w:numFmt w:val="decimal"/>
      <w:lvlText w:val="%7."/>
      <w:lvlJc w:val="left"/>
      <w:pPr>
        <w:ind w:left="5081" w:hanging="360"/>
      </w:pPr>
    </w:lvl>
    <w:lvl w:ilvl="7" w:tplc="08090019" w:tentative="1">
      <w:start w:val="1"/>
      <w:numFmt w:val="lowerLetter"/>
      <w:lvlText w:val="%8."/>
      <w:lvlJc w:val="left"/>
      <w:pPr>
        <w:ind w:left="5801" w:hanging="360"/>
      </w:pPr>
    </w:lvl>
    <w:lvl w:ilvl="8" w:tplc="0809001B" w:tentative="1">
      <w:start w:val="1"/>
      <w:numFmt w:val="lowerRoman"/>
      <w:lvlText w:val="%9."/>
      <w:lvlJc w:val="right"/>
      <w:pPr>
        <w:ind w:left="6521" w:hanging="180"/>
      </w:pPr>
    </w:lvl>
  </w:abstractNum>
  <w:abstractNum w:abstractNumId="50" w15:restartNumberingAfterBreak="0">
    <w:nsid w:val="7B0C3FC8"/>
    <w:multiLevelType w:val="hybridMultilevel"/>
    <w:tmpl w:val="36667996"/>
    <w:lvl w:ilvl="0" w:tplc="08090001">
      <w:start w:val="1"/>
      <w:numFmt w:val="bullet"/>
      <w:lvlText w:val=""/>
      <w:lvlJc w:val="left"/>
      <w:pPr>
        <w:ind w:left="763" w:hanging="360"/>
      </w:pPr>
      <w:rPr>
        <w:rFonts w:ascii="Symbol" w:hAnsi="Symbol" w:hint="default"/>
      </w:rPr>
    </w:lvl>
    <w:lvl w:ilvl="1" w:tplc="08090003" w:tentative="1">
      <w:start w:val="1"/>
      <w:numFmt w:val="bullet"/>
      <w:lvlText w:val="o"/>
      <w:lvlJc w:val="left"/>
      <w:pPr>
        <w:ind w:left="1483" w:hanging="360"/>
      </w:pPr>
      <w:rPr>
        <w:rFonts w:ascii="Courier New" w:hAnsi="Courier New" w:cs="Courier New" w:hint="default"/>
      </w:rPr>
    </w:lvl>
    <w:lvl w:ilvl="2" w:tplc="08090005" w:tentative="1">
      <w:start w:val="1"/>
      <w:numFmt w:val="bullet"/>
      <w:lvlText w:val=""/>
      <w:lvlJc w:val="left"/>
      <w:pPr>
        <w:ind w:left="2203" w:hanging="360"/>
      </w:pPr>
      <w:rPr>
        <w:rFonts w:ascii="Wingdings" w:hAnsi="Wingdings" w:hint="default"/>
      </w:rPr>
    </w:lvl>
    <w:lvl w:ilvl="3" w:tplc="08090001" w:tentative="1">
      <w:start w:val="1"/>
      <w:numFmt w:val="bullet"/>
      <w:lvlText w:val=""/>
      <w:lvlJc w:val="left"/>
      <w:pPr>
        <w:ind w:left="2923" w:hanging="360"/>
      </w:pPr>
      <w:rPr>
        <w:rFonts w:ascii="Symbol" w:hAnsi="Symbol" w:hint="default"/>
      </w:rPr>
    </w:lvl>
    <w:lvl w:ilvl="4" w:tplc="08090003" w:tentative="1">
      <w:start w:val="1"/>
      <w:numFmt w:val="bullet"/>
      <w:lvlText w:val="o"/>
      <w:lvlJc w:val="left"/>
      <w:pPr>
        <w:ind w:left="3643" w:hanging="360"/>
      </w:pPr>
      <w:rPr>
        <w:rFonts w:ascii="Courier New" w:hAnsi="Courier New" w:cs="Courier New" w:hint="default"/>
      </w:rPr>
    </w:lvl>
    <w:lvl w:ilvl="5" w:tplc="08090005" w:tentative="1">
      <w:start w:val="1"/>
      <w:numFmt w:val="bullet"/>
      <w:lvlText w:val=""/>
      <w:lvlJc w:val="left"/>
      <w:pPr>
        <w:ind w:left="4363" w:hanging="360"/>
      </w:pPr>
      <w:rPr>
        <w:rFonts w:ascii="Wingdings" w:hAnsi="Wingdings" w:hint="default"/>
      </w:rPr>
    </w:lvl>
    <w:lvl w:ilvl="6" w:tplc="08090001" w:tentative="1">
      <w:start w:val="1"/>
      <w:numFmt w:val="bullet"/>
      <w:lvlText w:val=""/>
      <w:lvlJc w:val="left"/>
      <w:pPr>
        <w:ind w:left="5083" w:hanging="360"/>
      </w:pPr>
      <w:rPr>
        <w:rFonts w:ascii="Symbol" w:hAnsi="Symbol" w:hint="default"/>
      </w:rPr>
    </w:lvl>
    <w:lvl w:ilvl="7" w:tplc="08090003" w:tentative="1">
      <w:start w:val="1"/>
      <w:numFmt w:val="bullet"/>
      <w:lvlText w:val="o"/>
      <w:lvlJc w:val="left"/>
      <w:pPr>
        <w:ind w:left="5803" w:hanging="360"/>
      </w:pPr>
      <w:rPr>
        <w:rFonts w:ascii="Courier New" w:hAnsi="Courier New" w:cs="Courier New" w:hint="default"/>
      </w:rPr>
    </w:lvl>
    <w:lvl w:ilvl="8" w:tplc="08090005" w:tentative="1">
      <w:start w:val="1"/>
      <w:numFmt w:val="bullet"/>
      <w:lvlText w:val=""/>
      <w:lvlJc w:val="left"/>
      <w:pPr>
        <w:ind w:left="6523" w:hanging="360"/>
      </w:pPr>
      <w:rPr>
        <w:rFonts w:ascii="Wingdings" w:hAnsi="Wingdings" w:hint="default"/>
      </w:rPr>
    </w:lvl>
  </w:abstractNum>
  <w:abstractNum w:abstractNumId="51" w15:restartNumberingAfterBreak="0">
    <w:nsid w:val="7CFC2C0F"/>
    <w:multiLevelType w:val="hybridMultilevel"/>
    <w:tmpl w:val="F2289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EE456C3"/>
    <w:multiLevelType w:val="hybridMultilevel"/>
    <w:tmpl w:val="52D62D28"/>
    <w:lvl w:ilvl="0" w:tplc="04080001">
      <w:start w:val="1"/>
      <w:numFmt w:val="bullet"/>
      <w:lvlText w:val=""/>
      <w:lvlJc w:val="left"/>
      <w:pPr>
        <w:tabs>
          <w:tab w:val="num" w:pos="403"/>
        </w:tabs>
        <w:ind w:left="403" w:hanging="360"/>
      </w:pPr>
      <w:rPr>
        <w:rFonts w:ascii="Symbol" w:hAnsi="Symbol" w:hint="default"/>
      </w:rPr>
    </w:lvl>
    <w:lvl w:ilvl="1" w:tplc="04080003" w:tentative="1">
      <w:start w:val="1"/>
      <w:numFmt w:val="bullet"/>
      <w:lvlText w:val="o"/>
      <w:lvlJc w:val="left"/>
      <w:pPr>
        <w:ind w:left="1483" w:hanging="360"/>
      </w:pPr>
      <w:rPr>
        <w:rFonts w:ascii="Courier New" w:hAnsi="Courier New" w:cs="Courier New" w:hint="default"/>
      </w:rPr>
    </w:lvl>
    <w:lvl w:ilvl="2" w:tplc="04080005" w:tentative="1">
      <w:start w:val="1"/>
      <w:numFmt w:val="bullet"/>
      <w:lvlText w:val=""/>
      <w:lvlJc w:val="left"/>
      <w:pPr>
        <w:ind w:left="2203" w:hanging="360"/>
      </w:pPr>
      <w:rPr>
        <w:rFonts w:ascii="Wingdings" w:hAnsi="Wingdings" w:hint="default"/>
      </w:rPr>
    </w:lvl>
    <w:lvl w:ilvl="3" w:tplc="04080001" w:tentative="1">
      <w:start w:val="1"/>
      <w:numFmt w:val="bullet"/>
      <w:lvlText w:val=""/>
      <w:lvlJc w:val="left"/>
      <w:pPr>
        <w:ind w:left="2923" w:hanging="360"/>
      </w:pPr>
      <w:rPr>
        <w:rFonts w:ascii="Symbol" w:hAnsi="Symbol" w:hint="default"/>
      </w:rPr>
    </w:lvl>
    <w:lvl w:ilvl="4" w:tplc="04080003" w:tentative="1">
      <w:start w:val="1"/>
      <w:numFmt w:val="bullet"/>
      <w:lvlText w:val="o"/>
      <w:lvlJc w:val="left"/>
      <w:pPr>
        <w:ind w:left="3643" w:hanging="360"/>
      </w:pPr>
      <w:rPr>
        <w:rFonts w:ascii="Courier New" w:hAnsi="Courier New" w:cs="Courier New" w:hint="default"/>
      </w:rPr>
    </w:lvl>
    <w:lvl w:ilvl="5" w:tplc="04080005" w:tentative="1">
      <w:start w:val="1"/>
      <w:numFmt w:val="bullet"/>
      <w:lvlText w:val=""/>
      <w:lvlJc w:val="left"/>
      <w:pPr>
        <w:ind w:left="4363" w:hanging="360"/>
      </w:pPr>
      <w:rPr>
        <w:rFonts w:ascii="Wingdings" w:hAnsi="Wingdings" w:hint="default"/>
      </w:rPr>
    </w:lvl>
    <w:lvl w:ilvl="6" w:tplc="04080001" w:tentative="1">
      <w:start w:val="1"/>
      <w:numFmt w:val="bullet"/>
      <w:lvlText w:val=""/>
      <w:lvlJc w:val="left"/>
      <w:pPr>
        <w:ind w:left="5083" w:hanging="360"/>
      </w:pPr>
      <w:rPr>
        <w:rFonts w:ascii="Symbol" w:hAnsi="Symbol" w:hint="default"/>
      </w:rPr>
    </w:lvl>
    <w:lvl w:ilvl="7" w:tplc="04080003" w:tentative="1">
      <w:start w:val="1"/>
      <w:numFmt w:val="bullet"/>
      <w:lvlText w:val="o"/>
      <w:lvlJc w:val="left"/>
      <w:pPr>
        <w:ind w:left="5803" w:hanging="360"/>
      </w:pPr>
      <w:rPr>
        <w:rFonts w:ascii="Courier New" w:hAnsi="Courier New" w:cs="Courier New" w:hint="default"/>
      </w:rPr>
    </w:lvl>
    <w:lvl w:ilvl="8" w:tplc="04080005" w:tentative="1">
      <w:start w:val="1"/>
      <w:numFmt w:val="bullet"/>
      <w:lvlText w:val=""/>
      <w:lvlJc w:val="left"/>
      <w:pPr>
        <w:ind w:left="6523" w:hanging="360"/>
      </w:pPr>
      <w:rPr>
        <w:rFonts w:ascii="Wingdings" w:hAnsi="Wingdings" w:hint="default"/>
      </w:rPr>
    </w:lvl>
  </w:abstractNum>
  <w:num w:numId="1" w16cid:durableId="519128949">
    <w:abstractNumId w:val="0"/>
  </w:num>
  <w:num w:numId="2" w16cid:durableId="342441926">
    <w:abstractNumId w:val="27"/>
  </w:num>
  <w:num w:numId="3" w16cid:durableId="243882527">
    <w:abstractNumId w:val="4"/>
  </w:num>
  <w:num w:numId="4" w16cid:durableId="1898585093">
    <w:abstractNumId w:val="3"/>
  </w:num>
  <w:num w:numId="5" w16cid:durableId="841819702">
    <w:abstractNumId w:val="41"/>
  </w:num>
  <w:num w:numId="6" w16cid:durableId="1859075188">
    <w:abstractNumId w:val="9"/>
  </w:num>
  <w:num w:numId="7" w16cid:durableId="297951366">
    <w:abstractNumId w:val="8"/>
  </w:num>
  <w:num w:numId="8" w16cid:durableId="1288857084">
    <w:abstractNumId w:val="19"/>
  </w:num>
  <w:num w:numId="9" w16cid:durableId="734090602">
    <w:abstractNumId w:val="13"/>
  </w:num>
  <w:num w:numId="10" w16cid:durableId="1929076426">
    <w:abstractNumId w:val="33"/>
  </w:num>
  <w:num w:numId="11" w16cid:durableId="1503735074">
    <w:abstractNumId w:val="35"/>
  </w:num>
  <w:num w:numId="12" w16cid:durableId="461576703">
    <w:abstractNumId w:val="34"/>
  </w:num>
  <w:num w:numId="13" w16cid:durableId="2062973078">
    <w:abstractNumId w:val="2"/>
  </w:num>
  <w:num w:numId="14" w16cid:durableId="1890726352">
    <w:abstractNumId w:val="22"/>
  </w:num>
  <w:num w:numId="15" w16cid:durableId="860320888">
    <w:abstractNumId w:val="6"/>
  </w:num>
  <w:num w:numId="16" w16cid:durableId="72823683">
    <w:abstractNumId w:val="1"/>
  </w:num>
  <w:num w:numId="17" w16cid:durableId="604770993">
    <w:abstractNumId w:val="37"/>
  </w:num>
  <w:num w:numId="18" w16cid:durableId="1756248319">
    <w:abstractNumId w:val="36"/>
  </w:num>
  <w:num w:numId="19" w16cid:durableId="699940037">
    <w:abstractNumId w:val="45"/>
  </w:num>
  <w:num w:numId="20" w16cid:durableId="72238630">
    <w:abstractNumId w:val="48"/>
  </w:num>
  <w:num w:numId="21" w16cid:durableId="85885923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47674806">
    <w:abstractNumId w:val="10"/>
  </w:num>
  <w:num w:numId="23" w16cid:durableId="1645885594">
    <w:abstractNumId w:val="47"/>
  </w:num>
  <w:num w:numId="24" w16cid:durableId="1061513787">
    <w:abstractNumId w:val="7"/>
  </w:num>
  <w:num w:numId="25" w16cid:durableId="57675912">
    <w:abstractNumId w:val="30"/>
  </w:num>
  <w:num w:numId="26" w16cid:durableId="1747411326">
    <w:abstractNumId w:val="38"/>
  </w:num>
  <w:num w:numId="27" w16cid:durableId="288097760">
    <w:abstractNumId w:val="25"/>
  </w:num>
  <w:num w:numId="28" w16cid:durableId="187717450">
    <w:abstractNumId w:val="49"/>
  </w:num>
  <w:num w:numId="29" w16cid:durableId="1573739975">
    <w:abstractNumId w:val="5"/>
  </w:num>
  <w:num w:numId="30" w16cid:durableId="241644225">
    <w:abstractNumId w:val="23"/>
  </w:num>
  <w:num w:numId="31" w16cid:durableId="1794978257">
    <w:abstractNumId w:val="18"/>
  </w:num>
  <w:num w:numId="32" w16cid:durableId="233515862">
    <w:abstractNumId w:val="28"/>
  </w:num>
  <w:num w:numId="33" w16cid:durableId="240913370">
    <w:abstractNumId w:val="39"/>
  </w:num>
  <w:num w:numId="34" w16cid:durableId="1356809854">
    <w:abstractNumId w:val="16"/>
  </w:num>
  <w:num w:numId="35" w16cid:durableId="1525098727">
    <w:abstractNumId w:val="20"/>
  </w:num>
  <w:num w:numId="36" w16cid:durableId="1404716325">
    <w:abstractNumId w:val="26"/>
  </w:num>
  <w:num w:numId="37" w16cid:durableId="1731809333">
    <w:abstractNumId w:val="32"/>
  </w:num>
  <w:num w:numId="38" w16cid:durableId="1940872499">
    <w:abstractNumId w:val="21"/>
  </w:num>
  <w:num w:numId="39" w16cid:durableId="681131759">
    <w:abstractNumId w:val="14"/>
  </w:num>
  <w:num w:numId="40" w16cid:durableId="4333201">
    <w:abstractNumId w:val="42"/>
  </w:num>
  <w:num w:numId="41" w16cid:durableId="1043989645">
    <w:abstractNumId w:val="12"/>
  </w:num>
  <w:num w:numId="42" w16cid:durableId="312834442">
    <w:abstractNumId w:val="44"/>
  </w:num>
  <w:num w:numId="43" w16cid:durableId="2102722893">
    <w:abstractNumId w:val="24"/>
  </w:num>
  <w:num w:numId="44" w16cid:durableId="1342583922">
    <w:abstractNumId w:val="29"/>
  </w:num>
  <w:num w:numId="45" w16cid:durableId="2006400403">
    <w:abstractNumId w:val="40"/>
  </w:num>
  <w:num w:numId="46" w16cid:durableId="958922929">
    <w:abstractNumId w:val="31"/>
  </w:num>
  <w:num w:numId="47" w16cid:durableId="2024433348">
    <w:abstractNumId w:val="43"/>
  </w:num>
  <w:num w:numId="48" w16cid:durableId="1116414138">
    <w:abstractNumId w:val="17"/>
  </w:num>
  <w:num w:numId="49" w16cid:durableId="2057853698">
    <w:abstractNumId w:val="46"/>
  </w:num>
  <w:num w:numId="50" w16cid:durableId="1630012890">
    <w:abstractNumId w:val="11"/>
  </w:num>
  <w:num w:numId="51" w16cid:durableId="1441023132">
    <w:abstractNumId w:val="52"/>
  </w:num>
  <w:num w:numId="52" w16cid:durableId="1992708403">
    <w:abstractNumId w:val="51"/>
  </w:num>
  <w:num w:numId="53" w16cid:durableId="611014784">
    <w:abstractNumId w:val="50"/>
  </w:num>
  <w:num w:numId="54" w16cid:durableId="954480500">
    <w:abstractNumId w:val="45"/>
  </w:num>
  <w:num w:numId="55" w16cid:durableId="38675972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65988792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494222895">
    <w:abstractNumId w:val="15"/>
  </w:num>
  <w:num w:numId="58" w16cid:durableId="796604081">
    <w:abstractNumId w:val="45"/>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BE" w:vendorID="64" w:dllVersion="6" w:nlCheck="1" w:checkStyle="0"/>
  <w:activeWritingStyle w:appName="MSWord" w:lang="en-GB" w:vendorID="64" w:dllVersion="6" w:nlCheck="1" w:checkStyle="1"/>
  <w:activeWritingStyle w:appName="MSWord" w:lang="en-US" w:vendorID="64" w:dllVersion="6" w:nlCheck="1" w:checkStyle="1"/>
  <w:activeWritingStyle w:appName="MSWord" w:lang="en-IE" w:vendorID="64" w:dllVersion="6" w:nlCheck="1" w:checkStyle="1"/>
  <w:activeWritingStyle w:appName="MSWord" w:lang="en-IE" w:vendorID="64" w:dllVersion="0" w:nlCheck="1" w:checkStyle="0"/>
  <w:activeWritingStyle w:appName="MSWord" w:lang="en-GB" w:vendorID="64" w:dllVersion="0" w:nlCheck="1" w:checkStyle="0"/>
  <w:activeWritingStyle w:appName="MSWord" w:lang="fr-BE" w:vendorID="64" w:dllVersion="0" w:nlCheck="1" w:checkStyle="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isplayHorizontalDrawingGridEvery w:val="0"/>
  <w:displayVerticalDrawingGridEvery w:val="0"/>
  <w:doNotUseMarginsForDrawingGridOrigin/>
  <w:noPunctuationKerning/>
  <w:characterSpacingControl w:val="doNotCompress"/>
  <w:hdrShapeDefaults>
    <o:shapedefaults v:ext="edit" spidmax="9420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D44E2"/>
    <w:rsid w:val="000005D0"/>
    <w:rsid w:val="00001BBF"/>
    <w:rsid w:val="00002134"/>
    <w:rsid w:val="00002602"/>
    <w:rsid w:val="0000599A"/>
    <w:rsid w:val="000074CF"/>
    <w:rsid w:val="0002074F"/>
    <w:rsid w:val="00021054"/>
    <w:rsid w:val="00021A02"/>
    <w:rsid w:val="00025090"/>
    <w:rsid w:val="00025D6F"/>
    <w:rsid w:val="00026137"/>
    <w:rsid w:val="00030280"/>
    <w:rsid w:val="00032D9A"/>
    <w:rsid w:val="00036FB2"/>
    <w:rsid w:val="00037BA0"/>
    <w:rsid w:val="00043479"/>
    <w:rsid w:val="00044BEE"/>
    <w:rsid w:val="0004606D"/>
    <w:rsid w:val="00060848"/>
    <w:rsid w:val="00060EF6"/>
    <w:rsid w:val="00061168"/>
    <w:rsid w:val="00063068"/>
    <w:rsid w:val="00064B53"/>
    <w:rsid w:val="00067BE0"/>
    <w:rsid w:val="00070E01"/>
    <w:rsid w:val="00071D00"/>
    <w:rsid w:val="0007285B"/>
    <w:rsid w:val="00073C37"/>
    <w:rsid w:val="00074C87"/>
    <w:rsid w:val="00080E9B"/>
    <w:rsid w:val="0008158C"/>
    <w:rsid w:val="00081B15"/>
    <w:rsid w:val="00083841"/>
    <w:rsid w:val="00083E48"/>
    <w:rsid w:val="000841D2"/>
    <w:rsid w:val="0008484E"/>
    <w:rsid w:val="00084F09"/>
    <w:rsid w:val="000858BE"/>
    <w:rsid w:val="0008618F"/>
    <w:rsid w:val="000928E1"/>
    <w:rsid w:val="00094451"/>
    <w:rsid w:val="000947FA"/>
    <w:rsid w:val="00096C7D"/>
    <w:rsid w:val="000A1928"/>
    <w:rsid w:val="000A60B4"/>
    <w:rsid w:val="000B046C"/>
    <w:rsid w:val="000B1F92"/>
    <w:rsid w:val="000B25E1"/>
    <w:rsid w:val="000B3283"/>
    <w:rsid w:val="000B54F1"/>
    <w:rsid w:val="000B669F"/>
    <w:rsid w:val="000C08F4"/>
    <w:rsid w:val="000C1196"/>
    <w:rsid w:val="000C4137"/>
    <w:rsid w:val="000D229F"/>
    <w:rsid w:val="000D282B"/>
    <w:rsid w:val="000D2E88"/>
    <w:rsid w:val="000D4D6A"/>
    <w:rsid w:val="000D5926"/>
    <w:rsid w:val="000D7095"/>
    <w:rsid w:val="000D7A8D"/>
    <w:rsid w:val="000E46E2"/>
    <w:rsid w:val="000E550C"/>
    <w:rsid w:val="000E56FC"/>
    <w:rsid w:val="000E7D22"/>
    <w:rsid w:val="000F047D"/>
    <w:rsid w:val="000F18C9"/>
    <w:rsid w:val="000F18CA"/>
    <w:rsid w:val="000F1E53"/>
    <w:rsid w:val="000F2610"/>
    <w:rsid w:val="000F320F"/>
    <w:rsid w:val="000F5803"/>
    <w:rsid w:val="000F5C71"/>
    <w:rsid w:val="000F6657"/>
    <w:rsid w:val="0010050D"/>
    <w:rsid w:val="00103247"/>
    <w:rsid w:val="00106217"/>
    <w:rsid w:val="00107192"/>
    <w:rsid w:val="00107909"/>
    <w:rsid w:val="00107CD2"/>
    <w:rsid w:val="001100C1"/>
    <w:rsid w:val="00112982"/>
    <w:rsid w:val="0012398D"/>
    <w:rsid w:val="00125283"/>
    <w:rsid w:val="00125949"/>
    <w:rsid w:val="00125BEC"/>
    <w:rsid w:val="0012628A"/>
    <w:rsid w:val="00126DD9"/>
    <w:rsid w:val="00131ECA"/>
    <w:rsid w:val="00133724"/>
    <w:rsid w:val="001338B2"/>
    <w:rsid w:val="001352F1"/>
    <w:rsid w:val="00136AAE"/>
    <w:rsid w:val="00136DEC"/>
    <w:rsid w:val="00137C8C"/>
    <w:rsid w:val="00141410"/>
    <w:rsid w:val="001418F6"/>
    <w:rsid w:val="00143EB0"/>
    <w:rsid w:val="001450FF"/>
    <w:rsid w:val="00154811"/>
    <w:rsid w:val="00156B77"/>
    <w:rsid w:val="00157447"/>
    <w:rsid w:val="0016203D"/>
    <w:rsid w:val="0016253A"/>
    <w:rsid w:val="0016275A"/>
    <w:rsid w:val="00163122"/>
    <w:rsid w:val="00163672"/>
    <w:rsid w:val="00164523"/>
    <w:rsid w:val="00164DFA"/>
    <w:rsid w:val="001650AD"/>
    <w:rsid w:val="001701F9"/>
    <w:rsid w:val="00171648"/>
    <w:rsid w:val="00171C1A"/>
    <w:rsid w:val="00173D86"/>
    <w:rsid w:val="001746EA"/>
    <w:rsid w:val="001753FC"/>
    <w:rsid w:val="0017738E"/>
    <w:rsid w:val="0018466F"/>
    <w:rsid w:val="00185BBC"/>
    <w:rsid w:val="001864D2"/>
    <w:rsid w:val="00190354"/>
    <w:rsid w:val="00193744"/>
    <w:rsid w:val="001953D9"/>
    <w:rsid w:val="001967F5"/>
    <w:rsid w:val="00197D0D"/>
    <w:rsid w:val="001A044D"/>
    <w:rsid w:val="001A1BF7"/>
    <w:rsid w:val="001A3521"/>
    <w:rsid w:val="001A5A11"/>
    <w:rsid w:val="001A5AE6"/>
    <w:rsid w:val="001A5DD6"/>
    <w:rsid w:val="001A620F"/>
    <w:rsid w:val="001B0694"/>
    <w:rsid w:val="001B0D0D"/>
    <w:rsid w:val="001B0E54"/>
    <w:rsid w:val="001B4F68"/>
    <w:rsid w:val="001B5817"/>
    <w:rsid w:val="001C2484"/>
    <w:rsid w:val="001C36C3"/>
    <w:rsid w:val="001C5CE3"/>
    <w:rsid w:val="001C67A5"/>
    <w:rsid w:val="001D02E0"/>
    <w:rsid w:val="001D2069"/>
    <w:rsid w:val="001D3442"/>
    <w:rsid w:val="001D6744"/>
    <w:rsid w:val="001D714D"/>
    <w:rsid w:val="001D7755"/>
    <w:rsid w:val="001D7AAD"/>
    <w:rsid w:val="001D7D30"/>
    <w:rsid w:val="001E1F55"/>
    <w:rsid w:val="001E5124"/>
    <w:rsid w:val="001E7248"/>
    <w:rsid w:val="001F2858"/>
    <w:rsid w:val="001F659A"/>
    <w:rsid w:val="00202E08"/>
    <w:rsid w:val="00202FAF"/>
    <w:rsid w:val="00203536"/>
    <w:rsid w:val="00203774"/>
    <w:rsid w:val="00203A10"/>
    <w:rsid w:val="0020708D"/>
    <w:rsid w:val="00207272"/>
    <w:rsid w:val="00207822"/>
    <w:rsid w:val="002130CA"/>
    <w:rsid w:val="00213D81"/>
    <w:rsid w:val="00216A83"/>
    <w:rsid w:val="00217EE5"/>
    <w:rsid w:val="00220012"/>
    <w:rsid w:val="002224C9"/>
    <w:rsid w:val="00223DDB"/>
    <w:rsid w:val="0022405C"/>
    <w:rsid w:val="00224B83"/>
    <w:rsid w:val="00224D07"/>
    <w:rsid w:val="00226213"/>
    <w:rsid w:val="00232153"/>
    <w:rsid w:val="00232307"/>
    <w:rsid w:val="00233D55"/>
    <w:rsid w:val="00240B99"/>
    <w:rsid w:val="00240DE4"/>
    <w:rsid w:val="00241921"/>
    <w:rsid w:val="00241A3D"/>
    <w:rsid w:val="0024238E"/>
    <w:rsid w:val="0024313B"/>
    <w:rsid w:val="00244688"/>
    <w:rsid w:val="00245BF5"/>
    <w:rsid w:val="002503F1"/>
    <w:rsid w:val="0025221F"/>
    <w:rsid w:val="002542DC"/>
    <w:rsid w:val="002570D1"/>
    <w:rsid w:val="00260F9E"/>
    <w:rsid w:val="0026103D"/>
    <w:rsid w:val="00262155"/>
    <w:rsid w:val="0026668B"/>
    <w:rsid w:val="00267FFD"/>
    <w:rsid w:val="002706FB"/>
    <w:rsid w:val="002739FE"/>
    <w:rsid w:val="00275972"/>
    <w:rsid w:val="00280904"/>
    <w:rsid w:val="00281D2F"/>
    <w:rsid w:val="002826B2"/>
    <w:rsid w:val="002915E6"/>
    <w:rsid w:val="002917E9"/>
    <w:rsid w:val="00292896"/>
    <w:rsid w:val="0029349B"/>
    <w:rsid w:val="00296C59"/>
    <w:rsid w:val="00297D0B"/>
    <w:rsid w:val="002A2786"/>
    <w:rsid w:val="002A2EF5"/>
    <w:rsid w:val="002A4187"/>
    <w:rsid w:val="002A638B"/>
    <w:rsid w:val="002A6F1A"/>
    <w:rsid w:val="002A76DF"/>
    <w:rsid w:val="002A7FBC"/>
    <w:rsid w:val="002B1E16"/>
    <w:rsid w:val="002B1EDE"/>
    <w:rsid w:val="002B61F5"/>
    <w:rsid w:val="002B787F"/>
    <w:rsid w:val="002C3D5C"/>
    <w:rsid w:val="002C3F34"/>
    <w:rsid w:val="002C48D8"/>
    <w:rsid w:val="002C578B"/>
    <w:rsid w:val="002C6C76"/>
    <w:rsid w:val="002D3403"/>
    <w:rsid w:val="002D742B"/>
    <w:rsid w:val="002D74D6"/>
    <w:rsid w:val="002E014F"/>
    <w:rsid w:val="002E490F"/>
    <w:rsid w:val="002E4968"/>
    <w:rsid w:val="002E64BF"/>
    <w:rsid w:val="002F03A2"/>
    <w:rsid w:val="002F296F"/>
    <w:rsid w:val="002F3B1A"/>
    <w:rsid w:val="002F4783"/>
    <w:rsid w:val="002F47C5"/>
    <w:rsid w:val="002F73A7"/>
    <w:rsid w:val="00301227"/>
    <w:rsid w:val="003023C7"/>
    <w:rsid w:val="003029FA"/>
    <w:rsid w:val="00302AD3"/>
    <w:rsid w:val="003038C9"/>
    <w:rsid w:val="00303B61"/>
    <w:rsid w:val="00312126"/>
    <w:rsid w:val="00317C6D"/>
    <w:rsid w:val="00325B58"/>
    <w:rsid w:val="0033287E"/>
    <w:rsid w:val="00332C17"/>
    <w:rsid w:val="00333331"/>
    <w:rsid w:val="0033338E"/>
    <w:rsid w:val="00333816"/>
    <w:rsid w:val="00335DF0"/>
    <w:rsid w:val="003360AE"/>
    <w:rsid w:val="003362A6"/>
    <w:rsid w:val="003375FB"/>
    <w:rsid w:val="00340A5B"/>
    <w:rsid w:val="00341244"/>
    <w:rsid w:val="00342208"/>
    <w:rsid w:val="003451F1"/>
    <w:rsid w:val="00346408"/>
    <w:rsid w:val="0034692A"/>
    <w:rsid w:val="00346C62"/>
    <w:rsid w:val="0034741F"/>
    <w:rsid w:val="0034796D"/>
    <w:rsid w:val="003635EB"/>
    <w:rsid w:val="00363C5D"/>
    <w:rsid w:val="00364486"/>
    <w:rsid w:val="00364B7A"/>
    <w:rsid w:val="00364C34"/>
    <w:rsid w:val="00366B1F"/>
    <w:rsid w:val="00371BA4"/>
    <w:rsid w:val="0037298D"/>
    <w:rsid w:val="00374958"/>
    <w:rsid w:val="00374A40"/>
    <w:rsid w:val="003809B6"/>
    <w:rsid w:val="003812A5"/>
    <w:rsid w:val="003816CE"/>
    <w:rsid w:val="00382464"/>
    <w:rsid w:val="0038506F"/>
    <w:rsid w:val="003851C6"/>
    <w:rsid w:val="00394258"/>
    <w:rsid w:val="00397102"/>
    <w:rsid w:val="003A0A7E"/>
    <w:rsid w:val="003A2144"/>
    <w:rsid w:val="003A4FF9"/>
    <w:rsid w:val="003A581A"/>
    <w:rsid w:val="003A707C"/>
    <w:rsid w:val="003A7A89"/>
    <w:rsid w:val="003B078E"/>
    <w:rsid w:val="003B0C48"/>
    <w:rsid w:val="003B0EAF"/>
    <w:rsid w:val="003B2966"/>
    <w:rsid w:val="003B4167"/>
    <w:rsid w:val="003B4421"/>
    <w:rsid w:val="003B4887"/>
    <w:rsid w:val="003B498D"/>
    <w:rsid w:val="003B58F3"/>
    <w:rsid w:val="003B5CA8"/>
    <w:rsid w:val="003B6846"/>
    <w:rsid w:val="003C4BFB"/>
    <w:rsid w:val="003C5575"/>
    <w:rsid w:val="003C7287"/>
    <w:rsid w:val="003D02D4"/>
    <w:rsid w:val="003D057A"/>
    <w:rsid w:val="003D0BA6"/>
    <w:rsid w:val="003D1263"/>
    <w:rsid w:val="003D12BE"/>
    <w:rsid w:val="003D3D56"/>
    <w:rsid w:val="003D68BB"/>
    <w:rsid w:val="003D74D0"/>
    <w:rsid w:val="003E0ABD"/>
    <w:rsid w:val="003E0D1C"/>
    <w:rsid w:val="003E13F7"/>
    <w:rsid w:val="003E16F5"/>
    <w:rsid w:val="003E1DA3"/>
    <w:rsid w:val="003E43F4"/>
    <w:rsid w:val="003E4637"/>
    <w:rsid w:val="003E4927"/>
    <w:rsid w:val="003E4F1D"/>
    <w:rsid w:val="003E6C20"/>
    <w:rsid w:val="003F05F0"/>
    <w:rsid w:val="003F1A92"/>
    <w:rsid w:val="003F3083"/>
    <w:rsid w:val="003F37D7"/>
    <w:rsid w:val="003F382D"/>
    <w:rsid w:val="003F3BEC"/>
    <w:rsid w:val="003F3E5B"/>
    <w:rsid w:val="003F5A48"/>
    <w:rsid w:val="003F6239"/>
    <w:rsid w:val="003F6DAB"/>
    <w:rsid w:val="003F77EB"/>
    <w:rsid w:val="00400941"/>
    <w:rsid w:val="00400A36"/>
    <w:rsid w:val="004021D1"/>
    <w:rsid w:val="00402CD2"/>
    <w:rsid w:val="00403AAC"/>
    <w:rsid w:val="00403B99"/>
    <w:rsid w:val="004041E7"/>
    <w:rsid w:val="0040679D"/>
    <w:rsid w:val="00407CAA"/>
    <w:rsid w:val="00407F9C"/>
    <w:rsid w:val="004100E3"/>
    <w:rsid w:val="00410BE1"/>
    <w:rsid w:val="004137DB"/>
    <w:rsid w:val="00413E12"/>
    <w:rsid w:val="004166D0"/>
    <w:rsid w:val="00416CD3"/>
    <w:rsid w:val="00417C9D"/>
    <w:rsid w:val="0042048C"/>
    <w:rsid w:val="00421239"/>
    <w:rsid w:val="004212C4"/>
    <w:rsid w:val="004220B9"/>
    <w:rsid w:val="00424B6F"/>
    <w:rsid w:val="0042740D"/>
    <w:rsid w:val="00432F45"/>
    <w:rsid w:val="00440982"/>
    <w:rsid w:val="00443066"/>
    <w:rsid w:val="0044326A"/>
    <w:rsid w:val="00444410"/>
    <w:rsid w:val="00445582"/>
    <w:rsid w:val="004465B0"/>
    <w:rsid w:val="00446EB7"/>
    <w:rsid w:val="00447F79"/>
    <w:rsid w:val="00451FE8"/>
    <w:rsid w:val="00455445"/>
    <w:rsid w:val="004570BB"/>
    <w:rsid w:val="00460DA5"/>
    <w:rsid w:val="00462982"/>
    <w:rsid w:val="00466719"/>
    <w:rsid w:val="0047017C"/>
    <w:rsid w:val="004712B6"/>
    <w:rsid w:val="00471D72"/>
    <w:rsid w:val="00471FE4"/>
    <w:rsid w:val="00472FCA"/>
    <w:rsid w:val="00473C36"/>
    <w:rsid w:val="00473FA3"/>
    <w:rsid w:val="00474A89"/>
    <w:rsid w:val="00477E4A"/>
    <w:rsid w:val="004806CE"/>
    <w:rsid w:val="00480B14"/>
    <w:rsid w:val="004828FC"/>
    <w:rsid w:val="00483380"/>
    <w:rsid w:val="004854CB"/>
    <w:rsid w:val="00497381"/>
    <w:rsid w:val="004A1448"/>
    <w:rsid w:val="004A351C"/>
    <w:rsid w:val="004A5AC6"/>
    <w:rsid w:val="004A5C8C"/>
    <w:rsid w:val="004A7FDD"/>
    <w:rsid w:val="004B39CB"/>
    <w:rsid w:val="004B4934"/>
    <w:rsid w:val="004B5268"/>
    <w:rsid w:val="004B6D73"/>
    <w:rsid w:val="004C0277"/>
    <w:rsid w:val="004C0C9D"/>
    <w:rsid w:val="004C32C7"/>
    <w:rsid w:val="004D1D6C"/>
    <w:rsid w:val="004D2E05"/>
    <w:rsid w:val="004D2E15"/>
    <w:rsid w:val="004D64BB"/>
    <w:rsid w:val="004D7926"/>
    <w:rsid w:val="004D7BC9"/>
    <w:rsid w:val="004E12E6"/>
    <w:rsid w:val="004F04C8"/>
    <w:rsid w:val="004F173D"/>
    <w:rsid w:val="004F1A09"/>
    <w:rsid w:val="004F262F"/>
    <w:rsid w:val="004F2CE3"/>
    <w:rsid w:val="004F3F25"/>
    <w:rsid w:val="004F6A0D"/>
    <w:rsid w:val="00500B98"/>
    <w:rsid w:val="00500F7A"/>
    <w:rsid w:val="00502331"/>
    <w:rsid w:val="005039F9"/>
    <w:rsid w:val="00504625"/>
    <w:rsid w:val="005049F4"/>
    <w:rsid w:val="00505C4F"/>
    <w:rsid w:val="0050697E"/>
    <w:rsid w:val="005103F0"/>
    <w:rsid w:val="00511D21"/>
    <w:rsid w:val="0051272D"/>
    <w:rsid w:val="005172A0"/>
    <w:rsid w:val="0051772B"/>
    <w:rsid w:val="00520C98"/>
    <w:rsid w:val="0052273B"/>
    <w:rsid w:val="00522CD7"/>
    <w:rsid w:val="005231D7"/>
    <w:rsid w:val="00523AFD"/>
    <w:rsid w:val="005245E4"/>
    <w:rsid w:val="00525BDE"/>
    <w:rsid w:val="00525D92"/>
    <w:rsid w:val="00525FDB"/>
    <w:rsid w:val="005270BE"/>
    <w:rsid w:val="00531950"/>
    <w:rsid w:val="00532679"/>
    <w:rsid w:val="00535A67"/>
    <w:rsid w:val="00536C89"/>
    <w:rsid w:val="00540152"/>
    <w:rsid w:val="005412D5"/>
    <w:rsid w:val="00550853"/>
    <w:rsid w:val="00551F32"/>
    <w:rsid w:val="00554412"/>
    <w:rsid w:val="00555765"/>
    <w:rsid w:val="00556A24"/>
    <w:rsid w:val="00561CD0"/>
    <w:rsid w:val="00563AB2"/>
    <w:rsid w:val="0056476B"/>
    <w:rsid w:val="0056749D"/>
    <w:rsid w:val="005678C4"/>
    <w:rsid w:val="005720F9"/>
    <w:rsid w:val="00573315"/>
    <w:rsid w:val="00574973"/>
    <w:rsid w:val="00574C4A"/>
    <w:rsid w:val="0057545C"/>
    <w:rsid w:val="00575A95"/>
    <w:rsid w:val="005760F7"/>
    <w:rsid w:val="00577F35"/>
    <w:rsid w:val="00582BC7"/>
    <w:rsid w:val="005843E3"/>
    <w:rsid w:val="005920C9"/>
    <w:rsid w:val="00593023"/>
    <w:rsid w:val="00594826"/>
    <w:rsid w:val="0059624B"/>
    <w:rsid w:val="005A0BEA"/>
    <w:rsid w:val="005A1240"/>
    <w:rsid w:val="005A267E"/>
    <w:rsid w:val="005A302E"/>
    <w:rsid w:val="005A5154"/>
    <w:rsid w:val="005A72A3"/>
    <w:rsid w:val="005A7D80"/>
    <w:rsid w:val="005B04CE"/>
    <w:rsid w:val="005B12F5"/>
    <w:rsid w:val="005B1387"/>
    <w:rsid w:val="005B1408"/>
    <w:rsid w:val="005B1AB1"/>
    <w:rsid w:val="005B1D6B"/>
    <w:rsid w:val="005B4453"/>
    <w:rsid w:val="005C01A9"/>
    <w:rsid w:val="005C063A"/>
    <w:rsid w:val="005C199C"/>
    <w:rsid w:val="005C60FA"/>
    <w:rsid w:val="005D1A26"/>
    <w:rsid w:val="005D4AEC"/>
    <w:rsid w:val="005D4C2D"/>
    <w:rsid w:val="005E1206"/>
    <w:rsid w:val="005E24E0"/>
    <w:rsid w:val="005E3785"/>
    <w:rsid w:val="005E6F49"/>
    <w:rsid w:val="005F2314"/>
    <w:rsid w:val="005F379B"/>
    <w:rsid w:val="005F51FB"/>
    <w:rsid w:val="005F592B"/>
    <w:rsid w:val="005F5BD6"/>
    <w:rsid w:val="005F5E13"/>
    <w:rsid w:val="006020D5"/>
    <w:rsid w:val="00603ADB"/>
    <w:rsid w:val="00612F20"/>
    <w:rsid w:val="0061320E"/>
    <w:rsid w:val="006142F3"/>
    <w:rsid w:val="00616F3B"/>
    <w:rsid w:val="00623B88"/>
    <w:rsid w:val="00624068"/>
    <w:rsid w:val="00625733"/>
    <w:rsid w:val="00627B0A"/>
    <w:rsid w:val="0063185A"/>
    <w:rsid w:val="00631963"/>
    <w:rsid w:val="00631FA1"/>
    <w:rsid w:val="00634DF8"/>
    <w:rsid w:val="00637556"/>
    <w:rsid w:val="00642600"/>
    <w:rsid w:val="00642A7E"/>
    <w:rsid w:val="006432A6"/>
    <w:rsid w:val="006450D1"/>
    <w:rsid w:val="00646A56"/>
    <w:rsid w:val="00651A95"/>
    <w:rsid w:val="0065571F"/>
    <w:rsid w:val="00657FEE"/>
    <w:rsid w:val="00660B52"/>
    <w:rsid w:val="0066107A"/>
    <w:rsid w:val="006613BB"/>
    <w:rsid w:val="00662414"/>
    <w:rsid w:val="00662CB5"/>
    <w:rsid w:val="00664DC7"/>
    <w:rsid w:val="0066552F"/>
    <w:rsid w:val="00666C22"/>
    <w:rsid w:val="00666F5E"/>
    <w:rsid w:val="00672B01"/>
    <w:rsid w:val="0067763C"/>
    <w:rsid w:val="00680AB9"/>
    <w:rsid w:val="0068346F"/>
    <w:rsid w:val="006844CF"/>
    <w:rsid w:val="00685459"/>
    <w:rsid w:val="006858A9"/>
    <w:rsid w:val="00685911"/>
    <w:rsid w:val="00686710"/>
    <w:rsid w:val="00693292"/>
    <w:rsid w:val="00693392"/>
    <w:rsid w:val="00696337"/>
    <w:rsid w:val="006A06E7"/>
    <w:rsid w:val="006A36C9"/>
    <w:rsid w:val="006A4FA1"/>
    <w:rsid w:val="006A4FB3"/>
    <w:rsid w:val="006A5AD4"/>
    <w:rsid w:val="006A793E"/>
    <w:rsid w:val="006B1EAB"/>
    <w:rsid w:val="006B36F8"/>
    <w:rsid w:val="006C0ABF"/>
    <w:rsid w:val="006C27B9"/>
    <w:rsid w:val="006C30E9"/>
    <w:rsid w:val="006C45BA"/>
    <w:rsid w:val="006C4AF4"/>
    <w:rsid w:val="006C65E1"/>
    <w:rsid w:val="006C6B54"/>
    <w:rsid w:val="006D07B2"/>
    <w:rsid w:val="006D157E"/>
    <w:rsid w:val="006D238C"/>
    <w:rsid w:val="006D2C38"/>
    <w:rsid w:val="006D2E19"/>
    <w:rsid w:val="006D4DE4"/>
    <w:rsid w:val="006D65B4"/>
    <w:rsid w:val="006D7BA2"/>
    <w:rsid w:val="006E103E"/>
    <w:rsid w:val="006E23CC"/>
    <w:rsid w:val="006E6818"/>
    <w:rsid w:val="006F0B2C"/>
    <w:rsid w:val="006F2A68"/>
    <w:rsid w:val="006F5DD6"/>
    <w:rsid w:val="007003AE"/>
    <w:rsid w:val="0070631D"/>
    <w:rsid w:val="00706F74"/>
    <w:rsid w:val="0071260F"/>
    <w:rsid w:val="0071392E"/>
    <w:rsid w:val="00715A58"/>
    <w:rsid w:val="0071663B"/>
    <w:rsid w:val="00717973"/>
    <w:rsid w:val="0072162A"/>
    <w:rsid w:val="007216C7"/>
    <w:rsid w:val="00723BB0"/>
    <w:rsid w:val="00724B0A"/>
    <w:rsid w:val="00731F12"/>
    <w:rsid w:val="0073309B"/>
    <w:rsid w:val="00734B5E"/>
    <w:rsid w:val="0074404D"/>
    <w:rsid w:val="00744B36"/>
    <w:rsid w:val="00747FB8"/>
    <w:rsid w:val="007506C8"/>
    <w:rsid w:val="007520B9"/>
    <w:rsid w:val="0075256C"/>
    <w:rsid w:val="007548C9"/>
    <w:rsid w:val="00755BED"/>
    <w:rsid w:val="00755FFE"/>
    <w:rsid w:val="007567CE"/>
    <w:rsid w:val="0075688A"/>
    <w:rsid w:val="00757BD0"/>
    <w:rsid w:val="0076044C"/>
    <w:rsid w:val="00760809"/>
    <w:rsid w:val="007631FA"/>
    <w:rsid w:val="00764A6F"/>
    <w:rsid w:val="00766C7A"/>
    <w:rsid w:val="00766FF9"/>
    <w:rsid w:val="00767AF3"/>
    <w:rsid w:val="00770E1B"/>
    <w:rsid w:val="00771912"/>
    <w:rsid w:val="007719F6"/>
    <w:rsid w:val="0077210D"/>
    <w:rsid w:val="0077365C"/>
    <w:rsid w:val="0077489F"/>
    <w:rsid w:val="00774BB2"/>
    <w:rsid w:val="0077585F"/>
    <w:rsid w:val="007758C0"/>
    <w:rsid w:val="007760DB"/>
    <w:rsid w:val="007766D8"/>
    <w:rsid w:val="007803AC"/>
    <w:rsid w:val="00781459"/>
    <w:rsid w:val="007840E2"/>
    <w:rsid w:val="007878F8"/>
    <w:rsid w:val="00791161"/>
    <w:rsid w:val="00796B22"/>
    <w:rsid w:val="00797AAC"/>
    <w:rsid w:val="007A3108"/>
    <w:rsid w:val="007A58C4"/>
    <w:rsid w:val="007A58E3"/>
    <w:rsid w:val="007A6BF5"/>
    <w:rsid w:val="007A77C3"/>
    <w:rsid w:val="007B1AE4"/>
    <w:rsid w:val="007B2444"/>
    <w:rsid w:val="007B2A3E"/>
    <w:rsid w:val="007B3D20"/>
    <w:rsid w:val="007B4528"/>
    <w:rsid w:val="007B4557"/>
    <w:rsid w:val="007C0831"/>
    <w:rsid w:val="007C13D8"/>
    <w:rsid w:val="007C3AEB"/>
    <w:rsid w:val="007C46A3"/>
    <w:rsid w:val="007D05DB"/>
    <w:rsid w:val="007D1BEC"/>
    <w:rsid w:val="007D20FA"/>
    <w:rsid w:val="007D44E2"/>
    <w:rsid w:val="007D5615"/>
    <w:rsid w:val="007E10FA"/>
    <w:rsid w:val="007E1ADE"/>
    <w:rsid w:val="007E2CCF"/>
    <w:rsid w:val="007E40D8"/>
    <w:rsid w:val="007E7E52"/>
    <w:rsid w:val="007F1005"/>
    <w:rsid w:val="007F2EC2"/>
    <w:rsid w:val="007F36F9"/>
    <w:rsid w:val="007F38AE"/>
    <w:rsid w:val="007F4753"/>
    <w:rsid w:val="007F667F"/>
    <w:rsid w:val="007F7244"/>
    <w:rsid w:val="007F77F2"/>
    <w:rsid w:val="00800F20"/>
    <w:rsid w:val="00801F86"/>
    <w:rsid w:val="00802241"/>
    <w:rsid w:val="0080651C"/>
    <w:rsid w:val="00811F2B"/>
    <w:rsid w:val="00812A5D"/>
    <w:rsid w:val="00814398"/>
    <w:rsid w:val="00814407"/>
    <w:rsid w:val="00814F1C"/>
    <w:rsid w:val="00815249"/>
    <w:rsid w:val="0081743F"/>
    <w:rsid w:val="00820A9A"/>
    <w:rsid w:val="00822D40"/>
    <w:rsid w:val="00823C4C"/>
    <w:rsid w:val="00825145"/>
    <w:rsid w:val="008265C1"/>
    <w:rsid w:val="008265EC"/>
    <w:rsid w:val="00831781"/>
    <w:rsid w:val="00833F0E"/>
    <w:rsid w:val="008343F3"/>
    <w:rsid w:val="00834B89"/>
    <w:rsid w:val="00844216"/>
    <w:rsid w:val="00844E3F"/>
    <w:rsid w:val="008455EF"/>
    <w:rsid w:val="0085001F"/>
    <w:rsid w:val="00850679"/>
    <w:rsid w:val="00851F47"/>
    <w:rsid w:val="00852FC1"/>
    <w:rsid w:val="0085351A"/>
    <w:rsid w:val="0085415C"/>
    <w:rsid w:val="008625A1"/>
    <w:rsid w:val="00872048"/>
    <w:rsid w:val="0087219D"/>
    <w:rsid w:val="008736A3"/>
    <w:rsid w:val="00877CFC"/>
    <w:rsid w:val="00882E4F"/>
    <w:rsid w:val="0089106B"/>
    <w:rsid w:val="008942B1"/>
    <w:rsid w:val="00894C7B"/>
    <w:rsid w:val="00894D48"/>
    <w:rsid w:val="008A13AA"/>
    <w:rsid w:val="008A2D0D"/>
    <w:rsid w:val="008A329D"/>
    <w:rsid w:val="008A458B"/>
    <w:rsid w:val="008A5E26"/>
    <w:rsid w:val="008A7365"/>
    <w:rsid w:val="008B08C9"/>
    <w:rsid w:val="008C062A"/>
    <w:rsid w:val="008C085B"/>
    <w:rsid w:val="008C2BF0"/>
    <w:rsid w:val="008C2D1A"/>
    <w:rsid w:val="008C3FF3"/>
    <w:rsid w:val="008C428E"/>
    <w:rsid w:val="008C454B"/>
    <w:rsid w:val="008D24D8"/>
    <w:rsid w:val="008D4F00"/>
    <w:rsid w:val="008D4F97"/>
    <w:rsid w:val="008D71AE"/>
    <w:rsid w:val="008E0537"/>
    <w:rsid w:val="008E16E6"/>
    <w:rsid w:val="008E3492"/>
    <w:rsid w:val="008F1914"/>
    <w:rsid w:val="008F21E1"/>
    <w:rsid w:val="008F2628"/>
    <w:rsid w:val="008F2B7B"/>
    <w:rsid w:val="008F3B8C"/>
    <w:rsid w:val="008F468B"/>
    <w:rsid w:val="008F5B90"/>
    <w:rsid w:val="008F72DC"/>
    <w:rsid w:val="00900949"/>
    <w:rsid w:val="0090173B"/>
    <w:rsid w:val="00906218"/>
    <w:rsid w:val="00907D7C"/>
    <w:rsid w:val="00913FD6"/>
    <w:rsid w:val="00915837"/>
    <w:rsid w:val="009158D5"/>
    <w:rsid w:val="009200CD"/>
    <w:rsid w:val="009206B7"/>
    <w:rsid w:val="00922DBB"/>
    <w:rsid w:val="009230DB"/>
    <w:rsid w:val="009267F0"/>
    <w:rsid w:val="00926EDE"/>
    <w:rsid w:val="009310BD"/>
    <w:rsid w:val="009327A7"/>
    <w:rsid w:val="00940618"/>
    <w:rsid w:val="00940E21"/>
    <w:rsid w:val="00942560"/>
    <w:rsid w:val="00942948"/>
    <w:rsid w:val="00943F51"/>
    <w:rsid w:val="00946C71"/>
    <w:rsid w:val="00946ED7"/>
    <w:rsid w:val="00947EB9"/>
    <w:rsid w:val="00950EB2"/>
    <w:rsid w:val="009534FE"/>
    <w:rsid w:val="009553ED"/>
    <w:rsid w:val="009568BD"/>
    <w:rsid w:val="00957EB9"/>
    <w:rsid w:val="009603F9"/>
    <w:rsid w:val="00961E79"/>
    <w:rsid w:val="00962C9F"/>
    <w:rsid w:val="009635DD"/>
    <w:rsid w:val="00966A86"/>
    <w:rsid w:val="00970246"/>
    <w:rsid w:val="0097039A"/>
    <w:rsid w:val="00971142"/>
    <w:rsid w:val="0097464F"/>
    <w:rsid w:val="00974AE6"/>
    <w:rsid w:val="00974F46"/>
    <w:rsid w:val="00975484"/>
    <w:rsid w:val="00975B02"/>
    <w:rsid w:val="009769B9"/>
    <w:rsid w:val="00976E36"/>
    <w:rsid w:val="00977B88"/>
    <w:rsid w:val="00977C53"/>
    <w:rsid w:val="009801A8"/>
    <w:rsid w:val="009842A4"/>
    <w:rsid w:val="00985FB2"/>
    <w:rsid w:val="0099267F"/>
    <w:rsid w:val="00992DF7"/>
    <w:rsid w:val="0099338C"/>
    <w:rsid w:val="00993572"/>
    <w:rsid w:val="00993831"/>
    <w:rsid w:val="0099601E"/>
    <w:rsid w:val="009970E3"/>
    <w:rsid w:val="009A0D52"/>
    <w:rsid w:val="009A0D8B"/>
    <w:rsid w:val="009A0DB8"/>
    <w:rsid w:val="009A586D"/>
    <w:rsid w:val="009B084A"/>
    <w:rsid w:val="009B38E8"/>
    <w:rsid w:val="009C1DE1"/>
    <w:rsid w:val="009C32EE"/>
    <w:rsid w:val="009C459F"/>
    <w:rsid w:val="009C4C06"/>
    <w:rsid w:val="009C4D33"/>
    <w:rsid w:val="009D1F96"/>
    <w:rsid w:val="009D228E"/>
    <w:rsid w:val="009D23E1"/>
    <w:rsid w:val="009D3FAE"/>
    <w:rsid w:val="009D47B4"/>
    <w:rsid w:val="009D74B4"/>
    <w:rsid w:val="009D7500"/>
    <w:rsid w:val="009D7BBC"/>
    <w:rsid w:val="009E0454"/>
    <w:rsid w:val="009E0B5C"/>
    <w:rsid w:val="009E2EC4"/>
    <w:rsid w:val="009E3BE3"/>
    <w:rsid w:val="009F0E60"/>
    <w:rsid w:val="009F35DB"/>
    <w:rsid w:val="009F4EE7"/>
    <w:rsid w:val="009F7C08"/>
    <w:rsid w:val="00A00B3C"/>
    <w:rsid w:val="00A0185F"/>
    <w:rsid w:val="00A02279"/>
    <w:rsid w:val="00A101CF"/>
    <w:rsid w:val="00A10425"/>
    <w:rsid w:val="00A115F0"/>
    <w:rsid w:val="00A128B9"/>
    <w:rsid w:val="00A14041"/>
    <w:rsid w:val="00A172C9"/>
    <w:rsid w:val="00A17D8F"/>
    <w:rsid w:val="00A17DD8"/>
    <w:rsid w:val="00A21F4E"/>
    <w:rsid w:val="00A2226B"/>
    <w:rsid w:val="00A224E7"/>
    <w:rsid w:val="00A22CDE"/>
    <w:rsid w:val="00A24F9B"/>
    <w:rsid w:val="00A25FF3"/>
    <w:rsid w:val="00A26686"/>
    <w:rsid w:val="00A26E55"/>
    <w:rsid w:val="00A27C52"/>
    <w:rsid w:val="00A31D61"/>
    <w:rsid w:val="00A31EF7"/>
    <w:rsid w:val="00A32D5C"/>
    <w:rsid w:val="00A36E38"/>
    <w:rsid w:val="00A40693"/>
    <w:rsid w:val="00A43DCA"/>
    <w:rsid w:val="00A47432"/>
    <w:rsid w:val="00A50EC0"/>
    <w:rsid w:val="00A51A4C"/>
    <w:rsid w:val="00A52B30"/>
    <w:rsid w:val="00A563EC"/>
    <w:rsid w:val="00A56E30"/>
    <w:rsid w:val="00A657B7"/>
    <w:rsid w:val="00A70E8F"/>
    <w:rsid w:val="00A74731"/>
    <w:rsid w:val="00A75E9B"/>
    <w:rsid w:val="00A77F2E"/>
    <w:rsid w:val="00A827D3"/>
    <w:rsid w:val="00A8518B"/>
    <w:rsid w:val="00A9124F"/>
    <w:rsid w:val="00A91340"/>
    <w:rsid w:val="00A9134B"/>
    <w:rsid w:val="00A92EC9"/>
    <w:rsid w:val="00A94524"/>
    <w:rsid w:val="00A94709"/>
    <w:rsid w:val="00A95A56"/>
    <w:rsid w:val="00A95F64"/>
    <w:rsid w:val="00A9669D"/>
    <w:rsid w:val="00AA0C26"/>
    <w:rsid w:val="00AA14FA"/>
    <w:rsid w:val="00AA2326"/>
    <w:rsid w:val="00AA3520"/>
    <w:rsid w:val="00AA3FB7"/>
    <w:rsid w:val="00AA49EC"/>
    <w:rsid w:val="00AA4CCF"/>
    <w:rsid w:val="00AA62EE"/>
    <w:rsid w:val="00AA754B"/>
    <w:rsid w:val="00AB08D2"/>
    <w:rsid w:val="00AB2D1F"/>
    <w:rsid w:val="00AB324C"/>
    <w:rsid w:val="00AB3DE2"/>
    <w:rsid w:val="00AC01B2"/>
    <w:rsid w:val="00AC0DD8"/>
    <w:rsid w:val="00AC759B"/>
    <w:rsid w:val="00AD198F"/>
    <w:rsid w:val="00AD19D6"/>
    <w:rsid w:val="00AD31EB"/>
    <w:rsid w:val="00AD32F6"/>
    <w:rsid w:val="00AD3E06"/>
    <w:rsid w:val="00AD44CF"/>
    <w:rsid w:val="00AD4B44"/>
    <w:rsid w:val="00AD59C6"/>
    <w:rsid w:val="00AD5E42"/>
    <w:rsid w:val="00AD7952"/>
    <w:rsid w:val="00AD7C64"/>
    <w:rsid w:val="00AE0286"/>
    <w:rsid w:val="00AE051F"/>
    <w:rsid w:val="00AE090A"/>
    <w:rsid w:val="00AE2361"/>
    <w:rsid w:val="00AE24EE"/>
    <w:rsid w:val="00AE45EC"/>
    <w:rsid w:val="00AE64EC"/>
    <w:rsid w:val="00AE68A3"/>
    <w:rsid w:val="00AE6925"/>
    <w:rsid w:val="00AF16EA"/>
    <w:rsid w:val="00AF2231"/>
    <w:rsid w:val="00AF48AD"/>
    <w:rsid w:val="00AF5950"/>
    <w:rsid w:val="00AF59A5"/>
    <w:rsid w:val="00AF5A6A"/>
    <w:rsid w:val="00AF5D04"/>
    <w:rsid w:val="00B004ED"/>
    <w:rsid w:val="00B013A1"/>
    <w:rsid w:val="00B02547"/>
    <w:rsid w:val="00B029C7"/>
    <w:rsid w:val="00B0387F"/>
    <w:rsid w:val="00B040D9"/>
    <w:rsid w:val="00B0615E"/>
    <w:rsid w:val="00B07A0B"/>
    <w:rsid w:val="00B07DD8"/>
    <w:rsid w:val="00B10601"/>
    <w:rsid w:val="00B13956"/>
    <w:rsid w:val="00B1563F"/>
    <w:rsid w:val="00B1692E"/>
    <w:rsid w:val="00B1776F"/>
    <w:rsid w:val="00B1789A"/>
    <w:rsid w:val="00B2142E"/>
    <w:rsid w:val="00B21AAE"/>
    <w:rsid w:val="00B23017"/>
    <w:rsid w:val="00B236C2"/>
    <w:rsid w:val="00B23AE5"/>
    <w:rsid w:val="00B27914"/>
    <w:rsid w:val="00B327A3"/>
    <w:rsid w:val="00B33300"/>
    <w:rsid w:val="00B334B3"/>
    <w:rsid w:val="00B33D00"/>
    <w:rsid w:val="00B341CA"/>
    <w:rsid w:val="00B37766"/>
    <w:rsid w:val="00B40260"/>
    <w:rsid w:val="00B42A1D"/>
    <w:rsid w:val="00B42D59"/>
    <w:rsid w:val="00B42F2E"/>
    <w:rsid w:val="00B4328E"/>
    <w:rsid w:val="00B46B38"/>
    <w:rsid w:val="00B46E52"/>
    <w:rsid w:val="00B47393"/>
    <w:rsid w:val="00B47BC1"/>
    <w:rsid w:val="00B50F24"/>
    <w:rsid w:val="00B5259B"/>
    <w:rsid w:val="00B557A8"/>
    <w:rsid w:val="00B67091"/>
    <w:rsid w:val="00B7001F"/>
    <w:rsid w:val="00B75752"/>
    <w:rsid w:val="00B77FFB"/>
    <w:rsid w:val="00B803A4"/>
    <w:rsid w:val="00B80F8D"/>
    <w:rsid w:val="00B81BF9"/>
    <w:rsid w:val="00B849E7"/>
    <w:rsid w:val="00B858C9"/>
    <w:rsid w:val="00B8685D"/>
    <w:rsid w:val="00B870F7"/>
    <w:rsid w:val="00B87930"/>
    <w:rsid w:val="00B90BDA"/>
    <w:rsid w:val="00B92340"/>
    <w:rsid w:val="00B95F6C"/>
    <w:rsid w:val="00B976B6"/>
    <w:rsid w:val="00BA1986"/>
    <w:rsid w:val="00BA35EF"/>
    <w:rsid w:val="00BA58C3"/>
    <w:rsid w:val="00BA5C74"/>
    <w:rsid w:val="00BA5F51"/>
    <w:rsid w:val="00BA6AC8"/>
    <w:rsid w:val="00BB0485"/>
    <w:rsid w:val="00BB0AAD"/>
    <w:rsid w:val="00BB0EE2"/>
    <w:rsid w:val="00BB2D91"/>
    <w:rsid w:val="00BB62F2"/>
    <w:rsid w:val="00BB6464"/>
    <w:rsid w:val="00BB6D5E"/>
    <w:rsid w:val="00BC0FD4"/>
    <w:rsid w:val="00BC21D1"/>
    <w:rsid w:val="00BC2DD8"/>
    <w:rsid w:val="00BC4036"/>
    <w:rsid w:val="00BC4CAE"/>
    <w:rsid w:val="00BC7975"/>
    <w:rsid w:val="00BD1907"/>
    <w:rsid w:val="00BD24DC"/>
    <w:rsid w:val="00BD4014"/>
    <w:rsid w:val="00BD648E"/>
    <w:rsid w:val="00BD6918"/>
    <w:rsid w:val="00BD69B5"/>
    <w:rsid w:val="00BE3B3D"/>
    <w:rsid w:val="00BE6109"/>
    <w:rsid w:val="00BE65AE"/>
    <w:rsid w:val="00BE66D8"/>
    <w:rsid w:val="00BE7108"/>
    <w:rsid w:val="00BE7BC0"/>
    <w:rsid w:val="00BF042D"/>
    <w:rsid w:val="00C00735"/>
    <w:rsid w:val="00C050FB"/>
    <w:rsid w:val="00C07DAB"/>
    <w:rsid w:val="00C1051A"/>
    <w:rsid w:val="00C10F4D"/>
    <w:rsid w:val="00C12ED2"/>
    <w:rsid w:val="00C1318C"/>
    <w:rsid w:val="00C13C43"/>
    <w:rsid w:val="00C14E4C"/>
    <w:rsid w:val="00C156EB"/>
    <w:rsid w:val="00C1670B"/>
    <w:rsid w:val="00C16ED6"/>
    <w:rsid w:val="00C20C2E"/>
    <w:rsid w:val="00C21583"/>
    <w:rsid w:val="00C2333E"/>
    <w:rsid w:val="00C235D7"/>
    <w:rsid w:val="00C23B43"/>
    <w:rsid w:val="00C24C26"/>
    <w:rsid w:val="00C24E65"/>
    <w:rsid w:val="00C24E98"/>
    <w:rsid w:val="00C2682D"/>
    <w:rsid w:val="00C30371"/>
    <w:rsid w:val="00C31D6A"/>
    <w:rsid w:val="00C32C7A"/>
    <w:rsid w:val="00C33ED7"/>
    <w:rsid w:val="00C34AEB"/>
    <w:rsid w:val="00C409B9"/>
    <w:rsid w:val="00C42C93"/>
    <w:rsid w:val="00C43725"/>
    <w:rsid w:val="00C45C96"/>
    <w:rsid w:val="00C45DE8"/>
    <w:rsid w:val="00C50495"/>
    <w:rsid w:val="00C50619"/>
    <w:rsid w:val="00C50930"/>
    <w:rsid w:val="00C51C88"/>
    <w:rsid w:val="00C5239F"/>
    <w:rsid w:val="00C54B8B"/>
    <w:rsid w:val="00C54E88"/>
    <w:rsid w:val="00C55CFF"/>
    <w:rsid w:val="00C55DAD"/>
    <w:rsid w:val="00C5658E"/>
    <w:rsid w:val="00C64A24"/>
    <w:rsid w:val="00C66E55"/>
    <w:rsid w:val="00C67ACC"/>
    <w:rsid w:val="00C711F3"/>
    <w:rsid w:val="00C72806"/>
    <w:rsid w:val="00C7403C"/>
    <w:rsid w:val="00C747D7"/>
    <w:rsid w:val="00C75387"/>
    <w:rsid w:val="00C803CD"/>
    <w:rsid w:val="00C80CAD"/>
    <w:rsid w:val="00C83325"/>
    <w:rsid w:val="00C840C6"/>
    <w:rsid w:val="00C91EE5"/>
    <w:rsid w:val="00C9202F"/>
    <w:rsid w:val="00C9408B"/>
    <w:rsid w:val="00C941DE"/>
    <w:rsid w:val="00CA2AF3"/>
    <w:rsid w:val="00CA2EA7"/>
    <w:rsid w:val="00CA2F36"/>
    <w:rsid w:val="00CA6F0F"/>
    <w:rsid w:val="00CA7479"/>
    <w:rsid w:val="00CB441B"/>
    <w:rsid w:val="00CB489E"/>
    <w:rsid w:val="00CB72AF"/>
    <w:rsid w:val="00CB7A59"/>
    <w:rsid w:val="00CC016A"/>
    <w:rsid w:val="00CC0781"/>
    <w:rsid w:val="00CC468C"/>
    <w:rsid w:val="00CC4F1F"/>
    <w:rsid w:val="00CD2BBB"/>
    <w:rsid w:val="00CD2FFC"/>
    <w:rsid w:val="00CD30B7"/>
    <w:rsid w:val="00CD413C"/>
    <w:rsid w:val="00CD47DC"/>
    <w:rsid w:val="00CD62BF"/>
    <w:rsid w:val="00CD71DF"/>
    <w:rsid w:val="00CE11D9"/>
    <w:rsid w:val="00CE1300"/>
    <w:rsid w:val="00CE2F50"/>
    <w:rsid w:val="00CE3234"/>
    <w:rsid w:val="00CE518A"/>
    <w:rsid w:val="00CE53F9"/>
    <w:rsid w:val="00CE7355"/>
    <w:rsid w:val="00CF1A4A"/>
    <w:rsid w:val="00CF36A1"/>
    <w:rsid w:val="00CF486D"/>
    <w:rsid w:val="00D002F5"/>
    <w:rsid w:val="00D034DB"/>
    <w:rsid w:val="00D03AA9"/>
    <w:rsid w:val="00D04C51"/>
    <w:rsid w:val="00D04D11"/>
    <w:rsid w:val="00D0525C"/>
    <w:rsid w:val="00D07A36"/>
    <w:rsid w:val="00D10324"/>
    <w:rsid w:val="00D12141"/>
    <w:rsid w:val="00D136E3"/>
    <w:rsid w:val="00D15456"/>
    <w:rsid w:val="00D15679"/>
    <w:rsid w:val="00D24D62"/>
    <w:rsid w:val="00D25794"/>
    <w:rsid w:val="00D26A09"/>
    <w:rsid w:val="00D2795E"/>
    <w:rsid w:val="00D32B7E"/>
    <w:rsid w:val="00D3497E"/>
    <w:rsid w:val="00D3628A"/>
    <w:rsid w:val="00D37A32"/>
    <w:rsid w:val="00D46BE4"/>
    <w:rsid w:val="00D477D0"/>
    <w:rsid w:val="00D52AF4"/>
    <w:rsid w:val="00D537C2"/>
    <w:rsid w:val="00D56C30"/>
    <w:rsid w:val="00D606E1"/>
    <w:rsid w:val="00D61045"/>
    <w:rsid w:val="00D634AE"/>
    <w:rsid w:val="00D64E22"/>
    <w:rsid w:val="00D66A4E"/>
    <w:rsid w:val="00D671D8"/>
    <w:rsid w:val="00D67A4A"/>
    <w:rsid w:val="00D7163D"/>
    <w:rsid w:val="00D761E2"/>
    <w:rsid w:val="00D80045"/>
    <w:rsid w:val="00D8058C"/>
    <w:rsid w:val="00D80A45"/>
    <w:rsid w:val="00D822C7"/>
    <w:rsid w:val="00D838A6"/>
    <w:rsid w:val="00D83FD9"/>
    <w:rsid w:val="00D8540A"/>
    <w:rsid w:val="00D9074D"/>
    <w:rsid w:val="00D95E35"/>
    <w:rsid w:val="00D962D8"/>
    <w:rsid w:val="00D96369"/>
    <w:rsid w:val="00D96C49"/>
    <w:rsid w:val="00D96F1D"/>
    <w:rsid w:val="00D97B0A"/>
    <w:rsid w:val="00D97BB6"/>
    <w:rsid w:val="00DA3778"/>
    <w:rsid w:val="00DA3FC2"/>
    <w:rsid w:val="00DA40BE"/>
    <w:rsid w:val="00DA415F"/>
    <w:rsid w:val="00DA6AD5"/>
    <w:rsid w:val="00DA71DE"/>
    <w:rsid w:val="00DB1C4B"/>
    <w:rsid w:val="00DB3069"/>
    <w:rsid w:val="00DB55AA"/>
    <w:rsid w:val="00DB644C"/>
    <w:rsid w:val="00DB69E3"/>
    <w:rsid w:val="00DB78F8"/>
    <w:rsid w:val="00DC2B18"/>
    <w:rsid w:val="00DC2B36"/>
    <w:rsid w:val="00DC2CAD"/>
    <w:rsid w:val="00DC38BA"/>
    <w:rsid w:val="00DC3B77"/>
    <w:rsid w:val="00DC3CD1"/>
    <w:rsid w:val="00DC6461"/>
    <w:rsid w:val="00DC66F0"/>
    <w:rsid w:val="00DD104B"/>
    <w:rsid w:val="00DD3E48"/>
    <w:rsid w:val="00DD3F97"/>
    <w:rsid w:val="00DE0924"/>
    <w:rsid w:val="00DE0BC0"/>
    <w:rsid w:val="00DE23D3"/>
    <w:rsid w:val="00DE4203"/>
    <w:rsid w:val="00DE54B3"/>
    <w:rsid w:val="00DE6CF2"/>
    <w:rsid w:val="00DF028B"/>
    <w:rsid w:val="00DF0F04"/>
    <w:rsid w:val="00DF21AE"/>
    <w:rsid w:val="00DF24FF"/>
    <w:rsid w:val="00DF41A2"/>
    <w:rsid w:val="00DF54F3"/>
    <w:rsid w:val="00E017E7"/>
    <w:rsid w:val="00E024F9"/>
    <w:rsid w:val="00E07609"/>
    <w:rsid w:val="00E11B65"/>
    <w:rsid w:val="00E1291A"/>
    <w:rsid w:val="00E14D30"/>
    <w:rsid w:val="00E153CA"/>
    <w:rsid w:val="00E154FC"/>
    <w:rsid w:val="00E158D2"/>
    <w:rsid w:val="00E15D96"/>
    <w:rsid w:val="00E1734D"/>
    <w:rsid w:val="00E20949"/>
    <w:rsid w:val="00E21134"/>
    <w:rsid w:val="00E2300F"/>
    <w:rsid w:val="00E23552"/>
    <w:rsid w:val="00E251F5"/>
    <w:rsid w:val="00E25922"/>
    <w:rsid w:val="00E27AF2"/>
    <w:rsid w:val="00E30103"/>
    <w:rsid w:val="00E31F5C"/>
    <w:rsid w:val="00E40CDA"/>
    <w:rsid w:val="00E433D1"/>
    <w:rsid w:val="00E441C9"/>
    <w:rsid w:val="00E456F1"/>
    <w:rsid w:val="00E507FD"/>
    <w:rsid w:val="00E51C93"/>
    <w:rsid w:val="00E51D78"/>
    <w:rsid w:val="00E53F6E"/>
    <w:rsid w:val="00E54964"/>
    <w:rsid w:val="00E55147"/>
    <w:rsid w:val="00E57F9C"/>
    <w:rsid w:val="00E623E0"/>
    <w:rsid w:val="00E64169"/>
    <w:rsid w:val="00E64DD9"/>
    <w:rsid w:val="00E64F1C"/>
    <w:rsid w:val="00E65757"/>
    <w:rsid w:val="00E65F2D"/>
    <w:rsid w:val="00E70C55"/>
    <w:rsid w:val="00E73D73"/>
    <w:rsid w:val="00E73F70"/>
    <w:rsid w:val="00E745C5"/>
    <w:rsid w:val="00E74637"/>
    <w:rsid w:val="00E76F12"/>
    <w:rsid w:val="00E813C4"/>
    <w:rsid w:val="00E81430"/>
    <w:rsid w:val="00E81D01"/>
    <w:rsid w:val="00E81E47"/>
    <w:rsid w:val="00E82AA8"/>
    <w:rsid w:val="00E836FE"/>
    <w:rsid w:val="00E86DC1"/>
    <w:rsid w:val="00E86FB4"/>
    <w:rsid w:val="00E9176F"/>
    <w:rsid w:val="00E933E4"/>
    <w:rsid w:val="00E947EA"/>
    <w:rsid w:val="00E94FC0"/>
    <w:rsid w:val="00EA025A"/>
    <w:rsid w:val="00EA17C8"/>
    <w:rsid w:val="00EA1F58"/>
    <w:rsid w:val="00EB4906"/>
    <w:rsid w:val="00EB4D69"/>
    <w:rsid w:val="00EB50F2"/>
    <w:rsid w:val="00EB5AF4"/>
    <w:rsid w:val="00EB5EC3"/>
    <w:rsid w:val="00EC30E8"/>
    <w:rsid w:val="00EC51F6"/>
    <w:rsid w:val="00EC7FC8"/>
    <w:rsid w:val="00ED0848"/>
    <w:rsid w:val="00ED1C8B"/>
    <w:rsid w:val="00ED2CFE"/>
    <w:rsid w:val="00ED4B00"/>
    <w:rsid w:val="00EE10C4"/>
    <w:rsid w:val="00EE1287"/>
    <w:rsid w:val="00EE535A"/>
    <w:rsid w:val="00EE53BD"/>
    <w:rsid w:val="00EF1F7A"/>
    <w:rsid w:val="00EF5A45"/>
    <w:rsid w:val="00EF616B"/>
    <w:rsid w:val="00F00BB2"/>
    <w:rsid w:val="00F041AA"/>
    <w:rsid w:val="00F04895"/>
    <w:rsid w:val="00F049E8"/>
    <w:rsid w:val="00F07F6E"/>
    <w:rsid w:val="00F123E1"/>
    <w:rsid w:val="00F14661"/>
    <w:rsid w:val="00F22B54"/>
    <w:rsid w:val="00F22C2E"/>
    <w:rsid w:val="00F2644A"/>
    <w:rsid w:val="00F276F0"/>
    <w:rsid w:val="00F301F4"/>
    <w:rsid w:val="00F308AC"/>
    <w:rsid w:val="00F33B28"/>
    <w:rsid w:val="00F35447"/>
    <w:rsid w:val="00F376AC"/>
    <w:rsid w:val="00F40928"/>
    <w:rsid w:val="00F40B9A"/>
    <w:rsid w:val="00F40C31"/>
    <w:rsid w:val="00F40E8A"/>
    <w:rsid w:val="00F43360"/>
    <w:rsid w:val="00F43C10"/>
    <w:rsid w:val="00F45814"/>
    <w:rsid w:val="00F45C13"/>
    <w:rsid w:val="00F4702E"/>
    <w:rsid w:val="00F47121"/>
    <w:rsid w:val="00F476F0"/>
    <w:rsid w:val="00F50467"/>
    <w:rsid w:val="00F51AC2"/>
    <w:rsid w:val="00F54F2B"/>
    <w:rsid w:val="00F6037D"/>
    <w:rsid w:val="00F60A01"/>
    <w:rsid w:val="00F6145A"/>
    <w:rsid w:val="00F655EC"/>
    <w:rsid w:val="00F66D9B"/>
    <w:rsid w:val="00F66FF8"/>
    <w:rsid w:val="00F6779F"/>
    <w:rsid w:val="00F67A2E"/>
    <w:rsid w:val="00F715AF"/>
    <w:rsid w:val="00F722D7"/>
    <w:rsid w:val="00F75CBB"/>
    <w:rsid w:val="00F76B3B"/>
    <w:rsid w:val="00F77E3F"/>
    <w:rsid w:val="00F8039D"/>
    <w:rsid w:val="00F806AD"/>
    <w:rsid w:val="00F81550"/>
    <w:rsid w:val="00F825E4"/>
    <w:rsid w:val="00F86C5C"/>
    <w:rsid w:val="00F87D17"/>
    <w:rsid w:val="00F900F7"/>
    <w:rsid w:val="00F9061D"/>
    <w:rsid w:val="00F93611"/>
    <w:rsid w:val="00F950F6"/>
    <w:rsid w:val="00F96619"/>
    <w:rsid w:val="00F968F0"/>
    <w:rsid w:val="00F96CFB"/>
    <w:rsid w:val="00FA1586"/>
    <w:rsid w:val="00FA32EB"/>
    <w:rsid w:val="00FA33C9"/>
    <w:rsid w:val="00FA74ED"/>
    <w:rsid w:val="00FA7EE0"/>
    <w:rsid w:val="00FB05F4"/>
    <w:rsid w:val="00FB3359"/>
    <w:rsid w:val="00FB4589"/>
    <w:rsid w:val="00FB5332"/>
    <w:rsid w:val="00FB5750"/>
    <w:rsid w:val="00FC3290"/>
    <w:rsid w:val="00FC3449"/>
    <w:rsid w:val="00FC5404"/>
    <w:rsid w:val="00FC74D4"/>
    <w:rsid w:val="00FC7DDE"/>
    <w:rsid w:val="00FD1BD7"/>
    <w:rsid w:val="00FD427A"/>
    <w:rsid w:val="00FE1A2B"/>
    <w:rsid w:val="00FE3029"/>
    <w:rsid w:val="00FE73F9"/>
    <w:rsid w:val="00FF0BA8"/>
    <w:rsid w:val="00FF127B"/>
    <w:rsid w:val="00FF2B68"/>
    <w:rsid w:val="00FF38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4209"/>
    <o:shapelayout v:ext="edit">
      <o:idmap v:ext="edit" data="1"/>
    </o:shapelayout>
  </w:shapeDefaults>
  <w:decimalSymbol w:val="."/>
  <w:listSeparator w:val=","/>
  <w14:docId w14:val="0F936682"/>
  <w15:docId w15:val="{7887D415-75DC-4534-B7B7-2320DE0062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23C4C"/>
    <w:pPr>
      <w:spacing w:after="120"/>
      <w:jc w:val="both"/>
    </w:pPr>
    <w:rPr>
      <w:rFonts w:asciiTheme="minorHAnsi" w:hAnsiTheme="minorHAnsi"/>
      <w:lang w:eastAsia="en-US"/>
    </w:rPr>
  </w:style>
  <w:style w:type="paragraph" w:styleId="Heading1">
    <w:name w:val="heading 1"/>
    <w:aliases w:val="chapitre,Titre 11,t1.T1.Titre 1,t1,TITRE 1 SL"/>
    <w:basedOn w:val="Normal"/>
    <w:next w:val="Text1"/>
    <w:link w:val="Heading1Char"/>
    <w:autoRedefine/>
    <w:qFormat/>
    <w:rsid w:val="00AF59A5"/>
    <w:pPr>
      <w:keepNext/>
      <w:pageBreakBefore/>
      <w:numPr>
        <w:numId w:val="19"/>
      </w:numPr>
      <w:spacing w:before="240" w:after="240"/>
      <w:ind w:left="432"/>
      <w:outlineLvl w:val="0"/>
    </w:pPr>
    <w:rPr>
      <w:rFonts w:ascii="Calibri" w:hAnsi="Calibri"/>
      <w:b/>
      <w:smallCaps/>
      <w:sz w:val="32"/>
    </w:rPr>
  </w:style>
  <w:style w:type="paragraph" w:styleId="Heading2">
    <w:name w:val="heading 2"/>
    <w:aliases w:val="Niveau 2,H2,paragraphe,t2,h2"/>
    <w:basedOn w:val="Normal"/>
    <w:next w:val="Text2"/>
    <w:link w:val="Heading2Char"/>
    <w:qFormat/>
    <w:rsid w:val="00207272"/>
    <w:pPr>
      <w:keepNext/>
      <w:numPr>
        <w:ilvl w:val="1"/>
        <w:numId w:val="19"/>
      </w:numPr>
      <w:tabs>
        <w:tab w:val="clear" w:pos="1296"/>
        <w:tab w:val="num" w:pos="576"/>
      </w:tabs>
      <w:spacing w:before="240" w:after="240"/>
      <w:ind w:left="576"/>
      <w:outlineLvl w:val="1"/>
    </w:pPr>
    <w:rPr>
      <w:b/>
      <w:sz w:val="32"/>
    </w:rPr>
  </w:style>
  <w:style w:type="paragraph" w:styleId="Heading3">
    <w:name w:val="heading 3"/>
    <w:basedOn w:val="Normal"/>
    <w:next w:val="Text3"/>
    <w:autoRedefine/>
    <w:qFormat/>
    <w:rsid w:val="00992DF7"/>
    <w:pPr>
      <w:keepNext/>
      <w:numPr>
        <w:ilvl w:val="2"/>
        <w:numId w:val="19"/>
      </w:numPr>
      <w:spacing w:before="180" w:after="240"/>
      <w:outlineLvl w:val="2"/>
    </w:pPr>
    <w:rPr>
      <w:rFonts w:ascii="Calibri" w:hAnsi="Calibri"/>
      <w:b/>
      <w:sz w:val="28"/>
    </w:rPr>
  </w:style>
  <w:style w:type="paragraph" w:styleId="Heading4">
    <w:name w:val="heading 4"/>
    <w:basedOn w:val="Normal"/>
    <w:next w:val="Text4"/>
    <w:qFormat/>
    <w:rsid w:val="00A94709"/>
    <w:pPr>
      <w:keepNext/>
      <w:numPr>
        <w:ilvl w:val="3"/>
        <w:numId w:val="19"/>
      </w:numPr>
      <w:tabs>
        <w:tab w:val="clear" w:pos="1584"/>
        <w:tab w:val="num" w:pos="864"/>
      </w:tabs>
      <w:spacing w:before="60"/>
      <w:ind w:left="864"/>
      <w:outlineLvl w:val="3"/>
    </w:pPr>
    <w:rPr>
      <w:i/>
      <w:sz w:val="24"/>
    </w:rPr>
  </w:style>
  <w:style w:type="paragraph" w:styleId="Heading5">
    <w:name w:val="heading 5"/>
    <w:basedOn w:val="Normal"/>
    <w:next w:val="Normal"/>
    <w:qFormat/>
    <w:rsid w:val="00A94709"/>
    <w:pPr>
      <w:numPr>
        <w:ilvl w:val="4"/>
        <w:numId w:val="19"/>
      </w:numPr>
      <w:spacing w:before="40"/>
      <w:outlineLvl w:val="4"/>
    </w:pPr>
  </w:style>
  <w:style w:type="paragraph" w:styleId="Heading6">
    <w:name w:val="heading 6"/>
    <w:basedOn w:val="Normal"/>
    <w:next w:val="Normal"/>
    <w:qFormat/>
    <w:rsid w:val="00A94709"/>
    <w:pPr>
      <w:numPr>
        <w:ilvl w:val="5"/>
        <w:numId w:val="19"/>
      </w:numPr>
      <w:tabs>
        <w:tab w:val="clear" w:pos="1872"/>
        <w:tab w:val="num" w:pos="1152"/>
      </w:tabs>
      <w:spacing w:before="40"/>
      <w:ind w:left="1152"/>
      <w:outlineLvl w:val="5"/>
    </w:pPr>
  </w:style>
  <w:style w:type="paragraph" w:styleId="Heading7">
    <w:name w:val="heading 7"/>
    <w:basedOn w:val="Normal"/>
    <w:next w:val="Normal"/>
    <w:qFormat/>
    <w:rsid w:val="00A94709"/>
    <w:pPr>
      <w:numPr>
        <w:ilvl w:val="6"/>
        <w:numId w:val="19"/>
      </w:numPr>
      <w:tabs>
        <w:tab w:val="clear" w:pos="2016"/>
        <w:tab w:val="num" w:pos="1296"/>
      </w:tabs>
      <w:spacing w:before="40"/>
      <w:ind w:left="1296"/>
      <w:outlineLvl w:val="6"/>
    </w:pPr>
  </w:style>
  <w:style w:type="paragraph" w:styleId="Heading8">
    <w:name w:val="heading 8"/>
    <w:basedOn w:val="Normal"/>
    <w:next w:val="Normal"/>
    <w:qFormat/>
    <w:rsid w:val="00A94709"/>
    <w:pPr>
      <w:numPr>
        <w:ilvl w:val="7"/>
        <w:numId w:val="19"/>
      </w:numPr>
      <w:tabs>
        <w:tab w:val="clear" w:pos="2160"/>
        <w:tab w:val="num" w:pos="1440"/>
      </w:tabs>
      <w:spacing w:before="40"/>
      <w:ind w:left="1440"/>
      <w:outlineLvl w:val="7"/>
    </w:pPr>
  </w:style>
  <w:style w:type="paragraph" w:styleId="Heading9">
    <w:name w:val="heading 9"/>
    <w:basedOn w:val="Normal"/>
    <w:next w:val="Normal"/>
    <w:qFormat/>
    <w:pPr>
      <w:numPr>
        <w:ilvl w:val="8"/>
        <w:numId w:val="19"/>
      </w:numPr>
      <w:tabs>
        <w:tab w:val="clear" w:pos="2304"/>
        <w:tab w:val="num" w:pos="1584"/>
      </w:tabs>
      <w:spacing w:before="240" w:after="60"/>
      <w:ind w:left="1584"/>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style>
  <w:style w:type="paragraph" w:customStyle="1" w:styleId="Text2">
    <w:name w:val="Text 2"/>
    <w:basedOn w:val="Normal"/>
  </w:style>
  <w:style w:type="paragraph" w:customStyle="1" w:styleId="Text3">
    <w:name w:val="Text 3"/>
    <w:basedOn w:val="Normal"/>
  </w:style>
  <w:style w:type="paragraph" w:customStyle="1" w:styleId="Text4">
    <w:name w:val="Text 4"/>
    <w:basedOn w:val="Normal"/>
  </w:style>
  <w:style w:type="paragraph" w:customStyle="1" w:styleId="Address">
    <w:name w:val="Address"/>
    <w:basedOn w:val="Normal"/>
    <w:pPr>
      <w:spacing w:after="0"/>
      <w:jc w:val="left"/>
    </w:pPr>
  </w:style>
  <w:style w:type="paragraph" w:customStyle="1" w:styleId="AddressTL">
    <w:name w:val="AddressTL"/>
    <w:basedOn w:val="Normal"/>
    <w:next w:val="Normal"/>
    <w:pPr>
      <w:spacing w:after="720"/>
      <w:jc w:val="left"/>
    </w:pPr>
  </w:style>
  <w:style w:type="paragraph" w:customStyle="1" w:styleId="AddressTR">
    <w:name w:val="AddressTR"/>
    <w:basedOn w:val="Normal"/>
    <w:next w:val="Normal"/>
    <w:pPr>
      <w:spacing w:after="720"/>
      <w:ind w:left="5103"/>
      <w:jc w:val="left"/>
    </w:pPr>
  </w:style>
  <w:style w:type="paragraph" w:customStyle="1" w:styleId="NormalLeftCol">
    <w:name w:val="Normal LeftCol"/>
    <w:basedOn w:val="Normal"/>
    <w:pPr>
      <w:pBdr>
        <w:bottom w:val="single" w:sz="6" w:space="1" w:color="auto"/>
        <w:right w:val="single" w:sz="6" w:space="1" w:color="auto"/>
      </w:pBdr>
      <w:shd w:val="pct10" w:color="auto" w:fill="auto"/>
      <w:overflowPunct w:val="0"/>
      <w:autoSpaceDE w:val="0"/>
      <w:autoSpaceDN w:val="0"/>
      <w:adjustRightInd w:val="0"/>
      <w:jc w:val="right"/>
      <w:textAlignment w:val="baseline"/>
    </w:pPr>
    <w:rPr>
      <w:noProof/>
    </w:rPr>
  </w:style>
  <w:style w:type="paragraph" w:customStyle="1" w:styleId="Glossary">
    <w:name w:val="Glossary"/>
    <w:basedOn w:val="Normal"/>
    <w:pPr>
      <w:tabs>
        <w:tab w:val="left" w:pos="2835"/>
      </w:tabs>
      <w:ind w:left="2835" w:hanging="2835"/>
    </w:pPr>
  </w:style>
  <w:style w:type="paragraph" w:styleId="Caption">
    <w:name w:val="caption"/>
    <w:aliases w:val=" Char Char Char, Char Char Char Char, Char Char Char Char Char, Char Char Char Char Char Char, Char Char Char Char Char1 Char,Caption Char1, Char Char Char Char Char1 Char Char,Char Char Char,Char Char Char Char Char Char,CaptionCFMU,CaptionTLS"/>
    <w:basedOn w:val="Normal"/>
    <w:next w:val="Normal"/>
    <w:link w:val="CaptionChar"/>
    <w:qFormat/>
    <w:rsid w:val="0077489F"/>
    <w:pPr>
      <w:spacing w:before="120"/>
      <w:jc w:val="center"/>
    </w:pPr>
    <w:rPr>
      <w:i/>
    </w:rPr>
  </w:style>
  <w:style w:type="paragraph" w:styleId="Closing">
    <w:name w:val="Closing"/>
    <w:basedOn w:val="Normal"/>
    <w:next w:val="Signature"/>
    <w:pPr>
      <w:tabs>
        <w:tab w:val="left" w:pos="5103"/>
      </w:tabs>
      <w:spacing w:before="240"/>
      <w:ind w:left="5103"/>
      <w:jc w:val="left"/>
    </w:pPr>
  </w:style>
  <w:style w:type="paragraph" w:styleId="Signature">
    <w:name w:val="Signature"/>
    <w:basedOn w:val="Normal"/>
    <w:next w:val="Contact"/>
    <w:pPr>
      <w:tabs>
        <w:tab w:val="left" w:pos="5103"/>
      </w:tabs>
      <w:spacing w:before="1200" w:after="0"/>
      <w:ind w:left="5103"/>
      <w:jc w:val="center"/>
    </w:pPr>
    <w:rPr>
      <w:lang w:val="de-DE"/>
    </w:rPr>
  </w:style>
  <w:style w:type="paragraph" w:customStyle="1" w:styleId="Contact">
    <w:name w:val="Contact"/>
    <w:basedOn w:val="Normal"/>
    <w:next w:val="Enclosures"/>
    <w:pPr>
      <w:spacing w:before="480" w:after="0"/>
      <w:ind w:left="567" w:hanging="567"/>
      <w:jc w:val="left"/>
    </w:pPr>
  </w:style>
  <w:style w:type="paragraph" w:customStyle="1" w:styleId="Enclosures">
    <w:name w:val="Enclosures"/>
    <w:basedOn w:val="Normal"/>
    <w:next w:val="Participants"/>
    <w:pPr>
      <w:keepNext/>
      <w:keepLines/>
      <w:tabs>
        <w:tab w:val="left" w:pos="5642"/>
      </w:tabs>
      <w:spacing w:before="480" w:after="0"/>
      <w:ind w:left="1792" w:hanging="1792"/>
      <w:jc w:val="left"/>
    </w:pPr>
  </w:style>
  <w:style w:type="paragraph" w:customStyle="1" w:styleId="Participants">
    <w:name w:val="Participants"/>
    <w:basedOn w:val="Normal"/>
    <w:next w:val="Copies"/>
    <w:pPr>
      <w:tabs>
        <w:tab w:val="left" w:pos="2512"/>
        <w:tab w:val="left" w:pos="2762"/>
        <w:tab w:val="left" w:pos="5642"/>
        <w:tab w:val="left" w:pos="6362"/>
        <w:tab w:val="left" w:pos="6720"/>
      </w:tabs>
      <w:spacing w:before="480" w:after="0"/>
      <w:ind w:left="1792" w:hanging="1792"/>
      <w:jc w:val="left"/>
    </w:pPr>
  </w:style>
  <w:style w:type="paragraph" w:customStyle="1" w:styleId="Copies">
    <w:name w:val="Copies"/>
    <w:basedOn w:val="Normal"/>
    <w:next w:val="Normal"/>
    <w:pPr>
      <w:tabs>
        <w:tab w:val="left" w:pos="2512"/>
        <w:tab w:val="left" w:pos="2762"/>
        <w:tab w:val="left" w:pos="5642"/>
        <w:tab w:val="left" w:pos="6362"/>
        <w:tab w:val="left" w:pos="6720"/>
      </w:tabs>
      <w:spacing w:before="480" w:after="0"/>
      <w:ind w:left="1792" w:hanging="1792"/>
      <w:jc w:val="left"/>
    </w:pPr>
  </w:style>
  <w:style w:type="paragraph" w:styleId="Date">
    <w:name w:val="Date"/>
    <w:basedOn w:val="Normal"/>
    <w:next w:val="References"/>
    <w:pPr>
      <w:spacing w:after="0"/>
      <w:ind w:left="5103" w:right="-567"/>
      <w:jc w:val="left"/>
    </w:pPr>
  </w:style>
  <w:style w:type="paragraph" w:customStyle="1" w:styleId="References">
    <w:name w:val="References"/>
    <w:basedOn w:val="ListNumber"/>
    <w:pPr>
      <w:numPr>
        <w:numId w:val="7"/>
      </w:numPr>
      <w:jc w:val="left"/>
    </w:pPr>
  </w:style>
  <w:style w:type="paragraph" w:styleId="ListNumber">
    <w:name w:val="List Number"/>
    <w:basedOn w:val="Normal"/>
    <w:pPr>
      <w:numPr>
        <w:numId w:val="13"/>
      </w:numPr>
    </w:pPr>
  </w:style>
  <w:style w:type="paragraph" w:customStyle="1" w:styleId="DoubSign">
    <w:name w:val="DoubSign"/>
    <w:basedOn w:val="Normal"/>
    <w:next w:val="Contact"/>
    <w:pPr>
      <w:tabs>
        <w:tab w:val="left" w:pos="5103"/>
      </w:tabs>
      <w:spacing w:before="1200" w:after="0"/>
      <w:jc w:val="left"/>
    </w:pPr>
  </w:style>
  <w:style w:type="paragraph" w:styleId="FootnoteText">
    <w:name w:val="footnote text"/>
    <w:basedOn w:val="Normal"/>
    <w:link w:val="FootnoteTextChar"/>
    <w:semiHidden/>
    <w:rsid w:val="00C54E88"/>
    <w:pPr>
      <w:ind w:left="357" w:hanging="357"/>
    </w:pPr>
    <w:rPr>
      <w:sz w:val="16"/>
    </w:rPr>
  </w:style>
  <w:style w:type="paragraph" w:styleId="Header">
    <w:name w:val="header"/>
    <w:basedOn w:val="Normal"/>
    <w:pPr>
      <w:tabs>
        <w:tab w:val="center" w:pos="4153"/>
        <w:tab w:val="right" w:pos="8306"/>
      </w:tabs>
    </w:pPr>
  </w:style>
  <w:style w:type="paragraph" w:styleId="ListBullet">
    <w:name w:val="List Bullet"/>
    <w:basedOn w:val="Normal"/>
    <w:pPr>
      <w:numPr>
        <w:numId w:val="2"/>
      </w:numPr>
    </w:pPr>
  </w:style>
  <w:style w:type="paragraph" w:styleId="ListBullet2">
    <w:name w:val="List Bullet 2"/>
    <w:basedOn w:val="Text2"/>
    <w:pPr>
      <w:numPr>
        <w:numId w:val="9"/>
      </w:numPr>
      <w:tabs>
        <w:tab w:val="clear" w:pos="1360"/>
        <w:tab w:val="left" w:pos="851"/>
      </w:tabs>
      <w:ind w:left="851" w:hanging="284"/>
    </w:pPr>
  </w:style>
  <w:style w:type="paragraph" w:styleId="ListBullet3">
    <w:name w:val="List Bullet 3"/>
    <w:basedOn w:val="Text3"/>
    <w:pPr>
      <w:numPr>
        <w:numId w:val="3"/>
      </w:numPr>
      <w:tabs>
        <w:tab w:val="clear" w:pos="2199"/>
        <w:tab w:val="left" w:pos="1134"/>
      </w:tabs>
      <w:ind w:left="1134" w:hanging="284"/>
    </w:pPr>
  </w:style>
  <w:style w:type="paragraph" w:styleId="ListBullet4">
    <w:name w:val="List Bullet 4"/>
    <w:basedOn w:val="Text4"/>
    <w:pPr>
      <w:numPr>
        <w:numId w:val="4"/>
      </w:numPr>
      <w:tabs>
        <w:tab w:val="clear" w:pos="3163"/>
        <w:tab w:val="left" w:pos="1418"/>
      </w:tabs>
      <w:ind w:left="1418" w:hanging="284"/>
    </w:pPr>
  </w:style>
  <w:style w:type="paragraph" w:styleId="ListContinue">
    <w:name w:val="List Continue"/>
    <w:basedOn w:val="Normal"/>
    <w:pPr>
      <w:ind w:left="567"/>
    </w:pPr>
  </w:style>
  <w:style w:type="paragraph" w:styleId="ListContinue2">
    <w:name w:val="List Continue 2"/>
    <w:basedOn w:val="Normal"/>
    <w:pPr>
      <w:ind w:left="851"/>
    </w:pPr>
  </w:style>
  <w:style w:type="paragraph" w:styleId="ListContinue3">
    <w:name w:val="List Continue 3"/>
    <w:basedOn w:val="Normal"/>
    <w:pPr>
      <w:ind w:left="1134"/>
    </w:pPr>
  </w:style>
  <w:style w:type="paragraph" w:styleId="ListContinue4">
    <w:name w:val="List Continue 4"/>
    <w:basedOn w:val="Normal"/>
    <w:pPr>
      <w:ind w:left="1418"/>
    </w:pPr>
  </w:style>
  <w:style w:type="paragraph" w:styleId="ListContinue5">
    <w:name w:val="List Continue 5"/>
    <w:basedOn w:val="Normal"/>
    <w:pPr>
      <w:ind w:left="1701"/>
    </w:pPr>
  </w:style>
  <w:style w:type="paragraph" w:styleId="ListNumber2">
    <w:name w:val="List Number 2"/>
    <w:basedOn w:val="Text2"/>
    <w:pPr>
      <w:numPr>
        <w:numId w:val="15"/>
      </w:numPr>
    </w:pPr>
  </w:style>
  <w:style w:type="paragraph" w:styleId="ListNumber3">
    <w:name w:val="List Number 3"/>
    <w:basedOn w:val="Text3"/>
    <w:pPr>
      <w:numPr>
        <w:numId w:val="16"/>
      </w:numPr>
    </w:pPr>
  </w:style>
  <w:style w:type="paragraph" w:styleId="ListNumber4">
    <w:name w:val="List Number 4"/>
    <w:basedOn w:val="Text4"/>
    <w:pPr>
      <w:numPr>
        <w:numId w:val="17"/>
      </w:numPr>
    </w:pPr>
  </w:style>
  <w:style w:type="paragraph" w:customStyle="1" w:styleId="NoteHead">
    <w:name w:val="NoteHead"/>
    <w:basedOn w:val="Normal"/>
    <w:next w:val="Subject"/>
    <w:pPr>
      <w:spacing w:before="720" w:after="720"/>
      <w:jc w:val="center"/>
    </w:pPr>
    <w:rPr>
      <w:b/>
      <w:smallCaps/>
    </w:rPr>
  </w:style>
  <w:style w:type="paragraph" w:customStyle="1" w:styleId="Subject">
    <w:name w:val="Subject"/>
    <w:basedOn w:val="Normal"/>
    <w:next w:val="Normal"/>
    <w:pPr>
      <w:spacing w:after="480"/>
      <w:ind w:left="1531" w:hanging="1531"/>
      <w:jc w:val="left"/>
    </w:pPr>
    <w:rPr>
      <w:b/>
    </w:rPr>
  </w:style>
  <w:style w:type="paragraph" w:customStyle="1" w:styleId="NoteList">
    <w:name w:val="NoteList"/>
    <w:basedOn w:val="Normal"/>
    <w:next w:val="Subject"/>
    <w:pPr>
      <w:tabs>
        <w:tab w:val="left" w:pos="5823"/>
      </w:tabs>
      <w:spacing w:before="720" w:after="720"/>
      <w:ind w:left="5104" w:hanging="3119"/>
      <w:jc w:val="left"/>
    </w:pPr>
    <w:rPr>
      <w:b/>
      <w:smallCaps/>
    </w:rPr>
  </w:style>
  <w:style w:type="paragraph" w:customStyle="1" w:styleId="NumPar1">
    <w:name w:val="NumPar 1"/>
    <w:basedOn w:val="Heading1"/>
    <w:next w:val="Text1"/>
    <w:pPr>
      <w:keepNext w:val="0"/>
      <w:spacing w:before="0" w:after="120"/>
      <w:outlineLvl w:val="9"/>
    </w:pPr>
    <w:rPr>
      <w:b w:val="0"/>
      <w:smallCaps w:val="0"/>
      <w:sz w:val="22"/>
    </w:rPr>
  </w:style>
  <w:style w:type="paragraph" w:customStyle="1" w:styleId="NumPar2">
    <w:name w:val="NumPar 2"/>
    <w:basedOn w:val="Heading2"/>
    <w:next w:val="Text2"/>
    <w:pPr>
      <w:keepNext w:val="0"/>
      <w:spacing w:after="120"/>
      <w:outlineLvl w:val="9"/>
    </w:pPr>
    <w:rPr>
      <w:b w:val="0"/>
      <w:sz w:val="22"/>
    </w:rPr>
  </w:style>
  <w:style w:type="paragraph" w:customStyle="1" w:styleId="NumPar3">
    <w:name w:val="NumPar 3"/>
    <w:basedOn w:val="Heading3"/>
    <w:next w:val="Text3"/>
    <w:pPr>
      <w:keepNext w:val="0"/>
      <w:outlineLvl w:val="9"/>
    </w:pPr>
    <w:rPr>
      <w:i/>
      <w:sz w:val="22"/>
    </w:rPr>
  </w:style>
  <w:style w:type="paragraph" w:customStyle="1" w:styleId="NumPar4">
    <w:name w:val="NumPar 4"/>
    <w:basedOn w:val="Heading4"/>
    <w:next w:val="Text4"/>
    <w:pPr>
      <w:keepNext w:val="0"/>
      <w:outlineLvl w:val="9"/>
    </w:pPr>
    <w:rPr>
      <w:i w:val="0"/>
      <w:sz w:val="22"/>
    </w:rPr>
  </w:style>
  <w:style w:type="paragraph" w:styleId="PlainText">
    <w:name w:val="Plain Text"/>
    <w:basedOn w:val="Normal"/>
    <w:rPr>
      <w:rFonts w:ascii="Courier New" w:hAnsi="Courier New"/>
    </w:rPr>
  </w:style>
  <w:style w:type="paragraph" w:styleId="Subtitle">
    <w:name w:val="Subtitle"/>
    <w:basedOn w:val="Normal"/>
    <w:qFormat/>
    <w:pPr>
      <w:spacing w:after="60"/>
      <w:jc w:val="center"/>
      <w:outlineLvl w:val="1"/>
    </w:pPr>
    <w:rPr>
      <w:rFonts w:ascii="Arial" w:hAnsi="Arial"/>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uiPriority w:val="99"/>
    <w:pPr>
      <w:ind w:left="480" w:hanging="480"/>
    </w:pPr>
  </w:style>
  <w:style w:type="paragraph" w:styleId="Title">
    <w:name w:val="Title"/>
    <w:basedOn w:val="Normal"/>
    <w:next w:val="SubTitle1"/>
    <w:link w:val="TitleChar"/>
    <w:uiPriority w:val="10"/>
    <w:qFormat/>
    <w:pPr>
      <w:spacing w:after="480"/>
      <w:jc w:val="center"/>
    </w:pPr>
    <w:rPr>
      <w:b/>
      <w:kern w:val="28"/>
      <w:sz w:val="48"/>
    </w:rPr>
  </w:style>
  <w:style w:type="paragraph" w:customStyle="1" w:styleId="SubTitle1">
    <w:name w:val="SubTitle 1"/>
    <w:basedOn w:val="Normal"/>
    <w:next w:val="Normal"/>
    <w:pPr>
      <w:jc w:val="center"/>
    </w:pPr>
    <w:rPr>
      <w:b/>
      <w:sz w:val="40"/>
    </w:rPr>
  </w:style>
  <w:style w:type="paragraph" w:styleId="TOAHeading">
    <w:name w:val="toa heading"/>
    <w:basedOn w:val="Normal"/>
    <w:next w:val="Normal"/>
    <w:semiHidden/>
    <w:pPr>
      <w:spacing w:before="120"/>
    </w:pPr>
    <w:rPr>
      <w:rFonts w:ascii="Arial" w:hAnsi="Arial"/>
      <w:b/>
    </w:rPr>
  </w:style>
  <w:style w:type="paragraph" w:styleId="TOC1">
    <w:name w:val="toc 1"/>
    <w:basedOn w:val="Normal"/>
    <w:next w:val="Normal"/>
    <w:autoRedefine/>
    <w:uiPriority w:val="39"/>
    <w:rsid w:val="009534FE"/>
    <w:pPr>
      <w:tabs>
        <w:tab w:val="right" w:leader="dot" w:pos="8640"/>
      </w:tabs>
      <w:spacing w:before="120"/>
      <w:ind w:left="284" w:right="720" w:hanging="284"/>
      <w:jc w:val="left"/>
    </w:pPr>
    <w:rPr>
      <w:rFonts w:ascii="Calibri" w:hAnsi="Calibri" w:cs="Calibri"/>
      <w:b/>
      <w:caps/>
      <w:noProof/>
    </w:rPr>
  </w:style>
  <w:style w:type="paragraph" w:styleId="TOC2">
    <w:name w:val="toc 2"/>
    <w:basedOn w:val="Normal"/>
    <w:next w:val="Normal"/>
    <w:autoRedefine/>
    <w:uiPriority w:val="39"/>
    <w:rsid w:val="00084F09"/>
    <w:pPr>
      <w:tabs>
        <w:tab w:val="left" w:pos="709"/>
        <w:tab w:val="right" w:leader="dot" w:pos="8640"/>
      </w:tabs>
      <w:spacing w:before="60" w:after="60"/>
      <w:ind w:left="482" w:right="720" w:hanging="198"/>
    </w:pPr>
    <w:rPr>
      <w:rFonts w:ascii="Calibri" w:hAnsi="Calibri"/>
      <w:noProof/>
    </w:rPr>
  </w:style>
  <w:style w:type="paragraph" w:styleId="TOC3">
    <w:name w:val="toc 3"/>
    <w:basedOn w:val="Normal"/>
    <w:next w:val="Normal"/>
    <w:uiPriority w:val="39"/>
    <w:rsid w:val="002D3403"/>
    <w:pPr>
      <w:tabs>
        <w:tab w:val="left" w:pos="1051"/>
        <w:tab w:val="right" w:leader="dot" w:pos="8640"/>
      </w:tabs>
      <w:spacing w:before="60" w:after="60"/>
      <w:ind w:left="595" w:right="720" w:hanging="28"/>
    </w:pPr>
    <w:rPr>
      <w:rFonts w:ascii="Calibri" w:hAnsi="Calibri"/>
    </w:rPr>
  </w:style>
  <w:style w:type="paragraph" w:styleId="TOC4">
    <w:name w:val="toc 4"/>
    <w:basedOn w:val="Normal"/>
    <w:next w:val="Normal"/>
    <w:uiPriority w:val="39"/>
    <w:pPr>
      <w:tabs>
        <w:tab w:val="right" w:leader="dot" w:pos="8641"/>
      </w:tabs>
      <w:spacing w:before="20" w:after="60"/>
      <w:ind w:left="709" w:right="720" w:hanging="709"/>
    </w:pPr>
    <w:rPr>
      <w:noProof/>
    </w:rPr>
  </w:style>
  <w:style w:type="paragraph" w:styleId="TOC5">
    <w:name w:val="toc 5"/>
    <w:basedOn w:val="Normal"/>
    <w:next w:val="Normal"/>
    <w:uiPriority w:val="39"/>
    <w:pPr>
      <w:tabs>
        <w:tab w:val="right" w:leader="dot" w:pos="8641"/>
      </w:tabs>
      <w:spacing w:before="240"/>
      <w:ind w:right="720"/>
    </w:pPr>
    <w:rPr>
      <w:caps/>
    </w:rPr>
  </w:style>
  <w:style w:type="paragraph" w:styleId="TOC6">
    <w:name w:val="toc 6"/>
    <w:basedOn w:val="Normal"/>
    <w:next w:val="Normal"/>
    <w:autoRedefine/>
    <w:uiPriority w:val="39"/>
  </w:style>
  <w:style w:type="paragraph" w:styleId="TOC7">
    <w:name w:val="toc 7"/>
    <w:basedOn w:val="Normal"/>
    <w:next w:val="Normal"/>
    <w:autoRedefine/>
    <w:uiPriority w:val="39"/>
  </w:style>
  <w:style w:type="paragraph" w:styleId="TOC8">
    <w:name w:val="toc 8"/>
    <w:basedOn w:val="Normal"/>
    <w:next w:val="Normal"/>
    <w:autoRedefine/>
    <w:uiPriority w:val="39"/>
  </w:style>
  <w:style w:type="paragraph" w:styleId="TOC9">
    <w:name w:val="toc 9"/>
    <w:basedOn w:val="Normal"/>
    <w:next w:val="Normal"/>
    <w:autoRedefine/>
    <w:uiPriority w:val="39"/>
  </w:style>
  <w:style w:type="paragraph" w:customStyle="1" w:styleId="YReferences">
    <w:name w:val="YReferences"/>
    <w:basedOn w:val="Normal"/>
    <w:next w:val="Normal"/>
    <w:pPr>
      <w:spacing w:after="480"/>
      <w:ind w:left="1531" w:hanging="1531"/>
    </w:pPr>
  </w:style>
  <w:style w:type="paragraph" w:customStyle="1" w:styleId="ListBullet1">
    <w:name w:val="List Bullet 1"/>
    <w:basedOn w:val="Text1"/>
    <w:pPr>
      <w:numPr>
        <w:numId w:val="8"/>
      </w:numPr>
      <w:tabs>
        <w:tab w:val="clear" w:pos="765"/>
        <w:tab w:val="left" w:pos="567"/>
      </w:tabs>
      <w:ind w:left="567" w:hanging="284"/>
    </w:pPr>
  </w:style>
  <w:style w:type="paragraph" w:customStyle="1" w:styleId="ListDash">
    <w:name w:val="List Dash"/>
    <w:basedOn w:val="Normal"/>
    <w:pPr>
      <w:numPr>
        <w:numId w:val="10"/>
      </w:numPr>
    </w:pPr>
  </w:style>
  <w:style w:type="paragraph" w:customStyle="1" w:styleId="ListDash1">
    <w:name w:val="List Dash 1"/>
    <w:basedOn w:val="Text1"/>
    <w:pPr>
      <w:numPr>
        <w:numId w:val="11"/>
      </w:numPr>
      <w:tabs>
        <w:tab w:val="clear" w:pos="765"/>
        <w:tab w:val="left" w:pos="567"/>
      </w:tabs>
      <w:ind w:left="568" w:hanging="284"/>
    </w:pPr>
  </w:style>
  <w:style w:type="paragraph" w:customStyle="1" w:styleId="ListDash2">
    <w:name w:val="List Dash 2"/>
    <w:basedOn w:val="Text1"/>
    <w:pPr>
      <w:numPr>
        <w:numId w:val="12"/>
      </w:numPr>
      <w:tabs>
        <w:tab w:val="clear" w:pos="1360"/>
        <w:tab w:val="left" w:pos="851"/>
      </w:tabs>
      <w:ind w:left="851" w:hanging="284"/>
    </w:pPr>
  </w:style>
  <w:style w:type="paragraph" w:customStyle="1" w:styleId="ListDash3">
    <w:name w:val="List Dash 3"/>
    <w:basedOn w:val="Text3"/>
    <w:pPr>
      <w:numPr>
        <w:numId w:val="5"/>
      </w:numPr>
      <w:tabs>
        <w:tab w:val="clear" w:pos="2199"/>
        <w:tab w:val="left" w:pos="1134"/>
      </w:tabs>
      <w:ind w:left="1135" w:hanging="284"/>
    </w:pPr>
  </w:style>
  <w:style w:type="paragraph" w:customStyle="1" w:styleId="ListDash4">
    <w:name w:val="List Dash 4"/>
    <w:basedOn w:val="Text4"/>
    <w:pPr>
      <w:numPr>
        <w:numId w:val="6"/>
      </w:numPr>
      <w:tabs>
        <w:tab w:val="clear" w:pos="3163"/>
        <w:tab w:val="left" w:pos="1418"/>
      </w:tabs>
      <w:ind w:left="1418" w:hanging="284"/>
    </w:pPr>
  </w:style>
  <w:style w:type="paragraph" w:customStyle="1" w:styleId="ListNumberLevel2">
    <w:name w:val="List Number (Level 2)"/>
    <w:basedOn w:val="Normal"/>
    <w:pPr>
      <w:numPr>
        <w:ilvl w:val="1"/>
        <w:numId w:val="13"/>
      </w:numPr>
    </w:pPr>
  </w:style>
  <w:style w:type="paragraph" w:customStyle="1" w:styleId="ListNumberLevel3">
    <w:name w:val="List Number (Level 3)"/>
    <w:basedOn w:val="Normal"/>
    <w:pPr>
      <w:numPr>
        <w:ilvl w:val="2"/>
        <w:numId w:val="13"/>
      </w:numPr>
    </w:pPr>
  </w:style>
  <w:style w:type="paragraph" w:customStyle="1" w:styleId="ListNumberLevel4">
    <w:name w:val="List Number (Level 4)"/>
    <w:basedOn w:val="Normal"/>
    <w:pPr>
      <w:numPr>
        <w:ilvl w:val="3"/>
        <w:numId w:val="13"/>
      </w:numPr>
    </w:pPr>
  </w:style>
  <w:style w:type="paragraph" w:customStyle="1" w:styleId="ListNumber1">
    <w:name w:val="List Number 1"/>
    <w:basedOn w:val="Text1"/>
    <w:pPr>
      <w:numPr>
        <w:numId w:val="14"/>
      </w:numPr>
    </w:pPr>
  </w:style>
  <w:style w:type="paragraph" w:customStyle="1" w:styleId="ListNumber1Level2">
    <w:name w:val="List Number 1 (Level 2)"/>
    <w:basedOn w:val="Text1"/>
    <w:pPr>
      <w:numPr>
        <w:ilvl w:val="1"/>
        <w:numId w:val="14"/>
      </w:numPr>
    </w:pPr>
  </w:style>
  <w:style w:type="paragraph" w:customStyle="1" w:styleId="ListNumber1Level3">
    <w:name w:val="List Number 1 (Level 3)"/>
    <w:basedOn w:val="Text1"/>
    <w:pPr>
      <w:numPr>
        <w:ilvl w:val="2"/>
        <w:numId w:val="14"/>
      </w:numPr>
    </w:pPr>
  </w:style>
  <w:style w:type="paragraph" w:customStyle="1" w:styleId="ListNumber1Level4">
    <w:name w:val="List Number 1 (Level 4)"/>
    <w:basedOn w:val="Text1"/>
    <w:pPr>
      <w:numPr>
        <w:ilvl w:val="3"/>
        <w:numId w:val="14"/>
      </w:numPr>
    </w:pPr>
  </w:style>
  <w:style w:type="paragraph" w:customStyle="1" w:styleId="ListNumber2Level2">
    <w:name w:val="List Number 2 (Level 2)"/>
    <w:basedOn w:val="Text2"/>
    <w:pPr>
      <w:numPr>
        <w:ilvl w:val="1"/>
        <w:numId w:val="15"/>
      </w:numPr>
    </w:pPr>
  </w:style>
  <w:style w:type="paragraph" w:customStyle="1" w:styleId="ListNumber2Level3">
    <w:name w:val="List Number 2 (Level 3)"/>
    <w:basedOn w:val="Text2"/>
    <w:pPr>
      <w:numPr>
        <w:ilvl w:val="2"/>
        <w:numId w:val="15"/>
      </w:numPr>
    </w:pPr>
  </w:style>
  <w:style w:type="paragraph" w:customStyle="1" w:styleId="ListNumber2Level4">
    <w:name w:val="List Number 2 (Level 4)"/>
    <w:basedOn w:val="Text2"/>
    <w:pPr>
      <w:numPr>
        <w:ilvl w:val="3"/>
        <w:numId w:val="15"/>
      </w:numPr>
    </w:pPr>
  </w:style>
  <w:style w:type="paragraph" w:customStyle="1" w:styleId="ListNumber3Level2">
    <w:name w:val="List Number 3 (Level 2)"/>
    <w:basedOn w:val="Text3"/>
    <w:pPr>
      <w:numPr>
        <w:ilvl w:val="1"/>
        <w:numId w:val="16"/>
      </w:numPr>
    </w:pPr>
  </w:style>
  <w:style w:type="paragraph" w:customStyle="1" w:styleId="ListNumber3Level3">
    <w:name w:val="List Number 3 (Level 3)"/>
    <w:basedOn w:val="Text3"/>
    <w:pPr>
      <w:numPr>
        <w:ilvl w:val="2"/>
        <w:numId w:val="16"/>
      </w:numPr>
    </w:pPr>
  </w:style>
  <w:style w:type="paragraph" w:customStyle="1" w:styleId="ListNumber3Level4">
    <w:name w:val="List Number 3 (Level 4)"/>
    <w:basedOn w:val="Text3"/>
    <w:pPr>
      <w:numPr>
        <w:ilvl w:val="3"/>
        <w:numId w:val="16"/>
      </w:numPr>
    </w:pPr>
  </w:style>
  <w:style w:type="paragraph" w:customStyle="1" w:styleId="ListNumber4Level2">
    <w:name w:val="List Number 4 (Level 2)"/>
    <w:basedOn w:val="Text4"/>
    <w:pPr>
      <w:numPr>
        <w:ilvl w:val="1"/>
        <w:numId w:val="17"/>
      </w:numPr>
    </w:pPr>
  </w:style>
  <w:style w:type="paragraph" w:customStyle="1" w:styleId="ListNumber4Level3">
    <w:name w:val="List Number 4 (Level 3)"/>
    <w:basedOn w:val="Text4"/>
    <w:pPr>
      <w:numPr>
        <w:ilvl w:val="2"/>
        <w:numId w:val="17"/>
      </w:numPr>
    </w:pPr>
  </w:style>
  <w:style w:type="paragraph" w:customStyle="1" w:styleId="ListNumber4Level4">
    <w:name w:val="List Number 4 (Level 4)"/>
    <w:basedOn w:val="Text4"/>
    <w:pPr>
      <w:numPr>
        <w:ilvl w:val="3"/>
        <w:numId w:val="17"/>
      </w:numPr>
    </w:pPr>
  </w:style>
  <w:style w:type="paragraph" w:customStyle="1" w:styleId="FITTable">
    <w:name w:val="FIT Table"/>
    <w:basedOn w:val="Normal"/>
    <w:pPr>
      <w:spacing w:before="60" w:after="60"/>
    </w:pPr>
  </w:style>
  <w:style w:type="paragraph" w:customStyle="1" w:styleId="Disclaimer">
    <w:name w:val="Disclaimer"/>
    <w:basedOn w:val="Normal"/>
    <w:pPr>
      <w:keepLines/>
      <w:pBdr>
        <w:top w:val="single" w:sz="4" w:space="1" w:color="auto"/>
      </w:pBdr>
      <w:spacing w:before="480" w:after="0"/>
    </w:pPr>
    <w:rPr>
      <w:i/>
    </w:rPr>
  </w:style>
  <w:style w:type="paragraph" w:customStyle="1" w:styleId="SubTitle2">
    <w:name w:val="SubTitle 2"/>
    <w:basedOn w:val="Normal"/>
    <w:pPr>
      <w:jc w:val="center"/>
    </w:pPr>
    <w:rPr>
      <w:b/>
      <w:sz w:val="32"/>
    </w:rPr>
  </w:style>
  <w:style w:type="character" w:styleId="PageNumber">
    <w:name w:val="page number"/>
    <w:basedOn w:val="DefaultParagraphFont"/>
  </w:style>
  <w:style w:type="character" w:styleId="Strong">
    <w:name w:val="Strong"/>
    <w:qFormat/>
    <w:rPr>
      <w:b/>
    </w:rPr>
  </w:style>
  <w:style w:type="paragraph" w:customStyle="1" w:styleId="Heading1Annex">
    <w:name w:val="Heading 1 Annex"/>
    <w:basedOn w:val="Heading1"/>
    <w:next w:val="Normal"/>
    <w:pPr>
      <w:numPr>
        <w:numId w:val="0"/>
      </w:numPr>
      <w:overflowPunct w:val="0"/>
      <w:autoSpaceDE w:val="0"/>
      <w:autoSpaceDN w:val="0"/>
      <w:adjustRightInd w:val="0"/>
      <w:jc w:val="left"/>
      <w:textAlignment w:val="baseline"/>
    </w:pPr>
    <w:rPr>
      <w:noProof/>
      <w:sz w:val="36"/>
    </w:rPr>
  </w:style>
  <w:style w:type="paragraph" w:customStyle="1" w:styleId="HistoryTable">
    <w:name w:val="HistoryTable"/>
    <w:basedOn w:val="Normal"/>
    <w:pPr>
      <w:spacing w:before="60" w:after="60"/>
      <w:jc w:val="left"/>
    </w:pPr>
    <w:rPr>
      <w:lang w:eastAsia="fr-FR"/>
    </w:rPr>
  </w:style>
  <w:style w:type="paragraph" w:styleId="BlockText">
    <w:name w:val="Block Text"/>
    <w:basedOn w:val="Normal"/>
    <w:pPr>
      <w:ind w:left="1440" w:right="1440"/>
    </w:pPr>
  </w:style>
  <w:style w:type="paragraph" w:styleId="BodyText">
    <w:name w:val="Body Text"/>
    <w:basedOn w:val="Normal"/>
  </w:style>
  <w:style w:type="paragraph" w:styleId="BodyText2">
    <w:name w:val="Body Text 2"/>
    <w:basedOn w:val="Normal"/>
    <w:pPr>
      <w:spacing w:line="480" w:lineRule="auto"/>
    </w:pPr>
  </w:style>
  <w:style w:type="paragraph" w:styleId="BodyText3">
    <w:name w:val="Body Text 3"/>
    <w:basedOn w:val="Normal"/>
    <w:rPr>
      <w:sz w:val="16"/>
    </w:rPr>
  </w:style>
  <w:style w:type="paragraph" w:styleId="BodyTextFirstIndent">
    <w:name w:val="Body Text First Indent"/>
    <w:basedOn w:val="BodyText"/>
    <w:pPr>
      <w:ind w:firstLine="210"/>
    </w:pPr>
  </w:style>
  <w:style w:type="paragraph" w:styleId="BodyTextIndent">
    <w:name w:val="Body Text Indent"/>
    <w:basedOn w:val="Normal"/>
    <w:pPr>
      <w:ind w:left="283"/>
    </w:pPr>
  </w:style>
  <w:style w:type="paragraph" w:styleId="BodyTextFirstIndent2">
    <w:name w:val="Body Text First Indent 2"/>
    <w:basedOn w:val="BodyTextIndent"/>
    <w:pPr>
      <w:ind w:firstLine="210"/>
    </w:pPr>
  </w:style>
  <w:style w:type="paragraph" w:styleId="BodyTextIndent2">
    <w:name w:val="Body Text Indent 2"/>
    <w:basedOn w:val="Normal"/>
    <w:pPr>
      <w:spacing w:line="480" w:lineRule="auto"/>
      <w:ind w:left="283"/>
    </w:pPr>
  </w:style>
  <w:style w:type="paragraph" w:styleId="BodyTextIndent3">
    <w:name w:val="Body Text Indent 3"/>
    <w:basedOn w:val="Normal"/>
    <w:pPr>
      <w:ind w:left="283"/>
    </w:pPr>
    <w:rPr>
      <w:sz w:val="16"/>
    </w:r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semiHidden/>
  </w:style>
  <w:style w:type="paragraph" w:styleId="DocumentMap">
    <w:name w:val="Document Map"/>
    <w:basedOn w:val="Normal"/>
    <w:semiHidden/>
    <w:pPr>
      <w:shd w:val="clear" w:color="auto" w:fill="000080"/>
    </w:pPr>
    <w:rPr>
      <w:rFonts w:ascii="Tahoma" w:hAnsi="Tahoma"/>
    </w:rPr>
  </w:style>
  <w:style w:type="character" w:styleId="Emphasis">
    <w:name w:val="Emphasis"/>
    <w:qFormat/>
    <w:rPr>
      <w:i/>
    </w:rPr>
  </w:style>
  <w:style w:type="character" w:styleId="EndnoteReference">
    <w:name w:val="endnote reference"/>
    <w:semiHidden/>
    <w:rPr>
      <w:vertAlign w:val="superscript"/>
    </w:rPr>
  </w:style>
  <w:style w:type="paragraph" w:styleId="EndnoteText">
    <w:name w:val="endnote text"/>
    <w:basedOn w:val="Normal"/>
    <w:semiHidden/>
  </w:style>
  <w:style w:type="paragraph" w:styleId="EnvelopeAddress">
    <w:name w:val="envelope address"/>
    <w:basedOn w:val="Normal"/>
    <w:pPr>
      <w:framePr w:w="7920" w:h="1980" w:hRule="exact" w:hSpace="180" w:wrap="auto" w:hAnchor="page" w:xAlign="center" w:yAlign="bottom"/>
      <w:ind w:left="2880"/>
    </w:pPr>
    <w:rPr>
      <w:rFonts w:ascii="Arial" w:hAnsi="Arial"/>
    </w:rPr>
  </w:style>
  <w:style w:type="paragraph" w:styleId="EnvelopeReturn">
    <w:name w:val="envelope return"/>
    <w:basedOn w:val="Normal"/>
    <w:rPr>
      <w:rFonts w:ascii="Arial" w:hAnsi="Arial"/>
    </w:rPr>
  </w:style>
  <w:style w:type="character" w:styleId="FollowedHyperlink">
    <w:name w:val="FollowedHyperlink"/>
    <w:rPr>
      <w:color w:val="800080"/>
      <w:u w:val="single"/>
    </w:rPr>
  </w:style>
  <w:style w:type="paragraph" w:styleId="Footer">
    <w:name w:val="footer"/>
    <w:basedOn w:val="Normal"/>
    <w:pPr>
      <w:spacing w:after="0"/>
      <w:ind w:right="-567"/>
      <w:jc w:val="left"/>
    </w:pPr>
    <w:rPr>
      <w:rFonts w:ascii="Arial" w:hAnsi="Arial"/>
      <w:sz w:val="16"/>
    </w:rPr>
  </w:style>
  <w:style w:type="character" w:styleId="FootnoteReference">
    <w:name w:val="footnote reference"/>
    <w:semiHidden/>
    <w:rsid w:val="00063068"/>
    <w:rPr>
      <w:rFonts w:asciiTheme="minorHAnsi" w:hAnsiTheme="minorHAnsi"/>
      <w:sz w:val="20"/>
      <w:vertAlign w:val="superscript"/>
    </w:rPr>
  </w:style>
  <w:style w:type="character" w:styleId="Hyperlink">
    <w:name w:val="Hyperlink"/>
    <w:aliases w:val="Hyperlink - Header"/>
    <w:uiPriority w:val="99"/>
    <w:rPr>
      <w:color w:val="0000FF"/>
      <w:u w:val="single"/>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b/>
    </w:rPr>
  </w:style>
  <w:style w:type="character" w:styleId="LineNumber">
    <w:name w:val="line number"/>
    <w:basedOn w:val="DefaultParagraphFont"/>
  </w:style>
  <w:style w:type="paragraph" w:styleId="List">
    <w:name w:val="List"/>
    <w:basedOn w:val="Normal"/>
    <w:pPr>
      <w:ind w:left="283" w:hanging="283"/>
    </w:pPr>
  </w:style>
  <w:style w:type="paragraph" w:styleId="List2">
    <w:name w:val="List 2"/>
    <w:basedOn w:val="Normal"/>
    <w:pPr>
      <w:ind w:left="566" w:hanging="283"/>
    </w:pPr>
  </w:style>
  <w:style w:type="paragraph" w:styleId="List3">
    <w:name w:val="List 3"/>
    <w:basedOn w:val="Normal"/>
    <w:pPr>
      <w:ind w:left="849" w:hanging="283"/>
    </w:pPr>
  </w:style>
  <w:style w:type="paragraph" w:styleId="List4">
    <w:name w:val="List 4"/>
    <w:basedOn w:val="Normal"/>
    <w:pPr>
      <w:ind w:left="1132" w:hanging="283"/>
    </w:pPr>
  </w:style>
  <w:style w:type="paragraph" w:styleId="List5">
    <w:name w:val="List 5"/>
    <w:basedOn w:val="Normal"/>
    <w:pPr>
      <w:ind w:left="1415" w:hanging="283"/>
    </w:pPr>
  </w:style>
  <w:style w:type="paragraph" w:styleId="ListBullet5">
    <w:name w:val="List Bullet 5"/>
    <w:basedOn w:val="Normal"/>
    <w:pPr>
      <w:numPr>
        <w:numId w:val="1"/>
      </w:numPr>
      <w:tabs>
        <w:tab w:val="clear" w:pos="1492"/>
        <w:tab w:val="left" w:pos="1701"/>
      </w:tabs>
      <w:ind w:left="1702" w:hanging="284"/>
    </w:pPr>
  </w:style>
  <w:style w:type="paragraph" w:styleId="TOCHeading">
    <w:name w:val="TOC Heading"/>
    <w:basedOn w:val="TOAHeading"/>
    <w:next w:val="Normal"/>
    <w:qFormat/>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spacing w:after="120"/>
      <w:jc w:val="both"/>
    </w:pPr>
    <w:rPr>
      <w:rFonts w:ascii="Courier New" w:hAnsi="Courier New"/>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alIndent">
    <w:name w:val="Normal Indent"/>
    <w:basedOn w:val="Normal"/>
    <w:pPr>
      <w:ind w:left="720"/>
    </w:pPr>
  </w:style>
  <w:style w:type="paragraph" w:styleId="NoteHeading">
    <w:name w:val="Note Heading"/>
    <w:basedOn w:val="Normal"/>
    <w:next w:val="Normal"/>
  </w:style>
  <w:style w:type="paragraph" w:styleId="Salutation">
    <w:name w:val="Salutation"/>
    <w:basedOn w:val="Normal"/>
    <w:next w:val="Normal"/>
  </w:style>
  <w:style w:type="paragraph" w:customStyle="1" w:styleId="FooterLine">
    <w:name w:val="FooterLine"/>
    <w:basedOn w:val="Footer"/>
    <w:next w:val="Footer"/>
    <w:pPr>
      <w:pBdr>
        <w:top w:val="single" w:sz="4" w:space="1" w:color="auto"/>
      </w:pBdr>
      <w:tabs>
        <w:tab w:val="right" w:pos="8647"/>
      </w:tabs>
      <w:spacing w:before="120"/>
      <w:ind w:right="0"/>
    </w:pPr>
    <w:rPr>
      <w:lang w:val="fi-FI"/>
    </w:rPr>
  </w:style>
  <w:style w:type="paragraph" w:customStyle="1" w:styleId="Citation">
    <w:name w:val="Citation"/>
    <w:basedOn w:val="Normal"/>
    <w:pPr>
      <w:spacing w:before="60" w:after="60" w:line="240" w:lineRule="atLeast"/>
      <w:ind w:left="454" w:right="454"/>
    </w:pPr>
    <w:rPr>
      <w:i/>
    </w:rPr>
  </w:style>
  <w:style w:type="paragraph" w:customStyle="1" w:styleId="ZCom">
    <w:name w:val="Z_Com"/>
    <w:basedOn w:val="Normal"/>
    <w:next w:val="ZDGName"/>
    <w:rsid w:val="001701F9"/>
    <w:pPr>
      <w:widowControl w:val="0"/>
      <w:autoSpaceDE w:val="0"/>
      <w:autoSpaceDN w:val="0"/>
      <w:spacing w:after="0"/>
      <w:ind w:right="85"/>
    </w:pPr>
    <w:rPr>
      <w:rFonts w:ascii="Arial" w:hAnsi="Arial" w:cs="Arial"/>
      <w:sz w:val="24"/>
      <w:szCs w:val="24"/>
      <w:lang w:eastAsia="en-GB"/>
    </w:rPr>
  </w:style>
  <w:style w:type="paragraph" w:customStyle="1" w:styleId="ZDGName">
    <w:name w:val="Z_DGName"/>
    <w:basedOn w:val="Normal"/>
    <w:rsid w:val="001701F9"/>
    <w:pPr>
      <w:widowControl w:val="0"/>
      <w:autoSpaceDE w:val="0"/>
      <w:autoSpaceDN w:val="0"/>
      <w:spacing w:after="0"/>
      <w:ind w:right="85"/>
      <w:jc w:val="left"/>
    </w:pPr>
    <w:rPr>
      <w:rFonts w:ascii="Arial" w:hAnsi="Arial" w:cs="Arial"/>
      <w:sz w:val="16"/>
      <w:szCs w:val="16"/>
      <w:lang w:eastAsia="en-GB"/>
    </w:rPr>
  </w:style>
  <w:style w:type="paragraph" w:customStyle="1" w:styleId="Tabletext">
    <w:name w:val="Tabletext"/>
    <w:basedOn w:val="Normal"/>
    <w:rsid w:val="001701F9"/>
    <w:pPr>
      <w:keepLines/>
      <w:widowControl w:val="0"/>
      <w:spacing w:line="240" w:lineRule="atLeast"/>
      <w:jc w:val="left"/>
    </w:pPr>
    <w:rPr>
      <w:lang w:val="en-US"/>
    </w:rPr>
  </w:style>
  <w:style w:type="paragraph" w:customStyle="1" w:styleId="MainTitle">
    <w:name w:val="Main Title"/>
    <w:basedOn w:val="Normal"/>
    <w:rsid w:val="001701F9"/>
    <w:pPr>
      <w:widowControl w:val="0"/>
      <w:spacing w:before="480" w:after="60"/>
      <w:jc w:val="center"/>
    </w:pPr>
    <w:rPr>
      <w:rFonts w:ascii="Arial" w:hAnsi="Arial"/>
      <w:b/>
      <w:kern w:val="28"/>
      <w:sz w:val="32"/>
      <w:lang w:val="en-US"/>
    </w:rPr>
  </w:style>
  <w:style w:type="paragraph" w:customStyle="1" w:styleId="TableText0">
    <w:name w:val="Table Text"/>
    <w:basedOn w:val="BodyText"/>
    <w:rsid w:val="001701F9"/>
    <w:pPr>
      <w:overflowPunct w:val="0"/>
      <w:autoSpaceDE w:val="0"/>
      <w:autoSpaceDN w:val="0"/>
      <w:adjustRightInd w:val="0"/>
      <w:spacing w:after="0"/>
      <w:ind w:left="28" w:right="28"/>
      <w:jc w:val="left"/>
    </w:pPr>
    <w:rPr>
      <w:rFonts w:ascii="Arial" w:hAnsi="Arial"/>
      <w:lang w:val="en-US"/>
    </w:rPr>
  </w:style>
  <w:style w:type="character" w:customStyle="1" w:styleId="InfoBlueChar">
    <w:name w:val="InfoBlue Char"/>
    <w:link w:val="InfoBlue"/>
    <w:locked/>
    <w:rsid w:val="001701F9"/>
    <w:rPr>
      <w:i/>
      <w:iCs/>
      <w:vanish/>
      <w:color w:val="0000FF"/>
      <w:lang w:val="en-GB" w:eastAsia="en-US" w:bidi="ar-SA"/>
    </w:rPr>
  </w:style>
  <w:style w:type="paragraph" w:customStyle="1" w:styleId="InfoBlue">
    <w:name w:val="InfoBlue"/>
    <w:basedOn w:val="Normal"/>
    <w:next w:val="BodyText"/>
    <w:link w:val="InfoBlueChar"/>
    <w:autoRedefine/>
    <w:rsid w:val="001701F9"/>
    <w:pPr>
      <w:widowControl w:val="0"/>
      <w:pBdr>
        <w:top w:val="single" w:sz="4" w:space="1" w:color="auto"/>
        <w:left w:val="single" w:sz="4" w:space="19" w:color="auto"/>
        <w:bottom w:val="single" w:sz="4" w:space="1" w:color="auto"/>
        <w:right w:val="single" w:sz="4" w:space="4" w:color="auto"/>
      </w:pBdr>
      <w:shd w:val="pct15" w:color="auto" w:fill="auto"/>
      <w:spacing w:before="120" w:line="240" w:lineRule="atLeast"/>
      <w:ind w:left="284"/>
      <w:contextualSpacing/>
      <w:jc w:val="left"/>
    </w:pPr>
    <w:rPr>
      <w:i/>
      <w:iCs/>
      <w:vanish/>
      <w:color w:val="0000FF"/>
    </w:rPr>
  </w:style>
  <w:style w:type="paragraph" w:customStyle="1" w:styleId="DefaultText">
    <w:name w:val="Default Text"/>
    <w:basedOn w:val="Normal"/>
    <w:rsid w:val="001701F9"/>
    <w:pPr>
      <w:autoSpaceDE w:val="0"/>
      <w:autoSpaceDN w:val="0"/>
      <w:adjustRightInd w:val="0"/>
      <w:spacing w:before="60" w:after="60"/>
      <w:jc w:val="left"/>
    </w:pPr>
    <w:rPr>
      <w:rFonts w:ascii="Arial" w:hAnsi="Arial"/>
      <w:noProof/>
      <w:lang w:val="en-US"/>
    </w:rPr>
  </w:style>
  <w:style w:type="paragraph" w:customStyle="1" w:styleId="ItalicizedTableText">
    <w:name w:val="Italicized Table Text"/>
    <w:basedOn w:val="Normal"/>
    <w:rsid w:val="001701F9"/>
    <w:pPr>
      <w:widowControl w:val="0"/>
      <w:autoSpaceDE w:val="0"/>
      <w:autoSpaceDN w:val="0"/>
      <w:adjustRightInd w:val="0"/>
      <w:spacing w:after="0"/>
      <w:jc w:val="left"/>
    </w:pPr>
    <w:rPr>
      <w:rFonts w:ascii="Arial" w:hAnsi="Arial" w:cs="Arial"/>
      <w:i/>
      <w:iCs/>
      <w:lang w:val="en-US"/>
    </w:rPr>
  </w:style>
  <w:style w:type="paragraph" w:customStyle="1" w:styleId="TableHeading">
    <w:name w:val="Table Heading"/>
    <w:basedOn w:val="Normal"/>
    <w:qFormat/>
    <w:rsid w:val="001701F9"/>
    <w:pPr>
      <w:widowControl w:val="0"/>
      <w:autoSpaceDE w:val="0"/>
      <w:autoSpaceDN w:val="0"/>
      <w:adjustRightInd w:val="0"/>
      <w:spacing w:after="0"/>
      <w:jc w:val="left"/>
    </w:pPr>
    <w:rPr>
      <w:rFonts w:ascii="Arial" w:hAnsi="Arial" w:cs="Arial"/>
      <w:b/>
      <w:bCs/>
      <w:lang w:val="en-US"/>
    </w:rPr>
  </w:style>
  <w:style w:type="paragraph" w:customStyle="1" w:styleId="Paragraph2">
    <w:name w:val="Paragraph2"/>
    <w:basedOn w:val="Normal"/>
    <w:rsid w:val="001701F9"/>
    <w:pPr>
      <w:widowControl w:val="0"/>
      <w:spacing w:before="80" w:after="0" w:line="240" w:lineRule="atLeast"/>
      <w:ind w:left="720"/>
    </w:pPr>
    <w:rPr>
      <w:color w:val="000000"/>
      <w:lang w:val="en-AU"/>
    </w:rPr>
  </w:style>
  <w:style w:type="paragraph" w:customStyle="1" w:styleId="ItalicizedText">
    <w:name w:val="Italicized Text"/>
    <w:basedOn w:val="Normal"/>
    <w:rsid w:val="001701F9"/>
    <w:pPr>
      <w:keepLines/>
      <w:widowControl w:val="0"/>
      <w:autoSpaceDE w:val="0"/>
      <w:autoSpaceDN w:val="0"/>
      <w:adjustRightInd w:val="0"/>
      <w:spacing w:after="100"/>
      <w:jc w:val="left"/>
    </w:pPr>
    <w:rPr>
      <w:rFonts w:ascii="Arial" w:hAnsi="Arial" w:cs="Arial"/>
      <w:i/>
      <w:iCs/>
      <w:lang w:val="en-US"/>
    </w:rPr>
  </w:style>
  <w:style w:type="character" w:customStyle="1" w:styleId="Heading1Char">
    <w:name w:val="Heading 1 Char"/>
    <w:aliases w:val="chapitre Char,Titre 11 Char,t1.T1.Titre 1 Char,t1 Char,TITRE 1 SL Char"/>
    <w:link w:val="Heading1"/>
    <w:rsid w:val="00AF59A5"/>
    <w:rPr>
      <w:rFonts w:ascii="Calibri" w:hAnsi="Calibri"/>
      <w:b/>
      <w:smallCaps/>
      <w:sz w:val="32"/>
      <w:lang w:eastAsia="en-US"/>
    </w:rPr>
  </w:style>
  <w:style w:type="table" w:styleId="TableGrid">
    <w:name w:val="Table Grid"/>
    <w:basedOn w:val="TableNormal"/>
    <w:uiPriority w:val="59"/>
    <w:rsid w:val="00CB72AF"/>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blue0">
    <w:name w:val="infoblue"/>
    <w:basedOn w:val="Normal"/>
    <w:link w:val="infoblueChar0"/>
    <w:rsid w:val="000C4137"/>
    <w:pPr>
      <w:spacing w:line="240" w:lineRule="atLeast"/>
      <w:ind w:left="720"/>
      <w:jc w:val="left"/>
    </w:pPr>
    <w:rPr>
      <w:rFonts w:eastAsia="SimSun"/>
      <w:i/>
      <w:iCs/>
      <w:color w:val="0000FF"/>
      <w:sz w:val="24"/>
      <w:lang w:val="fr-BE" w:eastAsia="zh-CN"/>
    </w:rPr>
  </w:style>
  <w:style w:type="paragraph" w:customStyle="1" w:styleId="Style1">
    <w:name w:val="Style1"/>
    <w:basedOn w:val="Heading1"/>
    <w:rsid w:val="00A94709"/>
    <w:pPr>
      <w:numPr>
        <w:numId w:val="18"/>
      </w:numPr>
    </w:pPr>
  </w:style>
  <w:style w:type="paragraph" w:customStyle="1" w:styleId="TableHeaderText">
    <w:name w:val="Table Header Text"/>
    <w:basedOn w:val="TableText0"/>
    <w:rsid w:val="009A586D"/>
    <w:pPr>
      <w:overflowPunct/>
      <w:ind w:left="0" w:right="0"/>
      <w:jc w:val="center"/>
    </w:pPr>
    <w:rPr>
      <w:rFonts w:ascii="Times New Roman" w:hAnsi="Times New Roman"/>
      <w:b/>
      <w:bCs/>
      <w:szCs w:val="24"/>
    </w:rPr>
  </w:style>
  <w:style w:type="character" w:customStyle="1" w:styleId="infoblueChar0">
    <w:name w:val="infoblue Char"/>
    <w:link w:val="infoblue0"/>
    <w:rsid w:val="00C34AEB"/>
    <w:rPr>
      <w:rFonts w:eastAsia="SimSun"/>
      <w:i/>
      <w:iCs/>
      <w:color w:val="0000FF"/>
      <w:sz w:val="24"/>
      <w:lang w:val="fr-BE" w:eastAsia="zh-CN" w:bidi="ar-SA"/>
    </w:rPr>
  </w:style>
  <w:style w:type="paragraph" w:customStyle="1" w:styleId="StyleinfoblueLeft0cm">
    <w:name w:val="Style infoblue + Left:  0 cm"/>
    <w:basedOn w:val="Normal"/>
    <w:rsid w:val="004A5C8C"/>
    <w:pPr>
      <w:spacing w:line="240" w:lineRule="atLeast"/>
      <w:jc w:val="left"/>
    </w:pPr>
    <w:rPr>
      <w:i/>
      <w:iCs/>
      <w:color w:val="0000FF"/>
      <w:sz w:val="24"/>
      <w:lang w:val="fr-BE" w:eastAsia="zh-CN"/>
    </w:rPr>
  </w:style>
  <w:style w:type="paragraph" w:customStyle="1" w:styleId="StyleBodyText10ptItalicBlue">
    <w:name w:val="Style Body Text + 10 pt Italic Blue"/>
    <w:basedOn w:val="BodyText"/>
    <w:rsid w:val="004A5C8C"/>
    <w:rPr>
      <w:i/>
      <w:iCs/>
      <w:color w:val="0000FF"/>
      <w:sz w:val="24"/>
    </w:rPr>
  </w:style>
  <w:style w:type="character" w:customStyle="1" w:styleId="Heading2Char">
    <w:name w:val="Heading 2 Char"/>
    <w:aliases w:val="Niveau 2 Char,H2 Char,paragraphe Char,t2 Char,h2 Char"/>
    <w:link w:val="Heading2"/>
    <w:rsid w:val="00207272"/>
    <w:rPr>
      <w:rFonts w:asciiTheme="minorHAnsi" w:hAnsiTheme="minorHAnsi"/>
      <w:b/>
      <w:sz w:val="32"/>
      <w:lang w:eastAsia="en-US"/>
    </w:rPr>
  </w:style>
  <w:style w:type="paragraph" w:styleId="NormalWeb">
    <w:name w:val="Normal (Web)"/>
    <w:basedOn w:val="Normal"/>
    <w:uiPriority w:val="99"/>
    <w:rsid w:val="00B870F7"/>
    <w:pPr>
      <w:spacing w:before="100" w:beforeAutospacing="1" w:after="100" w:afterAutospacing="1"/>
      <w:jc w:val="left"/>
    </w:pPr>
    <w:rPr>
      <w:sz w:val="24"/>
      <w:szCs w:val="24"/>
      <w:lang w:eastAsia="en-GB"/>
    </w:rPr>
  </w:style>
  <w:style w:type="paragraph" w:styleId="BalloonText">
    <w:name w:val="Balloon Text"/>
    <w:basedOn w:val="Normal"/>
    <w:link w:val="BalloonTextChar"/>
    <w:rsid w:val="00B42D59"/>
    <w:pPr>
      <w:spacing w:after="0"/>
    </w:pPr>
    <w:rPr>
      <w:rFonts w:ascii="Tahoma" w:hAnsi="Tahoma" w:cs="Tahoma"/>
      <w:sz w:val="16"/>
      <w:szCs w:val="16"/>
    </w:rPr>
  </w:style>
  <w:style w:type="character" w:customStyle="1" w:styleId="BalloonTextChar">
    <w:name w:val="Balloon Text Char"/>
    <w:link w:val="BalloonText"/>
    <w:rsid w:val="00B42D59"/>
    <w:rPr>
      <w:rFonts w:ascii="Tahoma" w:hAnsi="Tahoma" w:cs="Tahoma"/>
      <w:sz w:val="16"/>
      <w:szCs w:val="16"/>
      <w:lang w:eastAsia="en-US"/>
    </w:rPr>
  </w:style>
  <w:style w:type="table" w:customStyle="1" w:styleId="TableGrid1">
    <w:name w:val="Table Grid1"/>
    <w:basedOn w:val="TableNormal"/>
    <w:next w:val="TableGrid"/>
    <w:rsid w:val="003F05F0"/>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3F05F0"/>
  </w:style>
  <w:style w:type="paragraph" w:customStyle="1" w:styleId="StyleStyleHeading212ptJustified">
    <w:name w:val="Style Style Heading 2 + 12 pt + Justified"/>
    <w:basedOn w:val="Normal"/>
    <w:uiPriority w:val="99"/>
    <w:rsid w:val="00B33300"/>
    <w:pPr>
      <w:keepNext/>
      <w:numPr>
        <w:ilvl w:val="1"/>
        <w:numId w:val="20"/>
      </w:numPr>
      <w:spacing w:before="240" w:after="60"/>
      <w:outlineLvl w:val="1"/>
    </w:pPr>
    <w:rPr>
      <w:rFonts w:ascii="Arial" w:eastAsia="PMingLiU" w:hAnsi="Arial" w:cs="Arial"/>
      <w:b/>
      <w:bCs/>
      <w:sz w:val="24"/>
    </w:rPr>
  </w:style>
  <w:style w:type="paragraph" w:styleId="CommentSubject">
    <w:name w:val="annotation subject"/>
    <w:basedOn w:val="CommentText"/>
    <w:next w:val="CommentText"/>
    <w:link w:val="CommentSubjectChar"/>
    <w:rsid w:val="0034692A"/>
    <w:rPr>
      <w:b/>
      <w:bCs/>
    </w:rPr>
  </w:style>
  <w:style w:type="character" w:customStyle="1" w:styleId="CommentTextChar">
    <w:name w:val="Comment Text Char"/>
    <w:link w:val="CommentText"/>
    <w:uiPriority w:val="99"/>
    <w:semiHidden/>
    <w:rsid w:val="0034692A"/>
    <w:rPr>
      <w:lang w:eastAsia="en-US"/>
    </w:rPr>
  </w:style>
  <w:style w:type="character" w:customStyle="1" w:styleId="CommentSubjectChar">
    <w:name w:val="Comment Subject Char"/>
    <w:link w:val="CommentSubject"/>
    <w:rsid w:val="0034692A"/>
    <w:rPr>
      <w:b/>
      <w:bCs/>
      <w:lang w:eastAsia="en-US"/>
    </w:rPr>
  </w:style>
  <w:style w:type="paragraph" w:styleId="Revision">
    <w:name w:val="Revision"/>
    <w:hidden/>
    <w:uiPriority w:val="99"/>
    <w:semiHidden/>
    <w:rsid w:val="00B87930"/>
    <w:rPr>
      <w:sz w:val="22"/>
      <w:lang w:eastAsia="en-US"/>
    </w:rPr>
  </w:style>
  <w:style w:type="character" w:customStyle="1" w:styleId="GuidanceChar">
    <w:name w:val="Guidance Char"/>
    <w:link w:val="Guidance"/>
    <w:locked/>
    <w:rsid w:val="00163672"/>
    <w:rPr>
      <w:rFonts w:asciiTheme="minorHAnsi" w:hAnsiTheme="minorHAnsi" w:cs="Arial"/>
      <w:lang w:eastAsia="en-US"/>
    </w:rPr>
  </w:style>
  <w:style w:type="paragraph" w:customStyle="1" w:styleId="Guidance">
    <w:name w:val="Guidance"/>
    <w:basedOn w:val="Text2"/>
    <w:next w:val="Text2"/>
    <w:link w:val="GuidanceChar"/>
    <w:qFormat/>
    <w:rsid w:val="00163672"/>
    <w:rPr>
      <w:rFonts w:cs="Arial"/>
    </w:rPr>
  </w:style>
  <w:style w:type="character" w:customStyle="1" w:styleId="FootnoteTextChar">
    <w:name w:val="Footnote Text Char"/>
    <w:link w:val="FootnoteText"/>
    <w:semiHidden/>
    <w:rsid w:val="00C54E88"/>
    <w:rPr>
      <w:rFonts w:asciiTheme="minorHAnsi" w:hAnsiTheme="minorHAnsi"/>
      <w:sz w:val="16"/>
      <w:lang w:eastAsia="en-US"/>
    </w:rPr>
  </w:style>
  <w:style w:type="paragraph" w:styleId="ListParagraph">
    <w:name w:val="List Paragraph"/>
    <w:basedOn w:val="Normal"/>
    <w:link w:val="ListParagraphChar"/>
    <w:uiPriority w:val="34"/>
    <w:qFormat/>
    <w:rsid w:val="00535A67"/>
    <w:pPr>
      <w:ind w:left="720"/>
      <w:contextualSpacing/>
    </w:pPr>
  </w:style>
  <w:style w:type="paragraph" w:customStyle="1" w:styleId="StyleText310ptItalicBlueLeft125cm">
    <w:name w:val="Style Text 3 + 10 pt Italic Blue Left:  125 cm"/>
    <w:basedOn w:val="Text3"/>
    <w:rsid w:val="00080E9B"/>
    <w:pPr>
      <w:ind w:left="709"/>
    </w:pPr>
    <w:rPr>
      <w:i/>
      <w:iCs/>
      <w:color w:val="0000FF"/>
      <w:sz w:val="24"/>
    </w:rPr>
  </w:style>
  <w:style w:type="character" w:customStyle="1" w:styleId="ListParagraphChar">
    <w:name w:val="List Paragraph Char"/>
    <w:link w:val="ListParagraph"/>
    <w:uiPriority w:val="99"/>
    <w:locked/>
    <w:rsid w:val="00957EB9"/>
    <w:rPr>
      <w:sz w:val="22"/>
      <w:lang w:eastAsia="en-US"/>
    </w:rPr>
  </w:style>
  <w:style w:type="paragraph" w:customStyle="1" w:styleId="Comment">
    <w:name w:val="Comment"/>
    <w:basedOn w:val="Guidance"/>
    <w:link w:val="CommentChar"/>
    <w:qFormat/>
    <w:rsid w:val="008D4F97"/>
    <w:pPr>
      <w:spacing w:after="0"/>
    </w:pPr>
    <w:rPr>
      <w:rFonts w:ascii="Calibri" w:hAnsi="Calibri" w:cs="Calibri"/>
      <w:i/>
      <w:color w:val="0070C0"/>
    </w:rPr>
  </w:style>
  <w:style w:type="character" w:customStyle="1" w:styleId="CommentChar">
    <w:name w:val="Comment Char"/>
    <w:basedOn w:val="GuidanceChar"/>
    <w:link w:val="Comment"/>
    <w:rsid w:val="008D4F97"/>
    <w:rPr>
      <w:rFonts w:ascii="Calibri" w:hAnsi="Calibri" w:cs="Calibri"/>
      <w:i/>
      <w:color w:val="0070C0"/>
      <w:lang w:eastAsia="en-US"/>
    </w:rPr>
  </w:style>
  <w:style w:type="character" w:customStyle="1" w:styleId="TitleChar">
    <w:name w:val="Title Char"/>
    <w:basedOn w:val="DefaultParagraphFont"/>
    <w:link w:val="Title"/>
    <w:uiPriority w:val="10"/>
    <w:rsid w:val="00CC016A"/>
    <w:rPr>
      <w:rFonts w:asciiTheme="minorHAnsi" w:hAnsiTheme="minorHAnsi"/>
      <w:b/>
      <w:kern w:val="28"/>
      <w:sz w:val="48"/>
      <w:lang w:eastAsia="en-US"/>
    </w:rPr>
  </w:style>
  <w:style w:type="paragraph" w:customStyle="1" w:styleId="Table">
    <w:name w:val="Table"/>
    <w:basedOn w:val="Normal"/>
    <w:rsid w:val="00F308AC"/>
    <w:pPr>
      <w:spacing w:after="60"/>
      <w:jc w:val="left"/>
    </w:pPr>
    <w:rPr>
      <w:rFonts w:ascii="Times New Roman" w:hAnsi="Times New Roman"/>
      <w:szCs w:val="24"/>
      <w:lang w:eastAsia="ko-KR"/>
    </w:rPr>
  </w:style>
  <w:style w:type="character" w:customStyle="1" w:styleId="Bold">
    <w:name w:val="Bold"/>
    <w:rsid w:val="00F308AC"/>
    <w:rPr>
      <w:b/>
    </w:rPr>
  </w:style>
  <w:style w:type="paragraph" w:customStyle="1" w:styleId="TableID">
    <w:name w:val="TableID"/>
    <w:basedOn w:val="Table"/>
    <w:rsid w:val="00F308AC"/>
    <w:rPr>
      <w:b/>
    </w:rPr>
  </w:style>
  <w:style w:type="paragraph" w:customStyle="1" w:styleId="TableCell">
    <w:name w:val="TableCell"/>
    <w:basedOn w:val="Normal"/>
    <w:rsid w:val="00603ADB"/>
    <w:pPr>
      <w:spacing w:before="60" w:after="0"/>
      <w:jc w:val="left"/>
    </w:pPr>
    <w:rPr>
      <w:rFonts w:ascii="Arial" w:hAnsi="Arial"/>
      <w:bCs/>
      <w:szCs w:val="24"/>
    </w:rPr>
  </w:style>
  <w:style w:type="character" w:customStyle="1" w:styleId="CaptionChar">
    <w:name w:val="Caption Char"/>
    <w:aliases w:val=" Char Char Char Char1, Char Char Char Char Char1, Char Char Char Char Char Char1, Char Char Char Char Char Char Char, Char Char Char Char Char1 Char Char1,Caption Char1 Char, Char Char Char Char Char1 Char Char Char,Char Char Char Char"/>
    <w:link w:val="Caption"/>
    <w:rsid w:val="002C48D8"/>
    <w:rPr>
      <w:rFonts w:asciiTheme="minorHAnsi" w:hAnsiTheme="minorHAnsi"/>
      <w: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118734">
      <w:bodyDiv w:val="1"/>
      <w:marLeft w:val="0"/>
      <w:marRight w:val="0"/>
      <w:marTop w:val="0"/>
      <w:marBottom w:val="0"/>
      <w:divBdr>
        <w:top w:val="none" w:sz="0" w:space="0" w:color="auto"/>
        <w:left w:val="none" w:sz="0" w:space="0" w:color="auto"/>
        <w:bottom w:val="none" w:sz="0" w:space="0" w:color="auto"/>
        <w:right w:val="none" w:sz="0" w:space="0" w:color="auto"/>
      </w:divBdr>
    </w:div>
    <w:div w:id="85738125">
      <w:bodyDiv w:val="1"/>
      <w:marLeft w:val="0"/>
      <w:marRight w:val="0"/>
      <w:marTop w:val="0"/>
      <w:marBottom w:val="0"/>
      <w:divBdr>
        <w:top w:val="none" w:sz="0" w:space="0" w:color="auto"/>
        <w:left w:val="none" w:sz="0" w:space="0" w:color="auto"/>
        <w:bottom w:val="none" w:sz="0" w:space="0" w:color="auto"/>
        <w:right w:val="none" w:sz="0" w:space="0" w:color="auto"/>
      </w:divBdr>
    </w:div>
    <w:div w:id="405879243">
      <w:bodyDiv w:val="1"/>
      <w:marLeft w:val="0"/>
      <w:marRight w:val="0"/>
      <w:marTop w:val="0"/>
      <w:marBottom w:val="0"/>
      <w:divBdr>
        <w:top w:val="none" w:sz="0" w:space="0" w:color="auto"/>
        <w:left w:val="none" w:sz="0" w:space="0" w:color="auto"/>
        <w:bottom w:val="none" w:sz="0" w:space="0" w:color="auto"/>
        <w:right w:val="none" w:sz="0" w:space="0" w:color="auto"/>
      </w:divBdr>
    </w:div>
    <w:div w:id="507866944">
      <w:bodyDiv w:val="1"/>
      <w:marLeft w:val="0"/>
      <w:marRight w:val="0"/>
      <w:marTop w:val="0"/>
      <w:marBottom w:val="0"/>
      <w:divBdr>
        <w:top w:val="none" w:sz="0" w:space="0" w:color="auto"/>
        <w:left w:val="none" w:sz="0" w:space="0" w:color="auto"/>
        <w:bottom w:val="none" w:sz="0" w:space="0" w:color="auto"/>
        <w:right w:val="none" w:sz="0" w:space="0" w:color="auto"/>
      </w:divBdr>
    </w:div>
    <w:div w:id="925193107">
      <w:bodyDiv w:val="1"/>
      <w:marLeft w:val="0"/>
      <w:marRight w:val="0"/>
      <w:marTop w:val="0"/>
      <w:marBottom w:val="0"/>
      <w:divBdr>
        <w:top w:val="none" w:sz="0" w:space="0" w:color="auto"/>
        <w:left w:val="none" w:sz="0" w:space="0" w:color="auto"/>
        <w:bottom w:val="none" w:sz="0" w:space="0" w:color="auto"/>
        <w:right w:val="none" w:sz="0" w:space="0" w:color="auto"/>
      </w:divBdr>
    </w:div>
    <w:div w:id="997610609">
      <w:bodyDiv w:val="1"/>
      <w:marLeft w:val="0"/>
      <w:marRight w:val="0"/>
      <w:marTop w:val="0"/>
      <w:marBottom w:val="0"/>
      <w:divBdr>
        <w:top w:val="none" w:sz="0" w:space="0" w:color="auto"/>
        <w:left w:val="none" w:sz="0" w:space="0" w:color="auto"/>
        <w:bottom w:val="none" w:sz="0" w:space="0" w:color="auto"/>
        <w:right w:val="none" w:sz="0" w:space="0" w:color="auto"/>
      </w:divBdr>
      <w:divsChild>
        <w:div w:id="786509325">
          <w:marLeft w:val="0"/>
          <w:marRight w:val="0"/>
          <w:marTop w:val="0"/>
          <w:marBottom w:val="0"/>
          <w:divBdr>
            <w:top w:val="none" w:sz="0" w:space="0" w:color="auto"/>
            <w:left w:val="none" w:sz="0" w:space="0" w:color="auto"/>
            <w:bottom w:val="none" w:sz="0" w:space="0" w:color="auto"/>
            <w:right w:val="none" w:sz="0" w:space="0" w:color="auto"/>
          </w:divBdr>
          <w:divsChild>
            <w:div w:id="1699548002">
              <w:marLeft w:val="0"/>
              <w:marRight w:val="0"/>
              <w:marTop w:val="0"/>
              <w:marBottom w:val="0"/>
              <w:divBdr>
                <w:top w:val="none" w:sz="0" w:space="0" w:color="auto"/>
                <w:left w:val="none" w:sz="0" w:space="0" w:color="auto"/>
                <w:bottom w:val="none" w:sz="0" w:space="0" w:color="auto"/>
                <w:right w:val="none" w:sz="0" w:space="0" w:color="auto"/>
              </w:divBdr>
              <w:divsChild>
                <w:div w:id="89497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859674">
      <w:bodyDiv w:val="1"/>
      <w:marLeft w:val="0"/>
      <w:marRight w:val="0"/>
      <w:marTop w:val="0"/>
      <w:marBottom w:val="0"/>
      <w:divBdr>
        <w:top w:val="none" w:sz="0" w:space="0" w:color="auto"/>
        <w:left w:val="none" w:sz="0" w:space="0" w:color="auto"/>
        <w:bottom w:val="none" w:sz="0" w:space="0" w:color="auto"/>
        <w:right w:val="none" w:sz="0" w:space="0" w:color="auto"/>
      </w:divBdr>
    </w:div>
    <w:div w:id="1004091779">
      <w:bodyDiv w:val="1"/>
      <w:marLeft w:val="0"/>
      <w:marRight w:val="0"/>
      <w:marTop w:val="0"/>
      <w:marBottom w:val="0"/>
      <w:divBdr>
        <w:top w:val="none" w:sz="0" w:space="0" w:color="auto"/>
        <w:left w:val="none" w:sz="0" w:space="0" w:color="auto"/>
        <w:bottom w:val="none" w:sz="0" w:space="0" w:color="auto"/>
        <w:right w:val="none" w:sz="0" w:space="0" w:color="auto"/>
      </w:divBdr>
    </w:div>
    <w:div w:id="1027146667">
      <w:bodyDiv w:val="1"/>
      <w:marLeft w:val="0"/>
      <w:marRight w:val="0"/>
      <w:marTop w:val="0"/>
      <w:marBottom w:val="0"/>
      <w:divBdr>
        <w:top w:val="none" w:sz="0" w:space="0" w:color="auto"/>
        <w:left w:val="none" w:sz="0" w:space="0" w:color="auto"/>
        <w:bottom w:val="none" w:sz="0" w:space="0" w:color="auto"/>
        <w:right w:val="none" w:sz="0" w:space="0" w:color="auto"/>
      </w:divBdr>
    </w:div>
    <w:div w:id="1114179975">
      <w:bodyDiv w:val="1"/>
      <w:marLeft w:val="0"/>
      <w:marRight w:val="0"/>
      <w:marTop w:val="0"/>
      <w:marBottom w:val="0"/>
      <w:divBdr>
        <w:top w:val="none" w:sz="0" w:space="0" w:color="auto"/>
        <w:left w:val="none" w:sz="0" w:space="0" w:color="auto"/>
        <w:bottom w:val="none" w:sz="0" w:space="0" w:color="auto"/>
        <w:right w:val="none" w:sz="0" w:space="0" w:color="auto"/>
      </w:divBdr>
    </w:div>
    <w:div w:id="1131438411">
      <w:bodyDiv w:val="1"/>
      <w:marLeft w:val="0"/>
      <w:marRight w:val="0"/>
      <w:marTop w:val="0"/>
      <w:marBottom w:val="0"/>
      <w:divBdr>
        <w:top w:val="none" w:sz="0" w:space="0" w:color="auto"/>
        <w:left w:val="none" w:sz="0" w:space="0" w:color="auto"/>
        <w:bottom w:val="none" w:sz="0" w:space="0" w:color="auto"/>
        <w:right w:val="none" w:sz="0" w:space="0" w:color="auto"/>
      </w:divBdr>
    </w:div>
    <w:div w:id="1333793933">
      <w:bodyDiv w:val="1"/>
      <w:marLeft w:val="0"/>
      <w:marRight w:val="0"/>
      <w:marTop w:val="0"/>
      <w:marBottom w:val="0"/>
      <w:divBdr>
        <w:top w:val="none" w:sz="0" w:space="0" w:color="auto"/>
        <w:left w:val="none" w:sz="0" w:space="0" w:color="auto"/>
        <w:bottom w:val="none" w:sz="0" w:space="0" w:color="auto"/>
        <w:right w:val="none" w:sz="0" w:space="0" w:color="auto"/>
      </w:divBdr>
    </w:div>
    <w:div w:id="1610621594">
      <w:bodyDiv w:val="1"/>
      <w:marLeft w:val="0"/>
      <w:marRight w:val="0"/>
      <w:marTop w:val="0"/>
      <w:marBottom w:val="0"/>
      <w:divBdr>
        <w:top w:val="none" w:sz="0" w:space="0" w:color="auto"/>
        <w:left w:val="none" w:sz="0" w:space="0" w:color="auto"/>
        <w:bottom w:val="none" w:sz="0" w:space="0" w:color="auto"/>
        <w:right w:val="none" w:sz="0" w:space="0" w:color="auto"/>
      </w:divBdr>
      <w:divsChild>
        <w:div w:id="1716074849">
          <w:marLeft w:val="0"/>
          <w:marRight w:val="0"/>
          <w:marTop w:val="0"/>
          <w:marBottom w:val="0"/>
          <w:divBdr>
            <w:top w:val="none" w:sz="0" w:space="0" w:color="auto"/>
            <w:left w:val="none" w:sz="0" w:space="0" w:color="auto"/>
            <w:bottom w:val="none" w:sz="0" w:space="0" w:color="auto"/>
            <w:right w:val="none" w:sz="0" w:space="0" w:color="auto"/>
          </w:divBdr>
          <w:divsChild>
            <w:div w:id="583535973">
              <w:marLeft w:val="0"/>
              <w:marRight w:val="0"/>
              <w:marTop w:val="0"/>
              <w:marBottom w:val="0"/>
              <w:divBdr>
                <w:top w:val="none" w:sz="0" w:space="0" w:color="auto"/>
                <w:left w:val="none" w:sz="0" w:space="0" w:color="auto"/>
                <w:bottom w:val="none" w:sz="0" w:space="0" w:color="auto"/>
                <w:right w:val="none" w:sz="0" w:space="0" w:color="auto"/>
              </w:divBdr>
              <w:divsChild>
                <w:div w:id="148677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360122">
      <w:bodyDiv w:val="1"/>
      <w:marLeft w:val="0"/>
      <w:marRight w:val="0"/>
      <w:marTop w:val="0"/>
      <w:marBottom w:val="0"/>
      <w:divBdr>
        <w:top w:val="none" w:sz="0" w:space="0" w:color="auto"/>
        <w:left w:val="none" w:sz="0" w:space="0" w:color="auto"/>
        <w:bottom w:val="none" w:sz="0" w:space="0" w:color="auto"/>
        <w:right w:val="none" w:sz="0" w:space="0" w:color="auto"/>
      </w:divBdr>
    </w:div>
    <w:div w:id="1741444176">
      <w:bodyDiv w:val="1"/>
      <w:marLeft w:val="0"/>
      <w:marRight w:val="0"/>
      <w:marTop w:val="0"/>
      <w:marBottom w:val="0"/>
      <w:divBdr>
        <w:top w:val="none" w:sz="0" w:space="0" w:color="auto"/>
        <w:left w:val="none" w:sz="0" w:space="0" w:color="auto"/>
        <w:bottom w:val="none" w:sz="0" w:space="0" w:color="auto"/>
        <w:right w:val="none" w:sz="0" w:space="0" w:color="auto"/>
      </w:divBdr>
    </w:div>
    <w:div w:id="1859153624">
      <w:bodyDiv w:val="1"/>
      <w:marLeft w:val="0"/>
      <w:marRight w:val="0"/>
      <w:marTop w:val="0"/>
      <w:marBottom w:val="0"/>
      <w:divBdr>
        <w:top w:val="none" w:sz="0" w:space="0" w:color="auto"/>
        <w:left w:val="none" w:sz="0" w:space="0" w:color="auto"/>
        <w:bottom w:val="none" w:sz="0" w:space="0" w:color="auto"/>
        <w:right w:val="none" w:sz="0" w:space="0" w:color="auto"/>
      </w:divBdr>
    </w:div>
    <w:div w:id="1923947530">
      <w:bodyDiv w:val="1"/>
      <w:marLeft w:val="0"/>
      <w:marRight w:val="0"/>
      <w:marTop w:val="0"/>
      <w:marBottom w:val="0"/>
      <w:divBdr>
        <w:top w:val="none" w:sz="0" w:space="0" w:color="auto"/>
        <w:left w:val="none" w:sz="0" w:space="0" w:color="auto"/>
        <w:bottom w:val="none" w:sz="0" w:space="0" w:color="auto"/>
        <w:right w:val="none" w:sz="0" w:space="0" w:color="auto"/>
      </w:divBdr>
    </w:div>
    <w:div w:id="19449925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VIETH\Desktop\Basic_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8D135369E294E9CA8C7CCE565C9C366"/>
        <w:category>
          <w:name w:val="General"/>
          <w:gallery w:val="placeholder"/>
        </w:category>
        <w:types>
          <w:type w:val="bbPlcHdr"/>
        </w:types>
        <w:behaviors>
          <w:behavior w:val="content"/>
        </w:behaviors>
        <w:guid w:val="{F7605E0A-2CF9-4D3A-8F02-4F5AB0CF666E}"/>
      </w:docPartPr>
      <w:docPartBody>
        <w:p w:rsidR="000430C8" w:rsidRDefault="0021136E">
          <w:pPr>
            <w:pStyle w:val="58D135369E294E9CA8C7CCE565C9C366"/>
          </w:pPr>
          <w:r w:rsidRPr="003F55B6">
            <w:rPr>
              <w:rStyle w:val="PlaceholderText"/>
            </w:rPr>
            <w:t>[Subject]</w:t>
          </w:r>
        </w:p>
      </w:docPartBody>
    </w:docPart>
    <w:docPart>
      <w:docPartPr>
        <w:name w:val="18E24B13CB5F4007B822924A5AFEE144"/>
        <w:category>
          <w:name w:val="General"/>
          <w:gallery w:val="placeholder"/>
        </w:category>
        <w:types>
          <w:type w:val="bbPlcHdr"/>
        </w:types>
        <w:behaviors>
          <w:behavior w:val="content"/>
        </w:behaviors>
        <w:guid w:val="{0CD0C1B1-FFE9-4595-AE27-97503FF70A40}"/>
      </w:docPartPr>
      <w:docPartBody>
        <w:p w:rsidR="000430C8" w:rsidRDefault="0021136E">
          <w:pPr>
            <w:pStyle w:val="18E24B13CB5F4007B822924A5AFEE144"/>
          </w:pPr>
          <w:r>
            <w:rPr>
              <w:rStyle w:val="PlaceholderText"/>
            </w:rPr>
            <w:t>[Issue Date]</w:t>
          </w:r>
        </w:p>
      </w:docPartBody>
    </w:docPart>
    <w:docPart>
      <w:docPartPr>
        <w:name w:val="700C528D1D884DDA82712D8E7A6B808F"/>
        <w:category>
          <w:name w:val="General"/>
          <w:gallery w:val="placeholder"/>
        </w:category>
        <w:types>
          <w:type w:val="bbPlcHdr"/>
        </w:types>
        <w:behaviors>
          <w:behavior w:val="content"/>
        </w:behaviors>
        <w:guid w:val="{7FFF2B55-F676-4630-8E29-9AB0E6D6E80F}"/>
      </w:docPartPr>
      <w:docPartBody>
        <w:p w:rsidR="000430C8" w:rsidRDefault="0021136E">
          <w:pPr>
            <w:pStyle w:val="700C528D1D884DDA82712D8E7A6B808F"/>
          </w:pPr>
          <w:r>
            <w:rPr>
              <w:rStyle w:val="PlaceholderText"/>
            </w:rPr>
            <w:t>[Status]</w:t>
          </w:r>
        </w:p>
      </w:docPartBody>
    </w:docPart>
    <w:docPart>
      <w:docPartPr>
        <w:name w:val="A15C73ABCD57442FA7D47CFCFCB7601F"/>
        <w:category>
          <w:name w:val="General"/>
          <w:gallery w:val="placeholder"/>
        </w:category>
        <w:types>
          <w:type w:val="bbPlcHdr"/>
        </w:types>
        <w:behaviors>
          <w:behavior w:val="content"/>
        </w:behaviors>
        <w:guid w:val="{9DE60688-D754-417F-97E0-07ABC1A6D396}"/>
      </w:docPartPr>
      <w:docPartBody>
        <w:p w:rsidR="0034777B" w:rsidRDefault="0034777B" w:rsidP="0034777B">
          <w:pPr>
            <w:pStyle w:val="A15C73ABCD57442FA7D47CFCFCB7601F"/>
          </w:pPr>
          <w:r>
            <w:rPr>
              <w:rStyle w:val="PlaceholderText"/>
            </w:rPr>
            <w:t>[Subject]</w:t>
          </w:r>
        </w:p>
      </w:docPartBody>
    </w:docPart>
    <w:docPart>
      <w:docPartPr>
        <w:name w:val="BF3DE8196371404AA326A05279FD696D"/>
        <w:category>
          <w:name w:val="General"/>
          <w:gallery w:val="placeholder"/>
        </w:category>
        <w:types>
          <w:type w:val="bbPlcHdr"/>
        </w:types>
        <w:behaviors>
          <w:behavior w:val="content"/>
        </w:behaviors>
        <w:guid w:val="{7B763078-FA54-4740-9547-F894553B7808}"/>
      </w:docPartPr>
      <w:docPartBody>
        <w:p w:rsidR="0034777B" w:rsidRDefault="0034777B" w:rsidP="0034777B">
          <w:pPr>
            <w:pStyle w:val="BF3DE8196371404AA326A05279FD696D"/>
          </w:pPr>
          <w:r>
            <w:rPr>
              <w:rStyle w:val="PlaceholderText"/>
            </w:rPr>
            <w:t>[Status]</w:t>
          </w:r>
        </w:p>
      </w:docPartBody>
    </w:docPart>
    <w:docPart>
      <w:docPartPr>
        <w:name w:val="73A638541FE2455B802DADA7A3218E54"/>
        <w:category>
          <w:name w:val="General"/>
          <w:gallery w:val="placeholder"/>
        </w:category>
        <w:types>
          <w:type w:val="bbPlcHdr"/>
        </w:types>
        <w:behaviors>
          <w:behavior w:val="content"/>
        </w:behaviors>
        <w:guid w:val="{88D5E470-B9C3-41C1-8346-6AE36FB43506}"/>
      </w:docPartPr>
      <w:docPartBody>
        <w:p w:rsidR="0034777B" w:rsidRDefault="0034777B" w:rsidP="0034777B">
          <w:pPr>
            <w:pStyle w:val="73A638541FE2455B802DADA7A3218E54"/>
          </w:pPr>
          <w:r>
            <w:rPr>
              <w:rStyle w:val="PlaceholderText"/>
            </w:rPr>
            <w:t>Public, Basic, High</w:t>
          </w:r>
        </w:p>
      </w:docPartBody>
    </w:docPart>
    <w:docPart>
      <w:docPartPr>
        <w:name w:val="98C4FCED582D43ECAFC799F39F743415"/>
        <w:category>
          <w:name w:val="General"/>
          <w:gallery w:val="placeholder"/>
        </w:category>
        <w:types>
          <w:type w:val="bbPlcHdr"/>
        </w:types>
        <w:behaviors>
          <w:behavior w:val="content"/>
        </w:behaviors>
        <w:guid w:val="{CE90EF3F-B221-489D-9110-46D03572D4F4}"/>
      </w:docPartPr>
      <w:docPartBody>
        <w:p w:rsidR="0034777B" w:rsidRDefault="0034777B" w:rsidP="0034777B">
          <w:pPr>
            <w:pStyle w:val="98C4FCED582D43ECAFC799F39F743415"/>
          </w:pPr>
          <w:r>
            <w:rPr>
              <w:rStyle w:val="PlaceholderText"/>
            </w:rPr>
            <w:t>[Issue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1136E"/>
    <w:rsid w:val="00011093"/>
    <w:rsid w:val="00035D45"/>
    <w:rsid w:val="000430C8"/>
    <w:rsid w:val="00053036"/>
    <w:rsid w:val="001924BA"/>
    <w:rsid w:val="00195993"/>
    <w:rsid w:val="001A1A52"/>
    <w:rsid w:val="001C532B"/>
    <w:rsid w:val="002038C9"/>
    <w:rsid w:val="0021136E"/>
    <w:rsid w:val="002D643C"/>
    <w:rsid w:val="0034777B"/>
    <w:rsid w:val="003720A8"/>
    <w:rsid w:val="003F31D5"/>
    <w:rsid w:val="00417176"/>
    <w:rsid w:val="004509F0"/>
    <w:rsid w:val="00472204"/>
    <w:rsid w:val="00484D47"/>
    <w:rsid w:val="00491F7D"/>
    <w:rsid w:val="00502C05"/>
    <w:rsid w:val="00531303"/>
    <w:rsid w:val="00610B36"/>
    <w:rsid w:val="006134C6"/>
    <w:rsid w:val="00674CED"/>
    <w:rsid w:val="00674F9A"/>
    <w:rsid w:val="006F6F8B"/>
    <w:rsid w:val="007131AD"/>
    <w:rsid w:val="00781786"/>
    <w:rsid w:val="00807FC5"/>
    <w:rsid w:val="008853C3"/>
    <w:rsid w:val="008C7102"/>
    <w:rsid w:val="00A016A2"/>
    <w:rsid w:val="00A25E59"/>
    <w:rsid w:val="00A52FD6"/>
    <w:rsid w:val="00A5582C"/>
    <w:rsid w:val="00AA295E"/>
    <w:rsid w:val="00AA32B5"/>
    <w:rsid w:val="00AA72D5"/>
    <w:rsid w:val="00AB239F"/>
    <w:rsid w:val="00AD282D"/>
    <w:rsid w:val="00B45D1E"/>
    <w:rsid w:val="00B82C5D"/>
    <w:rsid w:val="00C5606E"/>
    <w:rsid w:val="00C86575"/>
    <w:rsid w:val="00D66C43"/>
    <w:rsid w:val="00E16EF0"/>
    <w:rsid w:val="00E36DFD"/>
    <w:rsid w:val="00EB50F2"/>
    <w:rsid w:val="00ED1285"/>
    <w:rsid w:val="00F13A48"/>
    <w:rsid w:val="00F1662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uiPriority w:val="99"/>
    <w:semiHidden/>
    <w:rsid w:val="006134C6"/>
    <w:rPr>
      <w:color w:val="808080"/>
    </w:rPr>
  </w:style>
  <w:style w:type="paragraph" w:customStyle="1" w:styleId="58D135369E294E9CA8C7CCE565C9C366">
    <w:name w:val="58D135369E294E9CA8C7CCE565C9C366"/>
  </w:style>
  <w:style w:type="paragraph" w:customStyle="1" w:styleId="18E24B13CB5F4007B822924A5AFEE144">
    <w:name w:val="18E24B13CB5F4007B822924A5AFEE144"/>
  </w:style>
  <w:style w:type="paragraph" w:customStyle="1" w:styleId="700C528D1D884DDA82712D8E7A6B808F">
    <w:name w:val="700C528D1D884DDA82712D8E7A6B808F"/>
  </w:style>
  <w:style w:type="paragraph" w:customStyle="1" w:styleId="A15C73ABCD57442FA7D47CFCFCB7601F">
    <w:name w:val="A15C73ABCD57442FA7D47CFCFCB7601F"/>
    <w:rsid w:val="0034777B"/>
    <w:rPr>
      <w:lang w:val="en-GB" w:eastAsia="en-GB"/>
    </w:rPr>
  </w:style>
  <w:style w:type="paragraph" w:customStyle="1" w:styleId="BF3DE8196371404AA326A05279FD696D">
    <w:name w:val="BF3DE8196371404AA326A05279FD696D"/>
    <w:rsid w:val="0034777B"/>
    <w:rPr>
      <w:lang w:val="en-GB" w:eastAsia="en-GB"/>
    </w:rPr>
  </w:style>
  <w:style w:type="paragraph" w:customStyle="1" w:styleId="73A638541FE2455B802DADA7A3218E54">
    <w:name w:val="73A638541FE2455B802DADA7A3218E54"/>
    <w:rsid w:val="0034777B"/>
    <w:rPr>
      <w:lang w:val="en-GB" w:eastAsia="en-GB"/>
    </w:rPr>
  </w:style>
  <w:style w:type="paragraph" w:customStyle="1" w:styleId="98C4FCED582D43ECAFC799F39F743415">
    <w:name w:val="98C4FCED582D43ECAFC799F39F743415"/>
    <w:rsid w:val="0034777B"/>
    <w:rPr>
      <w:lang w:val="en-GB" w:eastAsia="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2025-04-03T00:00:00</PublishDate>
  <Abstract>PM² Template v2.1.2</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6.xml><?xml version="1.0" encoding="utf-8"?>
<ct:contentTypeSchema xmlns:ct="http://schemas.microsoft.com/office/2006/metadata/contentType" xmlns:ma="http://schemas.microsoft.com/office/2006/metadata/properties/metaAttributes" ct:_="" ma:_="" ma:contentTypeName="Document" ma:contentTypeID="0x010100265ABAB179BD30429651EBFC4A541FA7" ma:contentTypeVersion="0" ma:contentTypeDescription="Create a new document." ma:contentTypeScope="" ma:versionID="2f7f424729aa5cd66a968f4aba4486c0">
  <xsd:schema xmlns:xsd="http://www.w3.org/2001/XMLSchema" xmlns:xs="http://www.w3.org/2001/XMLSchema" xmlns:p="http://schemas.microsoft.com/office/2006/metadata/properties" targetNamespace="http://schemas.microsoft.com/office/2006/metadata/properties" ma:root="true" ma:fieldsID="27b4a4f76bea50102067bc7ec8c6d4d1">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FC4F580-AFB3-4CBA-AFC1-022EEB7C1B19}">
  <ds:schemaRefs>
    <ds:schemaRef ds:uri="http://schemas.openxmlformats.org/officeDocument/2006/bibliography"/>
  </ds:schemaRefs>
</ds:datastoreItem>
</file>

<file path=customXml/itemProps3.xml><?xml version="1.0" encoding="utf-8"?>
<ds:datastoreItem xmlns:ds="http://schemas.openxmlformats.org/officeDocument/2006/customXml" ds:itemID="{B6A28937-311F-415D-B140-92B74B985D71}">
  <ds:schemaRefs>
    <ds:schemaRef ds:uri="http://schemas.openxmlformats.org/officeDocument/2006/bibliography"/>
  </ds:schemaRefs>
</ds:datastoreItem>
</file>

<file path=customXml/itemProps4.xml><?xml version="1.0" encoding="utf-8"?>
<ds:datastoreItem xmlns:ds="http://schemas.openxmlformats.org/officeDocument/2006/customXml" ds:itemID="{FB971CCD-B217-4136-AAD2-8BD01D7766D1}">
  <ds:schemaRefs>
    <ds:schemaRef ds:uri="http://schemas.microsoft.com/sharepoint/v3/contenttype/forms"/>
  </ds:schemaRefs>
</ds:datastoreItem>
</file>

<file path=customXml/itemProps5.xml><?xml version="1.0" encoding="utf-8"?>
<ds:datastoreItem xmlns:ds="http://schemas.openxmlformats.org/officeDocument/2006/customXml" ds:itemID="{BAA2BC5A-D32E-4716-B697-2920D626C622}">
  <ds:schemaRefs>
    <ds:schemaRef ds:uri="http://purl.org/dc/terms/"/>
    <ds:schemaRef ds:uri="http://purl.org/dc/elements/1.1/"/>
    <ds:schemaRef ds:uri="http://purl.org/dc/dcmitype/"/>
    <ds:schemaRef ds:uri="http://schemas.microsoft.com/office/infopath/2007/PartnerControls"/>
    <ds:schemaRef ds:uri="http://schemas.microsoft.com/office/2006/metadata/properties"/>
    <ds:schemaRef ds:uri="http://schemas.microsoft.com/office/2006/documentManagement/types"/>
    <ds:schemaRef ds:uri="http://schemas.openxmlformats.org/package/2006/metadata/core-properties"/>
    <ds:schemaRef ds:uri="http://www.w3.org/XML/1998/namespace"/>
  </ds:schemaRefs>
</ds:datastoreItem>
</file>

<file path=customXml/itemProps6.xml><?xml version="1.0" encoding="utf-8"?>
<ds:datastoreItem xmlns:ds="http://schemas.openxmlformats.org/officeDocument/2006/customXml" ds:itemID="{87BCC2EF-D3F3-44AF-9318-E76AE374E2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Basic_template.dotx</Template>
  <TotalTime>3536</TotalTime>
  <Pages>15</Pages>
  <Words>2628</Words>
  <Characters>15196</Characters>
  <Application>Microsoft Office Word</Application>
  <DocSecurity>0</DocSecurity>
  <PresentationFormat>Microsoft Word 11.0</PresentationFormat>
  <Lines>723</Lines>
  <Paragraphs>614</Paragraphs>
  <ScaleCrop>false</ScaleCrop>
  <HeadingPairs>
    <vt:vector size="2" baseType="variant">
      <vt:variant>
        <vt:lpstr>Title</vt:lpstr>
      </vt:variant>
      <vt:variant>
        <vt:i4>1</vt:i4>
      </vt:variant>
    </vt:vector>
  </HeadingPairs>
  <TitlesOfParts>
    <vt:vector size="1" baseType="lpstr">
      <vt:lpstr>Basic Template</vt:lpstr>
    </vt:vector>
  </TitlesOfParts>
  <Manager>&lt;Project Manager (PM)&gt;</Manager>
  <Company>European Commission</Company>
  <LinksUpToDate>false</LinksUpToDate>
  <CharactersWithSpaces>17210</CharactersWithSpaces>
  <SharedDoc>false</SharedDoc>
  <HLinks>
    <vt:vector size="48" baseType="variant">
      <vt:variant>
        <vt:i4>2424952</vt:i4>
      </vt:variant>
      <vt:variant>
        <vt:i4>127</vt:i4>
      </vt:variant>
      <vt:variant>
        <vt:i4>0</vt:i4>
      </vt:variant>
      <vt:variant>
        <vt:i4>5</vt:i4>
      </vt:variant>
      <vt:variant>
        <vt:lpwstr>http://www.cc.cec/wikis/x/0QLX</vt:lpwstr>
      </vt:variant>
      <vt:variant>
        <vt:lpwstr/>
      </vt:variant>
      <vt:variant>
        <vt:i4>2424952</vt:i4>
      </vt:variant>
      <vt:variant>
        <vt:i4>124</vt:i4>
      </vt:variant>
      <vt:variant>
        <vt:i4>0</vt:i4>
      </vt:variant>
      <vt:variant>
        <vt:i4>5</vt:i4>
      </vt:variant>
      <vt:variant>
        <vt:lpwstr>http://www.cc.cec/wikis/x/0QLX</vt:lpwstr>
      </vt:variant>
      <vt:variant>
        <vt:lpwstr/>
      </vt:variant>
      <vt:variant>
        <vt:i4>5767234</vt:i4>
      </vt:variant>
      <vt:variant>
        <vt:i4>121</vt:i4>
      </vt:variant>
      <vt:variant>
        <vt:i4>0</vt:i4>
      </vt:variant>
      <vt:variant>
        <vt:i4>5</vt:i4>
      </vt:variant>
      <vt:variant>
        <vt:lpwstr>http://ec.europa.eu/dgs/informatics/vast</vt:lpwstr>
      </vt:variant>
      <vt:variant>
        <vt:lpwstr/>
      </vt:variant>
      <vt:variant>
        <vt:i4>5701724</vt:i4>
      </vt:variant>
      <vt:variant>
        <vt:i4>118</vt:i4>
      </vt:variant>
      <vt:variant>
        <vt:i4>0</vt:i4>
      </vt:variant>
      <vt:variant>
        <vt:i4>5</vt:i4>
      </vt:variant>
      <vt:variant>
        <vt:lpwstr>http://www.cc.cec/wikis/display/CEAF</vt:lpwstr>
      </vt:variant>
      <vt:variant>
        <vt:lpwstr/>
      </vt:variant>
      <vt:variant>
        <vt:i4>6094917</vt:i4>
      </vt:variant>
      <vt:variant>
        <vt:i4>115</vt:i4>
      </vt:variant>
      <vt:variant>
        <vt:i4>0</vt:i4>
      </vt:variant>
      <vt:variant>
        <vt:i4>5</vt:i4>
      </vt:variant>
      <vt:variant>
        <vt:lpwstr>http://www.cc.cec/RUPatEC</vt:lpwstr>
      </vt:variant>
      <vt:variant>
        <vt:lpwstr/>
      </vt:variant>
      <vt:variant>
        <vt:i4>2097189</vt:i4>
      </vt:variant>
      <vt:variant>
        <vt:i4>112</vt:i4>
      </vt:variant>
      <vt:variant>
        <vt:i4>0</vt:i4>
      </vt:variant>
      <vt:variant>
        <vt:i4>5</vt:i4>
      </vt:variant>
      <vt:variant>
        <vt:lpwstr>http://www.cc.cec/wikis/display/bpmatec</vt:lpwstr>
      </vt:variant>
      <vt:variant>
        <vt:lpwstr/>
      </vt:variant>
      <vt:variant>
        <vt:i4>3735598</vt:i4>
      </vt:variant>
      <vt:variant>
        <vt:i4>109</vt:i4>
      </vt:variant>
      <vt:variant>
        <vt:i4>0</vt:i4>
      </vt:variant>
      <vt:variant>
        <vt:i4>5</vt:i4>
      </vt:variant>
      <vt:variant>
        <vt:lpwstr>http://www.cc.cec/wikis/display/PM2</vt:lpwstr>
      </vt:variant>
      <vt:variant>
        <vt:lpwstr/>
      </vt:variant>
      <vt:variant>
        <vt:i4>5832731</vt:i4>
      </vt:variant>
      <vt:variant>
        <vt:i4>0</vt:i4>
      </vt:variant>
      <vt:variant>
        <vt:i4>0</vt:i4>
      </vt:variant>
      <vt:variant>
        <vt:i4>5</vt:i4>
      </vt:variant>
      <vt:variant>
        <vt:lpwstr>http://www.osor.eu/)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Basic Template</dc:title>
  <dc:subject>ICS2</dc:subject>
  <dc:creator>PAULIUKAITYTE Renata (TAXUD)</dc:creator>
  <cp:keywords>EL4</cp:keywords>
  <cp:lastModifiedBy>VALKANOVA Zornitsa (TAXUD-EXT)</cp:lastModifiedBy>
  <cp:revision>107</cp:revision>
  <cp:lastPrinted>2017-06-23T16:32:00Z</cp:lastPrinted>
  <dcterms:created xsi:type="dcterms:W3CDTF">2018-04-27T14:50:00Z</dcterms:created>
  <dcterms:modified xsi:type="dcterms:W3CDTF">2025-04-03T09:43:00Z</dcterms:modified>
  <cp:category>Basic</cp:category>
  <cp:contentStatus>3.00</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 Date">
    <vt:filetime>2007-11-19T23:00:00Z</vt:filetime>
  </property>
  <property fmtid="{D5CDD505-2E9C-101B-9397-08002B2CF9AE}" pid="3" name="Version">
    <vt:i4>0</vt:i4>
  </property>
  <property fmtid="{D5CDD505-2E9C-101B-9397-08002B2CF9AE}" pid="4" name="Language">
    <vt:lpwstr>EN</vt:lpwstr>
  </property>
  <property fmtid="{D5CDD505-2E9C-101B-9397-08002B2CF9AE}" pid="5" name="DocumentName">
    <vt:lpwstr>Business Process Description</vt:lpwstr>
  </property>
  <property fmtid="{D5CDD505-2E9C-101B-9397-08002B2CF9AE}" pid="6" name="ContentTypeId">
    <vt:lpwstr>0x010100265ABAB179BD30429651EBFC4A541FA7</vt:lpwstr>
  </property>
  <property fmtid="{D5CDD505-2E9C-101B-9397-08002B2CF9AE}" pid="7" name="MSIP_Label_f4cdc456-5864-460f-beda-883d23b78bbb_Enabled">
    <vt:lpwstr>true</vt:lpwstr>
  </property>
  <property fmtid="{D5CDD505-2E9C-101B-9397-08002B2CF9AE}" pid="8" name="MSIP_Label_f4cdc456-5864-460f-beda-883d23b78bbb_SetDate">
    <vt:lpwstr>2023-06-20T12:14:19Z</vt:lpwstr>
  </property>
  <property fmtid="{D5CDD505-2E9C-101B-9397-08002B2CF9AE}" pid="9" name="MSIP_Label_f4cdc456-5864-460f-beda-883d23b78bbb_Method">
    <vt:lpwstr>Privileged</vt:lpwstr>
  </property>
  <property fmtid="{D5CDD505-2E9C-101B-9397-08002B2CF9AE}" pid="10" name="MSIP_Label_f4cdc456-5864-460f-beda-883d23b78bbb_Name">
    <vt:lpwstr>Publicly Available</vt:lpwstr>
  </property>
  <property fmtid="{D5CDD505-2E9C-101B-9397-08002B2CF9AE}" pid="11" name="MSIP_Label_f4cdc456-5864-460f-beda-883d23b78bbb_SiteId">
    <vt:lpwstr>b24c8b06-522c-46fe-9080-70926f8dddb1</vt:lpwstr>
  </property>
  <property fmtid="{D5CDD505-2E9C-101B-9397-08002B2CF9AE}" pid="12" name="MSIP_Label_f4cdc456-5864-460f-beda-883d23b78bbb_ActionId">
    <vt:lpwstr>fcea5b47-9297-4fa9-8c78-405d0780dfb6</vt:lpwstr>
  </property>
  <property fmtid="{D5CDD505-2E9C-101B-9397-08002B2CF9AE}" pid="13" name="MSIP_Label_f4cdc456-5864-460f-beda-883d23b78bbb_ContentBits">
    <vt:lpwstr>0</vt:lpwstr>
  </property>
</Properties>
</file>